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1CE23" w14:textId="77777777" w:rsidR="00325BE4" w:rsidRPr="00325BE4" w:rsidRDefault="0052213C" w:rsidP="00325BE4">
      <w:pPr>
        <w:pStyle w:val="a4"/>
        <w:shd w:val="clear" w:color="auto" w:fill="FFFFFF" w:themeFill="background1"/>
        <w:tabs>
          <w:tab w:val="left" w:pos="426"/>
        </w:tabs>
        <w:spacing w:after="0" w:line="240" w:lineRule="auto"/>
        <w:ind w:firstLine="709"/>
        <w:jc w:val="center"/>
        <w:textAlignment w:val="baseline"/>
        <w:outlineLvl w:val="2"/>
        <w:rPr>
          <w:rFonts w:ascii="Times New Roman" w:eastAsia="Times New Roman" w:hAnsi="Times New Roman"/>
          <w:b/>
          <w:sz w:val="20"/>
          <w:szCs w:val="20"/>
          <w:lang w:eastAsia="ru-RU"/>
        </w:rPr>
      </w:pPr>
      <w:proofErr w:type="spellStart"/>
      <w:r w:rsidRPr="002D1D23">
        <w:rPr>
          <w:rFonts w:ascii="Times New Roman" w:eastAsia="Times New Roman" w:hAnsi="Times New Roman"/>
          <w:b/>
          <w:sz w:val="20"/>
          <w:szCs w:val="20"/>
          <w:lang w:eastAsia="ru-RU"/>
        </w:rPr>
        <w:t>Қазақстан</w:t>
      </w:r>
      <w:proofErr w:type="spellEnd"/>
      <w:r w:rsidRPr="002D1D23">
        <w:rPr>
          <w:rFonts w:ascii="Times New Roman" w:eastAsia="Times New Roman" w:hAnsi="Times New Roman"/>
          <w:b/>
          <w:sz w:val="20"/>
          <w:szCs w:val="20"/>
          <w:lang w:eastAsia="ru-RU"/>
        </w:rPr>
        <w:t xml:space="preserve"> </w:t>
      </w:r>
      <w:proofErr w:type="spellStart"/>
      <w:r w:rsidRPr="002D1D23">
        <w:rPr>
          <w:rFonts w:ascii="Times New Roman" w:eastAsia="Times New Roman" w:hAnsi="Times New Roman"/>
          <w:b/>
          <w:sz w:val="20"/>
          <w:szCs w:val="20"/>
          <w:lang w:eastAsia="ru-RU"/>
        </w:rPr>
        <w:t>Республикас</w:t>
      </w:r>
      <w:r>
        <w:rPr>
          <w:rFonts w:ascii="Times New Roman" w:eastAsia="Times New Roman" w:hAnsi="Times New Roman"/>
          <w:b/>
          <w:sz w:val="20"/>
          <w:szCs w:val="20"/>
          <w:lang w:eastAsia="ru-RU"/>
        </w:rPr>
        <w:t>ы</w:t>
      </w:r>
      <w:proofErr w:type="spellEnd"/>
      <w:r>
        <w:rPr>
          <w:rFonts w:ascii="Times New Roman" w:eastAsia="Times New Roman" w:hAnsi="Times New Roman"/>
          <w:b/>
          <w:sz w:val="20"/>
          <w:szCs w:val="20"/>
          <w:lang w:eastAsia="ru-RU"/>
        </w:rPr>
        <w:t xml:space="preserve"> </w:t>
      </w:r>
      <w:proofErr w:type="spellStart"/>
      <w:r>
        <w:rPr>
          <w:rFonts w:ascii="Times New Roman" w:eastAsia="Times New Roman" w:hAnsi="Times New Roman"/>
          <w:b/>
          <w:sz w:val="20"/>
          <w:szCs w:val="20"/>
          <w:lang w:eastAsia="ru-RU"/>
        </w:rPr>
        <w:t>Үкіметінің</w:t>
      </w:r>
      <w:proofErr w:type="spellEnd"/>
      <w:r>
        <w:rPr>
          <w:rFonts w:ascii="Times New Roman" w:eastAsia="Times New Roman" w:hAnsi="Times New Roman"/>
          <w:b/>
          <w:sz w:val="20"/>
          <w:szCs w:val="20"/>
          <w:lang w:eastAsia="ru-RU"/>
        </w:rPr>
        <w:t xml:space="preserve"> </w:t>
      </w:r>
      <w:r w:rsidR="002D1D23">
        <w:rPr>
          <w:rFonts w:ascii="Times New Roman" w:eastAsia="Times New Roman" w:hAnsi="Times New Roman"/>
          <w:b/>
          <w:sz w:val="20"/>
          <w:szCs w:val="20"/>
          <w:lang w:eastAsia="ru-RU"/>
        </w:rPr>
        <w:t>«</w:t>
      </w:r>
      <w:r w:rsidR="002D1D23" w:rsidRPr="002D1D23">
        <w:rPr>
          <w:rFonts w:ascii="Times New Roman" w:eastAsia="Times New Roman" w:hAnsi="Times New Roman"/>
          <w:b/>
          <w:sz w:val="20"/>
          <w:szCs w:val="20"/>
          <w:lang w:eastAsia="ru-RU"/>
        </w:rPr>
        <w:t xml:space="preserve">Жеке </w:t>
      </w:r>
      <w:proofErr w:type="spellStart"/>
      <w:r w:rsidR="002D1D23" w:rsidRPr="002D1D23">
        <w:rPr>
          <w:rFonts w:ascii="Times New Roman" w:eastAsia="Times New Roman" w:hAnsi="Times New Roman"/>
          <w:b/>
          <w:sz w:val="20"/>
          <w:szCs w:val="20"/>
          <w:lang w:eastAsia="ru-RU"/>
        </w:rPr>
        <w:t>кәсіпкерлікті</w:t>
      </w:r>
      <w:proofErr w:type="spellEnd"/>
      <w:r w:rsidR="002D1D23" w:rsidRPr="002D1D23">
        <w:rPr>
          <w:rFonts w:ascii="Times New Roman" w:eastAsia="Times New Roman" w:hAnsi="Times New Roman"/>
          <w:b/>
          <w:sz w:val="20"/>
          <w:szCs w:val="20"/>
          <w:lang w:eastAsia="ru-RU"/>
        </w:rPr>
        <w:t xml:space="preserve"> </w:t>
      </w:r>
      <w:proofErr w:type="spellStart"/>
      <w:r w:rsidR="002D1D23" w:rsidRPr="002D1D23">
        <w:rPr>
          <w:rFonts w:ascii="Times New Roman" w:eastAsia="Times New Roman" w:hAnsi="Times New Roman"/>
          <w:b/>
          <w:sz w:val="20"/>
          <w:szCs w:val="20"/>
          <w:lang w:eastAsia="ru-RU"/>
        </w:rPr>
        <w:t>мемлекеттік</w:t>
      </w:r>
      <w:proofErr w:type="spellEnd"/>
      <w:r w:rsidR="002D1D23" w:rsidRPr="002D1D23">
        <w:rPr>
          <w:rFonts w:ascii="Times New Roman" w:eastAsia="Times New Roman" w:hAnsi="Times New Roman"/>
          <w:b/>
          <w:sz w:val="20"/>
          <w:szCs w:val="20"/>
          <w:lang w:eastAsia="ru-RU"/>
        </w:rPr>
        <w:t xml:space="preserve"> </w:t>
      </w:r>
      <w:proofErr w:type="spellStart"/>
      <w:r w:rsidR="002D1D23" w:rsidRPr="002D1D23">
        <w:rPr>
          <w:rFonts w:ascii="Times New Roman" w:eastAsia="Times New Roman" w:hAnsi="Times New Roman"/>
          <w:b/>
          <w:sz w:val="20"/>
          <w:szCs w:val="20"/>
          <w:lang w:eastAsia="ru-RU"/>
        </w:rPr>
        <w:t>қолдаудың</w:t>
      </w:r>
      <w:proofErr w:type="spellEnd"/>
      <w:r w:rsidR="002D1D23" w:rsidRPr="002D1D23">
        <w:rPr>
          <w:rFonts w:ascii="Times New Roman" w:eastAsia="Times New Roman" w:hAnsi="Times New Roman"/>
          <w:b/>
          <w:sz w:val="20"/>
          <w:szCs w:val="20"/>
          <w:lang w:eastAsia="ru-RU"/>
        </w:rPr>
        <w:t xml:space="preserve"> </w:t>
      </w:r>
      <w:proofErr w:type="spellStart"/>
      <w:r w:rsidR="002D1D23" w:rsidRPr="002D1D23">
        <w:rPr>
          <w:rFonts w:ascii="Times New Roman" w:eastAsia="Times New Roman" w:hAnsi="Times New Roman"/>
          <w:b/>
          <w:sz w:val="20"/>
          <w:szCs w:val="20"/>
          <w:lang w:eastAsia="ru-RU"/>
        </w:rPr>
        <w:t>кейбір</w:t>
      </w:r>
      <w:proofErr w:type="spellEnd"/>
      <w:r w:rsidR="002D1D23" w:rsidRPr="002D1D23">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br/>
      </w:r>
      <w:proofErr w:type="spellStart"/>
      <w:r w:rsidR="002D1D23" w:rsidRPr="002D1D23">
        <w:rPr>
          <w:rFonts w:ascii="Times New Roman" w:eastAsia="Times New Roman" w:hAnsi="Times New Roman"/>
          <w:b/>
          <w:sz w:val="20"/>
          <w:szCs w:val="20"/>
          <w:lang w:eastAsia="ru-RU"/>
        </w:rPr>
        <w:t>шаралары</w:t>
      </w:r>
      <w:proofErr w:type="spellEnd"/>
      <w:r w:rsidR="002D1D23" w:rsidRPr="002D1D23">
        <w:rPr>
          <w:rFonts w:ascii="Times New Roman" w:eastAsia="Times New Roman" w:hAnsi="Times New Roman"/>
          <w:b/>
          <w:sz w:val="20"/>
          <w:szCs w:val="20"/>
          <w:lang w:eastAsia="ru-RU"/>
        </w:rPr>
        <w:t xml:space="preserve"> </w:t>
      </w:r>
      <w:proofErr w:type="spellStart"/>
      <w:r w:rsidR="002D1D23" w:rsidRPr="002D1D23">
        <w:rPr>
          <w:rFonts w:ascii="Times New Roman" w:eastAsia="Times New Roman" w:hAnsi="Times New Roman"/>
          <w:b/>
          <w:sz w:val="20"/>
          <w:szCs w:val="20"/>
          <w:lang w:eastAsia="ru-RU"/>
        </w:rPr>
        <w:t>туралы</w:t>
      </w:r>
      <w:proofErr w:type="spellEnd"/>
      <w:r w:rsidR="002D1D23">
        <w:rPr>
          <w:rFonts w:ascii="Times New Roman" w:eastAsia="Times New Roman" w:hAnsi="Times New Roman"/>
          <w:b/>
          <w:sz w:val="20"/>
          <w:szCs w:val="20"/>
          <w:lang w:eastAsia="ru-RU"/>
        </w:rPr>
        <w:t>»</w:t>
      </w:r>
      <w:r>
        <w:rPr>
          <w:rFonts w:ascii="Times New Roman" w:eastAsia="Times New Roman" w:hAnsi="Times New Roman"/>
          <w:b/>
          <w:sz w:val="20"/>
          <w:szCs w:val="20"/>
          <w:lang w:eastAsia="ru-RU"/>
        </w:rPr>
        <w:t xml:space="preserve"> </w:t>
      </w:r>
      <w:proofErr w:type="spellStart"/>
      <w:r w:rsidR="002D1D23" w:rsidRPr="002D1D23">
        <w:rPr>
          <w:rFonts w:ascii="Times New Roman" w:eastAsia="Times New Roman" w:hAnsi="Times New Roman"/>
          <w:b/>
          <w:sz w:val="20"/>
          <w:szCs w:val="20"/>
          <w:lang w:eastAsia="ru-RU"/>
        </w:rPr>
        <w:t>Қазақстан</w:t>
      </w:r>
      <w:proofErr w:type="spellEnd"/>
      <w:r w:rsidR="002D1D23" w:rsidRPr="002D1D23">
        <w:rPr>
          <w:rFonts w:ascii="Times New Roman" w:eastAsia="Times New Roman" w:hAnsi="Times New Roman"/>
          <w:b/>
          <w:sz w:val="20"/>
          <w:szCs w:val="20"/>
          <w:lang w:eastAsia="ru-RU"/>
        </w:rPr>
        <w:t xml:space="preserve"> </w:t>
      </w:r>
      <w:proofErr w:type="spellStart"/>
      <w:r w:rsidR="002D1D23" w:rsidRPr="002D1D23">
        <w:rPr>
          <w:rFonts w:ascii="Times New Roman" w:eastAsia="Times New Roman" w:hAnsi="Times New Roman"/>
          <w:b/>
          <w:sz w:val="20"/>
          <w:szCs w:val="20"/>
          <w:lang w:eastAsia="ru-RU"/>
        </w:rPr>
        <w:t>Республикасы</w:t>
      </w:r>
      <w:proofErr w:type="spellEnd"/>
      <w:r w:rsidR="002D1D23" w:rsidRPr="002D1D23">
        <w:rPr>
          <w:rFonts w:ascii="Times New Roman" w:eastAsia="Times New Roman" w:hAnsi="Times New Roman"/>
          <w:b/>
          <w:sz w:val="20"/>
          <w:szCs w:val="20"/>
          <w:lang w:eastAsia="ru-RU"/>
        </w:rPr>
        <w:t xml:space="preserve"> </w:t>
      </w:r>
      <w:proofErr w:type="spellStart"/>
      <w:r w:rsidR="002D1D23" w:rsidRPr="002D1D23">
        <w:rPr>
          <w:rFonts w:ascii="Times New Roman" w:eastAsia="Times New Roman" w:hAnsi="Times New Roman"/>
          <w:b/>
          <w:sz w:val="20"/>
          <w:szCs w:val="20"/>
          <w:lang w:eastAsia="ru-RU"/>
        </w:rPr>
        <w:t>Үкіметінің</w:t>
      </w:r>
      <w:proofErr w:type="spellEnd"/>
      <w:r w:rsidR="002D1D23" w:rsidRPr="002D1D23">
        <w:rPr>
          <w:rFonts w:ascii="Times New Roman" w:eastAsia="Times New Roman" w:hAnsi="Times New Roman"/>
          <w:b/>
          <w:sz w:val="20"/>
          <w:szCs w:val="20"/>
          <w:lang w:eastAsia="ru-RU"/>
        </w:rPr>
        <w:t xml:space="preserve"> 2024 </w:t>
      </w:r>
      <w:proofErr w:type="spellStart"/>
      <w:r w:rsidR="002D1D23" w:rsidRPr="002D1D23">
        <w:rPr>
          <w:rFonts w:ascii="Times New Roman" w:eastAsia="Times New Roman" w:hAnsi="Times New Roman"/>
          <w:b/>
          <w:sz w:val="20"/>
          <w:szCs w:val="20"/>
          <w:lang w:eastAsia="ru-RU"/>
        </w:rPr>
        <w:t>жылғы</w:t>
      </w:r>
      <w:proofErr w:type="spellEnd"/>
      <w:r w:rsidR="002D1D23" w:rsidRPr="002D1D23">
        <w:rPr>
          <w:rFonts w:ascii="Times New Roman" w:eastAsia="Times New Roman" w:hAnsi="Times New Roman"/>
          <w:b/>
          <w:sz w:val="20"/>
          <w:szCs w:val="20"/>
          <w:lang w:eastAsia="ru-RU"/>
        </w:rPr>
        <w:t xml:space="preserve"> 17 </w:t>
      </w:r>
      <w:proofErr w:type="spellStart"/>
      <w:r w:rsidR="002D1D23" w:rsidRPr="002D1D23">
        <w:rPr>
          <w:rFonts w:ascii="Times New Roman" w:eastAsia="Times New Roman" w:hAnsi="Times New Roman"/>
          <w:b/>
          <w:sz w:val="20"/>
          <w:szCs w:val="20"/>
          <w:lang w:eastAsia="ru-RU"/>
        </w:rPr>
        <w:t>қыркүйектегі</w:t>
      </w:r>
      <w:proofErr w:type="spellEnd"/>
      <w:r w:rsidR="002D1D23" w:rsidRPr="002D1D23">
        <w:rPr>
          <w:rFonts w:ascii="Times New Roman" w:eastAsia="Times New Roman" w:hAnsi="Times New Roman"/>
          <w:b/>
          <w:sz w:val="20"/>
          <w:szCs w:val="20"/>
          <w:lang w:eastAsia="ru-RU"/>
        </w:rPr>
        <w:t xml:space="preserve"> № 754 </w:t>
      </w:r>
      <w:proofErr w:type="spellStart"/>
      <w:r w:rsidR="002D1D23" w:rsidRPr="002D1D23">
        <w:rPr>
          <w:rFonts w:ascii="Times New Roman" w:eastAsia="Times New Roman" w:hAnsi="Times New Roman"/>
          <w:b/>
          <w:sz w:val="20"/>
          <w:szCs w:val="20"/>
          <w:lang w:eastAsia="ru-RU"/>
        </w:rPr>
        <w:t>қаулысына</w:t>
      </w:r>
      <w:proofErr w:type="spellEnd"/>
      <w:r w:rsidR="002D1D23" w:rsidRPr="002D1D23">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br/>
      </w:r>
      <w:proofErr w:type="spellStart"/>
      <w:r w:rsidR="002D1D23" w:rsidRPr="002D1D23">
        <w:rPr>
          <w:rFonts w:ascii="Times New Roman" w:eastAsia="Times New Roman" w:hAnsi="Times New Roman"/>
          <w:b/>
          <w:sz w:val="20"/>
          <w:szCs w:val="20"/>
          <w:lang w:eastAsia="ru-RU"/>
        </w:rPr>
        <w:t>өзгерістер</w:t>
      </w:r>
      <w:proofErr w:type="spellEnd"/>
      <w:r w:rsidR="002D1D23" w:rsidRPr="002D1D23">
        <w:rPr>
          <w:rFonts w:ascii="Times New Roman" w:eastAsia="Times New Roman" w:hAnsi="Times New Roman"/>
          <w:b/>
          <w:sz w:val="20"/>
          <w:szCs w:val="20"/>
          <w:lang w:eastAsia="ru-RU"/>
        </w:rPr>
        <w:t xml:space="preserve"> </w:t>
      </w:r>
      <w:proofErr w:type="spellStart"/>
      <w:r w:rsidR="002D1D23" w:rsidRPr="002D1D23">
        <w:rPr>
          <w:rFonts w:ascii="Times New Roman" w:eastAsia="Times New Roman" w:hAnsi="Times New Roman"/>
          <w:b/>
          <w:sz w:val="20"/>
          <w:szCs w:val="20"/>
          <w:lang w:eastAsia="ru-RU"/>
        </w:rPr>
        <w:t>енгізу</w:t>
      </w:r>
      <w:proofErr w:type="spellEnd"/>
      <w:r w:rsidR="002D1D23" w:rsidRPr="002D1D23">
        <w:rPr>
          <w:rFonts w:ascii="Times New Roman" w:eastAsia="Times New Roman" w:hAnsi="Times New Roman"/>
          <w:b/>
          <w:sz w:val="20"/>
          <w:szCs w:val="20"/>
          <w:lang w:eastAsia="ru-RU"/>
        </w:rPr>
        <w:t xml:space="preserve"> </w:t>
      </w:r>
      <w:proofErr w:type="spellStart"/>
      <w:r w:rsidR="002D1D23" w:rsidRPr="002D1D23">
        <w:rPr>
          <w:rFonts w:ascii="Times New Roman" w:eastAsia="Times New Roman" w:hAnsi="Times New Roman"/>
          <w:b/>
          <w:sz w:val="20"/>
          <w:szCs w:val="20"/>
          <w:lang w:eastAsia="ru-RU"/>
        </w:rPr>
        <w:t>туралы</w:t>
      </w:r>
      <w:proofErr w:type="spellEnd"/>
      <w:r w:rsidR="002D1D23">
        <w:rPr>
          <w:rFonts w:ascii="Times New Roman" w:eastAsia="Times New Roman" w:hAnsi="Times New Roman"/>
          <w:b/>
          <w:sz w:val="20"/>
          <w:szCs w:val="20"/>
          <w:lang w:eastAsia="ru-RU"/>
        </w:rPr>
        <w:t>»</w:t>
      </w:r>
      <w:r w:rsidR="002D1D23" w:rsidRPr="002D1D23">
        <w:rPr>
          <w:rFonts w:ascii="Times New Roman" w:eastAsia="Times New Roman" w:hAnsi="Times New Roman"/>
          <w:b/>
          <w:sz w:val="20"/>
          <w:szCs w:val="20"/>
          <w:lang w:eastAsia="ru-RU"/>
        </w:rPr>
        <w:t xml:space="preserve"> </w:t>
      </w:r>
      <w:proofErr w:type="spellStart"/>
      <w:r w:rsidR="00325BE4" w:rsidRPr="00325BE4">
        <w:rPr>
          <w:rFonts w:ascii="Times New Roman" w:eastAsia="Times New Roman" w:hAnsi="Times New Roman"/>
          <w:b/>
          <w:sz w:val="20"/>
          <w:szCs w:val="20"/>
          <w:lang w:eastAsia="ru-RU"/>
        </w:rPr>
        <w:t>Қазақстан</w:t>
      </w:r>
      <w:proofErr w:type="spellEnd"/>
      <w:r w:rsidR="00325BE4" w:rsidRPr="00325BE4">
        <w:rPr>
          <w:rFonts w:ascii="Times New Roman" w:eastAsia="Times New Roman" w:hAnsi="Times New Roman"/>
          <w:b/>
          <w:sz w:val="20"/>
          <w:szCs w:val="20"/>
          <w:lang w:eastAsia="ru-RU"/>
        </w:rPr>
        <w:t xml:space="preserve"> </w:t>
      </w:r>
      <w:proofErr w:type="spellStart"/>
      <w:r w:rsidR="00325BE4" w:rsidRPr="00325BE4">
        <w:rPr>
          <w:rFonts w:ascii="Times New Roman" w:eastAsia="Times New Roman" w:hAnsi="Times New Roman"/>
          <w:b/>
          <w:sz w:val="20"/>
          <w:szCs w:val="20"/>
          <w:lang w:eastAsia="ru-RU"/>
        </w:rPr>
        <w:t>Республикасының</w:t>
      </w:r>
      <w:proofErr w:type="spellEnd"/>
      <w:r w:rsidR="00325BE4" w:rsidRPr="00325BE4">
        <w:rPr>
          <w:rFonts w:ascii="Times New Roman" w:eastAsia="Times New Roman" w:hAnsi="Times New Roman"/>
          <w:b/>
          <w:sz w:val="20"/>
          <w:szCs w:val="20"/>
          <w:lang w:eastAsia="ru-RU"/>
        </w:rPr>
        <w:t xml:space="preserve"> </w:t>
      </w:r>
      <w:proofErr w:type="spellStart"/>
      <w:r w:rsidR="00325BE4" w:rsidRPr="00325BE4">
        <w:rPr>
          <w:rFonts w:ascii="Times New Roman" w:eastAsia="Times New Roman" w:hAnsi="Times New Roman"/>
          <w:b/>
          <w:sz w:val="20"/>
          <w:szCs w:val="20"/>
          <w:lang w:eastAsia="ru-RU"/>
        </w:rPr>
        <w:t>Үкіметі</w:t>
      </w:r>
      <w:proofErr w:type="spellEnd"/>
      <w:r w:rsidR="00325BE4" w:rsidRPr="00325BE4">
        <w:rPr>
          <w:rFonts w:ascii="Times New Roman" w:eastAsia="Times New Roman" w:hAnsi="Times New Roman"/>
          <w:b/>
          <w:sz w:val="20"/>
          <w:szCs w:val="20"/>
          <w:lang w:eastAsia="ru-RU"/>
        </w:rPr>
        <w:t xml:space="preserve"> </w:t>
      </w:r>
      <w:proofErr w:type="spellStart"/>
      <w:r w:rsidR="00325BE4" w:rsidRPr="00325BE4">
        <w:rPr>
          <w:rFonts w:ascii="Times New Roman" w:eastAsia="Times New Roman" w:hAnsi="Times New Roman"/>
          <w:b/>
          <w:sz w:val="20"/>
          <w:szCs w:val="20"/>
          <w:lang w:eastAsia="ru-RU"/>
        </w:rPr>
        <w:t>қаулысының</w:t>
      </w:r>
      <w:proofErr w:type="spellEnd"/>
      <w:r w:rsidR="00325BE4" w:rsidRPr="00325BE4">
        <w:rPr>
          <w:rFonts w:ascii="Times New Roman" w:eastAsia="Times New Roman" w:hAnsi="Times New Roman"/>
          <w:b/>
          <w:sz w:val="20"/>
          <w:szCs w:val="20"/>
          <w:lang w:eastAsia="ru-RU"/>
        </w:rPr>
        <w:t xml:space="preserve"> </w:t>
      </w:r>
      <w:proofErr w:type="spellStart"/>
      <w:r w:rsidR="00325BE4" w:rsidRPr="00325BE4">
        <w:rPr>
          <w:rFonts w:ascii="Times New Roman" w:eastAsia="Times New Roman" w:hAnsi="Times New Roman"/>
          <w:b/>
          <w:sz w:val="20"/>
          <w:szCs w:val="20"/>
          <w:lang w:eastAsia="ru-RU"/>
        </w:rPr>
        <w:t>жобасына</w:t>
      </w:r>
      <w:proofErr w:type="spellEnd"/>
      <w:r w:rsidR="00325BE4" w:rsidRPr="00325BE4">
        <w:rPr>
          <w:rFonts w:ascii="Times New Roman" w:eastAsia="Times New Roman" w:hAnsi="Times New Roman"/>
          <w:b/>
          <w:sz w:val="20"/>
          <w:szCs w:val="20"/>
          <w:lang w:eastAsia="ru-RU"/>
        </w:rPr>
        <w:t xml:space="preserve"> </w:t>
      </w:r>
    </w:p>
    <w:p w14:paraId="276C4828" w14:textId="794FEA78" w:rsidR="002D1D23" w:rsidRDefault="00325BE4" w:rsidP="00325BE4">
      <w:pPr>
        <w:pStyle w:val="a4"/>
        <w:shd w:val="clear" w:color="auto" w:fill="FFFFFF" w:themeFill="background1"/>
        <w:tabs>
          <w:tab w:val="left" w:pos="426"/>
        </w:tabs>
        <w:spacing w:after="0" w:line="240" w:lineRule="auto"/>
        <w:ind w:firstLine="709"/>
        <w:jc w:val="center"/>
        <w:textAlignment w:val="baseline"/>
        <w:outlineLvl w:val="2"/>
        <w:rPr>
          <w:rFonts w:ascii="Times New Roman" w:eastAsia="Times New Roman" w:hAnsi="Times New Roman"/>
          <w:b/>
          <w:sz w:val="20"/>
          <w:szCs w:val="20"/>
          <w:lang w:eastAsia="ru-RU"/>
        </w:rPr>
      </w:pPr>
      <w:r w:rsidRPr="00325BE4">
        <w:rPr>
          <w:rFonts w:ascii="Times New Roman" w:eastAsia="Times New Roman" w:hAnsi="Times New Roman"/>
          <w:b/>
          <w:sz w:val="20"/>
          <w:szCs w:val="20"/>
          <w:lang w:eastAsia="ru-RU"/>
        </w:rPr>
        <w:t>САЛЫСТЫРМА КЕСТЕ</w:t>
      </w:r>
    </w:p>
    <w:p w14:paraId="09E2FE53" w14:textId="77777777" w:rsidR="00325BE4" w:rsidRPr="002D1D23" w:rsidRDefault="00325BE4" w:rsidP="00325BE4">
      <w:pPr>
        <w:pStyle w:val="a4"/>
        <w:shd w:val="clear" w:color="auto" w:fill="FFFFFF" w:themeFill="background1"/>
        <w:tabs>
          <w:tab w:val="left" w:pos="426"/>
        </w:tabs>
        <w:spacing w:after="0" w:line="240" w:lineRule="auto"/>
        <w:ind w:firstLine="709"/>
        <w:jc w:val="center"/>
        <w:textAlignment w:val="baseline"/>
        <w:outlineLvl w:val="2"/>
        <w:rPr>
          <w:rFonts w:ascii="Times New Roman" w:eastAsia="Times New Roman" w:hAnsi="Times New Roman"/>
          <w:b/>
          <w:bCs/>
          <w:spacing w:val="2"/>
          <w:sz w:val="20"/>
          <w:szCs w:val="20"/>
          <w:bdr w:val="none" w:sz="0" w:space="0" w:color="auto" w:frame="1"/>
        </w:rPr>
      </w:pPr>
    </w:p>
    <w:tbl>
      <w:tblPr>
        <w:tblStyle w:val="a3"/>
        <w:tblW w:w="16018" w:type="dxa"/>
        <w:tblInd w:w="-714" w:type="dxa"/>
        <w:tblLayout w:type="fixed"/>
        <w:tblLook w:val="04A0" w:firstRow="1" w:lastRow="0" w:firstColumn="1" w:lastColumn="0" w:noHBand="0" w:noVBand="1"/>
      </w:tblPr>
      <w:tblGrid>
        <w:gridCol w:w="425"/>
        <w:gridCol w:w="1277"/>
        <w:gridCol w:w="6378"/>
        <w:gridCol w:w="5245"/>
        <w:gridCol w:w="2693"/>
      </w:tblGrid>
      <w:tr w:rsidR="00980B10" w:rsidRPr="00980B10" w14:paraId="72EE4917" w14:textId="77777777" w:rsidTr="00A73FD0">
        <w:trPr>
          <w:trHeight w:val="806"/>
        </w:trPr>
        <w:tc>
          <w:tcPr>
            <w:tcW w:w="425" w:type="dxa"/>
          </w:tcPr>
          <w:p w14:paraId="2C4CCBA1" w14:textId="3C2E9C05" w:rsidR="00FD3063" w:rsidRPr="00980B10" w:rsidRDefault="0052213C" w:rsidP="0087009E">
            <w:pPr>
              <w:shd w:val="clear" w:color="auto" w:fill="FFFFFF" w:themeFill="background1"/>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Р/с</w:t>
            </w:r>
            <w:r w:rsidR="00FD3063" w:rsidRPr="00980B10">
              <w:rPr>
                <w:rFonts w:ascii="Times New Roman" w:eastAsia="Calibri" w:hAnsi="Times New Roman" w:cs="Times New Roman"/>
                <w:b/>
                <w:sz w:val="20"/>
                <w:szCs w:val="20"/>
              </w:rPr>
              <w:t>№</w:t>
            </w:r>
          </w:p>
          <w:p w14:paraId="192CBD14" w14:textId="7E88DE86" w:rsidR="00FD3063" w:rsidRPr="00980B10" w:rsidRDefault="00FD3063" w:rsidP="0087009E">
            <w:pPr>
              <w:shd w:val="clear" w:color="auto" w:fill="FFFFFF" w:themeFill="background1"/>
              <w:spacing w:after="0" w:line="240" w:lineRule="auto"/>
              <w:jc w:val="center"/>
              <w:rPr>
                <w:rFonts w:ascii="Times New Roman" w:eastAsia="Calibri" w:hAnsi="Times New Roman" w:cs="Times New Roman"/>
                <w:b/>
                <w:sz w:val="20"/>
                <w:szCs w:val="20"/>
              </w:rPr>
            </w:pPr>
          </w:p>
        </w:tc>
        <w:tc>
          <w:tcPr>
            <w:tcW w:w="1277" w:type="dxa"/>
          </w:tcPr>
          <w:p w14:paraId="645E56B8" w14:textId="5E873406" w:rsidR="00FD3063" w:rsidRPr="00980B10" w:rsidRDefault="002D1D23" w:rsidP="0087009E">
            <w:pPr>
              <w:shd w:val="clear" w:color="auto" w:fill="FFFFFF" w:themeFill="background1"/>
              <w:spacing w:after="0" w:line="240" w:lineRule="auto"/>
              <w:ind w:firstLine="43"/>
              <w:jc w:val="center"/>
              <w:rPr>
                <w:rFonts w:ascii="Times New Roman" w:eastAsia="Times New Roman" w:hAnsi="Times New Roman" w:cs="Times New Roman"/>
                <w:b/>
                <w:sz w:val="20"/>
                <w:szCs w:val="20"/>
              </w:rPr>
            </w:pPr>
            <w:proofErr w:type="spellStart"/>
            <w:r w:rsidRPr="00025DBF">
              <w:rPr>
                <w:rFonts w:ascii="Times New Roman" w:eastAsia="Times New Roman" w:hAnsi="Times New Roman"/>
                <w:b/>
                <w:sz w:val="20"/>
                <w:szCs w:val="20"/>
                <w:lang w:val="kk-KZ"/>
              </w:rPr>
              <w:t>Қүрылымдық</w:t>
            </w:r>
            <w:proofErr w:type="spellEnd"/>
            <w:r w:rsidRPr="00025DBF">
              <w:rPr>
                <w:rFonts w:ascii="Times New Roman" w:eastAsia="Times New Roman" w:hAnsi="Times New Roman"/>
                <w:b/>
                <w:sz w:val="20"/>
                <w:szCs w:val="20"/>
                <w:lang w:val="kk-KZ"/>
              </w:rPr>
              <w:t xml:space="preserve"> элемент</w:t>
            </w:r>
          </w:p>
        </w:tc>
        <w:tc>
          <w:tcPr>
            <w:tcW w:w="6378" w:type="dxa"/>
          </w:tcPr>
          <w:p w14:paraId="1231C25D" w14:textId="2AB8E99E" w:rsidR="00FD3063" w:rsidRPr="00980B10" w:rsidRDefault="002D1D23" w:rsidP="0087009E">
            <w:pPr>
              <w:shd w:val="clear" w:color="auto" w:fill="FFFFFF" w:themeFill="background1"/>
              <w:spacing w:after="0" w:line="240" w:lineRule="auto"/>
              <w:ind w:firstLine="43"/>
              <w:jc w:val="center"/>
              <w:rPr>
                <w:rFonts w:ascii="Times New Roman" w:eastAsia="Calibri" w:hAnsi="Times New Roman" w:cs="Times New Roman"/>
                <w:b/>
                <w:sz w:val="20"/>
                <w:szCs w:val="20"/>
              </w:rPr>
            </w:pPr>
            <w:r w:rsidRPr="00025DBF">
              <w:rPr>
                <w:rFonts w:ascii="Times New Roman" w:eastAsia="Times New Roman" w:hAnsi="Times New Roman"/>
                <w:b/>
                <w:sz w:val="20"/>
                <w:szCs w:val="20"/>
                <w:lang w:val="kk-KZ"/>
              </w:rPr>
              <w:t>Қолданыстағы редакция</w:t>
            </w:r>
          </w:p>
        </w:tc>
        <w:tc>
          <w:tcPr>
            <w:tcW w:w="5245" w:type="dxa"/>
          </w:tcPr>
          <w:p w14:paraId="19FA2462" w14:textId="50E380BF" w:rsidR="00FD3063" w:rsidRPr="00980B10" w:rsidRDefault="002D1D23" w:rsidP="0087009E">
            <w:pPr>
              <w:shd w:val="clear" w:color="auto" w:fill="FFFFFF" w:themeFill="background1"/>
              <w:spacing w:after="0" w:line="240" w:lineRule="auto"/>
              <w:ind w:firstLine="43"/>
              <w:jc w:val="center"/>
              <w:rPr>
                <w:rFonts w:ascii="Times New Roman" w:eastAsia="Calibri" w:hAnsi="Times New Roman" w:cs="Times New Roman"/>
                <w:b/>
                <w:sz w:val="20"/>
                <w:szCs w:val="20"/>
              </w:rPr>
            </w:pPr>
            <w:r w:rsidRPr="00025DBF">
              <w:rPr>
                <w:rFonts w:ascii="Times New Roman" w:eastAsia="Times New Roman" w:hAnsi="Times New Roman"/>
                <w:b/>
                <w:sz w:val="20"/>
                <w:szCs w:val="20"/>
                <w:lang w:val="kk-KZ"/>
              </w:rPr>
              <w:t>Ұсынылатын редакция</w:t>
            </w:r>
          </w:p>
        </w:tc>
        <w:tc>
          <w:tcPr>
            <w:tcW w:w="2693" w:type="dxa"/>
          </w:tcPr>
          <w:p w14:paraId="2C5278BA" w14:textId="0D5A124A" w:rsidR="00FD3063" w:rsidRPr="00980B10" w:rsidRDefault="002D1D23" w:rsidP="0087009E">
            <w:pPr>
              <w:shd w:val="clear" w:color="auto" w:fill="FFFFFF" w:themeFill="background1"/>
              <w:spacing w:after="0" w:line="240" w:lineRule="auto"/>
              <w:ind w:firstLine="36"/>
              <w:jc w:val="center"/>
              <w:rPr>
                <w:rFonts w:ascii="Times New Roman" w:eastAsia="Calibri" w:hAnsi="Times New Roman" w:cs="Times New Roman"/>
                <w:b/>
                <w:sz w:val="20"/>
                <w:szCs w:val="20"/>
              </w:rPr>
            </w:pPr>
            <w:proofErr w:type="spellStart"/>
            <w:r w:rsidRPr="00025DBF">
              <w:rPr>
                <w:rFonts w:ascii="Times New Roman" w:eastAsia="Times New Roman" w:hAnsi="Times New Roman"/>
                <w:b/>
                <w:sz w:val="20"/>
                <w:szCs w:val="20"/>
              </w:rPr>
              <w:t>Негіздеме</w:t>
            </w:r>
            <w:proofErr w:type="spellEnd"/>
          </w:p>
        </w:tc>
      </w:tr>
      <w:tr w:rsidR="00980B10" w:rsidRPr="00980B10" w14:paraId="5BE5F403" w14:textId="77777777" w:rsidTr="008C11F2">
        <w:trPr>
          <w:trHeight w:val="246"/>
        </w:trPr>
        <w:tc>
          <w:tcPr>
            <w:tcW w:w="16018" w:type="dxa"/>
            <w:gridSpan w:val="5"/>
          </w:tcPr>
          <w:p w14:paraId="7EDC1386" w14:textId="14427631" w:rsidR="00FD3063" w:rsidRPr="00980B10" w:rsidRDefault="005458AF" w:rsidP="0087009E">
            <w:pPr>
              <w:shd w:val="clear" w:color="auto" w:fill="FFFFFF" w:themeFill="background1"/>
              <w:spacing w:after="0" w:line="240" w:lineRule="auto"/>
              <w:ind w:firstLine="176"/>
              <w:jc w:val="center"/>
              <w:rPr>
                <w:rFonts w:ascii="Times New Roman" w:eastAsia="Calibri" w:hAnsi="Times New Roman" w:cs="Times New Roman"/>
                <w:sz w:val="20"/>
                <w:szCs w:val="20"/>
              </w:rPr>
            </w:pPr>
            <w:proofErr w:type="spellStart"/>
            <w:r w:rsidRPr="00D64779">
              <w:rPr>
                <w:rStyle w:val="s1"/>
                <w:color w:val="auto"/>
                <w:sz w:val="20"/>
                <w:szCs w:val="20"/>
              </w:rPr>
              <w:t>Шағын</w:t>
            </w:r>
            <w:proofErr w:type="spellEnd"/>
            <w:r w:rsidRPr="00D64779">
              <w:rPr>
                <w:rStyle w:val="s1"/>
                <w:color w:val="auto"/>
                <w:sz w:val="20"/>
                <w:szCs w:val="20"/>
              </w:rPr>
              <w:t xml:space="preserve">, </w:t>
            </w:r>
            <w:proofErr w:type="spellStart"/>
            <w:r w:rsidRPr="00D64779">
              <w:rPr>
                <w:rStyle w:val="s1"/>
                <w:color w:val="auto"/>
                <w:sz w:val="20"/>
                <w:szCs w:val="20"/>
              </w:rPr>
              <w:t>оның</w:t>
            </w:r>
            <w:proofErr w:type="spellEnd"/>
            <w:r w:rsidRPr="00D64779">
              <w:rPr>
                <w:rStyle w:val="s1"/>
                <w:color w:val="auto"/>
                <w:sz w:val="20"/>
                <w:szCs w:val="20"/>
              </w:rPr>
              <w:t xml:space="preserve"> </w:t>
            </w:r>
            <w:proofErr w:type="spellStart"/>
            <w:r w:rsidRPr="00D64779">
              <w:rPr>
                <w:rStyle w:val="s1"/>
                <w:color w:val="auto"/>
                <w:sz w:val="20"/>
                <w:szCs w:val="20"/>
              </w:rPr>
              <w:t>ішінде</w:t>
            </w:r>
            <w:proofErr w:type="spellEnd"/>
            <w:r w:rsidRPr="00D64779">
              <w:rPr>
                <w:rStyle w:val="s1"/>
                <w:color w:val="auto"/>
                <w:sz w:val="20"/>
                <w:szCs w:val="20"/>
              </w:rPr>
              <w:t xml:space="preserve"> </w:t>
            </w:r>
            <w:proofErr w:type="spellStart"/>
            <w:r w:rsidRPr="00D64779">
              <w:rPr>
                <w:rStyle w:val="s1"/>
                <w:color w:val="auto"/>
                <w:sz w:val="20"/>
                <w:szCs w:val="20"/>
              </w:rPr>
              <w:t>микрокәсіпкерлік</w:t>
            </w:r>
            <w:proofErr w:type="spellEnd"/>
            <w:r w:rsidRPr="00D64779">
              <w:rPr>
                <w:rStyle w:val="s1"/>
                <w:color w:val="auto"/>
                <w:sz w:val="20"/>
                <w:szCs w:val="20"/>
              </w:rPr>
              <w:t xml:space="preserve"> </w:t>
            </w:r>
            <w:proofErr w:type="spellStart"/>
            <w:r w:rsidRPr="00D64779">
              <w:rPr>
                <w:rStyle w:val="s1"/>
                <w:color w:val="auto"/>
                <w:sz w:val="20"/>
                <w:szCs w:val="20"/>
              </w:rPr>
              <w:t>субъектілерінің</w:t>
            </w:r>
            <w:proofErr w:type="spellEnd"/>
            <w:r w:rsidRPr="00D64779">
              <w:rPr>
                <w:rStyle w:val="s1"/>
                <w:color w:val="auto"/>
                <w:sz w:val="20"/>
                <w:szCs w:val="20"/>
              </w:rPr>
              <w:t xml:space="preserve"> </w:t>
            </w:r>
            <w:proofErr w:type="spellStart"/>
            <w:r w:rsidRPr="00D64779">
              <w:rPr>
                <w:rStyle w:val="s1"/>
                <w:color w:val="auto"/>
                <w:sz w:val="20"/>
                <w:szCs w:val="20"/>
              </w:rPr>
              <w:t>кредиттері</w:t>
            </w:r>
            <w:proofErr w:type="spellEnd"/>
            <w:r w:rsidRPr="00D64779">
              <w:rPr>
                <w:rStyle w:val="s1"/>
                <w:color w:val="auto"/>
                <w:sz w:val="20"/>
                <w:szCs w:val="20"/>
              </w:rPr>
              <w:t>/</w:t>
            </w:r>
            <w:proofErr w:type="spellStart"/>
            <w:r w:rsidRPr="00D64779">
              <w:rPr>
                <w:rStyle w:val="s1"/>
                <w:color w:val="auto"/>
                <w:sz w:val="20"/>
                <w:szCs w:val="20"/>
              </w:rPr>
              <w:t>микрокредиттері</w:t>
            </w:r>
            <w:proofErr w:type="spellEnd"/>
            <w:r w:rsidRPr="00D64779">
              <w:rPr>
                <w:rStyle w:val="s1"/>
                <w:color w:val="auto"/>
                <w:sz w:val="20"/>
                <w:szCs w:val="20"/>
              </w:rPr>
              <w:t xml:space="preserve"> </w:t>
            </w:r>
            <w:proofErr w:type="spellStart"/>
            <w:r w:rsidRPr="00D64779">
              <w:rPr>
                <w:rStyle w:val="s1"/>
                <w:color w:val="auto"/>
                <w:sz w:val="20"/>
                <w:szCs w:val="20"/>
              </w:rPr>
              <w:t>бойынша</w:t>
            </w:r>
            <w:proofErr w:type="spellEnd"/>
            <w:r w:rsidRPr="00D64779">
              <w:rPr>
                <w:rStyle w:val="s1"/>
                <w:color w:val="auto"/>
                <w:sz w:val="20"/>
                <w:szCs w:val="20"/>
              </w:rPr>
              <w:t xml:space="preserve"> </w:t>
            </w:r>
            <w:proofErr w:type="spellStart"/>
            <w:r w:rsidRPr="00D64779">
              <w:rPr>
                <w:rStyle w:val="s1"/>
                <w:color w:val="auto"/>
                <w:sz w:val="20"/>
                <w:szCs w:val="20"/>
              </w:rPr>
              <w:t>сыйақы</w:t>
            </w:r>
            <w:proofErr w:type="spellEnd"/>
            <w:r w:rsidRPr="00D64779">
              <w:rPr>
                <w:rStyle w:val="s1"/>
                <w:color w:val="auto"/>
                <w:sz w:val="20"/>
                <w:szCs w:val="20"/>
              </w:rPr>
              <w:t xml:space="preserve"> </w:t>
            </w:r>
            <w:proofErr w:type="spellStart"/>
            <w:r w:rsidRPr="00D64779">
              <w:rPr>
                <w:rStyle w:val="s1"/>
                <w:color w:val="auto"/>
                <w:sz w:val="20"/>
                <w:szCs w:val="20"/>
              </w:rPr>
              <w:t>мөлшерлемесінің</w:t>
            </w:r>
            <w:proofErr w:type="spellEnd"/>
            <w:r w:rsidRPr="00D64779">
              <w:rPr>
                <w:rStyle w:val="s1"/>
                <w:color w:val="auto"/>
                <w:sz w:val="20"/>
                <w:szCs w:val="20"/>
              </w:rPr>
              <w:t xml:space="preserve"> </w:t>
            </w:r>
            <w:proofErr w:type="spellStart"/>
            <w:r w:rsidRPr="00D64779">
              <w:rPr>
                <w:rStyle w:val="s1"/>
                <w:color w:val="auto"/>
                <w:sz w:val="20"/>
                <w:szCs w:val="20"/>
              </w:rPr>
              <w:t>бір</w:t>
            </w:r>
            <w:proofErr w:type="spellEnd"/>
            <w:r w:rsidRPr="00D64779">
              <w:rPr>
                <w:rStyle w:val="s1"/>
                <w:color w:val="auto"/>
                <w:sz w:val="20"/>
                <w:szCs w:val="20"/>
              </w:rPr>
              <w:t xml:space="preserve"> </w:t>
            </w:r>
            <w:proofErr w:type="spellStart"/>
            <w:r w:rsidRPr="00D64779">
              <w:rPr>
                <w:rStyle w:val="s1"/>
                <w:color w:val="auto"/>
                <w:sz w:val="20"/>
                <w:szCs w:val="20"/>
              </w:rPr>
              <w:t>бөлігін</w:t>
            </w:r>
            <w:proofErr w:type="spellEnd"/>
            <w:r w:rsidRPr="00D64779">
              <w:rPr>
                <w:rStyle w:val="s1"/>
                <w:color w:val="auto"/>
                <w:sz w:val="20"/>
                <w:szCs w:val="20"/>
              </w:rPr>
              <w:t xml:space="preserve"> </w:t>
            </w:r>
            <w:proofErr w:type="spellStart"/>
            <w:r w:rsidRPr="00D64779">
              <w:rPr>
                <w:rStyle w:val="s1"/>
                <w:color w:val="auto"/>
                <w:sz w:val="20"/>
                <w:szCs w:val="20"/>
              </w:rPr>
              <w:t>портфельдік</w:t>
            </w:r>
            <w:proofErr w:type="spellEnd"/>
            <w:r w:rsidRPr="00D64779">
              <w:rPr>
                <w:rStyle w:val="s1"/>
                <w:color w:val="auto"/>
                <w:sz w:val="20"/>
                <w:szCs w:val="20"/>
              </w:rPr>
              <w:t xml:space="preserve"> </w:t>
            </w:r>
            <w:proofErr w:type="spellStart"/>
            <w:r w:rsidRPr="00D64779">
              <w:rPr>
                <w:rStyle w:val="s1"/>
                <w:color w:val="auto"/>
                <w:sz w:val="20"/>
                <w:szCs w:val="20"/>
              </w:rPr>
              <w:t>субсидиялау</w:t>
            </w:r>
            <w:proofErr w:type="spellEnd"/>
            <w:r w:rsidRPr="00D64779">
              <w:rPr>
                <w:rStyle w:val="s1"/>
                <w:color w:val="auto"/>
                <w:sz w:val="20"/>
                <w:szCs w:val="20"/>
              </w:rPr>
              <w:t xml:space="preserve"> </w:t>
            </w:r>
            <w:proofErr w:type="spellStart"/>
            <w:r w:rsidRPr="00D64779">
              <w:rPr>
                <w:rStyle w:val="s1"/>
                <w:color w:val="auto"/>
                <w:sz w:val="20"/>
                <w:szCs w:val="20"/>
              </w:rPr>
              <w:t>және</w:t>
            </w:r>
            <w:proofErr w:type="spellEnd"/>
            <w:r w:rsidRPr="00D64779">
              <w:rPr>
                <w:rStyle w:val="s1"/>
                <w:color w:val="auto"/>
                <w:sz w:val="20"/>
                <w:szCs w:val="20"/>
              </w:rPr>
              <w:t xml:space="preserve"> </w:t>
            </w:r>
            <w:proofErr w:type="spellStart"/>
            <w:r w:rsidRPr="00D64779">
              <w:rPr>
                <w:rStyle w:val="s1"/>
                <w:color w:val="auto"/>
                <w:sz w:val="20"/>
                <w:szCs w:val="20"/>
              </w:rPr>
              <w:t>ішінара</w:t>
            </w:r>
            <w:proofErr w:type="spellEnd"/>
            <w:r w:rsidRPr="00D64779">
              <w:rPr>
                <w:rStyle w:val="s1"/>
                <w:color w:val="auto"/>
                <w:sz w:val="20"/>
                <w:szCs w:val="20"/>
              </w:rPr>
              <w:t xml:space="preserve"> </w:t>
            </w:r>
            <w:proofErr w:type="spellStart"/>
            <w:r w:rsidRPr="00D64779">
              <w:rPr>
                <w:rStyle w:val="s1"/>
                <w:color w:val="auto"/>
                <w:sz w:val="20"/>
                <w:szCs w:val="20"/>
              </w:rPr>
              <w:t>кепілдік</w:t>
            </w:r>
            <w:proofErr w:type="spellEnd"/>
            <w:r w:rsidRPr="00D64779">
              <w:rPr>
                <w:rStyle w:val="s1"/>
                <w:color w:val="auto"/>
                <w:sz w:val="20"/>
                <w:szCs w:val="20"/>
              </w:rPr>
              <w:t xml:space="preserve"> </w:t>
            </w:r>
            <w:proofErr w:type="spellStart"/>
            <w:r w:rsidRPr="00D64779">
              <w:rPr>
                <w:rStyle w:val="s1"/>
                <w:color w:val="auto"/>
                <w:sz w:val="20"/>
                <w:szCs w:val="20"/>
              </w:rPr>
              <w:t>ұсыну</w:t>
            </w:r>
            <w:proofErr w:type="spellEnd"/>
            <w:r w:rsidRPr="00D64779">
              <w:rPr>
                <w:rStyle w:val="s1"/>
                <w:color w:val="auto"/>
                <w:sz w:val="20"/>
                <w:szCs w:val="20"/>
              </w:rPr>
              <w:t xml:space="preserve"> </w:t>
            </w:r>
            <w:proofErr w:type="spellStart"/>
            <w:r w:rsidRPr="00D64779">
              <w:rPr>
                <w:rStyle w:val="s1"/>
                <w:color w:val="auto"/>
                <w:sz w:val="20"/>
                <w:szCs w:val="20"/>
              </w:rPr>
              <w:t>қағидалары</w:t>
            </w:r>
            <w:proofErr w:type="spellEnd"/>
          </w:p>
        </w:tc>
      </w:tr>
      <w:tr w:rsidR="005458AF" w:rsidRPr="00325BE4" w14:paraId="0BA3F6EA" w14:textId="77777777" w:rsidTr="00A73FD0">
        <w:trPr>
          <w:trHeight w:val="693"/>
        </w:trPr>
        <w:tc>
          <w:tcPr>
            <w:tcW w:w="425" w:type="dxa"/>
          </w:tcPr>
          <w:p w14:paraId="1FCF0C81" w14:textId="77777777" w:rsidR="005458AF" w:rsidRPr="00980B10"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rPr>
            </w:pPr>
          </w:p>
        </w:tc>
        <w:tc>
          <w:tcPr>
            <w:tcW w:w="1277" w:type="dxa"/>
          </w:tcPr>
          <w:p w14:paraId="651F7C8A" w14:textId="2722FF9D" w:rsidR="005458AF" w:rsidRPr="00980B10"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lang w:val="kk-KZ"/>
              </w:rPr>
              <w:t>Қағидалар</w:t>
            </w:r>
            <w:r>
              <w:rPr>
                <w:rFonts w:ascii="Times New Roman" w:hAnsi="Times New Roman" w:cs="Times New Roman"/>
                <w:sz w:val="20"/>
                <w:szCs w:val="20"/>
              </w:rPr>
              <w:t xml:space="preserve"> </w:t>
            </w:r>
            <w:proofErr w:type="spellStart"/>
            <w:r>
              <w:rPr>
                <w:rFonts w:ascii="Times New Roman" w:hAnsi="Times New Roman" w:cs="Times New Roman"/>
                <w:sz w:val="20"/>
                <w:szCs w:val="20"/>
              </w:rPr>
              <w:t>а</w:t>
            </w:r>
            <w:r w:rsidRPr="00D64779">
              <w:rPr>
                <w:rFonts w:ascii="Times New Roman" w:hAnsi="Times New Roman" w:cs="Times New Roman"/>
                <w:sz w:val="20"/>
                <w:szCs w:val="20"/>
              </w:rPr>
              <w:t>тауы</w:t>
            </w:r>
            <w:proofErr w:type="spellEnd"/>
          </w:p>
        </w:tc>
        <w:tc>
          <w:tcPr>
            <w:tcW w:w="6378" w:type="dxa"/>
          </w:tcPr>
          <w:p w14:paraId="03F9A582" w14:textId="04B4EBFA" w:rsidR="005458AF" w:rsidRPr="00980B10" w:rsidRDefault="005458AF" w:rsidP="005458AF">
            <w:pPr>
              <w:pStyle w:val="pj"/>
              <w:shd w:val="clear" w:color="auto" w:fill="FFFFFF" w:themeFill="background1"/>
              <w:ind w:firstLine="0"/>
              <w:rPr>
                <w:color w:val="auto"/>
                <w:sz w:val="20"/>
                <w:szCs w:val="20"/>
              </w:rPr>
            </w:pPr>
            <w:proofErr w:type="spellStart"/>
            <w:r w:rsidRPr="00D64779">
              <w:rPr>
                <w:rStyle w:val="s1"/>
                <w:color w:val="auto"/>
                <w:sz w:val="20"/>
                <w:szCs w:val="20"/>
              </w:rPr>
              <w:t>Шағын</w:t>
            </w:r>
            <w:proofErr w:type="spellEnd"/>
            <w:r w:rsidRPr="00D64779">
              <w:rPr>
                <w:rStyle w:val="s1"/>
                <w:color w:val="auto"/>
                <w:sz w:val="20"/>
                <w:szCs w:val="20"/>
              </w:rPr>
              <w:t xml:space="preserve">, </w:t>
            </w:r>
            <w:proofErr w:type="spellStart"/>
            <w:r w:rsidRPr="00D64779">
              <w:rPr>
                <w:rStyle w:val="s1"/>
                <w:color w:val="auto"/>
                <w:sz w:val="20"/>
                <w:szCs w:val="20"/>
              </w:rPr>
              <w:t>оның</w:t>
            </w:r>
            <w:proofErr w:type="spellEnd"/>
            <w:r w:rsidRPr="00D64779">
              <w:rPr>
                <w:rStyle w:val="s1"/>
                <w:color w:val="auto"/>
                <w:sz w:val="20"/>
                <w:szCs w:val="20"/>
              </w:rPr>
              <w:t xml:space="preserve"> </w:t>
            </w:r>
            <w:proofErr w:type="spellStart"/>
            <w:r w:rsidRPr="00D64779">
              <w:rPr>
                <w:rStyle w:val="s1"/>
                <w:color w:val="auto"/>
                <w:sz w:val="20"/>
                <w:szCs w:val="20"/>
              </w:rPr>
              <w:t>ішінде</w:t>
            </w:r>
            <w:proofErr w:type="spellEnd"/>
            <w:r w:rsidRPr="00D64779">
              <w:rPr>
                <w:rStyle w:val="s1"/>
                <w:color w:val="auto"/>
                <w:sz w:val="20"/>
                <w:szCs w:val="20"/>
              </w:rPr>
              <w:t xml:space="preserve"> </w:t>
            </w:r>
            <w:proofErr w:type="spellStart"/>
            <w:r w:rsidRPr="00D64779">
              <w:rPr>
                <w:rStyle w:val="s1"/>
                <w:color w:val="auto"/>
                <w:sz w:val="20"/>
                <w:szCs w:val="20"/>
              </w:rPr>
              <w:t>микрокәсіпкерлік</w:t>
            </w:r>
            <w:proofErr w:type="spellEnd"/>
            <w:r w:rsidRPr="00D64779">
              <w:rPr>
                <w:rStyle w:val="s1"/>
                <w:color w:val="auto"/>
                <w:sz w:val="20"/>
                <w:szCs w:val="20"/>
              </w:rPr>
              <w:t xml:space="preserve"> </w:t>
            </w:r>
            <w:proofErr w:type="spellStart"/>
            <w:r w:rsidRPr="00D64779">
              <w:rPr>
                <w:rStyle w:val="s1"/>
                <w:color w:val="auto"/>
                <w:sz w:val="20"/>
                <w:szCs w:val="20"/>
              </w:rPr>
              <w:t>субъектілерінің</w:t>
            </w:r>
            <w:proofErr w:type="spellEnd"/>
            <w:r w:rsidRPr="00D64779">
              <w:rPr>
                <w:rStyle w:val="s1"/>
                <w:color w:val="auto"/>
                <w:sz w:val="20"/>
                <w:szCs w:val="20"/>
              </w:rPr>
              <w:t xml:space="preserve"> </w:t>
            </w:r>
            <w:proofErr w:type="spellStart"/>
            <w:r w:rsidRPr="00D64779">
              <w:rPr>
                <w:rStyle w:val="s1"/>
                <w:color w:val="auto"/>
                <w:sz w:val="20"/>
                <w:szCs w:val="20"/>
              </w:rPr>
              <w:t>кредиттері</w:t>
            </w:r>
            <w:proofErr w:type="spellEnd"/>
            <w:r w:rsidRPr="00D64779">
              <w:rPr>
                <w:rStyle w:val="s1"/>
                <w:color w:val="auto"/>
                <w:sz w:val="20"/>
                <w:szCs w:val="20"/>
              </w:rPr>
              <w:t>/</w:t>
            </w:r>
            <w:proofErr w:type="spellStart"/>
            <w:r w:rsidRPr="00D64779">
              <w:rPr>
                <w:rStyle w:val="s1"/>
                <w:color w:val="auto"/>
                <w:sz w:val="20"/>
                <w:szCs w:val="20"/>
              </w:rPr>
              <w:t>микрокредиттері</w:t>
            </w:r>
            <w:proofErr w:type="spellEnd"/>
            <w:r w:rsidRPr="00D64779">
              <w:rPr>
                <w:rStyle w:val="s1"/>
                <w:color w:val="auto"/>
                <w:sz w:val="20"/>
                <w:szCs w:val="20"/>
              </w:rPr>
              <w:t xml:space="preserve"> </w:t>
            </w:r>
            <w:proofErr w:type="spellStart"/>
            <w:r w:rsidRPr="00D64779">
              <w:rPr>
                <w:rStyle w:val="s1"/>
                <w:color w:val="auto"/>
                <w:sz w:val="20"/>
                <w:szCs w:val="20"/>
              </w:rPr>
              <w:t>бойынша</w:t>
            </w:r>
            <w:proofErr w:type="spellEnd"/>
            <w:r w:rsidRPr="00D64779">
              <w:rPr>
                <w:rStyle w:val="s1"/>
                <w:color w:val="auto"/>
                <w:sz w:val="20"/>
                <w:szCs w:val="20"/>
              </w:rPr>
              <w:t xml:space="preserve"> </w:t>
            </w:r>
            <w:proofErr w:type="spellStart"/>
            <w:r w:rsidRPr="00D64779">
              <w:rPr>
                <w:rStyle w:val="s1"/>
                <w:color w:val="auto"/>
                <w:sz w:val="20"/>
                <w:szCs w:val="20"/>
              </w:rPr>
              <w:t>сыйақы</w:t>
            </w:r>
            <w:proofErr w:type="spellEnd"/>
            <w:r w:rsidRPr="00D64779">
              <w:rPr>
                <w:rStyle w:val="s1"/>
                <w:color w:val="auto"/>
                <w:sz w:val="20"/>
                <w:szCs w:val="20"/>
              </w:rPr>
              <w:t xml:space="preserve"> </w:t>
            </w:r>
            <w:proofErr w:type="spellStart"/>
            <w:r w:rsidRPr="00D64779">
              <w:rPr>
                <w:rStyle w:val="s1"/>
                <w:color w:val="auto"/>
                <w:sz w:val="20"/>
                <w:szCs w:val="20"/>
              </w:rPr>
              <w:t>мөлшерлемесінің</w:t>
            </w:r>
            <w:proofErr w:type="spellEnd"/>
            <w:r w:rsidRPr="00D64779">
              <w:rPr>
                <w:rStyle w:val="s1"/>
                <w:color w:val="auto"/>
                <w:sz w:val="20"/>
                <w:szCs w:val="20"/>
              </w:rPr>
              <w:t xml:space="preserve"> </w:t>
            </w:r>
            <w:proofErr w:type="spellStart"/>
            <w:r w:rsidRPr="00D64779">
              <w:rPr>
                <w:rStyle w:val="s1"/>
                <w:color w:val="auto"/>
                <w:sz w:val="20"/>
                <w:szCs w:val="20"/>
              </w:rPr>
              <w:t>бір</w:t>
            </w:r>
            <w:proofErr w:type="spellEnd"/>
            <w:r w:rsidRPr="00D64779">
              <w:rPr>
                <w:rStyle w:val="s1"/>
                <w:color w:val="auto"/>
                <w:sz w:val="20"/>
                <w:szCs w:val="20"/>
              </w:rPr>
              <w:t xml:space="preserve"> </w:t>
            </w:r>
            <w:proofErr w:type="spellStart"/>
            <w:r w:rsidRPr="00D64779">
              <w:rPr>
                <w:rStyle w:val="s1"/>
                <w:color w:val="auto"/>
                <w:sz w:val="20"/>
                <w:szCs w:val="20"/>
              </w:rPr>
              <w:t>бөлігін</w:t>
            </w:r>
            <w:proofErr w:type="spellEnd"/>
            <w:r w:rsidRPr="00D64779">
              <w:rPr>
                <w:rStyle w:val="s1"/>
                <w:color w:val="auto"/>
                <w:sz w:val="20"/>
                <w:szCs w:val="20"/>
              </w:rPr>
              <w:t xml:space="preserve"> </w:t>
            </w:r>
            <w:proofErr w:type="spellStart"/>
            <w:r w:rsidRPr="00D64779">
              <w:rPr>
                <w:rStyle w:val="s1"/>
                <w:color w:val="auto"/>
                <w:sz w:val="20"/>
                <w:szCs w:val="20"/>
              </w:rPr>
              <w:t>портфельдік</w:t>
            </w:r>
            <w:proofErr w:type="spellEnd"/>
            <w:r w:rsidRPr="00D64779">
              <w:rPr>
                <w:rStyle w:val="s1"/>
                <w:color w:val="auto"/>
                <w:sz w:val="20"/>
                <w:szCs w:val="20"/>
              </w:rPr>
              <w:t xml:space="preserve"> </w:t>
            </w:r>
            <w:proofErr w:type="spellStart"/>
            <w:r w:rsidRPr="00D64779">
              <w:rPr>
                <w:rStyle w:val="s1"/>
                <w:color w:val="auto"/>
                <w:sz w:val="20"/>
                <w:szCs w:val="20"/>
              </w:rPr>
              <w:t>субсидиялау</w:t>
            </w:r>
            <w:proofErr w:type="spellEnd"/>
            <w:r w:rsidRPr="00D64779">
              <w:rPr>
                <w:rStyle w:val="s1"/>
                <w:color w:val="auto"/>
                <w:sz w:val="20"/>
                <w:szCs w:val="20"/>
              </w:rPr>
              <w:t xml:space="preserve"> </w:t>
            </w:r>
            <w:proofErr w:type="spellStart"/>
            <w:r w:rsidRPr="00D64779">
              <w:rPr>
                <w:rStyle w:val="s1"/>
                <w:color w:val="auto"/>
                <w:sz w:val="20"/>
                <w:szCs w:val="20"/>
              </w:rPr>
              <w:t>және</w:t>
            </w:r>
            <w:proofErr w:type="spellEnd"/>
            <w:r w:rsidRPr="00D64779">
              <w:rPr>
                <w:rStyle w:val="s1"/>
                <w:color w:val="auto"/>
                <w:sz w:val="20"/>
                <w:szCs w:val="20"/>
              </w:rPr>
              <w:t xml:space="preserve"> </w:t>
            </w:r>
            <w:proofErr w:type="spellStart"/>
            <w:r w:rsidRPr="00D64779">
              <w:rPr>
                <w:rStyle w:val="s1"/>
                <w:color w:val="auto"/>
                <w:sz w:val="20"/>
                <w:szCs w:val="20"/>
              </w:rPr>
              <w:t>ішінара</w:t>
            </w:r>
            <w:proofErr w:type="spellEnd"/>
            <w:r w:rsidRPr="00D64779">
              <w:rPr>
                <w:rStyle w:val="s1"/>
                <w:color w:val="auto"/>
                <w:sz w:val="20"/>
                <w:szCs w:val="20"/>
              </w:rPr>
              <w:t xml:space="preserve"> </w:t>
            </w:r>
            <w:proofErr w:type="spellStart"/>
            <w:r w:rsidRPr="00D64779">
              <w:rPr>
                <w:rStyle w:val="s1"/>
                <w:color w:val="auto"/>
                <w:sz w:val="20"/>
                <w:szCs w:val="20"/>
              </w:rPr>
              <w:t>кепілдік</w:t>
            </w:r>
            <w:proofErr w:type="spellEnd"/>
            <w:r w:rsidRPr="00D64779">
              <w:rPr>
                <w:rStyle w:val="s1"/>
                <w:color w:val="auto"/>
                <w:sz w:val="20"/>
                <w:szCs w:val="20"/>
              </w:rPr>
              <w:t xml:space="preserve"> </w:t>
            </w:r>
            <w:proofErr w:type="spellStart"/>
            <w:r w:rsidRPr="00D64779">
              <w:rPr>
                <w:rStyle w:val="s1"/>
                <w:color w:val="auto"/>
                <w:sz w:val="20"/>
                <w:szCs w:val="20"/>
              </w:rPr>
              <w:t>ұсыну</w:t>
            </w:r>
            <w:proofErr w:type="spellEnd"/>
            <w:r w:rsidRPr="00D64779">
              <w:rPr>
                <w:rStyle w:val="s1"/>
                <w:color w:val="auto"/>
                <w:sz w:val="20"/>
                <w:szCs w:val="20"/>
              </w:rPr>
              <w:t xml:space="preserve"> </w:t>
            </w:r>
            <w:proofErr w:type="spellStart"/>
            <w:r w:rsidRPr="00D64779">
              <w:rPr>
                <w:rStyle w:val="s1"/>
                <w:color w:val="auto"/>
                <w:sz w:val="20"/>
                <w:szCs w:val="20"/>
              </w:rPr>
              <w:t>қағидалары</w:t>
            </w:r>
            <w:proofErr w:type="spellEnd"/>
            <w:r w:rsidRPr="00610E72">
              <w:rPr>
                <w:color w:val="auto"/>
                <w:sz w:val="20"/>
                <w:szCs w:val="20"/>
              </w:rPr>
              <w:t xml:space="preserve"> </w:t>
            </w:r>
            <w:r w:rsidRPr="00D64779">
              <w:rPr>
                <w:color w:val="auto"/>
                <w:sz w:val="20"/>
                <w:szCs w:val="20"/>
              </w:rPr>
              <w:t>(</w:t>
            </w:r>
            <w:proofErr w:type="spellStart"/>
            <w:r w:rsidRPr="00D64779">
              <w:rPr>
                <w:color w:val="auto"/>
                <w:sz w:val="20"/>
                <w:szCs w:val="20"/>
              </w:rPr>
              <w:t>Портфельдік</w:t>
            </w:r>
            <w:proofErr w:type="spellEnd"/>
            <w:r w:rsidRPr="00D64779">
              <w:rPr>
                <w:color w:val="auto"/>
                <w:sz w:val="20"/>
                <w:szCs w:val="20"/>
              </w:rPr>
              <w:t xml:space="preserve"> </w:t>
            </w:r>
            <w:proofErr w:type="spellStart"/>
            <w:r w:rsidRPr="00D64779">
              <w:rPr>
                <w:color w:val="auto"/>
                <w:sz w:val="20"/>
                <w:szCs w:val="20"/>
              </w:rPr>
              <w:t>субсидиялау</w:t>
            </w:r>
            <w:proofErr w:type="spellEnd"/>
            <w:r w:rsidRPr="00D64779">
              <w:rPr>
                <w:color w:val="auto"/>
                <w:sz w:val="20"/>
                <w:szCs w:val="20"/>
              </w:rPr>
              <w:t xml:space="preserve"> </w:t>
            </w:r>
            <w:proofErr w:type="spellStart"/>
            <w:r w:rsidRPr="00D64779">
              <w:rPr>
                <w:color w:val="auto"/>
                <w:sz w:val="20"/>
                <w:szCs w:val="20"/>
              </w:rPr>
              <w:t>және</w:t>
            </w:r>
            <w:proofErr w:type="spellEnd"/>
            <w:r w:rsidRPr="00D64779">
              <w:rPr>
                <w:color w:val="auto"/>
                <w:sz w:val="20"/>
                <w:szCs w:val="20"/>
              </w:rPr>
              <w:t xml:space="preserve"> </w:t>
            </w:r>
            <w:proofErr w:type="spellStart"/>
            <w:r w:rsidRPr="00D64779">
              <w:rPr>
                <w:color w:val="auto"/>
                <w:sz w:val="20"/>
                <w:szCs w:val="20"/>
              </w:rPr>
              <w:t>кепілдік</w:t>
            </w:r>
            <w:proofErr w:type="spellEnd"/>
            <w:r w:rsidRPr="00D64779">
              <w:rPr>
                <w:color w:val="auto"/>
                <w:sz w:val="20"/>
                <w:szCs w:val="20"/>
              </w:rPr>
              <w:t xml:space="preserve"> беру </w:t>
            </w:r>
            <w:proofErr w:type="spellStart"/>
            <w:r w:rsidRPr="00D64779">
              <w:rPr>
                <w:color w:val="auto"/>
                <w:sz w:val="20"/>
                <w:szCs w:val="20"/>
              </w:rPr>
              <w:t>қағидалары</w:t>
            </w:r>
            <w:proofErr w:type="spellEnd"/>
            <w:r w:rsidRPr="00D64779">
              <w:rPr>
                <w:color w:val="auto"/>
                <w:sz w:val="20"/>
                <w:szCs w:val="20"/>
              </w:rPr>
              <w:t>)</w:t>
            </w:r>
          </w:p>
        </w:tc>
        <w:tc>
          <w:tcPr>
            <w:tcW w:w="5245" w:type="dxa"/>
          </w:tcPr>
          <w:p w14:paraId="1B4F2ADF" w14:textId="666554D1" w:rsidR="005458AF" w:rsidRPr="007B654E" w:rsidRDefault="005458AF" w:rsidP="005458AF">
            <w:pPr>
              <w:pStyle w:val="pj"/>
              <w:shd w:val="clear" w:color="auto" w:fill="FFFFFF" w:themeFill="background1"/>
              <w:ind w:firstLine="0"/>
              <w:rPr>
                <w:color w:val="auto"/>
                <w:sz w:val="20"/>
                <w:szCs w:val="20"/>
                <w:lang w:val="kk-KZ"/>
              </w:rPr>
            </w:pPr>
            <w:proofErr w:type="spellStart"/>
            <w:r w:rsidRPr="00D64779">
              <w:rPr>
                <w:b/>
                <w:color w:val="auto"/>
                <w:sz w:val="20"/>
                <w:szCs w:val="20"/>
              </w:rPr>
              <w:t>Шағын</w:t>
            </w:r>
            <w:proofErr w:type="spellEnd"/>
            <w:r w:rsidRPr="00D64779">
              <w:rPr>
                <w:b/>
                <w:color w:val="auto"/>
                <w:sz w:val="20"/>
                <w:szCs w:val="20"/>
              </w:rPr>
              <w:t xml:space="preserve"> </w:t>
            </w:r>
            <w:proofErr w:type="spellStart"/>
            <w:r w:rsidRPr="00D64779">
              <w:rPr>
                <w:b/>
                <w:color w:val="auto"/>
                <w:sz w:val="20"/>
                <w:szCs w:val="20"/>
              </w:rPr>
              <w:t>және</w:t>
            </w:r>
            <w:proofErr w:type="spellEnd"/>
            <w:r w:rsidRPr="00D64779">
              <w:rPr>
                <w:b/>
                <w:color w:val="auto"/>
                <w:sz w:val="20"/>
                <w:szCs w:val="20"/>
              </w:rPr>
              <w:t xml:space="preserve"> </w:t>
            </w:r>
            <w:proofErr w:type="spellStart"/>
            <w:r w:rsidRPr="00D64779">
              <w:rPr>
                <w:b/>
                <w:color w:val="auto"/>
                <w:sz w:val="20"/>
                <w:szCs w:val="20"/>
              </w:rPr>
              <w:t>микрокәсіпкерлік</w:t>
            </w:r>
            <w:proofErr w:type="spellEnd"/>
            <w:r w:rsidRPr="00D64779">
              <w:rPr>
                <w:b/>
                <w:color w:val="auto"/>
                <w:sz w:val="20"/>
                <w:szCs w:val="20"/>
              </w:rPr>
              <w:t xml:space="preserve"> </w:t>
            </w:r>
            <w:proofErr w:type="spellStart"/>
            <w:r w:rsidRPr="00D64779">
              <w:rPr>
                <w:b/>
                <w:color w:val="auto"/>
                <w:sz w:val="20"/>
                <w:szCs w:val="20"/>
              </w:rPr>
              <w:t>субъектілерінің</w:t>
            </w:r>
            <w:proofErr w:type="spellEnd"/>
            <w:r w:rsidRPr="00D64779">
              <w:rPr>
                <w:b/>
                <w:color w:val="auto"/>
                <w:sz w:val="20"/>
                <w:szCs w:val="20"/>
              </w:rPr>
              <w:t xml:space="preserve"> </w:t>
            </w:r>
            <w:proofErr w:type="spellStart"/>
            <w:r w:rsidRPr="00D64779">
              <w:rPr>
                <w:b/>
                <w:color w:val="auto"/>
                <w:sz w:val="20"/>
                <w:szCs w:val="20"/>
              </w:rPr>
              <w:t>жобалары</w:t>
            </w:r>
            <w:proofErr w:type="spellEnd"/>
            <w:r w:rsidRPr="00D64779">
              <w:rPr>
                <w:b/>
                <w:color w:val="auto"/>
                <w:sz w:val="20"/>
                <w:szCs w:val="20"/>
              </w:rPr>
              <w:t xml:space="preserve"> </w:t>
            </w:r>
            <w:proofErr w:type="spellStart"/>
            <w:r w:rsidRPr="00D64779">
              <w:rPr>
                <w:b/>
                <w:color w:val="auto"/>
                <w:sz w:val="20"/>
                <w:szCs w:val="20"/>
              </w:rPr>
              <w:t>бойынша</w:t>
            </w:r>
            <w:proofErr w:type="spellEnd"/>
            <w:r w:rsidRPr="00D64779">
              <w:rPr>
                <w:b/>
                <w:color w:val="auto"/>
                <w:sz w:val="20"/>
                <w:szCs w:val="20"/>
              </w:rPr>
              <w:t xml:space="preserve"> </w:t>
            </w:r>
            <w:proofErr w:type="spellStart"/>
            <w:r w:rsidRPr="00D64779">
              <w:rPr>
                <w:b/>
                <w:color w:val="auto"/>
                <w:sz w:val="20"/>
                <w:szCs w:val="20"/>
              </w:rPr>
              <w:t>сыйақы</w:t>
            </w:r>
            <w:proofErr w:type="spellEnd"/>
            <w:r w:rsidRPr="00D64779">
              <w:rPr>
                <w:b/>
                <w:color w:val="auto"/>
                <w:sz w:val="20"/>
                <w:szCs w:val="20"/>
              </w:rPr>
              <w:t xml:space="preserve"> </w:t>
            </w:r>
            <w:proofErr w:type="spellStart"/>
            <w:r w:rsidRPr="00D64779">
              <w:rPr>
                <w:b/>
                <w:color w:val="auto"/>
                <w:sz w:val="20"/>
                <w:szCs w:val="20"/>
              </w:rPr>
              <w:t>мөлшерлемесінің</w:t>
            </w:r>
            <w:proofErr w:type="spellEnd"/>
            <w:r w:rsidRPr="00D64779">
              <w:rPr>
                <w:b/>
                <w:color w:val="auto"/>
                <w:sz w:val="20"/>
                <w:szCs w:val="20"/>
              </w:rPr>
              <w:t xml:space="preserve"> </w:t>
            </w:r>
            <w:proofErr w:type="spellStart"/>
            <w:r w:rsidRPr="00D64779">
              <w:rPr>
                <w:b/>
                <w:color w:val="auto"/>
                <w:sz w:val="20"/>
                <w:szCs w:val="20"/>
              </w:rPr>
              <w:t>бір</w:t>
            </w:r>
            <w:proofErr w:type="spellEnd"/>
            <w:r w:rsidRPr="00D64779">
              <w:rPr>
                <w:b/>
                <w:color w:val="auto"/>
                <w:sz w:val="20"/>
                <w:szCs w:val="20"/>
              </w:rPr>
              <w:t xml:space="preserve"> </w:t>
            </w:r>
            <w:proofErr w:type="spellStart"/>
            <w:r w:rsidRPr="00D64779">
              <w:rPr>
                <w:b/>
                <w:color w:val="auto"/>
                <w:sz w:val="20"/>
                <w:szCs w:val="20"/>
              </w:rPr>
              <w:t>бөлігін</w:t>
            </w:r>
            <w:proofErr w:type="spellEnd"/>
            <w:r w:rsidRPr="00D64779">
              <w:rPr>
                <w:b/>
                <w:color w:val="auto"/>
                <w:sz w:val="20"/>
                <w:szCs w:val="20"/>
              </w:rPr>
              <w:t xml:space="preserve"> </w:t>
            </w:r>
            <w:proofErr w:type="spellStart"/>
            <w:r w:rsidRPr="00D64779">
              <w:rPr>
                <w:b/>
                <w:color w:val="auto"/>
                <w:sz w:val="20"/>
                <w:szCs w:val="20"/>
              </w:rPr>
              <w:t>субсидиялау</w:t>
            </w:r>
            <w:proofErr w:type="spellEnd"/>
            <w:r>
              <w:rPr>
                <w:b/>
                <w:color w:val="auto"/>
                <w:sz w:val="20"/>
                <w:szCs w:val="20"/>
                <w:lang w:val="kk-KZ"/>
              </w:rPr>
              <w:t xml:space="preserve"> </w:t>
            </w:r>
            <w:proofErr w:type="spellStart"/>
            <w:r w:rsidRPr="00D64779">
              <w:rPr>
                <w:b/>
                <w:color w:val="auto"/>
                <w:sz w:val="20"/>
                <w:szCs w:val="20"/>
              </w:rPr>
              <w:t>қағидалары</w:t>
            </w:r>
            <w:proofErr w:type="spellEnd"/>
            <w:r w:rsidRPr="003434F0">
              <w:rPr>
                <w:b/>
                <w:color w:val="auto"/>
                <w:sz w:val="20"/>
                <w:szCs w:val="20"/>
              </w:rPr>
              <w:t xml:space="preserve"> </w:t>
            </w:r>
            <w:r w:rsidRPr="00610E72">
              <w:rPr>
                <w:color w:val="auto"/>
                <w:sz w:val="20"/>
                <w:szCs w:val="20"/>
              </w:rPr>
              <w:t>(</w:t>
            </w:r>
            <w:r>
              <w:rPr>
                <w:color w:val="auto"/>
                <w:sz w:val="20"/>
                <w:szCs w:val="20"/>
                <w:lang w:val="kk-KZ"/>
              </w:rPr>
              <w:t>Қ</w:t>
            </w:r>
            <w:proofErr w:type="spellStart"/>
            <w:r w:rsidRPr="00D64779">
              <w:rPr>
                <w:color w:val="auto"/>
                <w:sz w:val="20"/>
                <w:szCs w:val="20"/>
              </w:rPr>
              <w:t>ағидалар</w:t>
            </w:r>
            <w:proofErr w:type="spellEnd"/>
            <w:r w:rsidRPr="00610E72">
              <w:rPr>
                <w:color w:val="auto"/>
                <w:sz w:val="20"/>
                <w:szCs w:val="20"/>
              </w:rPr>
              <w:t>)</w:t>
            </w:r>
          </w:p>
        </w:tc>
        <w:tc>
          <w:tcPr>
            <w:tcW w:w="2693" w:type="dxa"/>
          </w:tcPr>
          <w:p w14:paraId="472C5ACB" w14:textId="063304A2"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r w:rsidRPr="005458AF">
              <w:rPr>
                <w:rFonts w:ascii="Times New Roman" w:eastAsia="Calibri" w:hAnsi="Times New Roman" w:cs="Times New Roman"/>
                <w:sz w:val="20"/>
                <w:szCs w:val="20"/>
                <w:lang w:val="kk-KZ"/>
              </w:rPr>
              <w:t xml:space="preserve">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w:t>
            </w:r>
            <w:proofErr w:type="spellStart"/>
            <w:r w:rsidRPr="005458AF">
              <w:rPr>
                <w:rFonts w:ascii="Times New Roman" w:eastAsia="Calibri" w:hAnsi="Times New Roman" w:cs="Times New Roman"/>
                <w:sz w:val="20"/>
                <w:szCs w:val="20"/>
                <w:lang w:val="kk-KZ"/>
              </w:rPr>
              <w:t>портфельдік</w:t>
            </w:r>
            <w:proofErr w:type="spellEnd"/>
            <w:r w:rsidRPr="005458AF">
              <w:rPr>
                <w:rFonts w:ascii="Times New Roman" w:eastAsia="Calibri" w:hAnsi="Times New Roman" w:cs="Times New Roman"/>
                <w:sz w:val="20"/>
                <w:szCs w:val="20"/>
                <w:lang w:val="kk-KZ"/>
              </w:rPr>
              <w:t xml:space="preserve"> субсидиялау және кепілдік беру қағидалары жаңа редакцияда жазылсын.</w:t>
            </w:r>
          </w:p>
        </w:tc>
      </w:tr>
      <w:tr w:rsidR="005458AF" w:rsidRPr="00325BE4" w14:paraId="10C56F1C" w14:textId="77777777" w:rsidTr="00A73FD0">
        <w:trPr>
          <w:trHeight w:val="693"/>
        </w:trPr>
        <w:tc>
          <w:tcPr>
            <w:tcW w:w="425" w:type="dxa"/>
          </w:tcPr>
          <w:p w14:paraId="662CBEB3" w14:textId="77777777" w:rsidR="005458AF" w:rsidRPr="005458AF"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5D9CB3EA" w14:textId="6E455E4A" w:rsidR="005458AF" w:rsidRPr="00980B10"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lang w:val="kk-KZ"/>
              </w:rPr>
              <w:t>Қағидалар</w:t>
            </w:r>
            <w:r w:rsidRPr="00D64779">
              <w:rPr>
                <w:rFonts w:ascii="Times New Roman" w:hAnsi="Times New Roman" w:cs="Times New Roman"/>
                <w:sz w:val="20"/>
                <w:szCs w:val="20"/>
              </w:rPr>
              <w:t xml:space="preserve"> </w:t>
            </w:r>
            <w:proofErr w:type="spellStart"/>
            <w:r w:rsidRPr="00D64779">
              <w:rPr>
                <w:rFonts w:ascii="Times New Roman" w:hAnsi="Times New Roman" w:cs="Times New Roman"/>
                <w:sz w:val="20"/>
                <w:szCs w:val="20"/>
              </w:rPr>
              <w:t>мәтіні</w:t>
            </w:r>
            <w:proofErr w:type="spellEnd"/>
            <w:r w:rsidRPr="00D64779">
              <w:rPr>
                <w:rFonts w:ascii="Times New Roman" w:hAnsi="Times New Roman" w:cs="Times New Roman"/>
                <w:sz w:val="20"/>
                <w:szCs w:val="20"/>
              </w:rPr>
              <w:t xml:space="preserve"> </w:t>
            </w:r>
            <w:proofErr w:type="spellStart"/>
            <w:r w:rsidRPr="00D64779">
              <w:rPr>
                <w:rFonts w:ascii="Times New Roman" w:hAnsi="Times New Roman" w:cs="Times New Roman"/>
                <w:sz w:val="20"/>
                <w:szCs w:val="20"/>
              </w:rPr>
              <w:t>бойынша</w:t>
            </w:r>
            <w:proofErr w:type="spellEnd"/>
          </w:p>
        </w:tc>
        <w:tc>
          <w:tcPr>
            <w:tcW w:w="6378" w:type="dxa"/>
          </w:tcPr>
          <w:p w14:paraId="763F39DC" w14:textId="77777777" w:rsidR="005458AF" w:rsidRPr="00D64779" w:rsidRDefault="005458AF" w:rsidP="005458AF">
            <w:pPr>
              <w:pStyle w:val="pj"/>
              <w:shd w:val="clear" w:color="auto" w:fill="FFFFFF" w:themeFill="background1"/>
              <w:ind w:firstLine="182"/>
              <w:rPr>
                <w:rStyle w:val="s1"/>
                <w:color w:val="auto"/>
                <w:sz w:val="20"/>
                <w:szCs w:val="20"/>
              </w:rPr>
            </w:pPr>
            <w:r w:rsidRPr="00D64779">
              <w:rPr>
                <w:rStyle w:val="s1"/>
                <w:color w:val="auto"/>
                <w:sz w:val="20"/>
                <w:szCs w:val="20"/>
              </w:rPr>
              <w:t xml:space="preserve">Осы </w:t>
            </w:r>
            <w:proofErr w:type="spellStart"/>
            <w:r w:rsidRPr="00D64779">
              <w:rPr>
                <w:rStyle w:val="s1"/>
                <w:color w:val="auto"/>
                <w:sz w:val="20"/>
                <w:szCs w:val="20"/>
              </w:rPr>
              <w:t>Қағидаларда</w:t>
            </w:r>
            <w:proofErr w:type="spellEnd"/>
            <w:r w:rsidRPr="00D64779">
              <w:rPr>
                <w:rStyle w:val="s1"/>
                <w:color w:val="auto"/>
                <w:sz w:val="20"/>
                <w:szCs w:val="20"/>
              </w:rPr>
              <w:t xml:space="preserve"> </w:t>
            </w:r>
            <w:proofErr w:type="spellStart"/>
            <w:r w:rsidRPr="00D64779">
              <w:rPr>
                <w:rStyle w:val="s1"/>
                <w:color w:val="auto"/>
                <w:sz w:val="20"/>
                <w:szCs w:val="20"/>
              </w:rPr>
              <w:t>мынадай</w:t>
            </w:r>
            <w:proofErr w:type="spellEnd"/>
            <w:r w:rsidRPr="00D64779">
              <w:rPr>
                <w:rStyle w:val="s1"/>
                <w:color w:val="auto"/>
                <w:sz w:val="20"/>
                <w:szCs w:val="20"/>
              </w:rPr>
              <w:t xml:space="preserve"> </w:t>
            </w:r>
            <w:proofErr w:type="spellStart"/>
            <w:r w:rsidRPr="00D64779">
              <w:rPr>
                <w:rStyle w:val="s1"/>
                <w:color w:val="auto"/>
                <w:sz w:val="20"/>
                <w:szCs w:val="20"/>
              </w:rPr>
              <w:t>негізгі</w:t>
            </w:r>
            <w:proofErr w:type="spellEnd"/>
            <w:r w:rsidRPr="00D64779">
              <w:rPr>
                <w:rStyle w:val="s1"/>
                <w:color w:val="auto"/>
                <w:sz w:val="20"/>
                <w:szCs w:val="20"/>
              </w:rPr>
              <w:t xml:space="preserve"> </w:t>
            </w:r>
            <w:proofErr w:type="spellStart"/>
            <w:r w:rsidRPr="00D64779">
              <w:rPr>
                <w:rStyle w:val="s1"/>
                <w:color w:val="auto"/>
                <w:sz w:val="20"/>
                <w:szCs w:val="20"/>
              </w:rPr>
              <w:t>ұғымдар</w:t>
            </w:r>
            <w:proofErr w:type="spellEnd"/>
            <w:r w:rsidRPr="00D64779">
              <w:rPr>
                <w:rStyle w:val="s1"/>
                <w:color w:val="auto"/>
                <w:sz w:val="20"/>
                <w:szCs w:val="20"/>
              </w:rPr>
              <w:t xml:space="preserve"> </w:t>
            </w:r>
            <w:proofErr w:type="spellStart"/>
            <w:r w:rsidRPr="00D64779">
              <w:rPr>
                <w:rStyle w:val="s1"/>
                <w:color w:val="auto"/>
                <w:sz w:val="20"/>
                <w:szCs w:val="20"/>
              </w:rPr>
              <w:t>пайдаланылады</w:t>
            </w:r>
            <w:proofErr w:type="spellEnd"/>
            <w:r w:rsidRPr="00D64779">
              <w:rPr>
                <w:rStyle w:val="s1"/>
                <w:color w:val="auto"/>
                <w:sz w:val="20"/>
                <w:szCs w:val="20"/>
              </w:rPr>
              <w:t>:</w:t>
            </w:r>
          </w:p>
          <w:p w14:paraId="729BAC39" w14:textId="77777777" w:rsidR="005458AF" w:rsidRPr="00D64779" w:rsidRDefault="005458AF" w:rsidP="005458AF">
            <w:pPr>
              <w:pStyle w:val="pj"/>
              <w:shd w:val="clear" w:color="auto" w:fill="FFFFFF" w:themeFill="background1"/>
              <w:ind w:firstLine="182"/>
              <w:rPr>
                <w:rStyle w:val="s1"/>
                <w:color w:val="auto"/>
                <w:sz w:val="20"/>
                <w:szCs w:val="20"/>
              </w:rPr>
            </w:pPr>
            <w:r w:rsidRPr="00D64779">
              <w:rPr>
                <w:rStyle w:val="s1"/>
                <w:color w:val="auto"/>
                <w:sz w:val="20"/>
                <w:szCs w:val="20"/>
              </w:rPr>
              <w:t>…</w:t>
            </w:r>
          </w:p>
          <w:p w14:paraId="592AF7EC" w14:textId="77777777" w:rsidR="005458AF" w:rsidRPr="00D64779" w:rsidRDefault="005458AF" w:rsidP="005458AF">
            <w:pPr>
              <w:shd w:val="clear" w:color="auto" w:fill="FFFFFF" w:themeFill="background1"/>
              <w:spacing w:after="0" w:line="240" w:lineRule="auto"/>
              <w:textAlignment w:val="baseline"/>
              <w:rPr>
                <w:rStyle w:val="s1"/>
                <w:color w:val="auto"/>
                <w:sz w:val="20"/>
                <w:szCs w:val="20"/>
              </w:rPr>
            </w:pPr>
            <w:r w:rsidRPr="00D64779">
              <w:rPr>
                <w:rStyle w:val="s1"/>
                <w:color w:val="auto"/>
                <w:sz w:val="20"/>
                <w:szCs w:val="20"/>
              </w:rPr>
              <w:t xml:space="preserve">17) микрокредит – </w:t>
            </w:r>
            <w:proofErr w:type="spellStart"/>
            <w:r w:rsidRPr="00D64779">
              <w:rPr>
                <w:rStyle w:val="s1"/>
                <w:color w:val="auto"/>
                <w:sz w:val="20"/>
                <w:szCs w:val="20"/>
              </w:rPr>
              <w:t>микроқаржы</w:t>
            </w:r>
            <w:proofErr w:type="spellEnd"/>
            <w:r w:rsidRPr="00D64779">
              <w:rPr>
                <w:rStyle w:val="s1"/>
                <w:color w:val="auto"/>
                <w:sz w:val="20"/>
                <w:szCs w:val="20"/>
              </w:rPr>
              <w:t xml:space="preserve"> </w:t>
            </w:r>
            <w:proofErr w:type="spellStart"/>
            <w:r w:rsidRPr="00D64779">
              <w:rPr>
                <w:rStyle w:val="s1"/>
                <w:color w:val="auto"/>
                <w:sz w:val="20"/>
                <w:szCs w:val="20"/>
              </w:rPr>
              <w:t>қызметін</w:t>
            </w:r>
            <w:proofErr w:type="spellEnd"/>
            <w:r w:rsidRPr="00D64779">
              <w:rPr>
                <w:rStyle w:val="s1"/>
                <w:color w:val="auto"/>
                <w:sz w:val="20"/>
                <w:szCs w:val="20"/>
              </w:rPr>
              <w:t xml:space="preserve"> </w:t>
            </w:r>
            <w:proofErr w:type="spellStart"/>
            <w:r w:rsidRPr="00D64779">
              <w:rPr>
                <w:rStyle w:val="s1"/>
                <w:color w:val="auto"/>
                <w:sz w:val="20"/>
                <w:szCs w:val="20"/>
              </w:rPr>
              <w:t>жүзеге</w:t>
            </w:r>
            <w:proofErr w:type="spellEnd"/>
            <w:r w:rsidRPr="00D64779">
              <w:rPr>
                <w:rStyle w:val="s1"/>
                <w:color w:val="auto"/>
                <w:sz w:val="20"/>
                <w:szCs w:val="20"/>
              </w:rPr>
              <w:t xml:space="preserve"> </w:t>
            </w:r>
            <w:proofErr w:type="spellStart"/>
            <w:r w:rsidRPr="00D64779">
              <w:rPr>
                <w:rStyle w:val="s1"/>
                <w:color w:val="auto"/>
                <w:sz w:val="20"/>
                <w:szCs w:val="20"/>
              </w:rPr>
              <w:t>асыратын</w:t>
            </w:r>
            <w:proofErr w:type="spellEnd"/>
            <w:r w:rsidRPr="00D64779">
              <w:rPr>
                <w:rStyle w:val="s1"/>
                <w:color w:val="auto"/>
                <w:sz w:val="20"/>
                <w:szCs w:val="20"/>
              </w:rPr>
              <w:t xml:space="preserve"> </w:t>
            </w:r>
            <w:proofErr w:type="spellStart"/>
            <w:r w:rsidRPr="00D64779">
              <w:rPr>
                <w:rStyle w:val="s1"/>
                <w:color w:val="auto"/>
                <w:sz w:val="20"/>
                <w:szCs w:val="20"/>
              </w:rPr>
              <w:t>ұйым</w:t>
            </w:r>
            <w:proofErr w:type="spellEnd"/>
            <w:r w:rsidRPr="00D64779">
              <w:rPr>
                <w:rStyle w:val="s1"/>
                <w:color w:val="auto"/>
                <w:sz w:val="20"/>
                <w:szCs w:val="20"/>
              </w:rPr>
              <w:t xml:space="preserve"> </w:t>
            </w:r>
            <w:proofErr w:type="spellStart"/>
            <w:r w:rsidRPr="00D64779">
              <w:rPr>
                <w:rStyle w:val="s1"/>
                <w:color w:val="auto"/>
                <w:sz w:val="20"/>
                <w:szCs w:val="20"/>
              </w:rPr>
              <w:t>шағын</w:t>
            </w:r>
            <w:proofErr w:type="spellEnd"/>
            <w:r w:rsidRPr="00D64779">
              <w:rPr>
                <w:rStyle w:val="s1"/>
                <w:color w:val="auto"/>
                <w:sz w:val="20"/>
                <w:szCs w:val="20"/>
              </w:rPr>
              <w:t xml:space="preserve">, </w:t>
            </w:r>
            <w:proofErr w:type="spellStart"/>
            <w:r w:rsidRPr="00D64779">
              <w:rPr>
                <w:rStyle w:val="s1"/>
                <w:color w:val="auto"/>
                <w:sz w:val="20"/>
                <w:szCs w:val="20"/>
              </w:rPr>
              <w:t>оның</w:t>
            </w:r>
            <w:proofErr w:type="spellEnd"/>
            <w:r w:rsidRPr="00D64779">
              <w:rPr>
                <w:rStyle w:val="s1"/>
                <w:color w:val="auto"/>
                <w:sz w:val="20"/>
                <w:szCs w:val="20"/>
              </w:rPr>
              <w:t xml:space="preserve"> </w:t>
            </w:r>
            <w:proofErr w:type="spellStart"/>
            <w:r w:rsidRPr="00D64779">
              <w:rPr>
                <w:rStyle w:val="s1"/>
                <w:color w:val="auto"/>
                <w:sz w:val="20"/>
                <w:szCs w:val="20"/>
              </w:rPr>
              <w:t>ішінде</w:t>
            </w:r>
            <w:proofErr w:type="spellEnd"/>
            <w:r w:rsidRPr="00D64779">
              <w:rPr>
                <w:rStyle w:val="s1"/>
                <w:color w:val="auto"/>
                <w:sz w:val="20"/>
                <w:szCs w:val="20"/>
              </w:rPr>
              <w:t xml:space="preserve"> </w:t>
            </w:r>
            <w:proofErr w:type="spellStart"/>
            <w:r w:rsidRPr="00D64779">
              <w:rPr>
                <w:rStyle w:val="s1"/>
                <w:color w:val="auto"/>
                <w:sz w:val="20"/>
                <w:szCs w:val="20"/>
              </w:rPr>
              <w:t>микрокәсіпкерлік</w:t>
            </w:r>
            <w:proofErr w:type="spellEnd"/>
            <w:r w:rsidRPr="00D64779">
              <w:rPr>
                <w:rStyle w:val="s1"/>
                <w:color w:val="auto"/>
                <w:sz w:val="20"/>
                <w:szCs w:val="20"/>
              </w:rPr>
              <w:t xml:space="preserve"> </w:t>
            </w:r>
            <w:proofErr w:type="spellStart"/>
            <w:r w:rsidRPr="00D64779">
              <w:rPr>
                <w:rStyle w:val="s1"/>
                <w:color w:val="auto"/>
                <w:sz w:val="20"/>
                <w:szCs w:val="20"/>
              </w:rPr>
              <w:t>субъектісіне</w:t>
            </w:r>
            <w:proofErr w:type="spellEnd"/>
            <w:r w:rsidRPr="00D64779">
              <w:rPr>
                <w:rStyle w:val="s1"/>
                <w:color w:val="auto"/>
                <w:sz w:val="20"/>
                <w:szCs w:val="20"/>
              </w:rPr>
              <w:t xml:space="preserve"> </w:t>
            </w:r>
            <w:proofErr w:type="spellStart"/>
            <w:r w:rsidRPr="00D64779">
              <w:rPr>
                <w:rStyle w:val="s1"/>
                <w:color w:val="auto"/>
                <w:sz w:val="20"/>
                <w:szCs w:val="20"/>
              </w:rPr>
              <w:t>Қазақстан</w:t>
            </w:r>
            <w:proofErr w:type="spellEnd"/>
            <w:r w:rsidRPr="00D64779">
              <w:rPr>
                <w:rStyle w:val="s1"/>
                <w:color w:val="auto"/>
                <w:sz w:val="20"/>
                <w:szCs w:val="20"/>
              </w:rPr>
              <w:t xml:space="preserve"> </w:t>
            </w:r>
            <w:proofErr w:type="spellStart"/>
            <w:r w:rsidRPr="00D64779">
              <w:rPr>
                <w:rStyle w:val="s1"/>
                <w:color w:val="auto"/>
                <w:sz w:val="20"/>
                <w:szCs w:val="20"/>
              </w:rPr>
              <w:t>Республикасының</w:t>
            </w:r>
            <w:proofErr w:type="spellEnd"/>
            <w:r w:rsidRPr="00D64779">
              <w:rPr>
                <w:rStyle w:val="s1"/>
                <w:color w:val="auto"/>
                <w:sz w:val="20"/>
                <w:szCs w:val="20"/>
              </w:rPr>
              <w:t xml:space="preserve"> </w:t>
            </w:r>
            <w:proofErr w:type="spellStart"/>
            <w:r w:rsidRPr="00D64779">
              <w:rPr>
                <w:rStyle w:val="s1"/>
                <w:color w:val="auto"/>
                <w:sz w:val="20"/>
                <w:szCs w:val="20"/>
              </w:rPr>
              <w:t>ұлттық</w:t>
            </w:r>
            <w:proofErr w:type="spellEnd"/>
            <w:r w:rsidRPr="00D64779">
              <w:rPr>
                <w:rStyle w:val="s1"/>
                <w:color w:val="auto"/>
                <w:sz w:val="20"/>
                <w:szCs w:val="20"/>
              </w:rPr>
              <w:t xml:space="preserve"> </w:t>
            </w:r>
            <w:proofErr w:type="spellStart"/>
            <w:r w:rsidRPr="00D64779">
              <w:rPr>
                <w:rStyle w:val="s1"/>
                <w:color w:val="auto"/>
                <w:sz w:val="20"/>
                <w:szCs w:val="20"/>
              </w:rPr>
              <w:t>валютасымен</w:t>
            </w:r>
            <w:proofErr w:type="spellEnd"/>
            <w:r w:rsidRPr="00D64779">
              <w:rPr>
                <w:rStyle w:val="s1"/>
                <w:color w:val="auto"/>
                <w:sz w:val="20"/>
                <w:szCs w:val="20"/>
              </w:rPr>
              <w:t xml:space="preserve"> </w:t>
            </w:r>
            <w:proofErr w:type="spellStart"/>
            <w:r w:rsidRPr="00D64779">
              <w:rPr>
                <w:rStyle w:val="s1"/>
                <w:color w:val="auto"/>
                <w:sz w:val="20"/>
                <w:szCs w:val="20"/>
              </w:rPr>
              <w:t>беретін</w:t>
            </w:r>
            <w:proofErr w:type="spellEnd"/>
            <w:r w:rsidRPr="00D64779">
              <w:rPr>
                <w:rStyle w:val="s1"/>
                <w:color w:val="auto"/>
                <w:sz w:val="20"/>
                <w:szCs w:val="20"/>
              </w:rPr>
              <w:t xml:space="preserve">, </w:t>
            </w:r>
            <w:proofErr w:type="spellStart"/>
            <w:r w:rsidRPr="00D64779">
              <w:rPr>
                <w:rStyle w:val="s1"/>
                <w:color w:val="auto"/>
                <w:sz w:val="20"/>
                <w:szCs w:val="20"/>
              </w:rPr>
              <w:t>республикалық</w:t>
            </w:r>
            <w:proofErr w:type="spellEnd"/>
            <w:r w:rsidRPr="00D64779">
              <w:rPr>
                <w:rStyle w:val="s1"/>
                <w:color w:val="auto"/>
                <w:sz w:val="20"/>
                <w:szCs w:val="20"/>
              </w:rPr>
              <w:t xml:space="preserve"> бюджет </w:t>
            </w:r>
            <w:proofErr w:type="spellStart"/>
            <w:r w:rsidRPr="00D64779">
              <w:rPr>
                <w:rStyle w:val="s1"/>
                <w:color w:val="auto"/>
                <w:sz w:val="20"/>
                <w:szCs w:val="20"/>
              </w:rPr>
              <w:t>туралы</w:t>
            </w:r>
            <w:proofErr w:type="spellEnd"/>
            <w:r w:rsidRPr="00D64779">
              <w:rPr>
                <w:rStyle w:val="s1"/>
                <w:color w:val="auto"/>
                <w:sz w:val="20"/>
                <w:szCs w:val="20"/>
              </w:rPr>
              <w:t xml:space="preserve"> </w:t>
            </w:r>
            <w:proofErr w:type="spellStart"/>
            <w:r w:rsidRPr="00D64779">
              <w:rPr>
                <w:rStyle w:val="s1"/>
                <w:color w:val="auto"/>
                <w:sz w:val="20"/>
                <w:szCs w:val="20"/>
              </w:rPr>
              <w:t>заңда</w:t>
            </w:r>
            <w:proofErr w:type="spellEnd"/>
            <w:r w:rsidRPr="00D64779">
              <w:rPr>
                <w:rStyle w:val="s1"/>
                <w:color w:val="auto"/>
                <w:sz w:val="20"/>
                <w:szCs w:val="20"/>
              </w:rPr>
              <w:t xml:space="preserve"> </w:t>
            </w:r>
            <w:proofErr w:type="spellStart"/>
            <w:r w:rsidRPr="00D64779">
              <w:rPr>
                <w:rStyle w:val="s1"/>
                <w:color w:val="auto"/>
                <w:sz w:val="20"/>
                <w:szCs w:val="20"/>
              </w:rPr>
              <w:t>тиісті</w:t>
            </w:r>
            <w:proofErr w:type="spellEnd"/>
            <w:r w:rsidRPr="00D64779">
              <w:rPr>
                <w:rStyle w:val="s1"/>
                <w:color w:val="auto"/>
                <w:sz w:val="20"/>
                <w:szCs w:val="20"/>
              </w:rPr>
              <w:t xml:space="preserve"> </w:t>
            </w:r>
            <w:proofErr w:type="spellStart"/>
            <w:r w:rsidRPr="00D64779">
              <w:rPr>
                <w:rStyle w:val="s1"/>
                <w:color w:val="auto"/>
                <w:sz w:val="20"/>
                <w:szCs w:val="20"/>
              </w:rPr>
              <w:t>қаржы</w:t>
            </w:r>
            <w:proofErr w:type="spellEnd"/>
            <w:r w:rsidRPr="00D64779">
              <w:rPr>
                <w:rStyle w:val="s1"/>
                <w:color w:val="auto"/>
                <w:sz w:val="20"/>
                <w:szCs w:val="20"/>
              </w:rPr>
              <w:t xml:space="preserve"> </w:t>
            </w:r>
            <w:proofErr w:type="spellStart"/>
            <w:r w:rsidRPr="00D64779">
              <w:rPr>
                <w:rStyle w:val="s1"/>
                <w:color w:val="auto"/>
                <w:sz w:val="20"/>
                <w:szCs w:val="20"/>
              </w:rPr>
              <w:t>жылына</w:t>
            </w:r>
            <w:proofErr w:type="spellEnd"/>
            <w:r w:rsidRPr="00D64779">
              <w:rPr>
                <w:rStyle w:val="s1"/>
                <w:color w:val="auto"/>
                <w:sz w:val="20"/>
                <w:szCs w:val="20"/>
              </w:rPr>
              <w:t xml:space="preserve"> </w:t>
            </w:r>
            <w:proofErr w:type="spellStart"/>
            <w:r w:rsidRPr="00D64779">
              <w:rPr>
                <w:rStyle w:val="s1"/>
                <w:color w:val="auto"/>
                <w:sz w:val="20"/>
                <w:szCs w:val="20"/>
              </w:rPr>
              <w:t>белгіленген</w:t>
            </w:r>
            <w:proofErr w:type="spellEnd"/>
            <w:r w:rsidRPr="00D64779">
              <w:rPr>
                <w:rStyle w:val="s1"/>
                <w:color w:val="auto"/>
                <w:sz w:val="20"/>
                <w:szCs w:val="20"/>
              </w:rPr>
              <w:t xml:space="preserve"> </w:t>
            </w:r>
            <w:proofErr w:type="spellStart"/>
            <w:r w:rsidRPr="00D64779">
              <w:rPr>
                <w:rStyle w:val="s1"/>
                <w:color w:val="auto"/>
                <w:sz w:val="20"/>
                <w:szCs w:val="20"/>
              </w:rPr>
              <w:t>сегіз</w:t>
            </w:r>
            <w:proofErr w:type="spellEnd"/>
            <w:r w:rsidRPr="00D64779">
              <w:rPr>
                <w:rStyle w:val="s1"/>
                <w:color w:val="auto"/>
                <w:sz w:val="20"/>
                <w:szCs w:val="20"/>
              </w:rPr>
              <w:t xml:space="preserve"> </w:t>
            </w:r>
            <w:proofErr w:type="spellStart"/>
            <w:r w:rsidRPr="00D64779">
              <w:rPr>
                <w:rStyle w:val="s1"/>
                <w:color w:val="auto"/>
                <w:sz w:val="20"/>
                <w:szCs w:val="20"/>
              </w:rPr>
              <w:t>мың</w:t>
            </w:r>
            <w:proofErr w:type="spellEnd"/>
            <w:r w:rsidRPr="00D64779">
              <w:rPr>
                <w:rStyle w:val="s1"/>
                <w:color w:val="auto"/>
                <w:sz w:val="20"/>
                <w:szCs w:val="20"/>
              </w:rPr>
              <w:t xml:space="preserve"> </w:t>
            </w:r>
            <w:proofErr w:type="spellStart"/>
            <w:r w:rsidRPr="00D64779">
              <w:rPr>
                <w:rStyle w:val="s1"/>
                <w:color w:val="auto"/>
                <w:sz w:val="20"/>
                <w:szCs w:val="20"/>
              </w:rPr>
              <w:t>еселенген</w:t>
            </w:r>
            <w:proofErr w:type="spellEnd"/>
            <w:r w:rsidRPr="00D64779">
              <w:rPr>
                <w:rStyle w:val="s1"/>
                <w:color w:val="auto"/>
                <w:sz w:val="20"/>
                <w:szCs w:val="20"/>
              </w:rPr>
              <w:t xml:space="preserve"> </w:t>
            </w:r>
            <w:proofErr w:type="spellStart"/>
            <w:r w:rsidRPr="00D64779">
              <w:rPr>
                <w:rStyle w:val="s1"/>
                <w:color w:val="auto"/>
                <w:sz w:val="20"/>
                <w:szCs w:val="20"/>
              </w:rPr>
              <w:t>айлық</w:t>
            </w:r>
            <w:proofErr w:type="spellEnd"/>
            <w:r w:rsidRPr="00D64779">
              <w:rPr>
                <w:rStyle w:val="s1"/>
                <w:color w:val="auto"/>
                <w:sz w:val="20"/>
                <w:szCs w:val="20"/>
              </w:rPr>
              <w:t xml:space="preserve"> </w:t>
            </w:r>
            <w:proofErr w:type="spellStart"/>
            <w:r w:rsidRPr="00D64779">
              <w:rPr>
                <w:rStyle w:val="s1"/>
                <w:color w:val="auto"/>
                <w:sz w:val="20"/>
                <w:szCs w:val="20"/>
              </w:rPr>
              <w:t>есептік</w:t>
            </w:r>
            <w:proofErr w:type="spellEnd"/>
            <w:r w:rsidRPr="00D64779">
              <w:rPr>
                <w:rStyle w:val="s1"/>
                <w:color w:val="auto"/>
                <w:sz w:val="20"/>
                <w:szCs w:val="20"/>
              </w:rPr>
              <w:t xml:space="preserve"> </w:t>
            </w:r>
            <w:proofErr w:type="spellStart"/>
            <w:r w:rsidRPr="00D64779">
              <w:rPr>
                <w:rStyle w:val="s1"/>
                <w:color w:val="auto"/>
                <w:sz w:val="20"/>
                <w:szCs w:val="20"/>
              </w:rPr>
              <w:t>көрсеткіш</w:t>
            </w:r>
            <w:proofErr w:type="spellEnd"/>
            <w:r w:rsidRPr="00D64779">
              <w:rPr>
                <w:rStyle w:val="s1"/>
                <w:color w:val="auto"/>
                <w:sz w:val="20"/>
                <w:szCs w:val="20"/>
              </w:rPr>
              <w:t xml:space="preserve"> </w:t>
            </w:r>
            <w:proofErr w:type="spellStart"/>
            <w:r w:rsidRPr="00D64779">
              <w:rPr>
                <w:rStyle w:val="s1"/>
                <w:color w:val="auto"/>
                <w:sz w:val="20"/>
                <w:szCs w:val="20"/>
              </w:rPr>
              <w:t>мөлшерінен</w:t>
            </w:r>
            <w:proofErr w:type="spellEnd"/>
            <w:r w:rsidRPr="00D64779">
              <w:rPr>
                <w:rStyle w:val="s1"/>
                <w:color w:val="auto"/>
                <w:sz w:val="20"/>
                <w:szCs w:val="20"/>
              </w:rPr>
              <w:t xml:space="preserve"> </w:t>
            </w:r>
            <w:proofErr w:type="spellStart"/>
            <w:r w:rsidRPr="00D64779">
              <w:rPr>
                <w:rStyle w:val="s1"/>
                <w:color w:val="auto"/>
                <w:sz w:val="20"/>
                <w:szCs w:val="20"/>
              </w:rPr>
              <w:t>аспайтын</w:t>
            </w:r>
            <w:proofErr w:type="spellEnd"/>
            <w:r w:rsidRPr="00D64779">
              <w:rPr>
                <w:rStyle w:val="s1"/>
                <w:color w:val="auto"/>
                <w:sz w:val="20"/>
                <w:szCs w:val="20"/>
              </w:rPr>
              <w:t xml:space="preserve"> </w:t>
            </w:r>
            <w:proofErr w:type="spellStart"/>
            <w:r w:rsidRPr="00D64779">
              <w:rPr>
                <w:rStyle w:val="s1"/>
                <w:color w:val="auto"/>
                <w:sz w:val="20"/>
                <w:szCs w:val="20"/>
              </w:rPr>
              <w:t>ақша</w:t>
            </w:r>
            <w:proofErr w:type="spellEnd"/>
            <w:r w:rsidRPr="00D64779">
              <w:rPr>
                <w:rStyle w:val="s1"/>
                <w:color w:val="auto"/>
                <w:sz w:val="20"/>
                <w:szCs w:val="20"/>
              </w:rPr>
              <w:t xml:space="preserve">; </w:t>
            </w:r>
          </w:p>
          <w:p w14:paraId="60760441" w14:textId="77777777" w:rsidR="005458AF" w:rsidRPr="00D64779" w:rsidRDefault="005458AF" w:rsidP="005458AF">
            <w:pPr>
              <w:shd w:val="clear" w:color="auto" w:fill="FFFFFF" w:themeFill="background1"/>
              <w:spacing w:after="0" w:line="240" w:lineRule="auto"/>
              <w:textAlignment w:val="baseline"/>
              <w:rPr>
                <w:rStyle w:val="s1"/>
                <w:color w:val="auto"/>
                <w:sz w:val="20"/>
                <w:szCs w:val="20"/>
              </w:rPr>
            </w:pPr>
            <w:r w:rsidRPr="00D64779">
              <w:rPr>
                <w:rStyle w:val="s1"/>
                <w:color w:val="auto"/>
                <w:sz w:val="20"/>
                <w:szCs w:val="20"/>
              </w:rPr>
              <w:t xml:space="preserve">18) </w:t>
            </w:r>
            <w:proofErr w:type="spellStart"/>
            <w:r w:rsidRPr="00D64779">
              <w:rPr>
                <w:rStyle w:val="s1"/>
                <w:color w:val="auto"/>
                <w:sz w:val="20"/>
                <w:szCs w:val="20"/>
              </w:rPr>
              <w:t>микроқаржы</w:t>
            </w:r>
            <w:proofErr w:type="spellEnd"/>
            <w:r w:rsidRPr="00D64779">
              <w:rPr>
                <w:rStyle w:val="s1"/>
                <w:color w:val="auto"/>
                <w:sz w:val="20"/>
                <w:szCs w:val="20"/>
              </w:rPr>
              <w:t xml:space="preserve"> </w:t>
            </w:r>
            <w:proofErr w:type="spellStart"/>
            <w:r w:rsidRPr="00D64779">
              <w:rPr>
                <w:rStyle w:val="s1"/>
                <w:color w:val="auto"/>
                <w:sz w:val="20"/>
                <w:szCs w:val="20"/>
              </w:rPr>
              <w:t>қызметін</w:t>
            </w:r>
            <w:proofErr w:type="spellEnd"/>
            <w:r w:rsidRPr="00D64779">
              <w:rPr>
                <w:rStyle w:val="s1"/>
                <w:color w:val="auto"/>
                <w:sz w:val="20"/>
                <w:szCs w:val="20"/>
              </w:rPr>
              <w:t xml:space="preserve"> </w:t>
            </w:r>
            <w:proofErr w:type="spellStart"/>
            <w:r w:rsidRPr="00D64779">
              <w:rPr>
                <w:rStyle w:val="s1"/>
                <w:color w:val="auto"/>
                <w:sz w:val="20"/>
                <w:szCs w:val="20"/>
              </w:rPr>
              <w:t>жүзеге</w:t>
            </w:r>
            <w:proofErr w:type="spellEnd"/>
            <w:r w:rsidRPr="00D64779">
              <w:rPr>
                <w:rStyle w:val="s1"/>
                <w:color w:val="auto"/>
                <w:sz w:val="20"/>
                <w:szCs w:val="20"/>
              </w:rPr>
              <w:t xml:space="preserve"> </w:t>
            </w:r>
            <w:proofErr w:type="spellStart"/>
            <w:r w:rsidRPr="00D64779">
              <w:rPr>
                <w:rStyle w:val="s1"/>
                <w:color w:val="auto"/>
                <w:sz w:val="20"/>
                <w:szCs w:val="20"/>
              </w:rPr>
              <w:t>асыратын</w:t>
            </w:r>
            <w:proofErr w:type="spellEnd"/>
            <w:r w:rsidRPr="00D64779">
              <w:rPr>
                <w:rStyle w:val="s1"/>
                <w:color w:val="auto"/>
                <w:sz w:val="20"/>
                <w:szCs w:val="20"/>
              </w:rPr>
              <w:t xml:space="preserve"> </w:t>
            </w:r>
            <w:proofErr w:type="spellStart"/>
            <w:r w:rsidRPr="00D64779">
              <w:rPr>
                <w:rStyle w:val="s1"/>
                <w:color w:val="auto"/>
                <w:sz w:val="20"/>
                <w:szCs w:val="20"/>
              </w:rPr>
              <w:t>ұйым</w:t>
            </w:r>
            <w:proofErr w:type="spellEnd"/>
            <w:r w:rsidRPr="00D64779">
              <w:rPr>
                <w:rStyle w:val="s1"/>
                <w:color w:val="auto"/>
                <w:sz w:val="20"/>
                <w:szCs w:val="20"/>
              </w:rPr>
              <w:t xml:space="preserve"> – микрокредит беру </w:t>
            </w:r>
            <w:proofErr w:type="spellStart"/>
            <w:r w:rsidRPr="00D64779">
              <w:rPr>
                <w:rStyle w:val="s1"/>
                <w:color w:val="auto"/>
                <w:sz w:val="20"/>
                <w:szCs w:val="20"/>
              </w:rPr>
              <w:t>қызметін</w:t>
            </w:r>
            <w:proofErr w:type="spellEnd"/>
            <w:r w:rsidRPr="00D64779">
              <w:rPr>
                <w:rStyle w:val="s1"/>
                <w:color w:val="auto"/>
                <w:sz w:val="20"/>
                <w:szCs w:val="20"/>
              </w:rPr>
              <w:t xml:space="preserve"> </w:t>
            </w:r>
            <w:proofErr w:type="spellStart"/>
            <w:r w:rsidRPr="00D64779">
              <w:rPr>
                <w:rStyle w:val="s1"/>
                <w:color w:val="auto"/>
                <w:sz w:val="20"/>
                <w:szCs w:val="20"/>
              </w:rPr>
              <w:t>жүзеге</w:t>
            </w:r>
            <w:proofErr w:type="spellEnd"/>
            <w:r w:rsidRPr="00D64779">
              <w:rPr>
                <w:rStyle w:val="s1"/>
                <w:color w:val="auto"/>
                <w:sz w:val="20"/>
                <w:szCs w:val="20"/>
              </w:rPr>
              <w:t xml:space="preserve"> </w:t>
            </w:r>
            <w:proofErr w:type="spellStart"/>
            <w:r w:rsidRPr="00D64779">
              <w:rPr>
                <w:rStyle w:val="s1"/>
                <w:color w:val="auto"/>
                <w:sz w:val="20"/>
                <w:szCs w:val="20"/>
              </w:rPr>
              <w:t>асыратын</w:t>
            </w:r>
            <w:proofErr w:type="spellEnd"/>
            <w:r w:rsidRPr="00D64779">
              <w:rPr>
                <w:rStyle w:val="s1"/>
                <w:color w:val="auto"/>
                <w:sz w:val="20"/>
                <w:szCs w:val="20"/>
              </w:rPr>
              <w:t xml:space="preserve"> </w:t>
            </w:r>
            <w:proofErr w:type="spellStart"/>
            <w:r w:rsidRPr="00D64779">
              <w:rPr>
                <w:rStyle w:val="s1"/>
                <w:color w:val="auto"/>
                <w:sz w:val="20"/>
                <w:szCs w:val="20"/>
              </w:rPr>
              <w:t>микроқаржы</w:t>
            </w:r>
            <w:proofErr w:type="spellEnd"/>
            <w:r w:rsidRPr="00D64779">
              <w:rPr>
                <w:rStyle w:val="s1"/>
                <w:color w:val="auto"/>
                <w:sz w:val="20"/>
                <w:szCs w:val="20"/>
              </w:rPr>
              <w:t xml:space="preserve"> </w:t>
            </w:r>
            <w:proofErr w:type="spellStart"/>
            <w:r w:rsidRPr="00D64779">
              <w:rPr>
                <w:rStyle w:val="s1"/>
                <w:color w:val="auto"/>
                <w:sz w:val="20"/>
                <w:szCs w:val="20"/>
              </w:rPr>
              <w:t>ұйымы</w:t>
            </w:r>
            <w:proofErr w:type="spellEnd"/>
            <w:r w:rsidRPr="00D64779">
              <w:rPr>
                <w:rStyle w:val="s1"/>
                <w:color w:val="auto"/>
                <w:sz w:val="20"/>
                <w:szCs w:val="20"/>
              </w:rPr>
              <w:t xml:space="preserve"> (</w:t>
            </w:r>
            <w:proofErr w:type="spellStart"/>
            <w:r w:rsidRPr="00D64779">
              <w:rPr>
                <w:rStyle w:val="s1"/>
                <w:color w:val="auto"/>
                <w:sz w:val="20"/>
                <w:szCs w:val="20"/>
              </w:rPr>
              <w:t>бұдан</w:t>
            </w:r>
            <w:proofErr w:type="spellEnd"/>
            <w:r w:rsidRPr="00D64779">
              <w:rPr>
                <w:rStyle w:val="s1"/>
                <w:color w:val="auto"/>
                <w:sz w:val="20"/>
                <w:szCs w:val="20"/>
              </w:rPr>
              <w:t xml:space="preserve"> </w:t>
            </w:r>
            <w:proofErr w:type="spellStart"/>
            <w:r w:rsidRPr="00D64779">
              <w:rPr>
                <w:rStyle w:val="s1"/>
                <w:color w:val="auto"/>
                <w:sz w:val="20"/>
                <w:szCs w:val="20"/>
              </w:rPr>
              <w:t>әрі</w:t>
            </w:r>
            <w:proofErr w:type="spellEnd"/>
            <w:r w:rsidRPr="00D64779">
              <w:rPr>
                <w:rStyle w:val="s1"/>
                <w:color w:val="auto"/>
                <w:sz w:val="20"/>
                <w:szCs w:val="20"/>
              </w:rPr>
              <w:t xml:space="preserve"> – МҚҰ);</w:t>
            </w:r>
          </w:p>
          <w:p w14:paraId="5FAEFE82" w14:textId="77777777" w:rsidR="005458AF" w:rsidRPr="00980B10" w:rsidRDefault="005458AF" w:rsidP="005458AF">
            <w:pPr>
              <w:pStyle w:val="pj"/>
              <w:shd w:val="clear" w:color="auto" w:fill="FFFFFF" w:themeFill="background1"/>
              <w:ind w:firstLine="0"/>
              <w:rPr>
                <w:color w:val="auto"/>
                <w:sz w:val="20"/>
                <w:szCs w:val="20"/>
              </w:rPr>
            </w:pPr>
          </w:p>
        </w:tc>
        <w:tc>
          <w:tcPr>
            <w:tcW w:w="5245" w:type="dxa"/>
          </w:tcPr>
          <w:p w14:paraId="5766ADA6" w14:textId="5EEB5BD9" w:rsidR="005458AF" w:rsidRPr="007B654E" w:rsidRDefault="0032430F" w:rsidP="005458AF">
            <w:pPr>
              <w:pStyle w:val="pj"/>
              <w:shd w:val="clear" w:color="auto" w:fill="FFFFFF" w:themeFill="background1"/>
              <w:ind w:firstLine="0"/>
              <w:rPr>
                <w:color w:val="auto"/>
                <w:sz w:val="20"/>
                <w:szCs w:val="20"/>
                <w:lang w:val="kk-KZ"/>
              </w:rPr>
            </w:pPr>
            <w:r>
              <w:rPr>
                <w:b/>
                <w:color w:val="auto"/>
                <w:sz w:val="20"/>
                <w:szCs w:val="20"/>
                <w:lang w:val="kk-KZ"/>
              </w:rPr>
              <w:t>А</w:t>
            </w:r>
            <w:r w:rsidR="005458AF" w:rsidRPr="002D1921">
              <w:rPr>
                <w:b/>
                <w:color w:val="auto"/>
                <w:sz w:val="20"/>
                <w:szCs w:val="20"/>
                <w:lang w:val="kk-KZ"/>
              </w:rPr>
              <w:t>лып тасталсын</w:t>
            </w:r>
          </w:p>
        </w:tc>
        <w:tc>
          <w:tcPr>
            <w:tcW w:w="2693" w:type="dxa"/>
          </w:tcPr>
          <w:p w14:paraId="19208CC7" w14:textId="2A1D277D"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r w:rsidRPr="00CB0A5E">
              <w:rPr>
                <w:rFonts w:ascii="Times New Roman" w:eastAsia="Calibri" w:hAnsi="Times New Roman" w:cs="Times New Roman"/>
                <w:sz w:val="20"/>
                <w:szCs w:val="20"/>
                <w:lang w:val="kk-KZ"/>
              </w:rPr>
              <w:t xml:space="preserve">Бағыт шеңберінде субсидиялау және кепілдік беру құралдары бойынша қолдау көрсетілген жобалардың жалпы санынан МҚҰ </w:t>
            </w:r>
            <w:proofErr w:type="spellStart"/>
            <w:r w:rsidRPr="00CB0A5E">
              <w:rPr>
                <w:rFonts w:ascii="Times New Roman" w:eastAsia="Calibri" w:hAnsi="Times New Roman" w:cs="Times New Roman"/>
                <w:sz w:val="20"/>
                <w:szCs w:val="20"/>
                <w:lang w:val="kk-KZ"/>
              </w:rPr>
              <w:t>микрокредиттері</w:t>
            </w:r>
            <w:proofErr w:type="spellEnd"/>
            <w:r w:rsidRPr="00CB0A5E">
              <w:rPr>
                <w:rFonts w:ascii="Times New Roman" w:eastAsia="Calibri" w:hAnsi="Times New Roman" w:cs="Times New Roman"/>
                <w:sz w:val="20"/>
                <w:szCs w:val="20"/>
                <w:lang w:val="kk-KZ"/>
              </w:rPr>
              <w:t xml:space="preserve"> бойынша қолдау көрсетілген жобалардың үлесі </w:t>
            </w:r>
            <w:r w:rsidRPr="00CB0A5E">
              <w:rPr>
                <w:rFonts w:ascii="Times New Roman" w:eastAsia="Calibri" w:hAnsi="Times New Roman" w:cs="Times New Roman"/>
                <w:b/>
                <w:sz w:val="20"/>
                <w:szCs w:val="20"/>
                <w:lang w:val="kk-KZ"/>
              </w:rPr>
              <w:t>0,2%</w:t>
            </w:r>
            <w:r w:rsidRPr="00CB0A5E">
              <w:rPr>
                <w:rFonts w:ascii="Times New Roman" w:eastAsia="Calibri" w:hAnsi="Times New Roman" w:cs="Times New Roman"/>
                <w:sz w:val="20"/>
                <w:szCs w:val="20"/>
                <w:lang w:val="kk-KZ"/>
              </w:rPr>
              <w:t xml:space="preserve"> -. құрайды. Осылайша, жобалардың үлесі шамалы екенін ескере отырып, </w:t>
            </w:r>
            <w:r w:rsidRPr="00CB0A5E">
              <w:rPr>
                <w:rFonts w:ascii="Times New Roman" w:eastAsia="Calibri" w:hAnsi="Times New Roman" w:cs="Times New Roman"/>
                <w:b/>
                <w:sz w:val="20"/>
                <w:szCs w:val="20"/>
                <w:lang w:val="kk-KZ"/>
              </w:rPr>
              <w:t xml:space="preserve">МҚҰ </w:t>
            </w:r>
            <w:proofErr w:type="spellStart"/>
            <w:r w:rsidRPr="00CB0A5E">
              <w:rPr>
                <w:rFonts w:ascii="Times New Roman" w:eastAsia="Calibri" w:hAnsi="Times New Roman" w:cs="Times New Roman"/>
                <w:b/>
                <w:sz w:val="20"/>
                <w:szCs w:val="20"/>
                <w:lang w:val="kk-KZ"/>
              </w:rPr>
              <w:t>микрокредиттері</w:t>
            </w:r>
            <w:proofErr w:type="spellEnd"/>
            <w:r w:rsidRPr="00CB0A5E">
              <w:rPr>
                <w:rFonts w:ascii="Times New Roman" w:eastAsia="Calibri" w:hAnsi="Times New Roman" w:cs="Times New Roman"/>
                <w:b/>
                <w:sz w:val="20"/>
                <w:szCs w:val="20"/>
                <w:lang w:val="kk-KZ"/>
              </w:rPr>
              <w:t xml:space="preserve"> </w:t>
            </w:r>
            <w:r w:rsidRPr="00CB0A5E">
              <w:rPr>
                <w:rFonts w:ascii="Times New Roman" w:eastAsia="Calibri" w:hAnsi="Times New Roman" w:cs="Times New Roman"/>
                <w:sz w:val="20"/>
                <w:szCs w:val="20"/>
                <w:lang w:val="kk-KZ"/>
              </w:rPr>
              <w:t>бойынша кәсіпкерлікті қолдауды алып тастау ұсынылады.</w:t>
            </w:r>
          </w:p>
        </w:tc>
      </w:tr>
      <w:tr w:rsidR="005458AF" w:rsidRPr="00325BE4" w14:paraId="6D745AC2" w14:textId="77777777" w:rsidTr="00A73FD0">
        <w:trPr>
          <w:trHeight w:val="693"/>
        </w:trPr>
        <w:tc>
          <w:tcPr>
            <w:tcW w:w="425" w:type="dxa"/>
          </w:tcPr>
          <w:p w14:paraId="6247340E" w14:textId="77777777" w:rsidR="005458AF" w:rsidRPr="005458AF"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60A4E409" w14:textId="0B163C42" w:rsidR="005458AF" w:rsidRPr="005458AF"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Қағидалар</w:t>
            </w:r>
            <w:r w:rsidRPr="00D64779">
              <w:rPr>
                <w:rFonts w:ascii="Times New Roman" w:hAnsi="Times New Roman" w:cs="Times New Roman"/>
                <w:sz w:val="20"/>
                <w:szCs w:val="20"/>
              </w:rPr>
              <w:t xml:space="preserve"> </w:t>
            </w:r>
            <w:proofErr w:type="spellStart"/>
            <w:r w:rsidRPr="00D64779">
              <w:rPr>
                <w:rFonts w:ascii="Times New Roman" w:hAnsi="Times New Roman" w:cs="Times New Roman"/>
                <w:sz w:val="20"/>
                <w:szCs w:val="20"/>
              </w:rPr>
              <w:t>мәтіні</w:t>
            </w:r>
            <w:proofErr w:type="spellEnd"/>
            <w:r w:rsidRPr="00D64779">
              <w:rPr>
                <w:rFonts w:ascii="Times New Roman" w:hAnsi="Times New Roman" w:cs="Times New Roman"/>
                <w:sz w:val="20"/>
                <w:szCs w:val="20"/>
              </w:rPr>
              <w:t xml:space="preserve"> </w:t>
            </w:r>
            <w:proofErr w:type="spellStart"/>
            <w:r w:rsidRPr="00D64779">
              <w:rPr>
                <w:rFonts w:ascii="Times New Roman" w:hAnsi="Times New Roman" w:cs="Times New Roman"/>
                <w:sz w:val="20"/>
                <w:szCs w:val="20"/>
              </w:rPr>
              <w:t>бойынша</w:t>
            </w:r>
            <w:proofErr w:type="spellEnd"/>
          </w:p>
        </w:tc>
        <w:tc>
          <w:tcPr>
            <w:tcW w:w="6378" w:type="dxa"/>
          </w:tcPr>
          <w:p w14:paraId="6F125F2E" w14:textId="77777777" w:rsidR="005458AF" w:rsidRPr="005458AF" w:rsidRDefault="005458AF" w:rsidP="005458AF">
            <w:pPr>
              <w:pStyle w:val="pj"/>
              <w:shd w:val="clear" w:color="auto" w:fill="FFFFFF" w:themeFill="background1"/>
              <w:ind w:firstLine="182"/>
              <w:rPr>
                <w:color w:val="auto"/>
                <w:sz w:val="20"/>
                <w:szCs w:val="20"/>
                <w:lang w:val="kk-KZ"/>
              </w:rPr>
            </w:pPr>
            <w:r w:rsidRPr="005458AF">
              <w:rPr>
                <w:color w:val="auto"/>
                <w:sz w:val="20"/>
                <w:szCs w:val="20"/>
                <w:lang w:val="kk-KZ"/>
              </w:rPr>
              <w:t>Осы Қағидаларда мынадай негізгі ұғымдар пайдаланылады:</w:t>
            </w:r>
          </w:p>
          <w:p w14:paraId="2EDA522F" w14:textId="77777777" w:rsidR="005458AF" w:rsidRPr="005458AF" w:rsidRDefault="005458AF" w:rsidP="005458AF">
            <w:pPr>
              <w:pStyle w:val="pj"/>
              <w:shd w:val="clear" w:color="auto" w:fill="FFFFFF" w:themeFill="background1"/>
              <w:ind w:firstLine="182"/>
              <w:rPr>
                <w:color w:val="auto"/>
                <w:sz w:val="20"/>
                <w:szCs w:val="20"/>
                <w:lang w:val="kk-KZ"/>
              </w:rPr>
            </w:pPr>
            <w:r w:rsidRPr="005458AF">
              <w:rPr>
                <w:color w:val="auto"/>
                <w:sz w:val="20"/>
                <w:szCs w:val="20"/>
                <w:lang w:val="kk-KZ"/>
              </w:rPr>
              <w:t>…</w:t>
            </w:r>
          </w:p>
          <w:p w14:paraId="30CD1D24" w14:textId="088FB343" w:rsidR="005458AF" w:rsidRPr="005458AF" w:rsidRDefault="005458AF" w:rsidP="005458AF">
            <w:pPr>
              <w:pStyle w:val="pj"/>
              <w:shd w:val="clear" w:color="auto" w:fill="FFFFFF" w:themeFill="background1"/>
              <w:ind w:firstLine="0"/>
              <w:rPr>
                <w:color w:val="auto"/>
                <w:sz w:val="20"/>
                <w:szCs w:val="20"/>
                <w:lang w:val="kk-KZ"/>
              </w:rPr>
            </w:pPr>
            <w:r w:rsidRPr="005458AF">
              <w:rPr>
                <w:b/>
                <w:color w:val="auto"/>
                <w:sz w:val="20"/>
                <w:szCs w:val="20"/>
                <w:lang w:val="kk-KZ"/>
              </w:rPr>
              <w:lastRenderedPageBreak/>
              <w:t xml:space="preserve">20) </w:t>
            </w:r>
            <w:proofErr w:type="spellStart"/>
            <w:r w:rsidRPr="005458AF">
              <w:rPr>
                <w:b/>
                <w:color w:val="auto"/>
                <w:sz w:val="20"/>
                <w:szCs w:val="20"/>
                <w:lang w:val="kk-KZ"/>
              </w:rPr>
              <w:t>портфельдік</w:t>
            </w:r>
            <w:proofErr w:type="spellEnd"/>
            <w:r w:rsidRPr="005458AF">
              <w:rPr>
                <w:b/>
                <w:color w:val="auto"/>
                <w:sz w:val="20"/>
                <w:szCs w:val="20"/>
                <w:lang w:val="kk-KZ"/>
              </w:rPr>
              <w:t xml:space="preserve"> ішінара кепілдік беру – ЕДБ/МҚҰ үшін қаржы агенттігі белгілеген лимит шеңберінде кәсіпкерлерге кепілдік беру нысаны;</w:t>
            </w:r>
            <w:r w:rsidRPr="005458AF">
              <w:rPr>
                <w:color w:val="auto"/>
                <w:sz w:val="20"/>
                <w:szCs w:val="20"/>
                <w:lang w:val="kk-KZ"/>
              </w:rPr>
              <w:t>…</w:t>
            </w:r>
          </w:p>
        </w:tc>
        <w:tc>
          <w:tcPr>
            <w:tcW w:w="5245" w:type="dxa"/>
          </w:tcPr>
          <w:p w14:paraId="47E3A8D2" w14:textId="65B18418" w:rsidR="005458AF" w:rsidRPr="007B654E" w:rsidRDefault="0032430F" w:rsidP="005458AF">
            <w:pPr>
              <w:pStyle w:val="pj"/>
              <w:shd w:val="clear" w:color="auto" w:fill="FFFFFF" w:themeFill="background1"/>
              <w:ind w:firstLine="0"/>
              <w:rPr>
                <w:color w:val="auto"/>
                <w:sz w:val="20"/>
                <w:szCs w:val="20"/>
                <w:lang w:val="kk-KZ"/>
              </w:rPr>
            </w:pPr>
            <w:r>
              <w:rPr>
                <w:b/>
                <w:color w:val="auto"/>
                <w:sz w:val="20"/>
                <w:szCs w:val="20"/>
                <w:lang w:val="kk-KZ"/>
              </w:rPr>
              <w:lastRenderedPageBreak/>
              <w:t>А</w:t>
            </w:r>
            <w:r w:rsidR="005458AF" w:rsidRPr="005458AF">
              <w:rPr>
                <w:b/>
                <w:color w:val="auto"/>
                <w:sz w:val="20"/>
                <w:szCs w:val="20"/>
                <w:lang w:val="kk-KZ"/>
              </w:rPr>
              <w:t>лынып тасталсын</w:t>
            </w:r>
          </w:p>
        </w:tc>
        <w:tc>
          <w:tcPr>
            <w:tcW w:w="2693" w:type="dxa"/>
          </w:tcPr>
          <w:p w14:paraId="3151A243" w14:textId="77777777" w:rsidR="005458AF" w:rsidRPr="005458AF" w:rsidRDefault="005458AF" w:rsidP="005458AF">
            <w:pPr>
              <w:shd w:val="clear" w:color="auto" w:fill="FFFFFF" w:themeFill="background1"/>
              <w:spacing w:after="0" w:line="240" w:lineRule="auto"/>
              <w:ind w:firstLine="39"/>
              <w:jc w:val="both"/>
              <w:rPr>
                <w:rFonts w:ascii="Times New Roman" w:eastAsia="Calibri" w:hAnsi="Times New Roman" w:cs="Times New Roman"/>
                <w:sz w:val="20"/>
                <w:szCs w:val="20"/>
                <w:lang w:val="kk-KZ"/>
              </w:rPr>
            </w:pPr>
            <w:r w:rsidRPr="005458AF">
              <w:rPr>
                <w:rFonts w:ascii="Times New Roman" w:eastAsia="Calibri" w:hAnsi="Times New Roman" w:cs="Times New Roman"/>
                <w:sz w:val="20"/>
                <w:szCs w:val="20"/>
                <w:lang w:val="kk-KZ"/>
              </w:rPr>
              <w:t xml:space="preserve">Кепілдіктер беру тетігі кредиттер/қаржы лизингі/шартты міндеттемелер/форвардтық </w:t>
            </w:r>
            <w:r w:rsidRPr="005458AF">
              <w:rPr>
                <w:rFonts w:ascii="Times New Roman" w:eastAsia="Calibri" w:hAnsi="Times New Roman" w:cs="Times New Roman"/>
                <w:sz w:val="20"/>
                <w:szCs w:val="20"/>
                <w:lang w:val="kk-KZ"/>
              </w:rPr>
              <w:lastRenderedPageBreak/>
              <w:t>шарттар/облигациялар/ опциондар бойынша кепілдік беру қорлары шеңберінде кепілдіктер беру қағидаларында көзделген екі кепілдік Қорының іске қосылуына байланысты кепілдік беру құралы қағидалардан алынып тасталсын.</w:t>
            </w:r>
          </w:p>
          <w:p w14:paraId="23CAA1EF" w14:textId="77777777" w:rsidR="005458AF" w:rsidRPr="005458AF" w:rsidRDefault="005458AF" w:rsidP="005458AF">
            <w:pPr>
              <w:shd w:val="clear" w:color="auto" w:fill="FFFFFF" w:themeFill="background1"/>
              <w:spacing w:after="0" w:line="240" w:lineRule="auto"/>
              <w:ind w:firstLine="39"/>
              <w:jc w:val="both"/>
              <w:rPr>
                <w:rFonts w:ascii="Times New Roman" w:eastAsia="Calibri" w:hAnsi="Times New Roman" w:cs="Times New Roman"/>
                <w:sz w:val="20"/>
                <w:szCs w:val="20"/>
                <w:lang w:val="kk-KZ"/>
              </w:rPr>
            </w:pPr>
            <w:r w:rsidRPr="005458AF">
              <w:rPr>
                <w:rFonts w:ascii="Times New Roman" w:eastAsia="Calibri" w:hAnsi="Times New Roman" w:cs="Times New Roman"/>
                <w:sz w:val="20"/>
                <w:szCs w:val="20"/>
                <w:lang w:val="kk-KZ"/>
              </w:rPr>
              <w:t>Бұл өзгерістер Қазақстан Республикасы Президентінің 2025 жылғы 28 қаңтардағы Үкіметтің кеңейтілген отырысында берілген тапсырмаларының негізінде енгізілді:</w:t>
            </w:r>
          </w:p>
          <w:p w14:paraId="2FB30D24" w14:textId="77777777" w:rsidR="005458AF" w:rsidRPr="005458AF" w:rsidRDefault="005458AF" w:rsidP="005458AF">
            <w:pPr>
              <w:shd w:val="clear" w:color="auto" w:fill="FFFFFF" w:themeFill="background1"/>
              <w:spacing w:after="0" w:line="240" w:lineRule="auto"/>
              <w:ind w:firstLine="39"/>
              <w:jc w:val="both"/>
              <w:rPr>
                <w:rFonts w:ascii="Times New Roman" w:eastAsia="Calibri" w:hAnsi="Times New Roman" w:cs="Times New Roman"/>
                <w:sz w:val="20"/>
                <w:szCs w:val="20"/>
                <w:lang w:val="kk-KZ"/>
              </w:rPr>
            </w:pPr>
            <w:r w:rsidRPr="005458AF">
              <w:rPr>
                <w:rFonts w:ascii="Times New Roman" w:eastAsia="Calibri" w:hAnsi="Times New Roman" w:cs="Times New Roman"/>
                <w:sz w:val="20"/>
                <w:szCs w:val="20"/>
                <w:lang w:val="kk-KZ"/>
              </w:rPr>
              <w:t>- бизнес субъектілерінің қарыздарына кепілдік беру құралдарын кеңейту бойынша;</w:t>
            </w:r>
          </w:p>
          <w:p w14:paraId="03D069B8" w14:textId="030BE437"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r w:rsidRPr="005458AF">
              <w:rPr>
                <w:rFonts w:ascii="Times New Roman" w:eastAsia="Calibri" w:hAnsi="Times New Roman" w:cs="Times New Roman"/>
                <w:sz w:val="20"/>
                <w:szCs w:val="20"/>
                <w:lang w:val="kk-KZ"/>
              </w:rPr>
              <w:t>- кепілдік қорын құру мәселесін пысықтау туралы.</w:t>
            </w:r>
          </w:p>
        </w:tc>
      </w:tr>
      <w:tr w:rsidR="005458AF" w:rsidRPr="00325BE4" w14:paraId="3BBF119B" w14:textId="77777777" w:rsidTr="00A73FD0">
        <w:trPr>
          <w:trHeight w:val="693"/>
        </w:trPr>
        <w:tc>
          <w:tcPr>
            <w:tcW w:w="425" w:type="dxa"/>
          </w:tcPr>
          <w:p w14:paraId="3F691543" w14:textId="77777777" w:rsidR="005458AF" w:rsidRPr="005458AF"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3D618A20" w14:textId="51AD3729" w:rsidR="005458AF" w:rsidRPr="005458AF"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sidRPr="002D1921">
              <w:rPr>
                <w:rFonts w:ascii="Times New Roman" w:hAnsi="Times New Roman" w:cs="Times New Roman"/>
                <w:sz w:val="20"/>
                <w:szCs w:val="20"/>
              </w:rPr>
              <w:t xml:space="preserve">2-тармақтың 15, 16, 17, 18) </w:t>
            </w:r>
            <w:proofErr w:type="spellStart"/>
            <w:r w:rsidRPr="002D1921">
              <w:rPr>
                <w:rFonts w:ascii="Times New Roman" w:hAnsi="Times New Roman" w:cs="Times New Roman"/>
                <w:sz w:val="20"/>
                <w:szCs w:val="20"/>
              </w:rPr>
              <w:t>тармақшасы</w:t>
            </w:r>
            <w:proofErr w:type="spellEnd"/>
          </w:p>
        </w:tc>
        <w:tc>
          <w:tcPr>
            <w:tcW w:w="6378" w:type="dxa"/>
          </w:tcPr>
          <w:p w14:paraId="7D2A0D23" w14:textId="77777777" w:rsidR="005458AF" w:rsidRPr="002D1921" w:rsidRDefault="005458AF" w:rsidP="005458AF">
            <w:pPr>
              <w:pStyle w:val="pj"/>
              <w:shd w:val="clear" w:color="auto" w:fill="FFFFFF" w:themeFill="background1"/>
              <w:ind w:firstLine="182"/>
              <w:rPr>
                <w:color w:val="auto"/>
                <w:sz w:val="20"/>
                <w:szCs w:val="20"/>
                <w:lang w:val="kk-KZ"/>
              </w:rPr>
            </w:pPr>
            <w:proofErr w:type="spellStart"/>
            <w:r>
              <w:rPr>
                <w:color w:val="auto"/>
                <w:sz w:val="20"/>
                <w:szCs w:val="20"/>
              </w:rPr>
              <w:t>Жо</w:t>
            </w:r>
            <w:proofErr w:type="spellEnd"/>
            <w:r>
              <w:rPr>
                <w:color w:val="auto"/>
                <w:sz w:val="20"/>
                <w:szCs w:val="20"/>
                <w:lang w:val="kk-KZ"/>
              </w:rPr>
              <w:t>қ</w:t>
            </w:r>
          </w:p>
          <w:p w14:paraId="61FCBED8" w14:textId="77777777" w:rsidR="005458AF" w:rsidRPr="005458AF" w:rsidRDefault="005458AF" w:rsidP="005458AF">
            <w:pPr>
              <w:pStyle w:val="pj"/>
              <w:shd w:val="clear" w:color="auto" w:fill="FFFFFF" w:themeFill="background1"/>
              <w:ind w:firstLine="0"/>
              <w:rPr>
                <w:color w:val="auto"/>
                <w:sz w:val="20"/>
                <w:szCs w:val="20"/>
                <w:lang w:val="kk-KZ"/>
              </w:rPr>
            </w:pPr>
          </w:p>
        </w:tc>
        <w:tc>
          <w:tcPr>
            <w:tcW w:w="5245" w:type="dxa"/>
          </w:tcPr>
          <w:p w14:paraId="5146F179" w14:textId="77777777" w:rsidR="005458AF" w:rsidRPr="005458AF" w:rsidRDefault="005458AF" w:rsidP="005458AF">
            <w:pPr>
              <w:pStyle w:val="pj"/>
              <w:shd w:val="clear" w:color="auto" w:fill="FFFFFF" w:themeFill="background1"/>
              <w:ind w:firstLine="182"/>
              <w:rPr>
                <w:color w:val="auto"/>
                <w:sz w:val="20"/>
                <w:szCs w:val="20"/>
                <w:lang w:val="kk-KZ"/>
              </w:rPr>
            </w:pPr>
            <w:r w:rsidRPr="005458AF">
              <w:rPr>
                <w:color w:val="auto"/>
                <w:sz w:val="20"/>
                <w:szCs w:val="20"/>
                <w:lang w:val="kk-KZ"/>
              </w:rPr>
              <w:t>2. Осы Қағидаларда мынадай негізгі ұғымдар пайдаланылады:</w:t>
            </w:r>
          </w:p>
          <w:p w14:paraId="29AA8F3E" w14:textId="77777777" w:rsidR="005458AF" w:rsidRPr="005458AF" w:rsidRDefault="005458AF" w:rsidP="005458AF">
            <w:pPr>
              <w:pStyle w:val="pj"/>
              <w:shd w:val="clear" w:color="auto" w:fill="FFFFFF" w:themeFill="background1"/>
              <w:ind w:firstLine="182"/>
              <w:rPr>
                <w:color w:val="auto"/>
                <w:sz w:val="20"/>
                <w:szCs w:val="20"/>
                <w:lang w:val="kk-KZ"/>
              </w:rPr>
            </w:pPr>
            <w:r w:rsidRPr="005458AF">
              <w:rPr>
                <w:color w:val="auto"/>
                <w:sz w:val="20"/>
                <w:szCs w:val="20"/>
                <w:lang w:val="kk-KZ"/>
              </w:rPr>
              <w:t>…</w:t>
            </w:r>
          </w:p>
          <w:p w14:paraId="0F4600AA" w14:textId="77777777" w:rsidR="005458AF" w:rsidRPr="005458AF" w:rsidRDefault="005458AF" w:rsidP="005458AF">
            <w:pPr>
              <w:pStyle w:val="pj"/>
              <w:ind w:firstLine="174"/>
              <w:rPr>
                <w:b/>
                <w:color w:val="auto"/>
                <w:sz w:val="20"/>
                <w:szCs w:val="20"/>
                <w:lang w:val="kk-KZ"/>
              </w:rPr>
            </w:pPr>
            <w:r w:rsidRPr="005458AF">
              <w:rPr>
                <w:b/>
                <w:color w:val="auto"/>
                <w:sz w:val="20"/>
                <w:szCs w:val="20"/>
                <w:lang w:val="kk-KZ"/>
              </w:rPr>
              <w:t xml:space="preserve">15) </w:t>
            </w:r>
            <w:proofErr w:type="spellStart"/>
            <w:r w:rsidRPr="005458AF">
              <w:rPr>
                <w:b/>
                <w:color w:val="auto"/>
                <w:sz w:val="20"/>
                <w:szCs w:val="20"/>
                <w:lang w:val="kk-KZ"/>
              </w:rPr>
              <w:t>краудфандинг</w:t>
            </w:r>
            <w:proofErr w:type="spellEnd"/>
            <w:r w:rsidRPr="005458AF">
              <w:rPr>
                <w:b/>
                <w:color w:val="auto"/>
                <w:sz w:val="20"/>
                <w:szCs w:val="20"/>
                <w:lang w:val="kk-KZ"/>
              </w:rPr>
              <w:t xml:space="preserve"> – «Астана» халықаралық қаржы орталығының аумағында тіркелген Қазақстан Республикасындағы лицензияланған инвестициялық және қарыз </w:t>
            </w:r>
            <w:proofErr w:type="spellStart"/>
            <w:r w:rsidRPr="005458AF">
              <w:rPr>
                <w:b/>
                <w:color w:val="auto"/>
                <w:sz w:val="20"/>
                <w:szCs w:val="20"/>
                <w:lang w:val="kk-KZ"/>
              </w:rPr>
              <w:t>краудфандингтік</w:t>
            </w:r>
            <w:proofErr w:type="spellEnd"/>
            <w:r w:rsidRPr="005458AF">
              <w:rPr>
                <w:b/>
                <w:color w:val="auto"/>
                <w:sz w:val="20"/>
                <w:szCs w:val="20"/>
                <w:lang w:val="kk-KZ"/>
              </w:rPr>
              <w:t xml:space="preserve"> платформа;</w:t>
            </w:r>
          </w:p>
          <w:p w14:paraId="0B9423A5" w14:textId="77777777" w:rsidR="005458AF" w:rsidRPr="005458AF" w:rsidRDefault="005458AF" w:rsidP="005458AF">
            <w:pPr>
              <w:pStyle w:val="pj"/>
              <w:ind w:firstLine="174"/>
              <w:rPr>
                <w:b/>
                <w:color w:val="auto"/>
                <w:sz w:val="20"/>
                <w:szCs w:val="20"/>
                <w:lang w:val="kk-KZ"/>
              </w:rPr>
            </w:pPr>
            <w:r w:rsidRPr="005458AF">
              <w:rPr>
                <w:b/>
                <w:color w:val="auto"/>
                <w:sz w:val="20"/>
                <w:szCs w:val="20"/>
                <w:lang w:val="kk-KZ"/>
              </w:rPr>
              <w:t xml:space="preserve">16) қарыз – шағын кәсіпкерлік және </w:t>
            </w:r>
            <w:proofErr w:type="spellStart"/>
            <w:r w:rsidRPr="005458AF">
              <w:rPr>
                <w:b/>
                <w:color w:val="auto"/>
                <w:sz w:val="20"/>
                <w:szCs w:val="20"/>
                <w:lang w:val="kk-KZ"/>
              </w:rPr>
              <w:t>микрокәсіпкерлік</w:t>
            </w:r>
            <w:proofErr w:type="spellEnd"/>
            <w:r w:rsidRPr="005458AF">
              <w:rPr>
                <w:b/>
                <w:color w:val="auto"/>
                <w:sz w:val="20"/>
                <w:szCs w:val="20"/>
                <w:lang w:val="kk-KZ"/>
              </w:rPr>
              <w:t xml:space="preserve"> субъектілерінің белгілі бір мерзімге сыйақысы бар қарыз;</w:t>
            </w:r>
          </w:p>
          <w:p w14:paraId="4D283906" w14:textId="77777777" w:rsidR="005458AF" w:rsidRPr="005458AF" w:rsidRDefault="005458AF" w:rsidP="005458AF">
            <w:pPr>
              <w:pStyle w:val="pj"/>
              <w:ind w:firstLine="174"/>
              <w:rPr>
                <w:b/>
                <w:color w:val="auto"/>
                <w:sz w:val="20"/>
                <w:szCs w:val="20"/>
                <w:lang w:val="kk-KZ"/>
              </w:rPr>
            </w:pPr>
            <w:r w:rsidRPr="005458AF">
              <w:rPr>
                <w:b/>
                <w:color w:val="auto"/>
                <w:sz w:val="20"/>
                <w:szCs w:val="20"/>
                <w:lang w:val="kk-KZ"/>
              </w:rPr>
              <w:t xml:space="preserve">17) қарыз шарты – инвестор кәсіпкерге </w:t>
            </w:r>
            <w:proofErr w:type="spellStart"/>
            <w:r w:rsidRPr="005458AF">
              <w:rPr>
                <w:b/>
                <w:color w:val="auto"/>
                <w:sz w:val="20"/>
                <w:szCs w:val="20"/>
                <w:lang w:val="kk-KZ"/>
              </w:rPr>
              <w:t>краудфандинг</w:t>
            </w:r>
            <w:proofErr w:type="spellEnd"/>
            <w:r w:rsidRPr="005458AF">
              <w:rPr>
                <w:b/>
                <w:color w:val="auto"/>
                <w:sz w:val="20"/>
                <w:szCs w:val="20"/>
                <w:lang w:val="kk-KZ"/>
              </w:rPr>
              <w:t>, кәсіпкер және инвестор арасында жасалған жазбаша келісім шарттары бойынша қарыз береді;</w:t>
            </w:r>
          </w:p>
          <w:p w14:paraId="1B206AFB" w14:textId="77777777" w:rsidR="005458AF" w:rsidRPr="005458AF" w:rsidRDefault="005458AF" w:rsidP="005458AF">
            <w:pPr>
              <w:pStyle w:val="pj"/>
              <w:ind w:firstLine="174"/>
              <w:rPr>
                <w:b/>
                <w:color w:val="auto"/>
                <w:sz w:val="20"/>
                <w:szCs w:val="20"/>
                <w:lang w:val="kk-KZ"/>
              </w:rPr>
            </w:pPr>
            <w:r w:rsidRPr="005458AF">
              <w:rPr>
                <w:b/>
                <w:color w:val="auto"/>
                <w:sz w:val="20"/>
                <w:szCs w:val="20"/>
                <w:lang w:val="kk-KZ"/>
              </w:rPr>
              <w:t xml:space="preserve">34) </w:t>
            </w:r>
            <w:proofErr w:type="spellStart"/>
            <w:r w:rsidRPr="005458AF">
              <w:rPr>
                <w:b/>
                <w:color w:val="auto"/>
                <w:sz w:val="20"/>
                <w:szCs w:val="20"/>
                <w:lang w:val="kk-KZ"/>
              </w:rPr>
              <w:t>краудфандингтік</w:t>
            </w:r>
            <w:proofErr w:type="spellEnd"/>
            <w:r w:rsidRPr="005458AF">
              <w:rPr>
                <w:b/>
                <w:color w:val="auto"/>
                <w:sz w:val="20"/>
                <w:szCs w:val="20"/>
                <w:lang w:val="kk-KZ"/>
              </w:rPr>
              <w:t xml:space="preserve"> платформада қарызды субсидиялау (бұдан әрі - қарызды субсидиялау) – «Астана» халықаралық қаржы орталығының аумағында тіркелген </w:t>
            </w:r>
            <w:proofErr w:type="spellStart"/>
            <w:r w:rsidRPr="005458AF">
              <w:rPr>
                <w:b/>
                <w:color w:val="auto"/>
                <w:sz w:val="20"/>
                <w:szCs w:val="20"/>
                <w:lang w:val="kk-KZ"/>
              </w:rPr>
              <w:t>краудфандингтік</w:t>
            </w:r>
            <w:proofErr w:type="spellEnd"/>
            <w:r w:rsidRPr="005458AF">
              <w:rPr>
                <w:b/>
                <w:color w:val="auto"/>
                <w:sz w:val="20"/>
                <w:szCs w:val="20"/>
                <w:lang w:val="kk-KZ"/>
              </w:rPr>
              <w:t xml:space="preserve"> платформа </w:t>
            </w:r>
            <w:r w:rsidRPr="005458AF">
              <w:rPr>
                <w:b/>
                <w:color w:val="auto"/>
                <w:sz w:val="20"/>
                <w:szCs w:val="20"/>
                <w:lang w:val="kk-KZ"/>
              </w:rPr>
              <w:lastRenderedPageBreak/>
              <w:t>үшін қаржы агенттігі белгілеген лимит шеңберінде кәсіпкерлерге субсидиялар беру нысаны;</w:t>
            </w:r>
          </w:p>
          <w:p w14:paraId="383260C7" w14:textId="45B4E3D1" w:rsidR="005458AF" w:rsidRPr="007B654E" w:rsidRDefault="005458AF" w:rsidP="005458AF">
            <w:pPr>
              <w:pStyle w:val="pj"/>
              <w:shd w:val="clear" w:color="auto" w:fill="FFFFFF" w:themeFill="background1"/>
              <w:ind w:firstLine="0"/>
              <w:rPr>
                <w:color w:val="auto"/>
                <w:sz w:val="20"/>
                <w:szCs w:val="20"/>
                <w:lang w:val="kk-KZ"/>
              </w:rPr>
            </w:pPr>
            <w:r w:rsidRPr="00481653">
              <w:rPr>
                <w:color w:val="auto"/>
                <w:sz w:val="20"/>
                <w:szCs w:val="20"/>
              </w:rPr>
              <w:t>…</w:t>
            </w:r>
          </w:p>
        </w:tc>
        <w:tc>
          <w:tcPr>
            <w:tcW w:w="2693" w:type="dxa"/>
          </w:tcPr>
          <w:p w14:paraId="4794B173" w14:textId="77777777" w:rsidR="005458AF" w:rsidRPr="005458AF" w:rsidRDefault="005458AF" w:rsidP="005458AF">
            <w:pPr>
              <w:shd w:val="clear" w:color="auto" w:fill="FFFFFF" w:themeFill="background1"/>
              <w:spacing w:after="0" w:line="240" w:lineRule="auto"/>
              <w:ind w:firstLine="39"/>
              <w:jc w:val="both"/>
              <w:rPr>
                <w:rFonts w:ascii="Times New Roman" w:eastAsia="Calibri" w:hAnsi="Times New Roman" w:cs="Times New Roman"/>
                <w:sz w:val="20"/>
                <w:szCs w:val="20"/>
                <w:lang w:val="kk-KZ"/>
              </w:rPr>
            </w:pPr>
            <w:r w:rsidRPr="005458AF">
              <w:rPr>
                <w:rFonts w:ascii="Times New Roman" w:eastAsia="Calibri" w:hAnsi="Times New Roman" w:cs="Times New Roman"/>
                <w:sz w:val="20"/>
                <w:szCs w:val="20"/>
                <w:lang w:val="kk-KZ"/>
              </w:rPr>
              <w:lastRenderedPageBreak/>
              <w:t xml:space="preserve">Қағидаларда </w:t>
            </w:r>
            <w:proofErr w:type="spellStart"/>
            <w:r w:rsidRPr="005458AF">
              <w:rPr>
                <w:rFonts w:ascii="Times New Roman" w:eastAsia="Calibri" w:hAnsi="Times New Roman" w:cs="Times New Roman"/>
                <w:sz w:val="20"/>
                <w:szCs w:val="20"/>
                <w:lang w:val="kk-KZ"/>
              </w:rPr>
              <w:t>краудфандингтік</w:t>
            </w:r>
            <w:proofErr w:type="spellEnd"/>
            <w:r w:rsidRPr="005458AF">
              <w:rPr>
                <w:rFonts w:ascii="Times New Roman" w:eastAsia="Calibri" w:hAnsi="Times New Roman" w:cs="Times New Roman"/>
                <w:sz w:val="20"/>
                <w:szCs w:val="20"/>
                <w:lang w:val="kk-KZ"/>
              </w:rPr>
              <w:t xml:space="preserve"> платформада қарызды субсидиялауды көздеу ұсынылады.</w:t>
            </w:r>
          </w:p>
          <w:p w14:paraId="7FB772E1" w14:textId="2E687187"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proofErr w:type="spellStart"/>
            <w:r w:rsidRPr="005458AF">
              <w:rPr>
                <w:rFonts w:ascii="Times New Roman" w:eastAsia="Calibri" w:hAnsi="Times New Roman" w:cs="Times New Roman"/>
                <w:sz w:val="20"/>
                <w:szCs w:val="20"/>
                <w:lang w:val="kk-KZ"/>
              </w:rPr>
              <w:t>Краудфандингтік</w:t>
            </w:r>
            <w:proofErr w:type="spellEnd"/>
            <w:r w:rsidRPr="005458AF">
              <w:rPr>
                <w:rFonts w:ascii="Times New Roman" w:eastAsia="Calibri" w:hAnsi="Times New Roman" w:cs="Times New Roman"/>
                <w:sz w:val="20"/>
                <w:szCs w:val="20"/>
                <w:lang w:val="kk-KZ"/>
              </w:rPr>
              <w:t xml:space="preserve"> платформаларды </w:t>
            </w:r>
            <w:proofErr w:type="spellStart"/>
            <w:r w:rsidRPr="005458AF">
              <w:rPr>
                <w:rFonts w:ascii="Times New Roman" w:eastAsia="Calibri" w:hAnsi="Times New Roman" w:cs="Times New Roman"/>
                <w:sz w:val="20"/>
                <w:szCs w:val="20"/>
                <w:lang w:val="kk-KZ"/>
              </w:rPr>
              <w:t>креативті</w:t>
            </w:r>
            <w:proofErr w:type="spellEnd"/>
            <w:r w:rsidRPr="005458AF">
              <w:rPr>
                <w:rFonts w:ascii="Times New Roman" w:eastAsia="Calibri" w:hAnsi="Times New Roman" w:cs="Times New Roman"/>
                <w:sz w:val="20"/>
                <w:szCs w:val="20"/>
                <w:lang w:val="kk-KZ"/>
              </w:rPr>
              <w:t xml:space="preserve"> индустрияларды субсидиялауға енгізу 2029 жылға дейінгі ұлттық даму жоспарының басымдықтарына сәйкес келеді (ҚР Президентінің 30.07.2024 ж. №611 Жарлығы). Мемлекет басшысы </w:t>
            </w:r>
            <w:proofErr w:type="spellStart"/>
            <w:r w:rsidRPr="005458AF">
              <w:rPr>
                <w:rFonts w:ascii="Times New Roman" w:eastAsia="Calibri" w:hAnsi="Times New Roman" w:cs="Times New Roman"/>
                <w:b/>
                <w:sz w:val="20"/>
                <w:szCs w:val="20"/>
                <w:lang w:val="kk-KZ"/>
              </w:rPr>
              <w:t>краудфандинг</w:t>
            </w:r>
            <w:proofErr w:type="spellEnd"/>
            <w:r w:rsidRPr="005458AF">
              <w:rPr>
                <w:rFonts w:ascii="Times New Roman" w:eastAsia="Calibri" w:hAnsi="Times New Roman" w:cs="Times New Roman"/>
                <w:sz w:val="20"/>
                <w:szCs w:val="20"/>
                <w:lang w:val="kk-KZ"/>
              </w:rPr>
              <w:t xml:space="preserve">, білім беру </w:t>
            </w:r>
            <w:proofErr w:type="spellStart"/>
            <w:r w:rsidRPr="005458AF">
              <w:rPr>
                <w:rFonts w:ascii="Times New Roman" w:eastAsia="Calibri" w:hAnsi="Times New Roman" w:cs="Times New Roman"/>
                <w:sz w:val="20"/>
                <w:szCs w:val="20"/>
                <w:lang w:val="kk-KZ"/>
              </w:rPr>
              <w:t>хабтары</w:t>
            </w:r>
            <w:proofErr w:type="spellEnd"/>
            <w:r w:rsidRPr="005458AF">
              <w:rPr>
                <w:rFonts w:ascii="Times New Roman" w:eastAsia="Calibri" w:hAnsi="Times New Roman" w:cs="Times New Roman"/>
                <w:sz w:val="20"/>
                <w:szCs w:val="20"/>
                <w:lang w:val="kk-KZ"/>
              </w:rPr>
              <w:t xml:space="preserve"> мен бизнес-періштелердің </w:t>
            </w:r>
            <w:r w:rsidRPr="005458AF">
              <w:rPr>
                <w:rFonts w:ascii="Times New Roman" w:eastAsia="Calibri" w:hAnsi="Times New Roman" w:cs="Times New Roman"/>
                <w:sz w:val="20"/>
                <w:szCs w:val="20"/>
                <w:lang w:val="kk-KZ"/>
              </w:rPr>
              <w:lastRenderedPageBreak/>
              <w:t>инвестициялары шетелде өз тиімділігін дәлелдегенін және Қазақстанда енгізілуі тиіс екенін атап өтті.</w:t>
            </w:r>
          </w:p>
        </w:tc>
      </w:tr>
      <w:tr w:rsidR="005458AF" w:rsidRPr="00325BE4" w14:paraId="5CFCAD24" w14:textId="77777777" w:rsidTr="00A73FD0">
        <w:trPr>
          <w:trHeight w:val="693"/>
        </w:trPr>
        <w:tc>
          <w:tcPr>
            <w:tcW w:w="425" w:type="dxa"/>
          </w:tcPr>
          <w:p w14:paraId="20865C52" w14:textId="77777777" w:rsidR="005458AF" w:rsidRPr="005458AF"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5D908955" w14:textId="67A11735" w:rsidR="005458AF" w:rsidRPr="005458AF"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sidRPr="005458AF">
              <w:rPr>
                <w:rFonts w:ascii="Times New Roman" w:hAnsi="Times New Roman" w:cs="Times New Roman"/>
                <w:sz w:val="20"/>
                <w:szCs w:val="20"/>
                <w:lang w:val="kk-KZ"/>
              </w:rPr>
              <w:t>1-Параграф «Шағын және шағын кәсіпкерлікті қолдау» бағыты бойынша субсидиялар мен кепілдіктер беру шарттары</w:t>
            </w:r>
          </w:p>
        </w:tc>
        <w:tc>
          <w:tcPr>
            <w:tcW w:w="6378" w:type="dxa"/>
          </w:tcPr>
          <w:p w14:paraId="2A0437ED" w14:textId="77777777" w:rsidR="005458AF" w:rsidRPr="005458AF" w:rsidRDefault="005458AF" w:rsidP="005458AF">
            <w:pPr>
              <w:pStyle w:val="pj"/>
              <w:shd w:val="clear" w:color="auto" w:fill="FFFFFF" w:themeFill="background1"/>
              <w:ind w:firstLine="182"/>
              <w:rPr>
                <w:color w:val="auto"/>
                <w:sz w:val="20"/>
                <w:szCs w:val="20"/>
                <w:lang w:val="kk-KZ"/>
              </w:rPr>
            </w:pPr>
            <w:r w:rsidRPr="005458AF">
              <w:rPr>
                <w:color w:val="auto"/>
                <w:sz w:val="20"/>
                <w:szCs w:val="20"/>
                <w:lang w:val="kk-KZ"/>
              </w:rPr>
              <w:t xml:space="preserve">2-тарау. </w:t>
            </w:r>
            <w:r w:rsidRPr="005458AF">
              <w:rPr>
                <w:b/>
                <w:color w:val="auto"/>
                <w:sz w:val="20"/>
                <w:szCs w:val="20"/>
                <w:lang w:val="kk-KZ"/>
              </w:rPr>
              <w:t xml:space="preserve">Шағын, оның ішінде </w:t>
            </w:r>
            <w:proofErr w:type="spellStart"/>
            <w:r w:rsidRPr="005458AF">
              <w:rPr>
                <w:b/>
                <w:color w:val="auto"/>
                <w:sz w:val="20"/>
                <w:szCs w:val="20"/>
                <w:lang w:val="kk-KZ"/>
              </w:rPr>
              <w:t>микрокәсіпкерлік</w:t>
            </w:r>
            <w:proofErr w:type="spellEnd"/>
            <w:r w:rsidRPr="005458AF">
              <w:rPr>
                <w:b/>
                <w:color w:val="auto"/>
                <w:sz w:val="20"/>
                <w:szCs w:val="20"/>
                <w:lang w:val="kk-KZ"/>
              </w:rPr>
              <w:t xml:space="preserve"> субъектілерінің кредиттері/</w:t>
            </w:r>
            <w:proofErr w:type="spellStart"/>
            <w:r w:rsidRPr="005458AF">
              <w:rPr>
                <w:b/>
                <w:color w:val="auto"/>
                <w:sz w:val="20"/>
                <w:szCs w:val="20"/>
                <w:lang w:val="kk-KZ"/>
              </w:rPr>
              <w:t>микрокредиттері</w:t>
            </w:r>
            <w:proofErr w:type="spellEnd"/>
            <w:r w:rsidRPr="005458AF">
              <w:rPr>
                <w:b/>
                <w:color w:val="auto"/>
                <w:sz w:val="20"/>
                <w:szCs w:val="20"/>
                <w:lang w:val="kk-KZ"/>
              </w:rPr>
              <w:t xml:space="preserve"> бойынша</w:t>
            </w:r>
            <w:r w:rsidRPr="005458AF">
              <w:rPr>
                <w:color w:val="auto"/>
                <w:sz w:val="20"/>
                <w:szCs w:val="20"/>
                <w:lang w:val="kk-KZ"/>
              </w:rPr>
              <w:t xml:space="preserve"> сыйақы мөлшерлемесінің бір бөлігін </w:t>
            </w:r>
            <w:proofErr w:type="spellStart"/>
            <w:r w:rsidRPr="005458AF">
              <w:rPr>
                <w:b/>
                <w:color w:val="auto"/>
                <w:sz w:val="20"/>
                <w:szCs w:val="20"/>
                <w:lang w:val="kk-KZ"/>
              </w:rPr>
              <w:t>портфельдік</w:t>
            </w:r>
            <w:proofErr w:type="spellEnd"/>
            <w:r w:rsidRPr="005458AF">
              <w:rPr>
                <w:color w:val="auto"/>
                <w:sz w:val="20"/>
                <w:szCs w:val="20"/>
                <w:lang w:val="kk-KZ"/>
              </w:rPr>
              <w:t xml:space="preserve"> субсидиялау </w:t>
            </w:r>
            <w:r w:rsidRPr="005458AF">
              <w:rPr>
                <w:b/>
                <w:color w:val="auto"/>
                <w:sz w:val="20"/>
                <w:szCs w:val="20"/>
                <w:lang w:val="kk-KZ"/>
              </w:rPr>
              <w:t>және ішінара кепілдік бер</w:t>
            </w:r>
            <w:r w:rsidRPr="005458AF">
              <w:rPr>
                <w:color w:val="auto"/>
                <w:sz w:val="20"/>
                <w:szCs w:val="20"/>
                <w:lang w:val="kk-KZ"/>
              </w:rPr>
              <w:t>у тәртібі</w:t>
            </w:r>
          </w:p>
          <w:p w14:paraId="7EE2599C" w14:textId="77777777" w:rsidR="005458AF" w:rsidRPr="005458AF" w:rsidRDefault="005458AF" w:rsidP="005458AF">
            <w:pPr>
              <w:pStyle w:val="pj"/>
              <w:shd w:val="clear" w:color="auto" w:fill="FFFFFF" w:themeFill="background1"/>
              <w:ind w:firstLine="182"/>
              <w:rPr>
                <w:color w:val="auto"/>
                <w:sz w:val="20"/>
                <w:szCs w:val="20"/>
                <w:lang w:val="kk-KZ"/>
              </w:rPr>
            </w:pPr>
          </w:p>
          <w:p w14:paraId="4C949FB2"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1-параграф. «Микро- және шағын кәсіпкерлікті қолдау» бағыты бойынша субсидия мен кепілдік беру шарттары</w:t>
            </w:r>
          </w:p>
          <w:p w14:paraId="7CBF4A66" w14:textId="77777777" w:rsidR="005458AF" w:rsidRPr="005458AF" w:rsidRDefault="005458AF" w:rsidP="005458AF">
            <w:pPr>
              <w:pStyle w:val="pj"/>
              <w:shd w:val="clear" w:color="auto" w:fill="FFFFFF" w:themeFill="background1"/>
              <w:ind w:firstLine="182"/>
              <w:rPr>
                <w:color w:val="auto"/>
                <w:sz w:val="20"/>
                <w:szCs w:val="20"/>
                <w:lang w:val="kk-KZ"/>
              </w:rPr>
            </w:pPr>
          </w:p>
          <w:p w14:paraId="519629FC" w14:textId="77777777" w:rsidR="005458AF" w:rsidRPr="005458AF" w:rsidRDefault="005458AF" w:rsidP="005458AF">
            <w:pPr>
              <w:pStyle w:val="pj"/>
              <w:shd w:val="clear" w:color="auto" w:fill="FFFFFF" w:themeFill="background1"/>
              <w:ind w:firstLine="182"/>
              <w:rPr>
                <w:color w:val="auto"/>
                <w:sz w:val="20"/>
                <w:szCs w:val="20"/>
                <w:lang w:val="kk-KZ"/>
              </w:rPr>
            </w:pPr>
            <w:r w:rsidRPr="005458AF">
              <w:rPr>
                <w:color w:val="auto"/>
                <w:sz w:val="20"/>
                <w:szCs w:val="20"/>
                <w:lang w:val="kk-KZ"/>
              </w:rPr>
              <w:t>7. «Микро- және шағын кәсіпкерлікті қолдау» бағытына кәсіпкерлер қатысады.</w:t>
            </w:r>
          </w:p>
          <w:p w14:paraId="08D57700"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color w:val="auto"/>
                <w:sz w:val="20"/>
                <w:szCs w:val="20"/>
                <w:lang w:val="kk-KZ"/>
              </w:rPr>
              <w:t xml:space="preserve">Сыйақы мөлшерлемесінің бір бөлігін/ислам банкінің кірісін құрайтын тауардың үстеме бағасын </w:t>
            </w:r>
            <w:proofErr w:type="spellStart"/>
            <w:r w:rsidRPr="005458AF">
              <w:rPr>
                <w:color w:val="auto"/>
                <w:sz w:val="20"/>
                <w:szCs w:val="20"/>
                <w:lang w:val="kk-KZ"/>
              </w:rPr>
              <w:t>портфельдік</w:t>
            </w:r>
            <w:proofErr w:type="spellEnd"/>
            <w:r w:rsidRPr="005458AF">
              <w:rPr>
                <w:color w:val="auto"/>
                <w:sz w:val="20"/>
                <w:szCs w:val="20"/>
                <w:lang w:val="kk-KZ"/>
              </w:rPr>
              <w:t xml:space="preserve"> субсидиялау және ішінара кепілдік беру сауда саласындағы (тамақ өнімдерінің саудасына жол беріледі) қызметті қоспағанда, </w:t>
            </w:r>
            <w:r w:rsidRPr="005458AF">
              <w:rPr>
                <w:b/>
                <w:color w:val="auto"/>
                <w:sz w:val="20"/>
                <w:szCs w:val="20"/>
                <w:lang w:val="kk-KZ"/>
              </w:rPr>
              <w:t>инвестициялық мақсаттарға және айналым қаражатын толықтыруға бағытталған кредиттер/микрокредиттер/қаржыландыру бойынша салалық шектеусіз жүзеге асырылады.</w:t>
            </w:r>
          </w:p>
          <w:p w14:paraId="0042F54C"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Жобаларды республикалық маңызы бар қалаларды/облыс орталықтарын қоспағанда, елді мекендерде, оның ішінде моно- және шағын қалаларда, ауылдық елді мекендерде іске асыратын шағын және </w:t>
            </w:r>
            <w:proofErr w:type="spellStart"/>
            <w:r w:rsidRPr="005458AF">
              <w:rPr>
                <w:b/>
                <w:color w:val="auto"/>
                <w:sz w:val="20"/>
                <w:szCs w:val="20"/>
                <w:lang w:val="kk-KZ"/>
              </w:rPr>
              <w:t>микрокәсіпкерлік</w:t>
            </w:r>
            <w:proofErr w:type="spellEnd"/>
            <w:r w:rsidRPr="005458AF">
              <w:rPr>
                <w:b/>
                <w:color w:val="auto"/>
                <w:sz w:val="20"/>
                <w:szCs w:val="20"/>
                <w:lang w:val="kk-KZ"/>
              </w:rPr>
              <w:t xml:space="preserve"> субъектілері үшін сыйақы мөлшерлемесінің бір бөлігін/ислам банкінің кірісін құрайтын тауардың үстеме бағасын </w:t>
            </w:r>
            <w:proofErr w:type="spellStart"/>
            <w:r w:rsidRPr="005458AF">
              <w:rPr>
                <w:b/>
                <w:color w:val="auto"/>
                <w:sz w:val="20"/>
                <w:szCs w:val="20"/>
                <w:lang w:val="kk-KZ"/>
              </w:rPr>
              <w:t>портфельдік</w:t>
            </w:r>
            <w:proofErr w:type="spellEnd"/>
            <w:r w:rsidRPr="005458AF">
              <w:rPr>
                <w:b/>
                <w:color w:val="auto"/>
                <w:sz w:val="20"/>
                <w:szCs w:val="20"/>
                <w:lang w:val="kk-KZ"/>
              </w:rPr>
              <w:t xml:space="preserve"> субсидиялау және ішінара кепілдік беру салалық шектеусіз жүзеге асырылады.</w:t>
            </w:r>
          </w:p>
          <w:p w14:paraId="23C9243A"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Кәсіпкерлердің инвестициялық жобалары ЕДБ/МҚҰ шешім қабылдаған күннен бастап 2 (екі) қаржы жылынан кейін жұмыс орындарын кемінде 1 (бір) адамға міндетті түрде көбейтуді көздейді.</w:t>
            </w:r>
          </w:p>
          <w:p w14:paraId="767F80B6" w14:textId="77777777" w:rsidR="005458AF" w:rsidRPr="005458AF" w:rsidRDefault="005458AF" w:rsidP="005458AF">
            <w:pPr>
              <w:pStyle w:val="pj"/>
              <w:shd w:val="clear" w:color="auto" w:fill="FFFFFF" w:themeFill="background1"/>
              <w:ind w:firstLine="182"/>
              <w:rPr>
                <w:color w:val="auto"/>
                <w:sz w:val="20"/>
                <w:szCs w:val="20"/>
                <w:lang w:val="kk-KZ"/>
              </w:rPr>
            </w:pPr>
            <w:r w:rsidRPr="005458AF">
              <w:rPr>
                <w:color w:val="auto"/>
                <w:sz w:val="20"/>
                <w:szCs w:val="20"/>
                <w:lang w:val="kk-KZ"/>
              </w:rPr>
              <w:t>8. Мыналарға «Микро- және шағын кәсіпкерлікті қолдау» бағыты шеңберінде субсидия мен кепілдік берілмейді:</w:t>
            </w:r>
          </w:p>
          <w:p w14:paraId="1479C4D3" w14:textId="77777777" w:rsidR="005458AF" w:rsidRPr="005458AF" w:rsidRDefault="005458AF" w:rsidP="005458AF">
            <w:pPr>
              <w:pStyle w:val="pj"/>
              <w:shd w:val="clear" w:color="auto" w:fill="FFFFFF" w:themeFill="background1"/>
              <w:ind w:firstLine="182"/>
              <w:rPr>
                <w:color w:val="auto"/>
                <w:sz w:val="20"/>
                <w:szCs w:val="20"/>
                <w:lang w:val="kk-KZ"/>
              </w:rPr>
            </w:pPr>
            <w:r w:rsidRPr="005458AF">
              <w:rPr>
                <w:color w:val="auto"/>
                <w:sz w:val="20"/>
                <w:szCs w:val="20"/>
                <w:lang w:val="kk-KZ"/>
              </w:rPr>
              <w:t>1) кәсіпкерлердің Кодекстің 24-бабының 4-тармағында көрсетілген қызмет түрлері бойынша іске асырылатын жобалары;</w:t>
            </w:r>
          </w:p>
          <w:p w14:paraId="1E808C20"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2) кредиторы </w:t>
            </w:r>
            <w:proofErr w:type="spellStart"/>
            <w:r w:rsidRPr="000A799E">
              <w:rPr>
                <w:color w:val="auto"/>
                <w:sz w:val="20"/>
                <w:szCs w:val="20"/>
              </w:rPr>
              <w:t>ұлттық</w:t>
            </w:r>
            <w:proofErr w:type="spellEnd"/>
            <w:r w:rsidRPr="000A799E">
              <w:rPr>
                <w:color w:val="auto"/>
                <w:sz w:val="20"/>
                <w:szCs w:val="20"/>
              </w:rPr>
              <w:t xml:space="preserve"> даму </w:t>
            </w:r>
            <w:proofErr w:type="spellStart"/>
            <w:r w:rsidRPr="000A799E">
              <w:rPr>
                <w:color w:val="auto"/>
                <w:sz w:val="20"/>
                <w:szCs w:val="20"/>
              </w:rPr>
              <w:t>институттары</w:t>
            </w:r>
            <w:proofErr w:type="spellEnd"/>
            <w:r w:rsidRPr="000A799E">
              <w:rPr>
                <w:color w:val="auto"/>
                <w:sz w:val="20"/>
                <w:szCs w:val="20"/>
              </w:rPr>
              <w:t xml:space="preserve"> </w:t>
            </w:r>
            <w:proofErr w:type="spellStart"/>
            <w:r w:rsidRPr="000A799E">
              <w:rPr>
                <w:color w:val="auto"/>
                <w:sz w:val="20"/>
                <w:szCs w:val="20"/>
              </w:rPr>
              <w:t>болып</w:t>
            </w:r>
            <w:proofErr w:type="spellEnd"/>
            <w:r w:rsidRPr="000A799E">
              <w:rPr>
                <w:color w:val="auto"/>
                <w:sz w:val="20"/>
                <w:szCs w:val="20"/>
              </w:rPr>
              <w:t xml:space="preserve"> </w:t>
            </w:r>
            <w:proofErr w:type="spellStart"/>
            <w:r w:rsidRPr="000A799E">
              <w:rPr>
                <w:color w:val="auto"/>
                <w:sz w:val="20"/>
                <w:szCs w:val="20"/>
              </w:rPr>
              <w:t>табылатын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w:t>
            </w:r>
          </w:p>
          <w:p w14:paraId="448C6750"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3)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w:t>
            </w:r>
            <w:proofErr w:type="spellEnd"/>
            <w:r w:rsidRPr="000A799E">
              <w:rPr>
                <w:color w:val="auto"/>
                <w:sz w:val="20"/>
                <w:szCs w:val="20"/>
              </w:rPr>
              <w:t xml:space="preserve"> осы </w:t>
            </w:r>
            <w:proofErr w:type="spellStart"/>
            <w:r w:rsidRPr="000A799E">
              <w:rPr>
                <w:color w:val="auto"/>
                <w:sz w:val="20"/>
                <w:szCs w:val="20"/>
              </w:rPr>
              <w:t>Қағидаларды</w:t>
            </w:r>
            <w:proofErr w:type="spellEnd"/>
            <w:r w:rsidRPr="000A799E">
              <w:rPr>
                <w:color w:val="auto"/>
                <w:sz w:val="20"/>
                <w:szCs w:val="20"/>
              </w:rPr>
              <w:t xml:space="preserve"> </w:t>
            </w:r>
            <w:proofErr w:type="spellStart"/>
            <w:r w:rsidRPr="000A799E">
              <w:rPr>
                <w:color w:val="auto"/>
                <w:sz w:val="20"/>
                <w:szCs w:val="20"/>
              </w:rPr>
              <w:t>іске</w:t>
            </w:r>
            <w:proofErr w:type="spellEnd"/>
            <w:r w:rsidRPr="000A799E">
              <w:rPr>
                <w:color w:val="auto"/>
                <w:sz w:val="20"/>
                <w:szCs w:val="20"/>
              </w:rPr>
              <w:t xml:space="preserve"> </w:t>
            </w:r>
            <w:proofErr w:type="spellStart"/>
            <w:r w:rsidRPr="000A799E">
              <w:rPr>
                <w:color w:val="auto"/>
                <w:sz w:val="20"/>
                <w:szCs w:val="20"/>
              </w:rPr>
              <w:t>асыру</w:t>
            </w:r>
            <w:proofErr w:type="spellEnd"/>
            <w:r w:rsidRPr="000A799E">
              <w:rPr>
                <w:color w:val="auto"/>
                <w:sz w:val="20"/>
                <w:szCs w:val="20"/>
              </w:rPr>
              <w:t xml:space="preserve"> </w:t>
            </w:r>
            <w:proofErr w:type="spellStart"/>
            <w:r w:rsidRPr="000A799E">
              <w:rPr>
                <w:color w:val="auto"/>
                <w:sz w:val="20"/>
                <w:szCs w:val="20"/>
              </w:rPr>
              <w:t>шеңберінде</w:t>
            </w:r>
            <w:proofErr w:type="spellEnd"/>
            <w:r w:rsidRPr="000A799E">
              <w:rPr>
                <w:color w:val="auto"/>
                <w:sz w:val="20"/>
                <w:szCs w:val="20"/>
              </w:rPr>
              <w:t xml:space="preserve"> </w:t>
            </w:r>
            <w:proofErr w:type="spellStart"/>
            <w:r w:rsidRPr="000A799E">
              <w:rPr>
                <w:color w:val="auto"/>
                <w:sz w:val="20"/>
                <w:szCs w:val="20"/>
              </w:rPr>
              <w:t>арзандатылған</w:t>
            </w:r>
            <w:proofErr w:type="spellEnd"/>
            <w:r w:rsidRPr="000A799E">
              <w:rPr>
                <w:color w:val="auto"/>
                <w:sz w:val="20"/>
                <w:szCs w:val="20"/>
              </w:rPr>
              <w:t xml:space="preserve"> ЕДБ/МҚҰ </w:t>
            </w:r>
            <w:proofErr w:type="spellStart"/>
            <w:r w:rsidRPr="000A799E">
              <w:rPr>
                <w:color w:val="auto"/>
                <w:sz w:val="20"/>
                <w:szCs w:val="20"/>
              </w:rPr>
              <w:t>кредиттерін</w:t>
            </w:r>
            <w:proofErr w:type="spellEnd"/>
            <w:r w:rsidRPr="000A799E">
              <w:rPr>
                <w:color w:val="auto"/>
                <w:sz w:val="20"/>
                <w:szCs w:val="20"/>
              </w:rPr>
              <w:t>/</w:t>
            </w:r>
            <w:proofErr w:type="spellStart"/>
            <w:r w:rsidRPr="000A799E">
              <w:rPr>
                <w:color w:val="auto"/>
                <w:sz w:val="20"/>
                <w:szCs w:val="20"/>
              </w:rPr>
              <w:t>микрокредиттерін</w:t>
            </w:r>
            <w:proofErr w:type="spellEnd"/>
            <w:r w:rsidRPr="000A799E">
              <w:rPr>
                <w:color w:val="auto"/>
                <w:sz w:val="20"/>
                <w:szCs w:val="20"/>
              </w:rPr>
              <w:t>/</w:t>
            </w:r>
            <w:proofErr w:type="spellStart"/>
            <w:r w:rsidRPr="000A799E">
              <w:rPr>
                <w:color w:val="auto"/>
                <w:sz w:val="20"/>
                <w:szCs w:val="20"/>
              </w:rPr>
              <w:t>қаржыландыруын</w:t>
            </w:r>
            <w:proofErr w:type="spellEnd"/>
            <w:r w:rsidRPr="000A799E">
              <w:rPr>
                <w:color w:val="auto"/>
                <w:sz w:val="20"/>
                <w:szCs w:val="20"/>
              </w:rPr>
              <w:t xml:space="preserve"> </w:t>
            </w:r>
            <w:proofErr w:type="spellStart"/>
            <w:r w:rsidRPr="000A799E">
              <w:rPr>
                <w:color w:val="auto"/>
                <w:sz w:val="20"/>
                <w:szCs w:val="20"/>
              </w:rPr>
              <w:t>қоспағанда</w:t>
            </w:r>
            <w:proofErr w:type="spellEnd"/>
            <w:r w:rsidRPr="000A799E">
              <w:rPr>
                <w:color w:val="auto"/>
                <w:sz w:val="20"/>
                <w:szCs w:val="20"/>
              </w:rPr>
              <w:t xml:space="preserve">,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w:t>
            </w:r>
            <w:proofErr w:type="spellEnd"/>
            <w:r w:rsidRPr="000A799E">
              <w:rPr>
                <w:color w:val="auto"/>
                <w:sz w:val="20"/>
                <w:szCs w:val="20"/>
              </w:rPr>
              <w:t xml:space="preserve"> бюджет </w:t>
            </w:r>
            <w:proofErr w:type="spellStart"/>
            <w:r w:rsidRPr="000A799E">
              <w:rPr>
                <w:color w:val="auto"/>
                <w:sz w:val="20"/>
                <w:szCs w:val="20"/>
              </w:rPr>
              <w:t>қаражаты</w:t>
            </w:r>
            <w:proofErr w:type="spellEnd"/>
            <w:r w:rsidRPr="000A799E">
              <w:rPr>
                <w:color w:val="auto"/>
                <w:sz w:val="20"/>
                <w:szCs w:val="20"/>
              </w:rPr>
              <w:t xml:space="preserve"> </w:t>
            </w:r>
            <w:proofErr w:type="spellStart"/>
            <w:r w:rsidRPr="000A799E">
              <w:rPr>
                <w:color w:val="auto"/>
                <w:sz w:val="20"/>
                <w:szCs w:val="20"/>
              </w:rPr>
              <w:t>есебінен</w:t>
            </w:r>
            <w:proofErr w:type="spellEnd"/>
            <w:r w:rsidRPr="000A799E">
              <w:rPr>
                <w:color w:val="auto"/>
                <w:sz w:val="20"/>
                <w:szCs w:val="20"/>
              </w:rPr>
              <w:t xml:space="preserve"> </w:t>
            </w:r>
            <w:proofErr w:type="spellStart"/>
            <w:r w:rsidRPr="000A799E">
              <w:rPr>
                <w:color w:val="auto"/>
                <w:sz w:val="20"/>
                <w:szCs w:val="20"/>
              </w:rPr>
              <w:t>арзандатылған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w:t>
            </w:r>
          </w:p>
          <w:p w14:paraId="59645109"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lastRenderedPageBreak/>
              <w:t xml:space="preserve">4) </w:t>
            </w:r>
            <w:proofErr w:type="spellStart"/>
            <w:r w:rsidRPr="000A799E">
              <w:rPr>
                <w:color w:val="auto"/>
                <w:sz w:val="20"/>
                <w:szCs w:val="20"/>
              </w:rPr>
              <w:t>ұйымдардың</w:t>
            </w:r>
            <w:proofErr w:type="spellEnd"/>
            <w:r w:rsidRPr="000A799E">
              <w:rPr>
                <w:color w:val="auto"/>
                <w:sz w:val="20"/>
                <w:szCs w:val="20"/>
              </w:rPr>
              <w:t xml:space="preserve">, </w:t>
            </w:r>
            <w:proofErr w:type="spellStart"/>
            <w:r w:rsidRPr="000A799E">
              <w:rPr>
                <w:color w:val="auto"/>
                <w:sz w:val="20"/>
                <w:szCs w:val="20"/>
              </w:rPr>
              <w:t>сондай-ақ</w:t>
            </w:r>
            <w:proofErr w:type="spellEnd"/>
            <w:r w:rsidRPr="000A799E">
              <w:rPr>
                <w:color w:val="auto"/>
                <w:sz w:val="20"/>
                <w:szCs w:val="20"/>
              </w:rPr>
              <w:t xml:space="preserve"> </w:t>
            </w:r>
            <w:proofErr w:type="spellStart"/>
            <w:r w:rsidRPr="000A799E">
              <w:rPr>
                <w:color w:val="auto"/>
                <w:sz w:val="20"/>
                <w:szCs w:val="20"/>
              </w:rPr>
              <w:t>мүліктік</w:t>
            </w:r>
            <w:proofErr w:type="spellEnd"/>
            <w:r w:rsidRPr="000A799E">
              <w:rPr>
                <w:color w:val="auto"/>
                <w:sz w:val="20"/>
                <w:szCs w:val="20"/>
              </w:rPr>
              <w:t xml:space="preserve"> </w:t>
            </w:r>
            <w:proofErr w:type="spellStart"/>
            <w:r w:rsidRPr="000A799E">
              <w:rPr>
                <w:color w:val="auto"/>
                <w:sz w:val="20"/>
                <w:szCs w:val="20"/>
              </w:rPr>
              <w:t>кешен</w:t>
            </w:r>
            <w:proofErr w:type="spellEnd"/>
            <w:r w:rsidRPr="000A799E">
              <w:rPr>
                <w:color w:val="auto"/>
                <w:sz w:val="20"/>
                <w:szCs w:val="20"/>
              </w:rPr>
              <w:t xml:space="preserve"> </w:t>
            </w:r>
            <w:proofErr w:type="spellStart"/>
            <w:r w:rsidRPr="000A799E">
              <w:rPr>
                <w:color w:val="auto"/>
                <w:sz w:val="20"/>
                <w:szCs w:val="20"/>
              </w:rPr>
              <w:t>ретінде</w:t>
            </w:r>
            <w:proofErr w:type="spellEnd"/>
            <w:r w:rsidRPr="000A799E">
              <w:rPr>
                <w:color w:val="auto"/>
                <w:sz w:val="20"/>
                <w:szCs w:val="20"/>
              </w:rPr>
              <w:t xml:space="preserve"> </w:t>
            </w:r>
            <w:proofErr w:type="spellStart"/>
            <w:r w:rsidRPr="000A799E">
              <w:rPr>
                <w:color w:val="auto"/>
                <w:sz w:val="20"/>
                <w:szCs w:val="20"/>
              </w:rPr>
              <w:t>кәсіпорындардың</w:t>
            </w:r>
            <w:proofErr w:type="spellEnd"/>
            <w:r w:rsidRPr="000A799E">
              <w:rPr>
                <w:color w:val="auto"/>
                <w:sz w:val="20"/>
                <w:szCs w:val="20"/>
              </w:rPr>
              <w:t xml:space="preserve"> </w:t>
            </w:r>
            <w:proofErr w:type="spellStart"/>
            <w:r w:rsidRPr="000A799E">
              <w:rPr>
                <w:color w:val="auto"/>
                <w:sz w:val="20"/>
                <w:szCs w:val="20"/>
              </w:rPr>
              <w:t>үлестерін</w:t>
            </w:r>
            <w:proofErr w:type="spellEnd"/>
            <w:r w:rsidRPr="000A799E">
              <w:rPr>
                <w:color w:val="auto"/>
                <w:sz w:val="20"/>
                <w:szCs w:val="20"/>
              </w:rPr>
              <w:t xml:space="preserve">, </w:t>
            </w:r>
            <w:proofErr w:type="spellStart"/>
            <w:r w:rsidRPr="000A799E">
              <w:rPr>
                <w:color w:val="auto"/>
                <w:sz w:val="20"/>
                <w:szCs w:val="20"/>
              </w:rPr>
              <w:t>акцияларын</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алуға</w:t>
            </w:r>
            <w:proofErr w:type="spellEnd"/>
            <w:r w:rsidRPr="000A799E">
              <w:rPr>
                <w:color w:val="auto"/>
                <w:sz w:val="20"/>
                <w:szCs w:val="20"/>
              </w:rPr>
              <w:t xml:space="preserve"> </w:t>
            </w:r>
            <w:proofErr w:type="spellStart"/>
            <w:r w:rsidRPr="000A799E">
              <w:rPr>
                <w:color w:val="auto"/>
                <w:sz w:val="20"/>
                <w:szCs w:val="20"/>
              </w:rPr>
              <w:t>бағытталған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w:t>
            </w:r>
          </w:p>
          <w:p w14:paraId="7885B276"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5) овердрафт </w:t>
            </w:r>
            <w:proofErr w:type="spellStart"/>
            <w:r w:rsidRPr="000A799E">
              <w:rPr>
                <w:color w:val="auto"/>
                <w:sz w:val="20"/>
                <w:szCs w:val="20"/>
              </w:rPr>
              <w:t>түріндегі</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
          <w:p w14:paraId="3C1C6429"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6) </w:t>
            </w:r>
            <w:proofErr w:type="spellStart"/>
            <w:r w:rsidRPr="000A799E">
              <w:rPr>
                <w:color w:val="auto"/>
                <w:sz w:val="20"/>
                <w:szCs w:val="20"/>
              </w:rPr>
              <w:t>мыналарды</w:t>
            </w:r>
            <w:proofErr w:type="spellEnd"/>
            <w:r w:rsidRPr="000A799E">
              <w:rPr>
                <w:color w:val="auto"/>
                <w:sz w:val="20"/>
                <w:szCs w:val="20"/>
              </w:rPr>
              <w:t>:</w:t>
            </w:r>
          </w:p>
          <w:p w14:paraId="283B4626" w14:textId="77777777" w:rsidR="005458AF" w:rsidRPr="000A799E" w:rsidRDefault="005458AF" w:rsidP="005458AF">
            <w:pPr>
              <w:pStyle w:val="pj"/>
              <w:shd w:val="clear" w:color="auto" w:fill="FFFFFF" w:themeFill="background1"/>
              <w:ind w:firstLine="182"/>
              <w:rPr>
                <w:color w:val="auto"/>
                <w:sz w:val="20"/>
                <w:szCs w:val="20"/>
              </w:rPr>
            </w:pPr>
            <w:proofErr w:type="spellStart"/>
            <w:r w:rsidRPr="000A799E">
              <w:rPr>
                <w:color w:val="auto"/>
                <w:sz w:val="20"/>
                <w:szCs w:val="20"/>
              </w:rPr>
              <w:t>үлестес</w:t>
            </w:r>
            <w:proofErr w:type="spellEnd"/>
            <w:r w:rsidRPr="000A799E">
              <w:rPr>
                <w:color w:val="auto"/>
                <w:sz w:val="20"/>
                <w:szCs w:val="20"/>
              </w:rPr>
              <w:t>/</w:t>
            </w:r>
            <w:proofErr w:type="spellStart"/>
            <w:r w:rsidRPr="000A799E">
              <w:rPr>
                <w:color w:val="auto"/>
                <w:sz w:val="20"/>
                <w:szCs w:val="20"/>
              </w:rPr>
              <w:t>байланысты</w:t>
            </w:r>
            <w:proofErr w:type="spellEnd"/>
            <w:r w:rsidRPr="000A799E">
              <w:rPr>
                <w:color w:val="auto"/>
                <w:sz w:val="20"/>
                <w:szCs w:val="20"/>
              </w:rPr>
              <w:t xml:space="preserve"> </w:t>
            </w:r>
            <w:proofErr w:type="spellStart"/>
            <w:r w:rsidRPr="000A799E">
              <w:rPr>
                <w:color w:val="auto"/>
                <w:sz w:val="20"/>
                <w:szCs w:val="20"/>
              </w:rPr>
              <w:t>тұлғаның</w:t>
            </w:r>
            <w:proofErr w:type="spellEnd"/>
            <w:r w:rsidRPr="000A799E">
              <w:rPr>
                <w:color w:val="auto"/>
                <w:sz w:val="20"/>
                <w:szCs w:val="20"/>
              </w:rPr>
              <w:t xml:space="preserve"> </w:t>
            </w:r>
            <w:proofErr w:type="spellStart"/>
            <w:r w:rsidRPr="000A799E">
              <w:rPr>
                <w:color w:val="auto"/>
                <w:sz w:val="20"/>
                <w:szCs w:val="20"/>
              </w:rPr>
              <w:t>құрылыс</w:t>
            </w:r>
            <w:proofErr w:type="spellEnd"/>
            <w:r w:rsidRPr="000A799E">
              <w:rPr>
                <w:color w:val="auto"/>
                <w:sz w:val="20"/>
                <w:szCs w:val="20"/>
              </w:rPr>
              <w:t xml:space="preserve"> </w:t>
            </w:r>
            <w:proofErr w:type="spellStart"/>
            <w:r w:rsidRPr="000A799E">
              <w:rPr>
                <w:color w:val="auto"/>
                <w:sz w:val="20"/>
                <w:szCs w:val="20"/>
              </w:rPr>
              <w:t>қызметін</w:t>
            </w:r>
            <w:proofErr w:type="spellEnd"/>
            <w:r w:rsidRPr="000A799E">
              <w:rPr>
                <w:color w:val="auto"/>
                <w:sz w:val="20"/>
                <w:szCs w:val="20"/>
              </w:rPr>
              <w:t xml:space="preserve"> </w:t>
            </w:r>
            <w:proofErr w:type="spellStart"/>
            <w:r w:rsidRPr="000A799E">
              <w:rPr>
                <w:color w:val="auto"/>
                <w:sz w:val="20"/>
                <w:szCs w:val="20"/>
              </w:rPr>
              <w:t>жүзеге</w:t>
            </w:r>
            <w:proofErr w:type="spellEnd"/>
            <w:r w:rsidRPr="000A799E">
              <w:rPr>
                <w:color w:val="auto"/>
                <w:sz w:val="20"/>
                <w:szCs w:val="20"/>
              </w:rPr>
              <w:t xml:space="preserve"> </w:t>
            </w:r>
            <w:proofErr w:type="spellStart"/>
            <w:r w:rsidRPr="000A799E">
              <w:rPr>
                <w:color w:val="auto"/>
                <w:sz w:val="20"/>
                <w:szCs w:val="20"/>
              </w:rPr>
              <w:t>асыруын</w:t>
            </w:r>
            <w:proofErr w:type="spellEnd"/>
            <w:r w:rsidRPr="000A799E">
              <w:rPr>
                <w:color w:val="auto"/>
                <w:sz w:val="20"/>
                <w:szCs w:val="20"/>
              </w:rPr>
              <w:t xml:space="preserve"> </w:t>
            </w:r>
            <w:proofErr w:type="spellStart"/>
            <w:r w:rsidRPr="000A799E">
              <w:rPr>
                <w:color w:val="auto"/>
                <w:sz w:val="20"/>
                <w:szCs w:val="20"/>
              </w:rPr>
              <w:t>растайтын</w:t>
            </w:r>
            <w:proofErr w:type="spellEnd"/>
            <w:r w:rsidRPr="000A799E">
              <w:rPr>
                <w:color w:val="auto"/>
                <w:sz w:val="20"/>
                <w:szCs w:val="20"/>
              </w:rPr>
              <w:t xml:space="preserve"> </w:t>
            </w:r>
            <w:proofErr w:type="spellStart"/>
            <w:r w:rsidRPr="000A799E">
              <w:rPr>
                <w:color w:val="auto"/>
                <w:sz w:val="20"/>
                <w:szCs w:val="20"/>
              </w:rPr>
              <w:t>құжат</w:t>
            </w:r>
            <w:proofErr w:type="spellEnd"/>
            <w:r w:rsidRPr="000A799E">
              <w:rPr>
                <w:color w:val="auto"/>
                <w:sz w:val="20"/>
                <w:szCs w:val="20"/>
              </w:rPr>
              <w:t xml:space="preserve"> </w:t>
            </w:r>
            <w:proofErr w:type="spellStart"/>
            <w:r w:rsidRPr="000A799E">
              <w:rPr>
                <w:color w:val="auto"/>
                <w:sz w:val="20"/>
                <w:szCs w:val="20"/>
              </w:rPr>
              <w:t>болған</w:t>
            </w:r>
            <w:proofErr w:type="spellEnd"/>
            <w:r w:rsidRPr="000A799E">
              <w:rPr>
                <w:color w:val="auto"/>
                <w:sz w:val="20"/>
                <w:szCs w:val="20"/>
              </w:rPr>
              <w:t xml:space="preserve"> </w:t>
            </w:r>
            <w:proofErr w:type="spellStart"/>
            <w:r w:rsidRPr="000A799E">
              <w:rPr>
                <w:color w:val="auto"/>
                <w:sz w:val="20"/>
                <w:szCs w:val="20"/>
              </w:rPr>
              <w:t>жағдайда</w:t>
            </w:r>
            <w:proofErr w:type="spellEnd"/>
            <w:r w:rsidRPr="000A799E">
              <w:rPr>
                <w:color w:val="auto"/>
                <w:sz w:val="20"/>
                <w:szCs w:val="20"/>
              </w:rPr>
              <w:t xml:space="preserve"> </w:t>
            </w:r>
            <w:proofErr w:type="spellStart"/>
            <w:r w:rsidRPr="000A799E">
              <w:rPr>
                <w:color w:val="auto"/>
                <w:sz w:val="20"/>
                <w:szCs w:val="20"/>
              </w:rPr>
              <w:t>жаңа</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жұмыс</w:t>
            </w:r>
            <w:proofErr w:type="spellEnd"/>
            <w:r w:rsidRPr="000A799E">
              <w:rPr>
                <w:color w:val="auto"/>
                <w:sz w:val="20"/>
                <w:szCs w:val="20"/>
              </w:rPr>
              <w:t xml:space="preserve"> </w:t>
            </w:r>
            <w:proofErr w:type="spellStart"/>
            <w:r w:rsidRPr="000A799E">
              <w:rPr>
                <w:color w:val="auto"/>
                <w:sz w:val="20"/>
                <w:szCs w:val="20"/>
              </w:rPr>
              <w:t>істеп</w:t>
            </w:r>
            <w:proofErr w:type="spellEnd"/>
            <w:r w:rsidRPr="000A799E">
              <w:rPr>
                <w:color w:val="auto"/>
                <w:sz w:val="20"/>
                <w:szCs w:val="20"/>
              </w:rPr>
              <w:t xml:space="preserve"> </w:t>
            </w:r>
            <w:proofErr w:type="spellStart"/>
            <w:r w:rsidRPr="000A799E">
              <w:rPr>
                <w:color w:val="auto"/>
                <w:sz w:val="20"/>
                <w:szCs w:val="20"/>
              </w:rPr>
              <w:t>тұрған</w:t>
            </w:r>
            <w:proofErr w:type="spellEnd"/>
            <w:r w:rsidRPr="000A799E">
              <w:rPr>
                <w:color w:val="auto"/>
                <w:sz w:val="20"/>
                <w:szCs w:val="20"/>
              </w:rPr>
              <w:t xml:space="preserve"> </w:t>
            </w:r>
            <w:proofErr w:type="spellStart"/>
            <w:r w:rsidRPr="000A799E">
              <w:rPr>
                <w:color w:val="auto"/>
                <w:sz w:val="20"/>
                <w:szCs w:val="20"/>
              </w:rPr>
              <w:t>объектілерді</w:t>
            </w:r>
            <w:proofErr w:type="spellEnd"/>
            <w:r w:rsidRPr="000A799E">
              <w:rPr>
                <w:color w:val="auto"/>
                <w:sz w:val="20"/>
                <w:szCs w:val="20"/>
              </w:rPr>
              <w:t xml:space="preserve"> (</w:t>
            </w:r>
            <w:proofErr w:type="spellStart"/>
            <w:r w:rsidRPr="000A799E">
              <w:rPr>
                <w:color w:val="auto"/>
                <w:sz w:val="20"/>
                <w:szCs w:val="20"/>
              </w:rPr>
              <w:t>ғимараттарды</w:t>
            </w:r>
            <w:proofErr w:type="spellEnd"/>
            <w:r w:rsidRPr="000A799E">
              <w:rPr>
                <w:color w:val="auto"/>
                <w:sz w:val="20"/>
                <w:szCs w:val="20"/>
              </w:rPr>
              <w:t xml:space="preserve">, </w:t>
            </w:r>
            <w:proofErr w:type="spellStart"/>
            <w:r w:rsidRPr="000A799E">
              <w:rPr>
                <w:color w:val="auto"/>
                <w:sz w:val="20"/>
                <w:szCs w:val="20"/>
              </w:rPr>
              <w:t>құрылысжайларды</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олардың</w:t>
            </w:r>
            <w:proofErr w:type="spellEnd"/>
            <w:r w:rsidRPr="000A799E">
              <w:rPr>
                <w:color w:val="auto"/>
                <w:sz w:val="20"/>
                <w:szCs w:val="20"/>
              </w:rPr>
              <w:t xml:space="preserve"> </w:t>
            </w:r>
            <w:proofErr w:type="spellStart"/>
            <w:r w:rsidRPr="000A799E">
              <w:rPr>
                <w:color w:val="auto"/>
                <w:sz w:val="20"/>
                <w:szCs w:val="20"/>
              </w:rPr>
              <w:t>кешендерін</w:t>
            </w:r>
            <w:proofErr w:type="spellEnd"/>
            <w:r w:rsidRPr="000A799E">
              <w:rPr>
                <w:color w:val="auto"/>
                <w:sz w:val="20"/>
                <w:szCs w:val="20"/>
              </w:rPr>
              <w:t xml:space="preserve">, </w:t>
            </w:r>
            <w:proofErr w:type="spellStart"/>
            <w:r w:rsidRPr="000A799E">
              <w:rPr>
                <w:color w:val="auto"/>
                <w:sz w:val="20"/>
                <w:szCs w:val="20"/>
              </w:rPr>
              <w:t>коммуникацияларды</w:t>
            </w:r>
            <w:proofErr w:type="spellEnd"/>
            <w:r w:rsidRPr="000A799E">
              <w:rPr>
                <w:color w:val="auto"/>
                <w:sz w:val="20"/>
                <w:szCs w:val="20"/>
              </w:rPr>
              <w:t xml:space="preserve">) </w:t>
            </w:r>
            <w:proofErr w:type="spellStart"/>
            <w:r w:rsidRPr="000A799E">
              <w:rPr>
                <w:color w:val="auto"/>
                <w:sz w:val="20"/>
                <w:szCs w:val="20"/>
              </w:rPr>
              <w:t>салуды</w:t>
            </w:r>
            <w:proofErr w:type="spellEnd"/>
            <w:r w:rsidRPr="000A799E">
              <w:rPr>
                <w:color w:val="auto"/>
                <w:sz w:val="20"/>
                <w:szCs w:val="20"/>
              </w:rPr>
              <w:t xml:space="preserve"> (</w:t>
            </w:r>
            <w:proofErr w:type="spellStart"/>
            <w:r w:rsidRPr="000A799E">
              <w:rPr>
                <w:color w:val="auto"/>
                <w:sz w:val="20"/>
                <w:szCs w:val="20"/>
              </w:rPr>
              <w:t>оның</w:t>
            </w:r>
            <w:proofErr w:type="spellEnd"/>
            <w:r w:rsidRPr="000A799E">
              <w:rPr>
                <w:color w:val="auto"/>
                <w:sz w:val="20"/>
                <w:szCs w:val="20"/>
              </w:rPr>
              <w:t xml:space="preserve"> </w:t>
            </w:r>
            <w:proofErr w:type="spellStart"/>
            <w:r w:rsidRPr="000A799E">
              <w:rPr>
                <w:color w:val="auto"/>
                <w:sz w:val="20"/>
                <w:szCs w:val="20"/>
              </w:rPr>
              <w:t>ішінде</w:t>
            </w:r>
            <w:proofErr w:type="spellEnd"/>
            <w:r w:rsidRPr="000A799E">
              <w:rPr>
                <w:color w:val="auto"/>
                <w:sz w:val="20"/>
                <w:szCs w:val="20"/>
              </w:rPr>
              <w:t xml:space="preserve"> </w:t>
            </w:r>
            <w:proofErr w:type="spellStart"/>
            <w:r w:rsidRPr="000A799E">
              <w:rPr>
                <w:color w:val="auto"/>
                <w:sz w:val="20"/>
                <w:szCs w:val="20"/>
              </w:rPr>
              <w:t>кеңейту</w:t>
            </w:r>
            <w:proofErr w:type="spellEnd"/>
            <w:r w:rsidRPr="000A799E">
              <w:rPr>
                <w:color w:val="auto"/>
                <w:sz w:val="20"/>
                <w:szCs w:val="20"/>
              </w:rPr>
              <w:t xml:space="preserve">, </w:t>
            </w:r>
            <w:proofErr w:type="spellStart"/>
            <w:r w:rsidRPr="000A799E">
              <w:rPr>
                <w:color w:val="auto"/>
                <w:sz w:val="20"/>
                <w:szCs w:val="20"/>
              </w:rPr>
              <w:t>жаңғырту</w:t>
            </w:r>
            <w:proofErr w:type="spellEnd"/>
            <w:r w:rsidRPr="000A799E">
              <w:rPr>
                <w:color w:val="auto"/>
                <w:sz w:val="20"/>
                <w:szCs w:val="20"/>
              </w:rPr>
              <w:t xml:space="preserve">, </w:t>
            </w:r>
            <w:proofErr w:type="spellStart"/>
            <w:r w:rsidRPr="000A799E">
              <w:rPr>
                <w:color w:val="auto"/>
                <w:sz w:val="20"/>
                <w:szCs w:val="20"/>
              </w:rPr>
              <w:t>техникалық</w:t>
            </w:r>
            <w:proofErr w:type="spellEnd"/>
            <w:r w:rsidRPr="000A799E">
              <w:rPr>
                <w:color w:val="auto"/>
                <w:sz w:val="20"/>
                <w:szCs w:val="20"/>
              </w:rPr>
              <w:t xml:space="preserve"> </w:t>
            </w:r>
            <w:proofErr w:type="spellStart"/>
            <w:r w:rsidRPr="000A799E">
              <w:rPr>
                <w:color w:val="auto"/>
                <w:sz w:val="20"/>
                <w:szCs w:val="20"/>
              </w:rPr>
              <w:t>жаңарту</w:t>
            </w:r>
            <w:proofErr w:type="spellEnd"/>
            <w:r w:rsidRPr="000A799E">
              <w:rPr>
                <w:color w:val="auto"/>
                <w:sz w:val="20"/>
                <w:szCs w:val="20"/>
              </w:rPr>
              <w:t xml:space="preserve">, </w:t>
            </w:r>
            <w:proofErr w:type="spellStart"/>
            <w:r w:rsidRPr="000A799E">
              <w:rPr>
                <w:color w:val="auto"/>
                <w:sz w:val="20"/>
                <w:szCs w:val="20"/>
              </w:rPr>
              <w:t>реконструкциялау</w:t>
            </w:r>
            <w:proofErr w:type="spellEnd"/>
            <w:r w:rsidRPr="000A799E">
              <w:rPr>
                <w:color w:val="auto"/>
                <w:sz w:val="20"/>
                <w:szCs w:val="20"/>
              </w:rPr>
              <w:t xml:space="preserve">, </w:t>
            </w:r>
            <w:proofErr w:type="spellStart"/>
            <w:r w:rsidRPr="000A799E">
              <w:rPr>
                <w:color w:val="auto"/>
                <w:sz w:val="20"/>
                <w:szCs w:val="20"/>
              </w:rPr>
              <w:t>реставрациялау</w:t>
            </w:r>
            <w:proofErr w:type="spellEnd"/>
            <w:r w:rsidRPr="000A799E">
              <w:rPr>
                <w:color w:val="auto"/>
                <w:sz w:val="20"/>
                <w:szCs w:val="20"/>
              </w:rPr>
              <w:t xml:space="preserve">, </w:t>
            </w:r>
            <w:proofErr w:type="spellStart"/>
            <w:r w:rsidRPr="000A799E">
              <w:rPr>
                <w:color w:val="auto"/>
                <w:sz w:val="20"/>
                <w:szCs w:val="20"/>
              </w:rPr>
              <w:t>күрделі</w:t>
            </w:r>
            <w:proofErr w:type="spellEnd"/>
            <w:r w:rsidRPr="000A799E">
              <w:rPr>
                <w:color w:val="auto"/>
                <w:sz w:val="20"/>
                <w:szCs w:val="20"/>
              </w:rPr>
              <w:t xml:space="preserve"> </w:t>
            </w:r>
            <w:proofErr w:type="spellStart"/>
            <w:r w:rsidRPr="000A799E">
              <w:rPr>
                <w:color w:val="auto"/>
                <w:sz w:val="20"/>
                <w:szCs w:val="20"/>
              </w:rPr>
              <w:t>жөндеу</w:t>
            </w:r>
            <w:proofErr w:type="spellEnd"/>
            <w:r w:rsidRPr="000A799E">
              <w:rPr>
                <w:color w:val="auto"/>
                <w:sz w:val="20"/>
                <w:szCs w:val="20"/>
              </w:rPr>
              <w:t>);</w:t>
            </w:r>
          </w:p>
          <w:p w14:paraId="04FEDDB3" w14:textId="77777777" w:rsidR="005458AF" w:rsidRPr="000A799E" w:rsidRDefault="005458AF" w:rsidP="005458AF">
            <w:pPr>
              <w:pStyle w:val="pj"/>
              <w:shd w:val="clear" w:color="auto" w:fill="FFFFFF" w:themeFill="background1"/>
              <w:ind w:firstLine="182"/>
              <w:rPr>
                <w:color w:val="auto"/>
                <w:sz w:val="20"/>
                <w:szCs w:val="20"/>
              </w:rPr>
            </w:pPr>
            <w:proofErr w:type="spellStart"/>
            <w:r w:rsidRPr="000A799E">
              <w:rPr>
                <w:color w:val="auto"/>
                <w:sz w:val="20"/>
                <w:szCs w:val="20"/>
              </w:rPr>
              <w:t>Қазақстан</w:t>
            </w:r>
            <w:proofErr w:type="spellEnd"/>
            <w:r w:rsidRPr="000A799E">
              <w:rPr>
                <w:color w:val="auto"/>
                <w:sz w:val="20"/>
                <w:szCs w:val="20"/>
              </w:rPr>
              <w:t xml:space="preserve"> </w:t>
            </w:r>
            <w:proofErr w:type="spellStart"/>
            <w:r w:rsidRPr="000A799E">
              <w:rPr>
                <w:color w:val="auto"/>
                <w:sz w:val="20"/>
                <w:szCs w:val="20"/>
              </w:rPr>
              <w:t>Республикасының</w:t>
            </w:r>
            <w:proofErr w:type="spellEnd"/>
            <w:r w:rsidRPr="000A799E">
              <w:rPr>
                <w:color w:val="auto"/>
                <w:sz w:val="20"/>
                <w:szCs w:val="20"/>
              </w:rPr>
              <w:t xml:space="preserve"> </w:t>
            </w:r>
            <w:proofErr w:type="spellStart"/>
            <w:r w:rsidRPr="000A799E">
              <w:rPr>
                <w:color w:val="auto"/>
                <w:sz w:val="20"/>
                <w:szCs w:val="20"/>
              </w:rPr>
              <w:t>аумағында</w:t>
            </w:r>
            <w:proofErr w:type="spellEnd"/>
            <w:r w:rsidRPr="000A799E">
              <w:rPr>
                <w:color w:val="auto"/>
                <w:sz w:val="20"/>
                <w:szCs w:val="20"/>
              </w:rPr>
              <w:t xml:space="preserve"> </w:t>
            </w:r>
            <w:proofErr w:type="spellStart"/>
            <w:r w:rsidRPr="000A799E">
              <w:rPr>
                <w:color w:val="auto"/>
                <w:sz w:val="20"/>
                <w:szCs w:val="20"/>
              </w:rPr>
              <w:t>ресми</w:t>
            </w:r>
            <w:proofErr w:type="spellEnd"/>
            <w:r w:rsidRPr="000A799E">
              <w:rPr>
                <w:color w:val="auto"/>
                <w:sz w:val="20"/>
                <w:szCs w:val="20"/>
              </w:rPr>
              <w:t xml:space="preserve"> дистрибьютор </w:t>
            </w:r>
            <w:proofErr w:type="spellStart"/>
            <w:r w:rsidRPr="000A799E">
              <w:rPr>
                <w:color w:val="auto"/>
                <w:sz w:val="20"/>
                <w:szCs w:val="20"/>
              </w:rPr>
              <w:t>болып</w:t>
            </w:r>
            <w:proofErr w:type="spellEnd"/>
            <w:r w:rsidRPr="000A799E">
              <w:rPr>
                <w:color w:val="auto"/>
                <w:sz w:val="20"/>
                <w:szCs w:val="20"/>
              </w:rPr>
              <w:t xml:space="preserve"> </w:t>
            </w:r>
            <w:proofErr w:type="spellStart"/>
            <w:r w:rsidRPr="000A799E">
              <w:rPr>
                <w:color w:val="auto"/>
                <w:sz w:val="20"/>
                <w:szCs w:val="20"/>
              </w:rPr>
              <w:t>табылатын</w:t>
            </w:r>
            <w:proofErr w:type="spellEnd"/>
            <w:r w:rsidRPr="000A799E">
              <w:rPr>
                <w:color w:val="auto"/>
                <w:sz w:val="20"/>
                <w:szCs w:val="20"/>
              </w:rPr>
              <w:t xml:space="preserve"> </w:t>
            </w:r>
            <w:proofErr w:type="spellStart"/>
            <w:r w:rsidRPr="000A799E">
              <w:rPr>
                <w:color w:val="auto"/>
                <w:sz w:val="20"/>
                <w:szCs w:val="20"/>
              </w:rPr>
              <w:t>үлестес</w:t>
            </w:r>
            <w:proofErr w:type="spellEnd"/>
            <w:r w:rsidRPr="000A799E">
              <w:rPr>
                <w:color w:val="auto"/>
                <w:sz w:val="20"/>
                <w:szCs w:val="20"/>
              </w:rPr>
              <w:t>/</w:t>
            </w:r>
            <w:proofErr w:type="spellStart"/>
            <w:r w:rsidRPr="000A799E">
              <w:rPr>
                <w:color w:val="auto"/>
                <w:sz w:val="20"/>
                <w:szCs w:val="20"/>
              </w:rPr>
              <w:t>байланысты</w:t>
            </w:r>
            <w:proofErr w:type="spellEnd"/>
            <w:r w:rsidRPr="000A799E">
              <w:rPr>
                <w:color w:val="auto"/>
                <w:sz w:val="20"/>
                <w:szCs w:val="20"/>
              </w:rPr>
              <w:t xml:space="preserve"> </w:t>
            </w:r>
            <w:proofErr w:type="spellStart"/>
            <w:r w:rsidRPr="000A799E">
              <w:rPr>
                <w:color w:val="auto"/>
                <w:sz w:val="20"/>
                <w:szCs w:val="20"/>
              </w:rPr>
              <w:t>тұлғалардан</w:t>
            </w:r>
            <w:proofErr w:type="spellEnd"/>
            <w:r w:rsidRPr="000A799E">
              <w:rPr>
                <w:color w:val="auto"/>
                <w:sz w:val="20"/>
                <w:szCs w:val="20"/>
              </w:rPr>
              <w:t xml:space="preserve"> </w:t>
            </w:r>
            <w:proofErr w:type="spellStart"/>
            <w:r w:rsidRPr="000A799E">
              <w:rPr>
                <w:color w:val="auto"/>
                <w:sz w:val="20"/>
                <w:szCs w:val="20"/>
              </w:rPr>
              <w:t>тауарлар</w:t>
            </w:r>
            <w:proofErr w:type="spellEnd"/>
            <w:r w:rsidRPr="000A799E">
              <w:rPr>
                <w:color w:val="auto"/>
                <w:sz w:val="20"/>
                <w:szCs w:val="20"/>
              </w:rPr>
              <w:t xml:space="preserve">, </w:t>
            </w:r>
            <w:proofErr w:type="spellStart"/>
            <w:r w:rsidRPr="000A799E">
              <w:rPr>
                <w:color w:val="auto"/>
                <w:sz w:val="20"/>
                <w:szCs w:val="20"/>
              </w:rPr>
              <w:t>жұмыстар</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көрсетілетін</w:t>
            </w:r>
            <w:proofErr w:type="spellEnd"/>
            <w:r w:rsidRPr="000A799E">
              <w:rPr>
                <w:color w:val="auto"/>
                <w:sz w:val="20"/>
                <w:szCs w:val="20"/>
              </w:rPr>
              <w:t xml:space="preserve"> </w:t>
            </w:r>
            <w:proofErr w:type="spellStart"/>
            <w:r w:rsidRPr="000A799E">
              <w:rPr>
                <w:color w:val="auto"/>
                <w:sz w:val="20"/>
                <w:szCs w:val="20"/>
              </w:rPr>
              <w:t>қызметтер</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алуды</w:t>
            </w:r>
            <w:proofErr w:type="spellEnd"/>
            <w:r w:rsidRPr="000A799E">
              <w:rPr>
                <w:color w:val="auto"/>
                <w:sz w:val="20"/>
                <w:szCs w:val="20"/>
              </w:rPr>
              <w:t>;</w:t>
            </w:r>
          </w:p>
          <w:p w14:paraId="408BD0DA" w14:textId="77777777" w:rsidR="005458AF" w:rsidRPr="000A799E" w:rsidRDefault="005458AF" w:rsidP="005458AF">
            <w:pPr>
              <w:pStyle w:val="pj"/>
              <w:shd w:val="clear" w:color="auto" w:fill="FFFFFF" w:themeFill="background1"/>
              <w:ind w:firstLine="182"/>
              <w:rPr>
                <w:color w:val="auto"/>
                <w:sz w:val="20"/>
                <w:szCs w:val="20"/>
              </w:rPr>
            </w:pPr>
            <w:proofErr w:type="spellStart"/>
            <w:r w:rsidRPr="000A799E">
              <w:rPr>
                <w:color w:val="auto"/>
                <w:sz w:val="20"/>
                <w:szCs w:val="20"/>
              </w:rPr>
              <w:t>тауарды</w:t>
            </w:r>
            <w:proofErr w:type="spellEnd"/>
            <w:r w:rsidRPr="000A799E">
              <w:rPr>
                <w:color w:val="auto"/>
                <w:sz w:val="20"/>
                <w:szCs w:val="20"/>
              </w:rPr>
              <w:t xml:space="preserve">, </w:t>
            </w:r>
            <w:proofErr w:type="spellStart"/>
            <w:r w:rsidRPr="000A799E">
              <w:rPr>
                <w:color w:val="auto"/>
                <w:sz w:val="20"/>
                <w:szCs w:val="20"/>
              </w:rPr>
              <w:t>шикізатты</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материалдарды</w:t>
            </w:r>
            <w:proofErr w:type="spellEnd"/>
            <w:r w:rsidRPr="000A799E">
              <w:rPr>
                <w:color w:val="auto"/>
                <w:sz w:val="20"/>
                <w:szCs w:val="20"/>
              </w:rPr>
              <w:t xml:space="preserve"> </w:t>
            </w:r>
            <w:proofErr w:type="spellStart"/>
            <w:r w:rsidRPr="000A799E">
              <w:rPr>
                <w:color w:val="auto"/>
                <w:sz w:val="20"/>
                <w:szCs w:val="20"/>
              </w:rPr>
              <w:t>үлестес</w:t>
            </w:r>
            <w:proofErr w:type="spellEnd"/>
            <w:r w:rsidRPr="000A799E">
              <w:rPr>
                <w:color w:val="auto"/>
                <w:sz w:val="20"/>
                <w:szCs w:val="20"/>
              </w:rPr>
              <w:t>/</w:t>
            </w:r>
            <w:proofErr w:type="spellStart"/>
            <w:r w:rsidRPr="000A799E">
              <w:rPr>
                <w:color w:val="auto"/>
                <w:sz w:val="20"/>
                <w:szCs w:val="20"/>
              </w:rPr>
              <w:t>байланысты</w:t>
            </w:r>
            <w:proofErr w:type="spellEnd"/>
            <w:r w:rsidRPr="000A799E">
              <w:rPr>
                <w:color w:val="auto"/>
                <w:sz w:val="20"/>
                <w:szCs w:val="20"/>
              </w:rPr>
              <w:t xml:space="preserve"> </w:t>
            </w:r>
            <w:proofErr w:type="spellStart"/>
            <w:r w:rsidRPr="000A799E">
              <w:rPr>
                <w:color w:val="auto"/>
                <w:sz w:val="20"/>
                <w:szCs w:val="20"/>
              </w:rPr>
              <w:t>тұлға</w:t>
            </w:r>
            <w:proofErr w:type="spellEnd"/>
            <w:r w:rsidRPr="000A799E">
              <w:rPr>
                <w:color w:val="auto"/>
                <w:sz w:val="20"/>
                <w:szCs w:val="20"/>
              </w:rPr>
              <w:t xml:space="preserve"> </w:t>
            </w:r>
            <w:proofErr w:type="spellStart"/>
            <w:r w:rsidRPr="000A799E">
              <w:rPr>
                <w:color w:val="auto"/>
                <w:sz w:val="20"/>
                <w:szCs w:val="20"/>
              </w:rPr>
              <w:t>өндірген</w:t>
            </w:r>
            <w:proofErr w:type="spellEnd"/>
            <w:r w:rsidRPr="000A799E">
              <w:rPr>
                <w:color w:val="auto"/>
                <w:sz w:val="20"/>
                <w:szCs w:val="20"/>
              </w:rPr>
              <w:t xml:space="preserve"> </w:t>
            </w:r>
            <w:proofErr w:type="spellStart"/>
            <w:r w:rsidRPr="000A799E">
              <w:rPr>
                <w:color w:val="auto"/>
                <w:sz w:val="20"/>
                <w:szCs w:val="20"/>
              </w:rPr>
              <w:t>жағдайда</w:t>
            </w:r>
            <w:proofErr w:type="spellEnd"/>
            <w:r w:rsidRPr="000A799E">
              <w:rPr>
                <w:color w:val="auto"/>
                <w:sz w:val="20"/>
                <w:szCs w:val="20"/>
              </w:rPr>
              <w:t xml:space="preserve"> </w:t>
            </w:r>
            <w:proofErr w:type="spellStart"/>
            <w:r w:rsidRPr="000A799E">
              <w:rPr>
                <w:color w:val="auto"/>
                <w:sz w:val="20"/>
                <w:szCs w:val="20"/>
              </w:rPr>
              <w:t>осындай</w:t>
            </w:r>
            <w:proofErr w:type="spellEnd"/>
            <w:r w:rsidRPr="000A799E">
              <w:rPr>
                <w:color w:val="auto"/>
                <w:sz w:val="20"/>
                <w:szCs w:val="20"/>
              </w:rPr>
              <w:t xml:space="preserve"> </w:t>
            </w:r>
            <w:proofErr w:type="spellStart"/>
            <w:r w:rsidRPr="000A799E">
              <w:rPr>
                <w:color w:val="auto"/>
                <w:sz w:val="20"/>
                <w:szCs w:val="20"/>
              </w:rPr>
              <w:t>тауарларды</w:t>
            </w:r>
            <w:proofErr w:type="spellEnd"/>
            <w:r w:rsidRPr="000A799E">
              <w:rPr>
                <w:color w:val="auto"/>
                <w:sz w:val="20"/>
                <w:szCs w:val="20"/>
              </w:rPr>
              <w:t xml:space="preserve">, </w:t>
            </w:r>
            <w:proofErr w:type="spellStart"/>
            <w:r w:rsidRPr="000A799E">
              <w:rPr>
                <w:color w:val="auto"/>
                <w:sz w:val="20"/>
                <w:szCs w:val="20"/>
              </w:rPr>
              <w:t>шикізатты</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материалдарды</w:t>
            </w:r>
            <w:proofErr w:type="spellEnd"/>
            <w:r w:rsidRPr="000A799E">
              <w:rPr>
                <w:color w:val="auto"/>
                <w:sz w:val="20"/>
                <w:szCs w:val="20"/>
              </w:rPr>
              <w:t xml:space="preserve"> </w:t>
            </w:r>
            <w:proofErr w:type="spellStart"/>
            <w:r w:rsidRPr="000A799E">
              <w:rPr>
                <w:color w:val="auto"/>
                <w:sz w:val="20"/>
                <w:szCs w:val="20"/>
              </w:rPr>
              <w:t>үлестес</w:t>
            </w:r>
            <w:proofErr w:type="spellEnd"/>
            <w:r w:rsidRPr="000A799E">
              <w:rPr>
                <w:color w:val="auto"/>
                <w:sz w:val="20"/>
                <w:szCs w:val="20"/>
              </w:rPr>
              <w:t>/</w:t>
            </w:r>
            <w:proofErr w:type="spellStart"/>
            <w:r w:rsidRPr="000A799E">
              <w:rPr>
                <w:color w:val="auto"/>
                <w:sz w:val="20"/>
                <w:szCs w:val="20"/>
              </w:rPr>
              <w:t>байланысты</w:t>
            </w:r>
            <w:proofErr w:type="spellEnd"/>
            <w:r w:rsidRPr="000A799E">
              <w:rPr>
                <w:color w:val="auto"/>
                <w:sz w:val="20"/>
                <w:szCs w:val="20"/>
              </w:rPr>
              <w:t xml:space="preserve"> </w:t>
            </w:r>
            <w:proofErr w:type="spellStart"/>
            <w:r w:rsidRPr="000A799E">
              <w:rPr>
                <w:color w:val="auto"/>
                <w:sz w:val="20"/>
                <w:szCs w:val="20"/>
              </w:rPr>
              <w:t>тұлғалардан</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алуды</w:t>
            </w:r>
            <w:proofErr w:type="spellEnd"/>
            <w:r w:rsidRPr="000A799E">
              <w:rPr>
                <w:color w:val="auto"/>
                <w:sz w:val="20"/>
                <w:szCs w:val="20"/>
              </w:rPr>
              <w:t xml:space="preserve"> </w:t>
            </w:r>
            <w:proofErr w:type="spellStart"/>
            <w:r w:rsidRPr="000A799E">
              <w:rPr>
                <w:color w:val="auto"/>
                <w:sz w:val="20"/>
                <w:szCs w:val="20"/>
              </w:rPr>
              <w:t>қоспағанда</w:t>
            </w:r>
            <w:proofErr w:type="spellEnd"/>
            <w:r w:rsidRPr="000A799E">
              <w:rPr>
                <w:color w:val="auto"/>
                <w:sz w:val="20"/>
                <w:szCs w:val="20"/>
              </w:rPr>
              <w:t xml:space="preserve">, </w:t>
            </w:r>
            <w:proofErr w:type="spellStart"/>
            <w:r w:rsidRPr="000A799E">
              <w:rPr>
                <w:color w:val="auto"/>
                <w:sz w:val="20"/>
                <w:szCs w:val="20"/>
              </w:rPr>
              <w:t>үлестес</w:t>
            </w:r>
            <w:proofErr w:type="spellEnd"/>
            <w:r w:rsidRPr="000A799E">
              <w:rPr>
                <w:color w:val="auto"/>
                <w:sz w:val="20"/>
                <w:szCs w:val="20"/>
              </w:rPr>
              <w:t>/</w:t>
            </w:r>
            <w:proofErr w:type="spellStart"/>
            <w:r w:rsidRPr="000A799E">
              <w:rPr>
                <w:color w:val="auto"/>
                <w:sz w:val="20"/>
                <w:szCs w:val="20"/>
              </w:rPr>
              <w:t>байланысты</w:t>
            </w:r>
            <w:proofErr w:type="spellEnd"/>
            <w:r w:rsidRPr="000A799E">
              <w:rPr>
                <w:color w:val="auto"/>
                <w:sz w:val="20"/>
                <w:szCs w:val="20"/>
              </w:rPr>
              <w:t xml:space="preserve"> </w:t>
            </w:r>
            <w:proofErr w:type="spellStart"/>
            <w:r w:rsidRPr="000A799E">
              <w:rPr>
                <w:color w:val="auto"/>
                <w:sz w:val="20"/>
                <w:szCs w:val="20"/>
              </w:rPr>
              <w:t>тұлғалардан</w:t>
            </w:r>
            <w:proofErr w:type="spellEnd"/>
            <w:r w:rsidRPr="000A799E">
              <w:rPr>
                <w:color w:val="auto"/>
                <w:sz w:val="20"/>
                <w:szCs w:val="20"/>
              </w:rPr>
              <w:t xml:space="preserve"> </w:t>
            </w:r>
            <w:proofErr w:type="spellStart"/>
            <w:r w:rsidRPr="000A799E">
              <w:rPr>
                <w:color w:val="auto"/>
                <w:sz w:val="20"/>
                <w:szCs w:val="20"/>
              </w:rPr>
              <w:t>жылжымайтын</w:t>
            </w:r>
            <w:proofErr w:type="spellEnd"/>
            <w:r w:rsidRPr="000A799E">
              <w:rPr>
                <w:color w:val="auto"/>
                <w:sz w:val="20"/>
                <w:szCs w:val="20"/>
              </w:rPr>
              <w:t xml:space="preserve"> </w:t>
            </w:r>
            <w:proofErr w:type="spellStart"/>
            <w:r w:rsidRPr="000A799E">
              <w:rPr>
                <w:color w:val="auto"/>
                <w:sz w:val="20"/>
                <w:szCs w:val="20"/>
              </w:rPr>
              <w:t>мүлік</w:t>
            </w:r>
            <w:proofErr w:type="spellEnd"/>
            <w:r w:rsidRPr="000A799E">
              <w:rPr>
                <w:color w:val="auto"/>
                <w:sz w:val="20"/>
                <w:szCs w:val="20"/>
              </w:rPr>
              <w:t xml:space="preserve"> </w:t>
            </w:r>
            <w:proofErr w:type="spellStart"/>
            <w:r w:rsidRPr="000A799E">
              <w:rPr>
                <w:color w:val="auto"/>
                <w:sz w:val="20"/>
                <w:szCs w:val="20"/>
              </w:rPr>
              <w:t>объектілері</w:t>
            </w:r>
            <w:proofErr w:type="spellEnd"/>
            <w:r w:rsidRPr="000A799E">
              <w:rPr>
                <w:color w:val="auto"/>
                <w:sz w:val="20"/>
                <w:szCs w:val="20"/>
              </w:rPr>
              <w:t xml:space="preserve"> </w:t>
            </w:r>
            <w:proofErr w:type="spellStart"/>
            <w:r w:rsidRPr="000A799E">
              <w:rPr>
                <w:color w:val="auto"/>
                <w:sz w:val="20"/>
                <w:szCs w:val="20"/>
              </w:rPr>
              <w:t>түріндегі</w:t>
            </w:r>
            <w:proofErr w:type="spellEnd"/>
            <w:r w:rsidRPr="000A799E">
              <w:rPr>
                <w:color w:val="auto"/>
                <w:sz w:val="20"/>
                <w:szCs w:val="20"/>
              </w:rPr>
              <w:t xml:space="preserve"> </w:t>
            </w:r>
            <w:proofErr w:type="spellStart"/>
            <w:r w:rsidRPr="000A799E">
              <w:rPr>
                <w:color w:val="auto"/>
                <w:sz w:val="20"/>
                <w:szCs w:val="20"/>
              </w:rPr>
              <w:t>негізгі</w:t>
            </w:r>
            <w:proofErr w:type="spellEnd"/>
            <w:r w:rsidRPr="000A799E">
              <w:rPr>
                <w:color w:val="auto"/>
                <w:sz w:val="20"/>
                <w:szCs w:val="20"/>
              </w:rPr>
              <w:t xml:space="preserve"> </w:t>
            </w:r>
            <w:proofErr w:type="spellStart"/>
            <w:r w:rsidRPr="000A799E">
              <w:rPr>
                <w:color w:val="auto"/>
                <w:sz w:val="20"/>
                <w:szCs w:val="20"/>
              </w:rPr>
              <w:t>құралдарды</w:t>
            </w:r>
            <w:proofErr w:type="spellEnd"/>
            <w:r w:rsidRPr="000A799E">
              <w:rPr>
                <w:color w:val="auto"/>
                <w:sz w:val="20"/>
                <w:szCs w:val="20"/>
              </w:rPr>
              <w:t xml:space="preserve">, </w:t>
            </w:r>
            <w:proofErr w:type="spellStart"/>
            <w:r w:rsidRPr="000A799E">
              <w:rPr>
                <w:color w:val="auto"/>
                <w:sz w:val="20"/>
                <w:szCs w:val="20"/>
              </w:rPr>
              <w:t>тауарларды</w:t>
            </w:r>
            <w:proofErr w:type="spellEnd"/>
            <w:r w:rsidRPr="000A799E">
              <w:rPr>
                <w:color w:val="auto"/>
                <w:sz w:val="20"/>
                <w:szCs w:val="20"/>
              </w:rPr>
              <w:t xml:space="preserve">, </w:t>
            </w:r>
            <w:proofErr w:type="spellStart"/>
            <w:r w:rsidRPr="000A799E">
              <w:rPr>
                <w:color w:val="auto"/>
                <w:sz w:val="20"/>
                <w:szCs w:val="20"/>
              </w:rPr>
              <w:t>активтерді</w:t>
            </w:r>
            <w:proofErr w:type="spellEnd"/>
            <w:r w:rsidRPr="000A799E">
              <w:rPr>
                <w:color w:val="auto"/>
                <w:sz w:val="20"/>
                <w:szCs w:val="20"/>
              </w:rPr>
              <w:t xml:space="preserve">, </w:t>
            </w:r>
            <w:proofErr w:type="spellStart"/>
            <w:r w:rsidRPr="000A799E">
              <w:rPr>
                <w:color w:val="auto"/>
                <w:sz w:val="20"/>
                <w:szCs w:val="20"/>
              </w:rPr>
              <w:t>жұмыстар</w:t>
            </w:r>
            <w:proofErr w:type="spellEnd"/>
            <w:r w:rsidRPr="000A799E">
              <w:rPr>
                <w:color w:val="auto"/>
                <w:sz w:val="20"/>
                <w:szCs w:val="20"/>
              </w:rPr>
              <w:t xml:space="preserve"> мен </w:t>
            </w:r>
            <w:proofErr w:type="spellStart"/>
            <w:r w:rsidRPr="000A799E">
              <w:rPr>
                <w:color w:val="auto"/>
                <w:sz w:val="20"/>
                <w:szCs w:val="20"/>
              </w:rPr>
              <w:t>көрсетілетін</w:t>
            </w:r>
            <w:proofErr w:type="spellEnd"/>
            <w:r w:rsidRPr="000A799E">
              <w:rPr>
                <w:color w:val="auto"/>
                <w:sz w:val="20"/>
                <w:szCs w:val="20"/>
              </w:rPr>
              <w:t xml:space="preserve"> </w:t>
            </w:r>
            <w:proofErr w:type="spellStart"/>
            <w:r w:rsidRPr="000A799E">
              <w:rPr>
                <w:color w:val="auto"/>
                <w:sz w:val="20"/>
                <w:szCs w:val="20"/>
              </w:rPr>
              <w:t>қызметтерді</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алуға</w:t>
            </w:r>
            <w:proofErr w:type="spellEnd"/>
            <w:r w:rsidRPr="000A799E">
              <w:rPr>
                <w:color w:val="auto"/>
                <w:sz w:val="20"/>
                <w:szCs w:val="20"/>
              </w:rPr>
              <w:t xml:space="preserve"> </w:t>
            </w:r>
            <w:proofErr w:type="spellStart"/>
            <w:r w:rsidRPr="000A799E">
              <w:rPr>
                <w:color w:val="auto"/>
                <w:sz w:val="20"/>
                <w:szCs w:val="20"/>
              </w:rPr>
              <w:t>бағытталған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w:t>
            </w:r>
          </w:p>
          <w:p w14:paraId="4ED81735"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7) </w:t>
            </w:r>
            <w:proofErr w:type="spellStart"/>
            <w:r w:rsidRPr="000A799E">
              <w:rPr>
                <w:color w:val="auto"/>
                <w:sz w:val="20"/>
                <w:szCs w:val="20"/>
              </w:rPr>
              <w:t>жеңіл</w:t>
            </w:r>
            <w:proofErr w:type="spellEnd"/>
            <w:r w:rsidRPr="000A799E">
              <w:rPr>
                <w:color w:val="auto"/>
                <w:sz w:val="20"/>
                <w:szCs w:val="20"/>
              </w:rPr>
              <w:t xml:space="preserve"> </w:t>
            </w:r>
            <w:proofErr w:type="spellStart"/>
            <w:r w:rsidRPr="000A799E">
              <w:rPr>
                <w:color w:val="auto"/>
                <w:sz w:val="20"/>
                <w:szCs w:val="20"/>
              </w:rPr>
              <w:t>автомобильдерді</w:t>
            </w:r>
            <w:proofErr w:type="spellEnd"/>
            <w:r w:rsidRPr="000A799E">
              <w:rPr>
                <w:color w:val="auto"/>
                <w:sz w:val="20"/>
                <w:szCs w:val="20"/>
              </w:rPr>
              <w:t xml:space="preserve"> (</w:t>
            </w:r>
            <w:proofErr w:type="spellStart"/>
            <w:r w:rsidRPr="000A799E">
              <w:rPr>
                <w:color w:val="auto"/>
                <w:sz w:val="20"/>
                <w:szCs w:val="20"/>
              </w:rPr>
              <w:t>шанағы</w:t>
            </w:r>
            <w:proofErr w:type="spellEnd"/>
            <w:r w:rsidRPr="000A799E">
              <w:rPr>
                <w:color w:val="auto"/>
                <w:sz w:val="20"/>
                <w:szCs w:val="20"/>
              </w:rPr>
              <w:t xml:space="preserve"> </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кабинадан</w:t>
            </w:r>
            <w:proofErr w:type="spellEnd"/>
            <w:r w:rsidRPr="000A799E">
              <w:rPr>
                <w:color w:val="auto"/>
                <w:sz w:val="20"/>
                <w:szCs w:val="20"/>
              </w:rPr>
              <w:t xml:space="preserve"> </w:t>
            </w:r>
            <w:proofErr w:type="spellStart"/>
            <w:r w:rsidRPr="000A799E">
              <w:rPr>
                <w:color w:val="auto"/>
                <w:sz w:val="20"/>
                <w:szCs w:val="20"/>
              </w:rPr>
              <w:t>оқшауланған</w:t>
            </w:r>
            <w:proofErr w:type="spellEnd"/>
            <w:r w:rsidRPr="000A799E">
              <w:rPr>
                <w:color w:val="auto"/>
                <w:sz w:val="20"/>
                <w:szCs w:val="20"/>
              </w:rPr>
              <w:t xml:space="preserve"> </w:t>
            </w:r>
            <w:proofErr w:type="spellStart"/>
            <w:r w:rsidRPr="000A799E">
              <w:rPr>
                <w:color w:val="auto"/>
                <w:sz w:val="20"/>
                <w:szCs w:val="20"/>
              </w:rPr>
              <w:t>жүк</w:t>
            </w:r>
            <w:proofErr w:type="spellEnd"/>
            <w:r w:rsidRPr="000A799E">
              <w:rPr>
                <w:color w:val="auto"/>
                <w:sz w:val="20"/>
                <w:szCs w:val="20"/>
              </w:rPr>
              <w:t xml:space="preserve"> </w:t>
            </w:r>
            <w:proofErr w:type="spellStart"/>
            <w:r w:rsidRPr="000A799E">
              <w:rPr>
                <w:color w:val="auto"/>
                <w:sz w:val="20"/>
                <w:szCs w:val="20"/>
              </w:rPr>
              <w:t>платформасы</w:t>
            </w:r>
            <w:proofErr w:type="spellEnd"/>
            <w:r w:rsidRPr="000A799E">
              <w:rPr>
                <w:color w:val="auto"/>
                <w:sz w:val="20"/>
                <w:szCs w:val="20"/>
              </w:rPr>
              <w:t xml:space="preserve"> бар </w:t>
            </w:r>
            <w:proofErr w:type="spellStart"/>
            <w:r w:rsidRPr="000A799E">
              <w:rPr>
                <w:color w:val="auto"/>
                <w:sz w:val="20"/>
                <w:szCs w:val="20"/>
              </w:rPr>
              <w:t>жүктерді</w:t>
            </w:r>
            <w:proofErr w:type="spellEnd"/>
            <w:r w:rsidRPr="000A799E">
              <w:rPr>
                <w:color w:val="auto"/>
                <w:sz w:val="20"/>
                <w:szCs w:val="20"/>
              </w:rPr>
              <w:t xml:space="preserve"> </w:t>
            </w:r>
            <w:proofErr w:type="spellStart"/>
            <w:r w:rsidRPr="000A799E">
              <w:rPr>
                <w:color w:val="auto"/>
                <w:sz w:val="20"/>
                <w:szCs w:val="20"/>
              </w:rPr>
              <w:t>тасымалдауға</w:t>
            </w:r>
            <w:proofErr w:type="spellEnd"/>
            <w:r w:rsidRPr="000A799E">
              <w:rPr>
                <w:color w:val="auto"/>
                <w:sz w:val="20"/>
                <w:szCs w:val="20"/>
              </w:rPr>
              <w:t xml:space="preserve"> </w:t>
            </w:r>
            <w:proofErr w:type="spellStart"/>
            <w:r w:rsidRPr="000A799E">
              <w:rPr>
                <w:color w:val="auto"/>
                <w:sz w:val="20"/>
                <w:szCs w:val="20"/>
              </w:rPr>
              <w:t>арналған</w:t>
            </w:r>
            <w:proofErr w:type="spellEnd"/>
            <w:r w:rsidRPr="000A799E">
              <w:rPr>
                <w:color w:val="auto"/>
                <w:sz w:val="20"/>
                <w:szCs w:val="20"/>
              </w:rPr>
              <w:t xml:space="preserve"> </w:t>
            </w:r>
            <w:proofErr w:type="spellStart"/>
            <w:r w:rsidRPr="000A799E">
              <w:rPr>
                <w:color w:val="auto"/>
                <w:sz w:val="20"/>
                <w:szCs w:val="20"/>
              </w:rPr>
              <w:t>автомобильдерді</w:t>
            </w:r>
            <w:proofErr w:type="spellEnd"/>
            <w:r w:rsidRPr="000A799E">
              <w:rPr>
                <w:color w:val="auto"/>
                <w:sz w:val="20"/>
                <w:szCs w:val="20"/>
              </w:rPr>
              <w:t xml:space="preserve"> </w:t>
            </w:r>
            <w:proofErr w:type="spellStart"/>
            <w:r w:rsidRPr="000A799E">
              <w:rPr>
                <w:color w:val="auto"/>
                <w:sz w:val="20"/>
                <w:szCs w:val="20"/>
              </w:rPr>
              <w:t>қоспағанда</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алуға</w:t>
            </w:r>
            <w:proofErr w:type="spellEnd"/>
            <w:r w:rsidRPr="000A799E">
              <w:rPr>
                <w:color w:val="auto"/>
                <w:sz w:val="20"/>
                <w:szCs w:val="20"/>
              </w:rPr>
              <w:t xml:space="preserve">, </w:t>
            </w:r>
            <w:proofErr w:type="spellStart"/>
            <w:r w:rsidRPr="000A799E">
              <w:rPr>
                <w:color w:val="auto"/>
                <w:sz w:val="20"/>
                <w:szCs w:val="20"/>
              </w:rPr>
              <w:t>оның</w:t>
            </w:r>
            <w:proofErr w:type="spellEnd"/>
            <w:r w:rsidRPr="000A799E">
              <w:rPr>
                <w:color w:val="auto"/>
                <w:sz w:val="20"/>
                <w:szCs w:val="20"/>
              </w:rPr>
              <w:t xml:space="preserve"> </w:t>
            </w:r>
            <w:proofErr w:type="spellStart"/>
            <w:r w:rsidRPr="000A799E">
              <w:rPr>
                <w:color w:val="auto"/>
                <w:sz w:val="20"/>
                <w:szCs w:val="20"/>
              </w:rPr>
              <w:t>ішінде</w:t>
            </w:r>
            <w:proofErr w:type="spellEnd"/>
            <w:r w:rsidRPr="000A799E">
              <w:rPr>
                <w:color w:val="auto"/>
                <w:sz w:val="20"/>
                <w:szCs w:val="20"/>
              </w:rPr>
              <w:t xml:space="preserve"> ЭҚЖЖ коды 49.32 "Такси </w:t>
            </w:r>
            <w:proofErr w:type="spellStart"/>
            <w:r w:rsidRPr="000A799E">
              <w:rPr>
                <w:color w:val="auto"/>
                <w:sz w:val="20"/>
                <w:szCs w:val="20"/>
              </w:rPr>
              <w:t>қызметі</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қызметке</w:t>
            </w:r>
            <w:proofErr w:type="spellEnd"/>
            <w:r w:rsidRPr="000A799E">
              <w:rPr>
                <w:color w:val="auto"/>
                <w:sz w:val="20"/>
                <w:szCs w:val="20"/>
              </w:rPr>
              <w:t xml:space="preserve"> ("</w:t>
            </w:r>
            <w:proofErr w:type="spellStart"/>
            <w:r w:rsidRPr="000A799E">
              <w:rPr>
                <w:color w:val="auto"/>
                <w:sz w:val="20"/>
                <w:szCs w:val="20"/>
              </w:rPr>
              <w:t>жасыл</w:t>
            </w:r>
            <w:proofErr w:type="spellEnd"/>
            <w:r w:rsidRPr="000A799E">
              <w:rPr>
                <w:color w:val="auto"/>
                <w:sz w:val="20"/>
                <w:szCs w:val="20"/>
              </w:rPr>
              <w:t xml:space="preserve">" </w:t>
            </w:r>
            <w:proofErr w:type="spellStart"/>
            <w:r w:rsidRPr="000A799E">
              <w:rPr>
                <w:color w:val="auto"/>
                <w:sz w:val="20"/>
                <w:szCs w:val="20"/>
              </w:rPr>
              <w:t>жобаларды</w:t>
            </w:r>
            <w:proofErr w:type="spellEnd"/>
            <w:r w:rsidRPr="000A799E">
              <w:rPr>
                <w:color w:val="auto"/>
                <w:sz w:val="20"/>
                <w:szCs w:val="20"/>
              </w:rPr>
              <w:t xml:space="preserve">, </w:t>
            </w:r>
            <w:proofErr w:type="spellStart"/>
            <w:r w:rsidRPr="000A799E">
              <w:rPr>
                <w:color w:val="auto"/>
                <w:sz w:val="20"/>
                <w:szCs w:val="20"/>
              </w:rPr>
              <w:t>сондай-ақ</w:t>
            </w:r>
            <w:proofErr w:type="spellEnd"/>
            <w:r w:rsidRPr="000A799E">
              <w:rPr>
                <w:color w:val="auto"/>
                <w:sz w:val="20"/>
                <w:szCs w:val="20"/>
              </w:rPr>
              <w:t xml:space="preserve"> 2024 </w:t>
            </w:r>
            <w:proofErr w:type="spellStart"/>
            <w:r w:rsidRPr="000A799E">
              <w:rPr>
                <w:color w:val="auto"/>
                <w:sz w:val="20"/>
                <w:szCs w:val="20"/>
              </w:rPr>
              <w:t>жылғы</w:t>
            </w:r>
            <w:proofErr w:type="spellEnd"/>
            <w:r w:rsidRPr="000A799E">
              <w:rPr>
                <w:color w:val="auto"/>
                <w:sz w:val="20"/>
                <w:szCs w:val="20"/>
              </w:rPr>
              <w:t xml:space="preserve"> 31 </w:t>
            </w:r>
            <w:proofErr w:type="spellStart"/>
            <w:r w:rsidRPr="000A799E">
              <w:rPr>
                <w:color w:val="auto"/>
                <w:sz w:val="20"/>
                <w:szCs w:val="20"/>
              </w:rPr>
              <w:t>желтоқсанды</w:t>
            </w:r>
            <w:proofErr w:type="spellEnd"/>
            <w:r w:rsidRPr="000A799E">
              <w:rPr>
                <w:color w:val="auto"/>
                <w:sz w:val="20"/>
                <w:szCs w:val="20"/>
              </w:rPr>
              <w:t xml:space="preserve"> </w:t>
            </w:r>
            <w:proofErr w:type="spellStart"/>
            <w:r w:rsidRPr="000A799E">
              <w:rPr>
                <w:color w:val="auto"/>
                <w:sz w:val="20"/>
                <w:szCs w:val="20"/>
              </w:rPr>
              <w:t>қоса</w:t>
            </w:r>
            <w:proofErr w:type="spellEnd"/>
            <w:r w:rsidRPr="000A799E">
              <w:rPr>
                <w:color w:val="auto"/>
                <w:sz w:val="20"/>
                <w:szCs w:val="20"/>
              </w:rPr>
              <w:t xml:space="preserve"> </w:t>
            </w:r>
            <w:proofErr w:type="spellStart"/>
            <w:r w:rsidRPr="000A799E">
              <w:rPr>
                <w:color w:val="auto"/>
                <w:sz w:val="20"/>
                <w:szCs w:val="20"/>
              </w:rPr>
              <w:t>алғандағы</w:t>
            </w:r>
            <w:proofErr w:type="spellEnd"/>
            <w:r w:rsidRPr="000A799E">
              <w:rPr>
                <w:color w:val="auto"/>
                <w:sz w:val="20"/>
                <w:szCs w:val="20"/>
              </w:rPr>
              <w:t xml:space="preserve"> </w:t>
            </w:r>
            <w:proofErr w:type="spellStart"/>
            <w:r w:rsidRPr="000A799E">
              <w:rPr>
                <w:color w:val="auto"/>
                <w:sz w:val="20"/>
                <w:szCs w:val="20"/>
              </w:rPr>
              <w:t>өтінімдер</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1 (</w:t>
            </w:r>
            <w:proofErr w:type="spellStart"/>
            <w:r w:rsidRPr="000A799E">
              <w:rPr>
                <w:color w:val="auto"/>
                <w:sz w:val="20"/>
                <w:szCs w:val="20"/>
              </w:rPr>
              <w:t>бір</w:t>
            </w:r>
            <w:proofErr w:type="spellEnd"/>
            <w:r w:rsidRPr="000A799E">
              <w:rPr>
                <w:color w:val="auto"/>
                <w:sz w:val="20"/>
                <w:szCs w:val="20"/>
              </w:rPr>
              <w:t xml:space="preserve">) </w:t>
            </w:r>
            <w:proofErr w:type="spellStart"/>
            <w:r w:rsidRPr="000A799E">
              <w:rPr>
                <w:color w:val="auto"/>
                <w:sz w:val="20"/>
                <w:szCs w:val="20"/>
              </w:rPr>
              <w:t>бірлігінің</w:t>
            </w:r>
            <w:proofErr w:type="spellEnd"/>
            <w:r w:rsidRPr="000A799E">
              <w:rPr>
                <w:color w:val="auto"/>
                <w:sz w:val="20"/>
                <w:szCs w:val="20"/>
              </w:rPr>
              <w:t xml:space="preserve"> </w:t>
            </w:r>
            <w:proofErr w:type="spellStart"/>
            <w:r w:rsidRPr="000A799E">
              <w:rPr>
                <w:color w:val="auto"/>
                <w:sz w:val="20"/>
                <w:szCs w:val="20"/>
              </w:rPr>
              <w:t>құны</w:t>
            </w:r>
            <w:proofErr w:type="spellEnd"/>
            <w:r w:rsidRPr="000A799E">
              <w:rPr>
                <w:color w:val="auto"/>
                <w:sz w:val="20"/>
                <w:szCs w:val="20"/>
              </w:rPr>
              <w:t xml:space="preserve"> 10 (он) миллион </w:t>
            </w:r>
            <w:proofErr w:type="spellStart"/>
            <w:r w:rsidRPr="000A799E">
              <w:rPr>
                <w:color w:val="auto"/>
                <w:sz w:val="20"/>
                <w:szCs w:val="20"/>
              </w:rPr>
              <w:t>теңгеден</w:t>
            </w:r>
            <w:proofErr w:type="spellEnd"/>
            <w:r w:rsidRPr="000A799E">
              <w:rPr>
                <w:color w:val="auto"/>
                <w:sz w:val="20"/>
                <w:szCs w:val="20"/>
              </w:rPr>
              <w:t xml:space="preserve"> </w:t>
            </w:r>
            <w:proofErr w:type="spellStart"/>
            <w:r w:rsidRPr="000A799E">
              <w:rPr>
                <w:color w:val="auto"/>
                <w:sz w:val="20"/>
                <w:szCs w:val="20"/>
              </w:rPr>
              <w:t>аспайтын</w:t>
            </w:r>
            <w:proofErr w:type="spellEnd"/>
            <w:r w:rsidRPr="000A799E">
              <w:rPr>
                <w:color w:val="auto"/>
                <w:sz w:val="20"/>
                <w:szCs w:val="20"/>
              </w:rPr>
              <w:t xml:space="preserve"> </w:t>
            </w:r>
            <w:proofErr w:type="spellStart"/>
            <w:r w:rsidRPr="000A799E">
              <w:rPr>
                <w:color w:val="auto"/>
                <w:sz w:val="20"/>
                <w:szCs w:val="20"/>
              </w:rPr>
              <w:t>отандық</w:t>
            </w:r>
            <w:proofErr w:type="spellEnd"/>
            <w:r w:rsidRPr="000A799E">
              <w:rPr>
                <w:color w:val="auto"/>
                <w:sz w:val="20"/>
                <w:szCs w:val="20"/>
              </w:rPr>
              <w:t xml:space="preserve"> </w:t>
            </w:r>
            <w:proofErr w:type="spellStart"/>
            <w:r w:rsidRPr="000A799E">
              <w:rPr>
                <w:color w:val="auto"/>
                <w:sz w:val="20"/>
                <w:szCs w:val="20"/>
              </w:rPr>
              <w:t>өндірушілердің</w:t>
            </w:r>
            <w:proofErr w:type="spellEnd"/>
            <w:r w:rsidRPr="000A799E">
              <w:rPr>
                <w:color w:val="auto"/>
                <w:sz w:val="20"/>
                <w:szCs w:val="20"/>
              </w:rPr>
              <w:t xml:space="preserve"> </w:t>
            </w:r>
            <w:proofErr w:type="spellStart"/>
            <w:r w:rsidRPr="000A799E">
              <w:rPr>
                <w:color w:val="auto"/>
                <w:sz w:val="20"/>
                <w:szCs w:val="20"/>
              </w:rPr>
              <w:t>жеңіл</w:t>
            </w:r>
            <w:proofErr w:type="spellEnd"/>
            <w:r w:rsidRPr="000A799E">
              <w:rPr>
                <w:color w:val="auto"/>
                <w:sz w:val="20"/>
                <w:szCs w:val="20"/>
              </w:rPr>
              <w:t xml:space="preserve"> </w:t>
            </w:r>
            <w:proofErr w:type="spellStart"/>
            <w:r w:rsidRPr="000A799E">
              <w:rPr>
                <w:color w:val="auto"/>
                <w:sz w:val="20"/>
                <w:szCs w:val="20"/>
              </w:rPr>
              <w:t>автомобильдерін</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алуға</w:t>
            </w:r>
            <w:proofErr w:type="spellEnd"/>
            <w:r w:rsidRPr="000A799E">
              <w:rPr>
                <w:color w:val="auto"/>
                <w:sz w:val="20"/>
                <w:szCs w:val="20"/>
              </w:rPr>
              <w:t xml:space="preserve"> </w:t>
            </w:r>
            <w:proofErr w:type="spellStart"/>
            <w:r w:rsidRPr="000A799E">
              <w:rPr>
                <w:color w:val="auto"/>
                <w:sz w:val="20"/>
                <w:szCs w:val="20"/>
              </w:rPr>
              <w:t>бағытталған</w:t>
            </w:r>
            <w:proofErr w:type="spellEnd"/>
            <w:r w:rsidRPr="000A799E">
              <w:rPr>
                <w:color w:val="auto"/>
                <w:sz w:val="20"/>
                <w:szCs w:val="20"/>
              </w:rPr>
              <w:t xml:space="preserve"> </w:t>
            </w:r>
            <w:proofErr w:type="spellStart"/>
            <w:r w:rsidRPr="000A799E">
              <w:rPr>
                <w:color w:val="auto"/>
                <w:sz w:val="20"/>
                <w:szCs w:val="20"/>
              </w:rPr>
              <w:t>жобаларды</w:t>
            </w:r>
            <w:proofErr w:type="spellEnd"/>
            <w:r w:rsidRPr="000A799E">
              <w:rPr>
                <w:color w:val="auto"/>
                <w:sz w:val="20"/>
                <w:szCs w:val="20"/>
              </w:rPr>
              <w:t xml:space="preserve"> </w:t>
            </w:r>
            <w:proofErr w:type="spellStart"/>
            <w:r w:rsidRPr="000A799E">
              <w:rPr>
                <w:color w:val="auto"/>
                <w:sz w:val="20"/>
                <w:szCs w:val="20"/>
              </w:rPr>
              <w:t>қоспағанда</w:t>
            </w:r>
            <w:proofErr w:type="spellEnd"/>
            <w:r w:rsidRPr="000A799E">
              <w:rPr>
                <w:color w:val="auto"/>
                <w:sz w:val="20"/>
                <w:szCs w:val="20"/>
              </w:rPr>
              <w:t>), ЭҚЖЖ коды 77.11 "</w:t>
            </w:r>
            <w:proofErr w:type="spellStart"/>
            <w:r w:rsidRPr="000A799E">
              <w:rPr>
                <w:color w:val="auto"/>
                <w:sz w:val="20"/>
                <w:szCs w:val="20"/>
              </w:rPr>
              <w:t>Жеңіл</w:t>
            </w:r>
            <w:proofErr w:type="spellEnd"/>
            <w:r w:rsidRPr="000A799E">
              <w:rPr>
                <w:color w:val="auto"/>
                <w:sz w:val="20"/>
                <w:szCs w:val="20"/>
              </w:rPr>
              <w:t xml:space="preserve"> </w:t>
            </w:r>
            <w:proofErr w:type="spellStart"/>
            <w:r w:rsidRPr="000A799E">
              <w:rPr>
                <w:color w:val="auto"/>
                <w:sz w:val="20"/>
                <w:szCs w:val="20"/>
              </w:rPr>
              <w:t>автомобильдер</w:t>
            </w:r>
            <w:proofErr w:type="spellEnd"/>
            <w:r w:rsidRPr="000A799E">
              <w:rPr>
                <w:color w:val="auto"/>
                <w:sz w:val="20"/>
                <w:szCs w:val="20"/>
              </w:rPr>
              <w:t xml:space="preserve"> мен </w:t>
            </w:r>
            <w:proofErr w:type="spellStart"/>
            <w:r w:rsidRPr="000A799E">
              <w:rPr>
                <w:color w:val="auto"/>
                <w:sz w:val="20"/>
                <w:szCs w:val="20"/>
              </w:rPr>
              <w:t>жеңіл</w:t>
            </w:r>
            <w:proofErr w:type="spellEnd"/>
            <w:r w:rsidRPr="000A799E">
              <w:rPr>
                <w:color w:val="auto"/>
                <w:sz w:val="20"/>
                <w:szCs w:val="20"/>
              </w:rPr>
              <w:t xml:space="preserve"> </w:t>
            </w:r>
            <w:proofErr w:type="spellStart"/>
            <w:r w:rsidRPr="000A799E">
              <w:rPr>
                <w:color w:val="auto"/>
                <w:sz w:val="20"/>
                <w:szCs w:val="20"/>
              </w:rPr>
              <w:t>автокөлік</w:t>
            </w:r>
            <w:proofErr w:type="spellEnd"/>
            <w:r w:rsidRPr="000A799E">
              <w:rPr>
                <w:color w:val="auto"/>
                <w:sz w:val="20"/>
                <w:szCs w:val="20"/>
              </w:rPr>
              <w:t xml:space="preserve"> </w:t>
            </w:r>
            <w:proofErr w:type="spellStart"/>
            <w:r w:rsidRPr="000A799E">
              <w:rPr>
                <w:color w:val="auto"/>
                <w:sz w:val="20"/>
                <w:szCs w:val="20"/>
              </w:rPr>
              <w:t>құралдарын</w:t>
            </w:r>
            <w:proofErr w:type="spellEnd"/>
            <w:r w:rsidRPr="000A799E">
              <w:rPr>
                <w:color w:val="auto"/>
                <w:sz w:val="20"/>
                <w:szCs w:val="20"/>
              </w:rPr>
              <w:t xml:space="preserve"> </w:t>
            </w:r>
            <w:proofErr w:type="spellStart"/>
            <w:r w:rsidRPr="000A799E">
              <w:rPr>
                <w:color w:val="auto"/>
                <w:sz w:val="20"/>
                <w:szCs w:val="20"/>
              </w:rPr>
              <w:t>жалға</w:t>
            </w:r>
            <w:proofErr w:type="spellEnd"/>
            <w:r w:rsidRPr="000A799E">
              <w:rPr>
                <w:color w:val="auto"/>
                <w:sz w:val="20"/>
                <w:szCs w:val="20"/>
              </w:rPr>
              <w:t xml:space="preserve"> </w:t>
            </w:r>
            <w:proofErr w:type="spellStart"/>
            <w:r w:rsidRPr="000A799E">
              <w:rPr>
                <w:color w:val="auto"/>
                <w:sz w:val="20"/>
                <w:szCs w:val="20"/>
              </w:rPr>
              <w:t>алу</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олардың</w:t>
            </w:r>
            <w:proofErr w:type="spellEnd"/>
            <w:r w:rsidRPr="000A799E">
              <w:rPr>
                <w:color w:val="auto"/>
                <w:sz w:val="20"/>
                <w:szCs w:val="20"/>
              </w:rPr>
              <w:t xml:space="preserve"> </w:t>
            </w:r>
            <w:proofErr w:type="spellStart"/>
            <w:r w:rsidRPr="000A799E">
              <w:rPr>
                <w:color w:val="auto"/>
                <w:sz w:val="20"/>
                <w:szCs w:val="20"/>
              </w:rPr>
              <w:t>лизингі</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жеңіл</w:t>
            </w:r>
            <w:proofErr w:type="spellEnd"/>
            <w:r w:rsidRPr="000A799E">
              <w:rPr>
                <w:color w:val="auto"/>
                <w:sz w:val="20"/>
                <w:szCs w:val="20"/>
              </w:rPr>
              <w:t xml:space="preserve"> </w:t>
            </w:r>
            <w:proofErr w:type="spellStart"/>
            <w:r w:rsidRPr="000A799E">
              <w:rPr>
                <w:color w:val="auto"/>
                <w:sz w:val="20"/>
                <w:szCs w:val="20"/>
              </w:rPr>
              <w:t>автомобильдерді</w:t>
            </w:r>
            <w:proofErr w:type="spellEnd"/>
            <w:r w:rsidRPr="000A799E">
              <w:rPr>
                <w:color w:val="auto"/>
                <w:sz w:val="20"/>
                <w:szCs w:val="20"/>
              </w:rPr>
              <w:t xml:space="preserve"> </w:t>
            </w:r>
            <w:proofErr w:type="spellStart"/>
            <w:r w:rsidRPr="000A799E">
              <w:rPr>
                <w:color w:val="auto"/>
                <w:sz w:val="20"/>
                <w:szCs w:val="20"/>
              </w:rPr>
              <w:t>жалға</w:t>
            </w:r>
            <w:proofErr w:type="spellEnd"/>
            <w:r w:rsidRPr="000A799E">
              <w:rPr>
                <w:color w:val="auto"/>
                <w:sz w:val="20"/>
                <w:szCs w:val="20"/>
              </w:rPr>
              <w:t xml:space="preserve"> </w:t>
            </w:r>
            <w:proofErr w:type="spellStart"/>
            <w:r w:rsidRPr="000A799E">
              <w:rPr>
                <w:color w:val="auto"/>
                <w:sz w:val="20"/>
                <w:szCs w:val="20"/>
              </w:rPr>
              <w:t>беруге</w:t>
            </w:r>
            <w:proofErr w:type="spellEnd"/>
            <w:r w:rsidRPr="000A799E">
              <w:rPr>
                <w:color w:val="auto"/>
                <w:sz w:val="20"/>
                <w:szCs w:val="20"/>
              </w:rPr>
              <w:t xml:space="preserve"> (2024 </w:t>
            </w:r>
            <w:proofErr w:type="spellStart"/>
            <w:r w:rsidRPr="000A799E">
              <w:rPr>
                <w:color w:val="auto"/>
                <w:sz w:val="20"/>
                <w:szCs w:val="20"/>
              </w:rPr>
              <w:t>жылғы</w:t>
            </w:r>
            <w:proofErr w:type="spellEnd"/>
            <w:r w:rsidRPr="000A799E">
              <w:rPr>
                <w:color w:val="auto"/>
                <w:sz w:val="20"/>
                <w:szCs w:val="20"/>
              </w:rPr>
              <w:t xml:space="preserve"> 31 </w:t>
            </w:r>
            <w:proofErr w:type="spellStart"/>
            <w:r w:rsidRPr="000A799E">
              <w:rPr>
                <w:color w:val="auto"/>
                <w:sz w:val="20"/>
                <w:szCs w:val="20"/>
              </w:rPr>
              <w:t>желтоқсанды</w:t>
            </w:r>
            <w:proofErr w:type="spellEnd"/>
            <w:r w:rsidRPr="000A799E">
              <w:rPr>
                <w:color w:val="auto"/>
                <w:sz w:val="20"/>
                <w:szCs w:val="20"/>
              </w:rPr>
              <w:t xml:space="preserve"> </w:t>
            </w:r>
            <w:proofErr w:type="spellStart"/>
            <w:r w:rsidRPr="000A799E">
              <w:rPr>
                <w:color w:val="auto"/>
                <w:sz w:val="20"/>
                <w:szCs w:val="20"/>
              </w:rPr>
              <w:t>қоса</w:t>
            </w:r>
            <w:proofErr w:type="spellEnd"/>
            <w:r w:rsidRPr="000A799E">
              <w:rPr>
                <w:color w:val="auto"/>
                <w:sz w:val="20"/>
                <w:szCs w:val="20"/>
              </w:rPr>
              <w:t xml:space="preserve"> </w:t>
            </w:r>
            <w:proofErr w:type="spellStart"/>
            <w:r w:rsidRPr="000A799E">
              <w:rPr>
                <w:color w:val="auto"/>
                <w:sz w:val="20"/>
                <w:szCs w:val="20"/>
              </w:rPr>
              <w:t>алғандағы</w:t>
            </w:r>
            <w:proofErr w:type="spellEnd"/>
            <w:r w:rsidRPr="000A799E">
              <w:rPr>
                <w:color w:val="auto"/>
                <w:sz w:val="20"/>
                <w:szCs w:val="20"/>
              </w:rPr>
              <w:t xml:space="preserve"> </w:t>
            </w:r>
            <w:proofErr w:type="spellStart"/>
            <w:r w:rsidRPr="000A799E">
              <w:rPr>
                <w:color w:val="auto"/>
                <w:sz w:val="20"/>
                <w:szCs w:val="20"/>
              </w:rPr>
              <w:t>өтінімдер</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1 (</w:t>
            </w:r>
            <w:proofErr w:type="spellStart"/>
            <w:r w:rsidRPr="000A799E">
              <w:rPr>
                <w:color w:val="auto"/>
                <w:sz w:val="20"/>
                <w:szCs w:val="20"/>
              </w:rPr>
              <w:t>бір</w:t>
            </w:r>
            <w:proofErr w:type="spellEnd"/>
            <w:r w:rsidRPr="000A799E">
              <w:rPr>
                <w:color w:val="auto"/>
                <w:sz w:val="20"/>
                <w:szCs w:val="20"/>
              </w:rPr>
              <w:t xml:space="preserve">) </w:t>
            </w:r>
            <w:proofErr w:type="spellStart"/>
            <w:r w:rsidRPr="000A799E">
              <w:rPr>
                <w:color w:val="auto"/>
                <w:sz w:val="20"/>
                <w:szCs w:val="20"/>
              </w:rPr>
              <w:t>бірлігінің</w:t>
            </w:r>
            <w:proofErr w:type="spellEnd"/>
            <w:r w:rsidRPr="000A799E">
              <w:rPr>
                <w:color w:val="auto"/>
                <w:sz w:val="20"/>
                <w:szCs w:val="20"/>
              </w:rPr>
              <w:t xml:space="preserve"> </w:t>
            </w:r>
            <w:proofErr w:type="spellStart"/>
            <w:r w:rsidRPr="000A799E">
              <w:rPr>
                <w:color w:val="auto"/>
                <w:sz w:val="20"/>
                <w:szCs w:val="20"/>
              </w:rPr>
              <w:t>құны</w:t>
            </w:r>
            <w:proofErr w:type="spellEnd"/>
            <w:r w:rsidRPr="000A799E">
              <w:rPr>
                <w:color w:val="auto"/>
                <w:sz w:val="20"/>
                <w:szCs w:val="20"/>
              </w:rPr>
              <w:t xml:space="preserve"> 10 (он) миллион </w:t>
            </w:r>
            <w:proofErr w:type="spellStart"/>
            <w:r w:rsidRPr="000A799E">
              <w:rPr>
                <w:color w:val="auto"/>
                <w:sz w:val="20"/>
                <w:szCs w:val="20"/>
              </w:rPr>
              <w:t>теңгеден</w:t>
            </w:r>
            <w:proofErr w:type="spellEnd"/>
            <w:r w:rsidRPr="000A799E">
              <w:rPr>
                <w:color w:val="auto"/>
                <w:sz w:val="20"/>
                <w:szCs w:val="20"/>
              </w:rPr>
              <w:t xml:space="preserve"> </w:t>
            </w:r>
            <w:proofErr w:type="spellStart"/>
            <w:r w:rsidRPr="000A799E">
              <w:rPr>
                <w:color w:val="auto"/>
                <w:sz w:val="20"/>
                <w:szCs w:val="20"/>
              </w:rPr>
              <w:t>аспайтын</w:t>
            </w:r>
            <w:proofErr w:type="spellEnd"/>
            <w:r w:rsidRPr="000A799E">
              <w:rPr>
                <w:color w:val="auto"/>
                <w:sz w:val="20"/>
                <w:szCs w:val="20"/>
              </w:rPr>
              <w:t xml:space="preserve"> </w:t>
            </w:r>
            <w:proofErr w:type="spellStart"/>
            <w:r w:rsidRPr="000A799E">
              <w:rPr>
                <w:color w:val="auto"/>
                <w:sz w:val="20"/>
                <w:szCs w:val="20"/>
              </w:rPr>
              <w:t>отандық</w:t>
            </w:r>
            <w:proofErr w:type="spellEnd"/>
            <w:r w:rsidRPr="000A799E">
              <w:rPr>
                <w:color w:val="auto"/>
                <w:sz w:val="20"/>
                <w:szCs w:val="20"/>
              </w:rPr>
              <w:t xml:space="preserve"> </w:t>
            </w:r>
            <w:proofErr w:type="spellStart"/>
            <w:r w:rsidRPr="000A799E">
              <w:rPr>
                <w:color w:val="auto"/>
                <w:sz w:val="20"/>
                <w:szCs w:val="20"/>
              </w:rPr>
              <w:t>өндірушілердің</w:t>
            </w:r>
            <w:proofErr w:type="spellEnd"/>
            <w:r w:rsidRPr="000A799E">
              <w:rPr>
                <w:color w:val="auto"/>
                <w:sz w:val="20"/>
                <w:szCs w:val="20"/>
              </w:rPr>
              <w:t xml:space="preserve"> </w:t>
            </w:r>
            <w:proofErr w:type="spellStart"/>
            <w:r w:rsidRPr="000A799E">
              <w:rPr>
                <w:color w:val="auto"/>
                <w:sz w:val="20"/>
                <w:szCs w:val="20"/>
              </w:rPr>
              <w:t>жеңіл</w:t>
            </w:r>
            <w:proofErr w:type="spellEnd"/>
            <w:r w:rsidRPr="000A799E">
              <w:rPr>
                <w:color w:val="auto"/>
                <w:sz w:val="20"/>
                <w:szCs w:val="20"/>
              </w:rPr>
              <w:t xml:space="preserve"> </w:t>
            </w:r>
            <w:proofErr w:type="spellStart"/>
            <w:r w:rsidRPr="000A799E">
              <w:rPr>
                <w:color w:val="auto"/>
                <w:sz w:val="20"/>
                <w:szCs w:val="20"/>
              </w:rPr>
              <w:t>автомобильдерін</w:t>
            </w:r>
            <w:proofErr w:type="spellEnd"/>
            <w:r w:rsidRPr="000A799E">
              <w:rPr>
                <w:color w:val="auto"/>
                <w:sz w:val="20"/>
                <w:szCs w:val="20"/>
              </w:rPr>
              <w:t xml:space="preserve"> </w:t>
            </w:r>
            <w:proofErr w:type="spellStart"/>
            <w:r w:rsidRPr="000A799E">
              <w:rPr>
                <w:color w:val="auto"/>
                <w:sz w:val="20"/>
                <w:szCs w:val="20"/>
              </w:rPr>
              <w:t>жалға</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лизингке</w:t>
            </w:r>
            <w:proofErr w:type="spellEnd"/>
            <w:r w:rsidRPr="000A799E">
              <w:rPr>
                <w:color w:val="auto"/>
                <w:sz w:val="20"/>
                <w:szCs w:val="20"/>
              </w:rPr>
              <w:t xml:space="preserve"> </w:t>
            </w:r>
            <w:proofErr w:type="spellStart"/>
            <w:r w:rsidRPr="000A799E">
              <w:rPr>
                <w:color w:val="auto"/>
                <w:sz w:val="20"/>
                <w:szCs w:val="20"/>
              </w:rPr>
              <w:t>беруді</w:t>
            </w:r>
            <w:proofErr w:type="spellEnd"/>
            <w:r w:rsidRPr="000A799E">
              <w:rPr>
                <w:color w:val="auto"/>
                <w:sz w:val="20"/>
                <w:szCs w:val="20"/>
              </w:rPr>
              <w:t xml:space="preserve"> </w:t>
            </w:r>
            <w:proofErr w:type="spellStart"/>
            <w:r w:rsidRPr="000A799E">
              <w:rPr>
                <w:color w:val="auto"/>
                <w:sz w:val="20"/>
                <w:szCs w:val="20"/>
              </w:rPr>
              <w:t>қоспағанда</w:t>
            </w:r>
            <w:proofErr w:type="spellEnd"/>
            <w:r w:rsidRPr="000A799E">
              <w:rPr>
                <w:color w:val="auto"/>
                <w:sz w:val="20"/>
                <w:szCs w:val="20"/>
              </w:rPr>
              <w:t xml:space="preserve">) </w:t>
            </w:r>
            <w:proofErr w:type="spellStart"/>
            <w:r w:rsidRPr="000A799E">
              <w:rPr>
                <w:color w:val="auto"/>
                <w:sz w:val="20"/>
                <w:szCs w:val="20"/>
              </w:rPr>
              <w:t>бағытталған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w:t>
            </w:r>
          </w:p>
          <w:p w14:paraId="52FF2831"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8) </w:t>
            </w:r>
            <w:proofErr w:type="spellStart"/>
            <w:r w:rsidRPr="000A799E">
              <w:rPr>
                <w:color w:val="auto"/>
                <w:sz w:val="20"/>
                <w:szCs w:val="20"/>
              </w:rPr>
              <w:t>мектепке</w:t>
            </w:r>
            <w:proofErr w:type="spellEnd"/>
            <w:r w:rsidRPr="000A799E">
              <w:rPr>
                <w:color w:val="auto"/>
                <w:sz w:val="20"/>
                <w:szCs w:val="20"/>
              </w:rPr>
              <w:t xml:space="preserve"> </w:t>
            </w:r>
            <w:proofErr w:type="spellStart"/>
            <w:r w:rsidRPr="000A799E">
              <w:rPr>
                <w:color w:val="auto"/>
                <w:sz w:val="20"/>
                <w:szCs w:val="20"/>
              </w:rPr>
              <w:t>дейінгі</w:t>
            </w:r>
            <w:proofErr w:type="spellEnd"/>
            <w:r w:rsidRPr="000A799E">
              <w:rPr>
                <w:color w:val="auto"/>
                <w:sz w:val="20"/>
                <w:szCs w:val="20"/>
              </w:rPr>
              <w:t xml:space="preserve"> </w:t>
            </w:r>
            <w:proofErr w:type="spellStart"/>
            <w:r w:rsidRPr="000A799E">
              <w:rPr>
                <w:color w:val="auto"/>
                <w:sz w:val="20"/>
                <w:szCs w:val="20"/>
              </w:rPr>
              <w:t>білім</w:t>
            </w:r>
            <w:proofErr w:type="spellEnd"/>
            <w:r w:rsidRPr="000A799E">
              <w:rPr>
                <w:color w:val="auto"/>
                <w:sz w:val="20"/>
                <w:szCs w:val="20"/>
              </w:rPr>
              <w:t xml:space="preserve"> беру </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бүлдіршін</w:t>
            </w:r>
            <w:proofErr w:type="spellEnd"/>
            <w:r w:rsidRPr="000A799E">
              <w:rPr>
                <w:color w:val="auto"/>
                <w:sz w:val="20"/>
                <w:szCs w:val="20"/>
              </w:rPr>
              <w:t xml:space="preserve"> </w:t>
            </w:r>
            <w:proofErr w:type="spellStart"/>
            <w:r w:rsidRPr="000A799E">
              <w:rPr>
                <w:color w:val="auto"/>
                <w:sz w:val="20"/>
                <w:szCs w:val="20"/>
              </w:rPr>
              <w:t>жастағы</w:t>
            </w:r>
            <w:proofErr w:type="spellEnd"/>
            <w:r w:rsidRPr="000A799E">
              <w:rPr>
                <w:color w:val="auto"/>
                <w:sz w:val="20"/>
                <w:szCs w:val="20"/>
              </w:rPr>
              <w:t xml:space="preserve"> </w:t>
            </w:r>
            <w:proofErr w:type="spellStart"/>
            <w:r w:rsidRPr="000A799E">
              <w:rPr>
                <w:color w:val="auto"/>
                <w:sz w:val="20"/>
                <w:szCs w:val="20"/>
              </w:rPr>
              <w:t>балаларға</w:t>
            </w:r>
            <w:proofErr w:type="spellEnd"/>
            <w:r w:rsidRPr="000A799E">
              <w:rPr>
                <w:color w:val="auto"/>
                <w:sz w:val="20"/>
                <w:szCs w:val="20"/>
              </w:rPr>
              <w:t xml:space="preserve"> </w:t>
            </w:r>
            <w:proofErr w:type="spellStart"/>
            <w:r w:rsidRPr="000A799E">
              <w:rPr>
                <w:color w:val="auto"/>
                <w:sz w:val="20"/>
                <w:szCs w:val="20"/>
              </w:rPr>
              <w:t>білім</w:t>
            </w:r>
            <w:proofErr w:type="spellEnd"/>
            <w:r w:rsidRPr="000A799E">
              <w:rPr>
                <w:color w:val="auto"/>
                <w:sz w:val="20"/>
                <w:szCs w:val="20"/>
              </w:rPr>
              <w:t xml:space="preserve"> беру </w:t>
            </w:r>
            <w:proofErr w:type="spellStart"/>
            <w:r w:rsidRPr="000A799E">
              <w:rPr>
                <w:color w:val="auto"/>
                <w:sz w:val="20"/>
                <w:szCs w:val="20"/>
              </w:rPr>
              <w:t>жағдайларын</w:t>
            </w:r>
            <w:proofErr w:type="spellEnd"/>
            <w:r w:rsidRPr="000A799E">
              <w:rPr>
                <w:color w:val="auto"/>
                <w:sz w:val="20"/>
                <w:szCs w:val="20"/>
              </w:rPr>
              <w:t xml:space="preserve"> (ЭҚЖЖ 85.10 "</w:t>
            </w:r>
            <w:proofErr w:type="spellStart"/>
            <w:r w:rsidRPr="000A799E">
              <w:rPr>
                <w:color w:val="auto"/>
                <w:sz w:val="20"/>
                <w:szCs w:val="20"/>
              </w:rPr>
              <w:t>Мектепке</w:t>
            </w:r>
            <w:proofErr w:type="spellEnd"/>
            <w:r w:rsidRPr="000A799E">
              <w:rPr>
                <w:color w:val="auto"/>
                <w:sz w:val="20"/>
                <w:szCs w:val="20"/>
              </w:rPr>
              <w:t xml:space="preserve"> </w:t>
            </w:r>
            <w:proofErr w:type="spellStart"/>
            <w:r w:rsidRPr="000A799E">
              <w:rPr>
                <w:color w:val="auto"/>
                <w:sz w:val="20"/>
                <w:szCs w:val="20"/>
              </w:rPr>
              <w:t>дейінгі</w:t>
            </w:r>
            <w:proofErr w:type="spellEnd"/>
            <w:r w:rsidRPr="000A799E">
              <w:rPr>
                <w:color w:val="auto"/>
                <w:sz w:val="20"/>
                <w:szCs w:val="20"/>
              </w:rPr>
              <w:t xml:space="preserve"> </w:t>
            </w:r>
            <w:proofErr w:type="spellStart"/>
            <w:r w:rsidRPr="000A799E">
              <w:rPr>
                <w:color w:val="auto"/>
                <w:sz w:val="20"/>
                <w:szCs w:val="20"/>
              </w:rPr>
              <w:t>білім</w:t>
            </w:r>
            <w:proofErr w:type="spellEnd"/>
            <w:r w:rsidRPr="000A799E">
              <w:rPr>
                <w:color w:val="auto"/>
                <w:sz w:val="20"/>
                <w:szCs w:val="20"/>
              </w:rPr>
              <w:t xml:space="preserve"> беру" </w:t>
            </w:r>
            <w:proofErr w:type="spellStart"/>
            <w:r w:rsidRPr="000A799E">
              <w:rPr>
                <w:color w:val="auto"/>
                <w:sz w:val="20"/>
                <w:szCs w:val="20"/>
              </w:rPr>
              <w:t>және</w:t>
            </w:r>
            <w:proofErr w:type="spellEnd"/>
            <w:r w:rsidRPr="000A799E">
              <w:rPr>
                <w:color w:val="auto"/>
                <w:sz w:val="20"/>
                <w:szCs w:val="20"/>
              </w:rPr>
              <w:t xml:space="preserve"> 88.91 "</w:t>
            </w:r>
            <w:proofErr w:type="spellStart"/>
            <w:r w:rsidRPr="000A799E">
              <w:rPr>
                <w:color w:val="auto"/>
                <w:sz w:val="20"/>
                <w:szCs w:val="20"/>
              </w:rPr>
              <w:t>Балаларға</w:t>
            </w:r>
            <w:proofErr w:type="spellEnd"/>
            <w:r w:rsidRPr="000A799E">
              <w:rPr>
                <w:color w:val="auto"/>
                <w:sz w:val="20"/>
                <w:szCs w:val="20"/>
              </w:rPr>
              <w:t xml:space="preserve"> </w:t>
            </w:r>
            <w:proofErr w:type="spellStart"/>
            <w:r w:rsidRPr="000A799E">
              <w:rPr>
                <w:color w:val="auto"/>
                <w:sz w:val="20"/>
                <w:szCs w:val="20"/>
              </w:rPr>
              <w:t>жасалатын</w:t>
            </w:r>
            <w:proofErr w:type="spellEnd"/>
            <w:r w:rsidRPr="000A799E">
              <w:rPr>
                <w:color w:val="auto"/>
                <w:sz w:val="20"/>
                <w:szCs w:val="20"/>
              </w:rPr>
              <w:t xml:space="preserve"> </w:t>
            </w:r>
            <w:proofErr w:type="spellStart"/>
            <w:r w:rsidRPr="000A799E">
              <w:rPr>
                <w:color w:val="auto"/>
                <w:sz w:val="20"/>
                <w:szCs w:val="20"/>
              </w:rPr>
              <w:t>күндізгі</w:t>
            </w:r>
            <w:proofErr w:type="spellEnd"/>
            <w:r w:rsidRPr="000A799E">
              <w:rPr>
                <w:color w:val="auto"/>
                <w:sz w:val="20"/>
                <w:szCs w:val="20"/>
              </w:rPr>
              <w:t xml:space="preserve"> </w:t>
            </w:r>
            <w:proofErr w:type="spellStart"/>
            <w:r w:rsidRPr="000A799E">
              <w:rPr>
                <w:color w:val="auto"/>
                <w:sz w:val="20"/>
                <w:szCs w:val="20"/>
              </w:rPr>
              <w:t>күтім</w:t>
            </w:r>
            <w:proofErr w:type="spellEnd"/>
            <w:r w:rsidRPr="000A799E">
              <w:rPr>
                <w:color w:val="auto"/>
                <w:sz w:val="20"/>
                <w:szCs w:val="20"/>
              </w:rPr>
              <w:t xml:space="preserve">" </w:t>
            </w:r>
            <w:proofErr w:type="spellStart"/>
            <w:r w:rsidRPr="000A799E">
              <w:rPr>
                <w:color w:val="auto"/>
                <w:sz w:val="20"/>
                <w:szCs w:val="20"/>
              </w:rPr>
              <w:t>кодтары</w:t>
            </w:r>
            <w:proofErr w:type="spellEnd"/>
            <w:r w:rsidRPr="000A799E">
              <w:rPr>
                <w:color w:val="auto"/>
                <w:sz w:val="20"/>
                <w:szCs w:val="20"/>
              </w:rPr>
              <w:t xml:space="preserve">), </w:t>
            </w:r>
            <w:proofErr w:type="spellStart"/>
            <w:r w:rsidRPr="000A799E">
              <w:rPr>
                <w:color w:val="auto"/>
                <w:sz w:val="20"/>
                <w:szCs w:val="20"/>
              </w:rPr>
              <w:t>сондай-ақ</w:t>
            </w:r>
            <w:proofErr w:type="spellEnd"/>
            <w:r w:rsidRPr="000A799E">
              <w:rPr>
                <w:color w:val="auto"/>
                <w:sz w:val="20"/>
                <w:szCs w:val="20"/>
              </w:rPr>
              <w:t xml:space="preserve"> </w:t>
            </w:r>
            <w:proofErr w:type="spellStart"/>
            <w:r w:rsidRPr="000A799E">
              <w:rPr>
                <w:color w:val="auto"/>
                <w:sz w:val="20"/>
                <w:szCs w:val="20"/>
              </w:rPr>
              <w:t>нысаналы</w:t>
            </w:r>
            <w:proofErr w:type="spellEnd"/>
            <w:r w:rsidRPr="000A799E">
              <w:rPr>
                <w:color w:val="auto"/>
                <w:sz w:val="20"/>
                <w:szCs w:val="20"/>
              </w:rPr>
              <w:t xml:space="preserve"> </w:t>
            </w:r>
            <w:proofErr w:type="spellStart"/>
            <w:r w:rsidRPr="000A799E">
              <w:rPr>
                <w:color w:val="auto"/>
                <w:sz w:val="20"/>
                <w:szCs w:val="20"/>
              </w:rPr>
              <w:t>мақсаты</w:t>
            </w:r>
            <w:proofErr w:type="spellEnd"/>
            <w:r w:rsidRPr="000A799E">
              <w:rPr>
                <w:color w:val="auto"/>
                <w:sz w:val="20"/>
                <w:szCs w:val="20"/>
              </w:rPr>
              <w:t xml:space="preserve"> ЕДБ/МҚҰ-</w:t>
            </w:r>
            <w:proofErr w:type="spellStart"/>
            <w:r w:rsidRPr="000A799E">
              <w:rPr>
                <w:color w:val="auto"/>
                <w:sz w:val="20"/>
                <w:szCs w:val="20"/>
              </w:rPr>
              <w:t>ның</w:t>
            </w:r>
            <w:proofErr w:type="spellEnd"/>
            <w:r w:rsidRPr="000A799E">
              <w:rPr>
                <w:color w:val="auto"/>
                <w:sz w:val="20"/>
                <w:szCs w:val="20"/>
              </w:rPr>
              <w:t xml:space="preserve"> </w:t>
            </w:r>
            <w:proofErr w:type="spellStart"/>
            <w:r w:rsidRPr="000A799E">
              <w:rPr>
                <w:color w:val="auto"/>
                <w:sz w:val="20"/>
                <w:szCs w:val="20"/>
              </w:rPr>
              <w:t>бірінші</w:t>
            </w:r>
            <w:proofErr w:type="spellEnd"/>
            <w:r w:rsidRPr="000A799E">
              <w:rPr>
                <w:color w:val="auto"/>
                <w:sz w:val="20"/>
                <w:szCs w:val="20"/>
              </w:rPr>
              <w:t xml:space="preserve"> </w:t>
            </w:r>
            <w:proofErr w:type="spellStart"/>
            <w:r w:rsidRPr="000A799E">
              <w:rPr>
                <w:color w:val="auto"/>
                <w:sz w:val="20"/>
                <w:szCs w:val="20"/>
              </w:rPr>
              <w:t>шешімі</w:t>
            </w:r>
            <w:proofErr w:type="spellEnd"/>
            <w:r w:rsidRPr="000A799E">
              <w:rPr>
                <w:color w:val="auto"/>
                <w:sz w:val="20"/>
                <w:szCs w:val="20"/>
              </w:rPr>
              <w:t xml:space="preserve"> </w:t>
            </w:r>
            <w:proofErr w:type="spellStart"/>
            <w:r w:rsidRPr="000A799E">
              <w:rPr>
                <w:color w:val="auto"/>
                <w:sz w:val="20"/>
                <w:szCs w:val="20"/>
              </w:rPr>
              <w:t>шыққан</w:t>
            </w:r>
            <w:proofErr w:type="spellEnd"/>
            <w:r w:rsidRPr="000A799E">
              <w:rPr>
                <w:color w:val="auto"/>
                <w:sz w:val="20"/>
                <w:szCs w:val="20"/>
              </w:rPr>
              <w:t xml:space="preserve"> </w:t>
            </w:r>
            <w:proofErr w:type="spellStart"/>
            <w:r w:rsidRPr="000A799E">
              <w:rPr>
                <w:color w:val="auto"/>
                <w:sz w:val="20"/>
                <w:szCs w:val="20"/>
              </w:rPr>
              <w:t>күннен</w:t>
            </w:r>
            <w:proofErr w:type="spellEnd"/>
            <w:r w:rsidRPr="000A799E">
              <w:rPr>
                <w:color w:val="auto"/>
                <w:sz w:val="20"/>
                <w:szCs w:val="20"/>
              </w:rPr>
              <w:t xml:space="preserve"> </w:t>
            </w:r>
            <w:proofErr w:type="spellStart"/>
            <w:r w:rsidRPr="000A799E">
              <w:rPr>
                <w:color w:val="auto"/>
                <w:sz w:val="20"/>
                <w:szCs w:val="20"/>
              </w:rPr>
              <w:t>бастап</w:t>
            </w:r>
            <w:proofErr w:type="spellEnd"/>
            <w:r w:rsidRPr="000A799E">
              <w:rPr>
                <w:color w:val="auto"/>
                <w:sz w:val="20"/>
                <w:szCs w:val="20"/>
              </w:rPr>
              <w:t xml:space="preserve"> </w:t>
            </w:r>
            <w:proofErr w:type="spellStart"/>
            <w:r w:rsidRPr="000A799E">
              <w:rPr>
                <w:color w:val="auto"/>
                <w:sz w:val="20"/>
                <w:szCs w:val="20"/>
              </w:rPr>
              <w:t>бір</w:t>
            </w:r>
            <w:proofErr w:type="spellEnd"/>
            <w:r w:rsidRPr="000A799E">
              <w:rPr>
                <w:color w:val="auto"/>
                <w:sz w:val="20"/>
                <w:szCs w:val="20"/>
              </w:rPr>
              <w:t xml:space="preserve"> </w:t>
            </w:r>
            <w:proofErr w:type="spellStart"/>
            <w:r w:rsidRPr="000A799E">
              <w:rPr>
                <w:color w:val="auto"/>
                <w:sz w:val="20"/>
                <w:szCs w:val="20"/>
              </w:rPr>
              <w:t>жыл</w:t>
            </w:r>
            <w:proofErr w:type="spellEnd"/>
            <w:r w:rsidRPr="000A799E">
              <w:rPr>
                <w:color w:val="auto"/>
                <w:sz w:val="20"/>
                <w:szCs w:val="20"/>
              </w:rPr>
              <w:t xml:space="preserve"> </w:t>
            </w:r>
            <w:proofErr w:type="spellStart"/>
            <w:r w:rsidRPr="000A799E">
              <w:rPr>
                <w:color w:val="auto"/>
                <w:sz w:val="20"/>
                <w:szCs w:val="20"/>
              </w:rPr>
              <w:t>ішінде</w:t>
            </w:r>
            <w:proofErr w:type="spellEnd"/>
            <w:r w:rsidRPr="000A799E">
              <w:rPr>
                <w:color w:val="auto"/>
                <w:sz w:val="20"/>
                <w:szCs w:val="20"/>
              </w:rPr>
              <w:t xml:space="preserve"> бизнес-</w:t>
            </w:r>
            <w:proofErr w:type="spellStart"/>
            <w:r w:rsidRPr="000A799E">
              <w:rPr>
                <w:color w:val="auto"/>
                <w:sz w:val="20"/>
                <w:szCs w:val="20"/>
              </w:rPr>
              <w:t>мақсаттарға</w:t>
            </w:r>
            <w:proofErr w:type="spellEnd"/>
            <w:r w:rsidRPr="000A799E">
              <w:rPr>
                <w:color w:val="auto"/>
                <w:sz w:val="20"/>
                <w:szCs w:val="20"/>
              </w:rPr>
              <w:t xml:space="preserve"> (</w:t>
            </w:r>
            <w:proofErr w:type="spellStart"/>
            <w:r w:rsidRPr="000A799E">
              <w:rPr>
                <w:color w:val="auto"/>
                <w:sz w:val="20"/>
                <w:szCs w:val="20"/>
              </w:rPr>
              <w:t>апартаменттерді</w:t>
            </w:r>
            <w:proofErr w:type="spellEnd"/>
            <w:r w:rsidRPr="000A799E">
              <w:rPr>
                <w:color w:val="auto"/>
                <w:sz w:val="20"/>
                <w:szCs w:val="20"/>
              </w:rPr>
              <w:t xml:space="preserve">, </w:t>
            </w:r>
            <w:proofErr w:type="spellStart"/>
            <w:r w:rsidRPr="000A799E">
              <w:rPr>
                <w:color w:val="auto"/>
                <w:sz w:val="20"/>
                <w:szCs w:val="20"/>
              </w:rPr>
              <w:t>пәтерлерді</w:t>
            </w:r>
            <w:proofErr w:type="spellEnd"/>
            <w:r w:rsidRPr="000A799E">
              <w:rPr>
                <w:color w:val="auto"/>
                <w:sz w:val="20"/>
                <w:szCs w:val="20"/>
              </w:rPr>
              <w:t xml:space="preserve">, </w:t>
            </w:r>
            <w:proofErr w:type="spellStart"/>
            <w:r w:rsidRPr="000A799E">
              <w:rPr>
                <w:color w:val="auto"/>
                <w:sz w:val="20"/>
                <w:szCs w:val="20"/>
              </w:rPr>
              <w:t>тұрғын</w:t>
            </w:r>
            <w:proofErr w:type="spellEnd"/>
            <w:r w:rsidRPr="000A799E">
              <w:rPr>
                <w:color w:val="auto"/>
                <w:sz w:val="20"/>
                <w:szCs w:val="20"/>
              </w:rPr>
              <w:t xml:space="preserve"> </w:t>
            </w:r>
            <w:proofErr w:type="spellStart"/>
            <w:r w:rsidRPr="000A799E">
              <w:rPr>
                <w:color w:val="auto"/>
                <w:sz w:val="20"/>
                <w:szCs w:val="20"/>
              </w:rPr>
              <w:t>үйлерді</w:t>
            </w:r>
            <w:proofErr w:type="spellEnd"/>
            <w:r w:rsidRPr="000A799E">
              <w:rPr>
                <w:color w:val="auto"/>
                <w:sz w:val="20"/>
                <w:szCs w:val="20"/>
              </w:rPr>
              <w:t xml:space="preserve">, </w:t>
            </w:r>
            <w:proofErr w:type="spellStart"/>
            <w:r w:rsidRPr="000A799E">
              <w:rPr>
                <w:color w:val="auto"/>
                <w:sz w:val="20"/>
                <w:szCs w:val="20"/>
              </w:rPr>
              <w:t>жеке</w:t>
            </w:r>
            <w:proofErr w:type="spellEnd"/>
            <w:r w:rsidRPr="000A799E">
              <w:rPr>
                <w:color w:val="auto"/>
                <w:sz w:val="20"/>
                <w:szCs w:val="20"/>
              </w:rPr>
              <w:t xml:space="preserve"> </w:t>
            </w:r>
            <w:proofErr w:type="spellStart"/>
            <w:r w:rsidRPr="000A799E">
              <w:rPr>
                <w:color w:val="auto"/>
                <w:sz w:val="20"/>
                <w:szCs w:val="20"/>
              </w:rPr>
              <w:t>тұрғын</w:t>
            </w:r>
            <w:proofErr w:type="spellEnd"/>
            <w:r w:rsidRPr="000A799E">
              <w:rPr>
                <w:color w:val="auto"/>
                <w:sz w:val="20"/>
                <w:szCs w:val="20"/>
              </w:rPr>
              <w:t xml:space="preserve"> </w:t>
            </w:r>
            <w:proofErr w:type="spellStart"/>
            <w:r w:rsidRPr="000A799E">
              <w:rPr>
                <w:color w:val="auto"/>
                <w:sz w:val="20"/>
                <w:szCs w:val="20"/>
              </w:rPr>
              <w:t>үй</w:t>
            </w:r>
            <w:proofErr w:type="spellEnd"/>
            <w:r w:rsidRPr="000A799E">
              <w:rPr>
                <w:color w:val="auto"/>
                <w:sz w:val="20"/>
                <w:szCs w:val="20"/>
              </w:rPr>
              <w:t xml:space="preserve"> </w:t>
            </w:r>
            <w:proofErr w:type="spellStart"/>
            <w:r w:rsidRPr="000A799E">
              <w:rPr>
                <w:color w:val="auto"/>
                <w:sz w:val="20"/>
                <w:szCs w:val="20"/>
              </w:rPr>
              <w:t>құрылысының</w:t>
            </w:r>
            <w:proofErr w:type="spellEnd"/>
            <w:r w:rsidRPr="000A799E">
              <w:rPr>
                <w:color w:val="auto"/>
                <w:sz w:val="20"/>
                <w:szCs w:val="20"/>
              </w:rPr>
              <w:t xml:space="preserve"> </w:t>
            </w:r>
            <w:proofErr w:type="spellStart"/>
            <w:r w:rsidRPr="000A799E">
              <w:rPr>
                <w:color w:val="auto"/>
                <w:sz w:val="20"/>
                <w:szCs w:val="20"/>
              </w:rPr>
              <w:t>жер</w:t>
            </w:r>
            <w:proofErr w:type="spellEnd"/>
            <w:r w:rsidRPr="000A799E">
              <w:rPr>
                <w:color w:val="auto"/>
                <w:sz w:val="20"/>
                <w:szCs w:val="20"/>
              </w:rPr>
              <w:t xml:space="preserve"> </w:t>
            </w:r>
            <w:proofErr w:type="spellStart"/>
            <w:r w:rsidRPr="000A799E">
              <w:rPr>
                <w:color w:val="auto"/>
                <w:sz w:val="20"/>
                <w:szCs w:val="20"/>
              </w:rPr>
              <w:t>учаскелерін</w:t>
            </w:r>
            <w:proofErr w:type="spellEnd"/>
            <w:r w:rsidRPr="000A799E">
              <w:rPr>
                <w:color w:val="auto"/>
                <w:sz w:val="20"/>
                <w:szCs w:val="20"/>
              </w:rPr>
              <w:t xml:space="preserve"> </w:t>
            </w:r>
            <w:proofErr w:type="spellStart"/>
            <w:r w:rsidRPr="000A799E">
              <w:rPr>
                <w:color w:val="auto"/>
                <w:sz w:val="20"/>
                <w:szCs w:val="20"/>
              </w:rPr>
              <w:lastRenderedPageBreak/>
              <w:t>жалға</w:t>
            </w:r>
            <w:proofErr w:type="spellEnd"/>
            <w:r w:rsidRPr="000A799E">
              <w:rPr>
                <w:color w:val="auto"/>
                <w:sz w:val="20"/>
                <w:szCs w:val="20"/>
              </w:rPr>
              <w:t>/</w:t>
            </w:r>
            <w:proofErr w:type="spellStart"/>
            <w:r w:rsidRPr="000A799E">
              <w:rPr>
                <w:color w:val="auto"/>
                <w:sz w:val="20"/>
                <w:szCs w:val="20"/>
              </w:rPr>
              <w:t>қосалқы</w:t>
            </w:r>
            <w:proofErr w:type="spellEnd"/>
            <w:r w:rsidRPr="000A799E">
              <w:rPr>
                <w:color w:val="auto"/>
                <w:sz w:val="20"/>
                <w:szCs w:val="20"/>
              </w:rPr>
              <w:t xml:space="preserve"> </w:t>
            </w:r>
            <w:proofErr w:type="spellStart"/>
            <w:r w:rsidRPr="000A799E">
              <w:rPr>
                <w:color w:val="auto"/>
                <w:sz w:val="20"/>
                <w:szCs w:val="20"/>
              </w:rPr>
              <w:t>жалға</w:t>
            </w:r>
            <w:proofErr w:type="spellEnd"/>
            <w:r w:rsidRPr="000A799E">
              <w:rPr>
                <w:color w:val="auto"/>
                <w:sz w:val="20"/>
                <w:szCs w:val="20"/>
              </w:rPr>
              <w:t xml:space="preserve"> </w:t>
            </w:r>
            <w:proofErr w:type="spellStart"/>
            <w:r w:rsidRPr="000A799E">
              <w:rPr>
                <w:color w:val="auto"/>
                <w:sz w:val="20"/>
                <w:szCs w:val="20"/>
              </w:rPr>
              <w:t>беруді</w:t>
            </w:r>
            <w:proofErr w:type="spellEnd"/>
            <w:r w:rsidRPr="000A799E">
              <w:rPr>
                <w:color w:val="auto"/>
                <w:sz w:val="20"/>
                <w:szCs w:val="20"/>
              </w:rPr>
              <w:t xml:space="preserve"> </w:t>
            </w:r>
            <w:proofErr w:type="spellStart"/>
            <w:r w:rsidRPr="000A799E">
              <w:rPr>
                <w:color w:val="auto"/>
                <w:sz w:val="20"/>
                <w:szCs w:val="20"/>
              </w:rPr>
              <w:t>қоспағанда</w:t>
            </w:r>
            <w:proofErr w:type="spellEnd"/>
            <w:r w:rsidRPr="000A799E">
              <w:rPr>
                <w:color w:val="auto"/>
                <w:sz w:val="20"/>
                <w:szCs w:val="20"/>
              </w:rPr>
              <w:t xml:space="preserve">) </w:t>
            </w:r>
            <w:proofErr w:type="spellStart"/>
            <w:r w:rsidRPr="000A799E">
              <w:rPr>
                <w:color w:val="auto"/>
                <w:sz w:val="20"/>
                <w:szCs w:val="20"/>
              </w:rPr>
              <w:t>өзгерген</w:t>
            </w:r>
            <w:proofErr w:type="spellEnd"/>
            <w:r w:rsidRPr="000A799E">
              <w:rPr>
                <w:color w:val="auto"/>
                <w:sz w:val="20"/>
                <w:szCs w:val="20"/>
              </w:rPr>
              <w:t xml:space="preserve"> </w:t>
            </w:r>
            <w:proofErr w:type="spellStart"/>
            <w:r w:rsidRPr="000A799E">
              <w:rPr>
                <w:color w:val="auto"/>
                <w:sz w:val="20"/>
                <w:szCs w:val="20"/>
              </w:rPr>
              <w:t>жағдайларды</w:t>
            </w:r>
            <w:proofErr w:type="spellEnd"/>
            <w:r w:rsidRPr="000A799E">
              <w:rPr>
                <w:color w:val="auto"/>
                <w:sz w:val="20"/>
                <w:szCs w:val="20"/>
              </w:rPr>
              <w:t xml:space="preserve"> </w:t>
            </w:r>
            <w:proofErr w:type="spellStart"/>
            <w:r w:rsidRPr="000A799E">
              <w:rPr>
                <w:color w:val="auto"/>
                <w:sz w:val="20"/>
                <w:szCs w:val="20"/>
              </w:rPr>
              <w:t>қоспағанда</w:t>
            </w:r>
            <w:proofErr w:type="spellEnd"/>
            <w:r w:rsidRPr="000A799E">
              <w:rPr>
                <w:color w:val="auto"/>
                <w:sz w:val="20"/>
                <w:szCs w:val="20"/>
              </w:rPr>
              <w:t xml:space="preserve">, </w:t>
            </w:r>
            <w:proofErr w:type="spellStart"/>
            <w:r w:rsidRPr="000A799E">
              <w:rPr>
                <w:color w:val="auto"/>
                <w:sz w:val="20"/>
                <w:szCs w:val="20"/>
              </w:rPr>
              <w:t>жылжымайтын</w:t>
            </w:r>
            <w:proofErr w:type="spellEnd"/>
            <w:r w:rsidRPr="000A799E">
              <w:rPr>
                <w:color w:val="auto"/>
                <w:sz w:val="20"/>
                <w:szCs w:val="20"/>
              </w:rPr>
              <w:t xml:space="preserve"> </w:t>
            </w:r>
            <w:proofErr w:type="spellStart"/>
            <w:r w:rsidRPr="000A799E">
              <w:rPr>
                <w:color w:val="auto"/>
                <w:sz w:val="20"/>
                <w:szCs w:val="20"/>
              </w:rPr>
              <w:t>мүлікпен</w:t>
            </w:r>
            <w:proofErr w:type="spellEnd"/>
            <w:r w:rsidRPr="000A799E">
              <w:rPr>
                <w:color w:val="auto"/>
                <w:sz w:val="20"/>
                <w:szCs w:val="20"/>
              </w:rPr>
              <w:t xml:space="preserve"> </w:t>
            </w:r>
            <w:proofErr w:type="spellStart"/>
            <w:r w:rsidRPr="000A799E">
              <w:rPr>
                <w:color w:val="auto"/>
                <w:sz w:val="20"/>
                <w:szCs w:val="20"/>
              </w:rPr>
              <w:t>жасалатын</w:t>
            </w:r>
            <w:proofErr w:type="spellEnd"/>
            <w:r w:rsidRPr="000A799E">
              <w:rPr>
                <w:color w:val="auto"/>
                <w:sz w:val="20"/>
                <w:szCs w:val="20"/>
              </w:rPr>
              <w:t xml:space="preserve"> </w:t>
            </w:r>
            <w:proofErr w:type="spellStart"/>
            <w:r w:rsidRPr="000A799E">
              <w:rPr>
                <w:color w:val="auto"/>
                <w:sz w:val="20"/>
                <w:szCs w:val="20"/>
              </w:rPr>
              <w:t>операцияларды</w:t>
            </w:r>
            <w:proofErr w:type="spellEnd"/>
            <w:r w:rsidRPr="000A799E">
              <w:rPr>
                <w:color w:val="auto"/>
                <w:sz w:val="20"/>
                <w:szCs w:val="20"/>
              </w:rPr>
              <w:t xml:space="preserve"> </w:t>
            </w:r>
            <w:proofErr w:type="spellStart"/>
            <w:r w:rsidRPr="000A799E">
              <w:rPr>
                <w:color w:val="auto"/>
                <w:sz w:val="20"/>
                <w:szCs w:val="20"/>
              </w:rPr>
              <w:t>жүзеге</w:t>
            </w:r>
            <w:proofErr w:type="spellEnd"/>
            <w:r w:rsidRPr="000A799E">
              <w:rPr>
                <w:color w:val="auto"/>
                <w:sz w:val="20"/>
                <w:szCs w:val="20"/>
              </w:rPr>
              <w:t xml:space="preserve"> </w:t>
            </w:r>
            <w:proofErr w:type="spellStart"/>
            <w:r w:rsidRPr="000A799E">
              <w:rPr>
                <w:color w:val="auto"/>
                <w:sz w:val="20"/>
                <w:szCs w:val="20"/>
              </w:rPr>
              <w:t>асыруға</w:t>
            </w:r>
            <w:proofErr w:type="spellEnd"/>
            <w:r w:rsidRPr="000A799E">
              <w:rPr>
                <w:color w:val="auto"/>
                <w:sz w:val="20"/>
                <w:szCs w:val="20"/>
              </w:rPr>
              <w:t xml:space="preserve"> (</w:t>
            </w:r>
            <w:proofErr w:type="spellStart"/>
            <w:r w:rsidRPr="000A799E">
              <w:rPr>
                <w:color w:val="auto"/>
                <w:sz w:val="20"/>
                <w:szCs w:val="20"/>
              </w:rPr>
              <w:t>апартаменттерді</w:t>
            </w:r>
            <w:proofErr w:type="spellEnd"/>
            <w:r w:rsidRPr="000A799E">
              <w:rPr>
                <w:color w:val="auto"/>
                <w:sz w:val="20"/>
                <w:szCs w:val="20"/>
              </w:rPr>
              <w:t xml:space="preserve">, </w:t>
            </w:r>
            <w:proofErr w:type="spellStart"/>
            <w:r w:rsidRPr="000A799E">
              <w:rPr>
                <w:color w:val="auto"/>
                <w:sz w:val="20"/>
                <w:szCs w:val="20"/>
              </w:rPr>
              <w:t>пәтерлерді</w:t>
            </w:r>
            <w:proofErr w:type="spellEnd"/>
            <w:r w:rsidRPr="000A799E">
              <w:rPr>
                <w:color w:val="auto"/>
                <w:sz w:val="20"/>
                <w:szCs w:val="20"/>
              </w:rPr>
              <w:t xml:space="preserve">, </w:t>
            </w:r>
            <w:proofErr w:type="spellStart"/>
            <w:r w:rsidRPr="000A799E">
              <w:rPr>
                <w:color w:val="auto"/>
                <w:sz w:val="20"/>
                <w:szCs w:val="20"/>
              </w:rPr>
              <w:t>тұрғын</w:t>
            </w:r>
            <w:proofErr w:type="spellEnd"/>
            <w:r w:rsidRPr="000A799E">
              <w:rPr>
                <w:color w:val="auto"/>
                <w:sz w:val="20"/>
                <w:szCs w:val="20"/>
              </w:rPr>
              <w:t xml:space="preserve"> </w:t>
            </w:r>
            <w:proofErr w:type="spellStart"/>
            <w:r w:rsidRPr="000A799E">
              <w:rPr>
                <w:color w:val="auto"/>
                <w:sz w:val="20"/>
                <w:szCs w:val="20"/>
              </w:rPr>
              <w:t>үйлерді</w:t>
            </w:r>
            <w:proofErr w:type="spellEnd"/>
            <w:r w:rsidRPr="000A799E">
              <w:rPr>
                <w:color w:val="auto"/>
                <w:sz w:val="20"/>
                <w:szCs w:val="20"/>
              </w:rPr>
              <w:t xml:space="preserve">, </w:t>
            </w:r>
            <w:proofErr w:type="spellStart"/>
            <w:r w:rsidRPr="000A799E">
              <w:rPr>
                <w:color w:val="auto"/>
                <w:sz w:val="20"/>
                <w:szCs w:val="20"/>
              </w:rPr>
              <w:t>жеке</w:t>
            </w:r>
            <w:proofErr w:type="spellEnd"/>
            <w:r w:rsidRPr="000A799E">
              <w:rPr>
                <w:color w:val="auto"/>
                <w:sz w:val="20"/>
                <w:szCs w:val="20"/>
              </w:rPr>
              <w:t xml:space="preserve"> </w:t>
            </w:r>
            <w:proofErr w:type="spellStart"/>
            <w:r w:rsidRPr="000A799E">
              <w:rPr>
                <w:color w:val="auto"/>
                <w:sz w:val="20"/>
                <w:szCs w:val="20"/>
              </w:rPr>
              <w:t>тұрғын</w:t>
            </w:r>
            <w:proofErr w:type="spellEnd"/>
            <w:r w:rsidRPr="000A799E">
              <w:rPr>
                <w:color w:val="auto"/>
                <w:sz w:val="20"/>
                <w:szCs w:val="20"/>
              </w:rPr>
              <w:t xml:space="preserve"> </w:t>
            </w:r>
            <w:proofErr w:type="spellStart"/>
            <w:r w:rsidRPr="000A799E">
              <w:rPr>
                <w:color w:val="auto"/>
                <w:sz w:val="20"/>
                <w:szCs w:val="20"/>
              </w:rPr>
              <w:t>үй</w:t>
            </w:r>
            <w:proofErr w:type="spellEnd"/>
            <w:r w:rsidRPr="000A799E">
              <w:rPr>
                <w:color w:val="auto"/>
                <w:sz w:val="20"/>
                <w:szCs w:val="20"/>
              </w:rPr>
              <w:t xml:space="preserve"> </w:t>
            </w:r>
            <w:proofErr w:type="spellStart"/>
            <w:r w:rsidRPr="000A799E">
              <w:rPr>
                <w:color w:val="auto"/>
                <w:sz w:val="20"/>
                <w:szCs w:val="20"/>
              </w:rPr>
              <w:t>құрылысы</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жер</w:t>
            </w:r>
            <w:proofErr w:type="spellEnd"/>
            <w:r w:rsidRPr="000A799E">
              <w:rPr>
                <w:color w:val="auto"/>
                <w:sz w:val="20"/>
                <w:szCs w:val="20"/>
              </w:rPr>
              <w:t xml:space="preserve"> </w:t>
            </w:r>
            <w:proofErr w:type="spellStart"/>
            <w:r w:rsidRPr="000A799E">
              <w:rPr>
                <w:color w:val="auto"/>
                <w:sz w:val="20"/>
                <w:szCs w:val="20"/>
              </w:rPr>
              <w:t>учаскелерін</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алу</w:t>
            </w:r>
            <w:proofErr w:type="spellEnd"/>
            <w:r w:rsidRPr="000A799E">
              <w:rPr>
                <w:color w:val="auto"/>
                <w:sz w:val="20"/>
                <w:szCs w:val="20"/>
              </w:rPr>
              <w:t>/</w:t>
            </w:r>
            <w:proofErr w:type="spellStart"/>
            <w:r w:rsidRPr="000A799E">
              <w:rPr>
                <w:color w:val="auto"/>
                <w:sz w:val="20"/>
                <w:szCs w:val="20"/>
              </w:rPr>
              <w:t>жалдау</w:t>
            </w:r>
            <w:proofErr w:type="spellEnd"/>
            <w:r w:rsidRPr="000A799E">
              <w:rPr>
                <w:color w:val="auto"/>
                <w:sz w:val="20"/>
                <w:szCs w:val="20"/>
              </w:rPr>
              <w:t>/</w:t>
            </w:r>
            <w:proofErr w:type="spellStart"/>
            <w:r w:rsidRPr="000A799E">
              <w:rPr>
                <w:color w:val="auto"/>
                <w:sz w:val="20"/>
                <w:szCs w:val="20"/>
              </w:rPr>
              <w:t>қосалқы</w:t>
            </w:r>
            <w:proofErr w:type="spellEnd"/>
            <w:r w:rsidRPr="000A799E">
              <w:rPr>
                <w:color w:val="auto"/>
                <w:sz w:val="20"/>
                <w:szCs w:val="20"/>
              </w:rPr>
              <w:t xml:space="preserve"> </w:t>
            </w:r>
            <w:proofErr w:type="spellStart"/>
            <w:r w:rsidRPr="000A799E">
              <w:rPr>
                <w:color w:val="auto"/>
                <w:sz w:val="20"/>
                <w:szCs w:val="20"/>
              </w:rPr>
              <w:t>жалға</w:t>
            </w:r>
            <w:proofErr w:type="spellEnd"/>
            <w:r w:rsidRPr="000A799E">
              <w:rPr>
                <w:color w:val="auto"/>
                <w:sz w:val="20"/>
                <w:szCs w:val="20"/>
              </w:rPr>
              <w:t xml:space="preserve"> беру) </w:t>
            </w:r>
            <w:proofErr w:type="spellStart"/>
            <w:r w:rsidRPr="000A799E">
              <w:rPr>
                <w:color w:val="auto"/>
                <w:sz w:val="20"/>
                <w:szCs w:val="20"/>
              </w:rPr>
              <w:t>бағытталған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 xml:space="preserve"> (осы </w:t>
            </w:r>
            <w:proofErr w:type="spellStart"/>
            <w:r w:rsidRPr="000A799E">
              <w:rPr>
                <w:color w:val="auto"/>
                <w:sz w:val="20"/>
                <w:szCs w:val="20"/>
              </w:rPr>
              <w:t>Қағидаларда</w:t>
            </w:r>
            <w:proofErr w:type="spellEnd"/>
            <w:r w:rsidRPr="000A799E">
              <w:rPr>
                <w:color w:val="auto"/>
                <w:sz w:val="20"/>
                <w:szCs w:val="20"/>
              </w:rPr>
              <w:t xml:space="preserve"> </w:t>
            </w:r>
            <w:proofErr w:type="spellStart"/>
            <w:r w:rsidRPr="000A799E">
              <w:rPr>
                <w:color w:val="auto"/>
                <w:sz w:val="20"/>
                <w:szCs w:val="20"/>
              </w:rPr>
              <w:t>белгіленген</w:t>
            </w:r>
            <w:proofErr w:type="spellEnd"/>
            <w:r w:rsidRPr="000A799E">
              <w:rPr>
                <w:color w:val="auto"/>
                <w:sz w:val="20"/>
                <w:szCs w:val="20"/>
              </w:rPr>
              <w:t xml:space="preserve"> </w:t>
            </w:r>
            <w:proofErr w:type="spellStart"/>
            <w:r w:rsidRPr="000A799E">
              <w:rPr>
                <w:color w:val="auto"/>
                <w:sz w:val="20"/>
                <w:szCs w:val="20"/>
              </w:rPr>
              <w:t>мерзім</w:t>
            </w:r>
            <w:proofErr w:type="spellEnd"/>
            <w:r w:rsidRPr="000A799E">
              <w:rPr>
                <w:color w:val="auto"/>
                <w:sz w:val="20"/>
                <w:szCs w:val="20"/>
              </w:rPr>
              <w:t xml:space="preserve"> </w:t>
            </w:r>
            <w:proofErr w:type="spellStart"/>
            <w:r w:rsidRPr="000A799E">
              <w:rPr>
                <w:color w:val="auto"/>
                <w:sz w:val="20"/>
                <w:szCs w:val="20"/>
              </w:rPr>
              <w:t>өткеннен</w:t>
            </w:r>
            <w:proofErr w:type="spellEnd"/>
            <w:r w:rsidRPr="000A799E">
              <w:rPr>
                <w:color w:val="auto"/>
                <w:sz w:val="20"/>
                <w:szCs w:val="20"/>
              </w:rPr>
              <w:t xml:space="preserve"> </w:t>
            </w:r>
            <w:proofErr w:type="spellStart"/>
            <w:r w:rsidRPr="000A799E">
              <w:rPr>
                <w:color w:val="auto"/>
                <w:sz w:val="20"/>
                <w:szCs w:val="20"/>
              </w:rPr>
              <w:t>кейін</w:t>
            </w:r>
            <w:proofErr w:type="spellEnd"/>
            <w:r w:rsidRPr="000A799E">
              <w:rPr>
                <w:color w:val="auto"/>
                <w:sz w:val="20"/>
                <w:szCs w:val="20"/>
              </w:rPr>
              <w:t xml:space="preserve"> ЕДБ/МҚҰ-</w:t>
            </w:r>
            <w:proofErr w:type="spellStart"/>
            <w:r w:rsidRPr="000A799E">
              <w:rPr>
                <w:color w:val="auto"/>
                <w:sz w:val="20"/>
                <w:szCs w:val="20"/>
              </w:rPr>
              <w:t>ның</w:t>
            </w:r>
            <w:proofErr w:type="spellEnd"/>
            <w:r w:rsidRPr="000A799E">
              <w:rPr>
                <w:color w:val="auto"/>
                <w:sz w:val="20"/>
                <w:szCs w:val="20"/>
              </w:rPr>
              <w:t xml:space="preserve"> </w:t>
            </w:r>
            <w:proofErr w:type="spellStart"/>
            <w:r w:rsidRPr="000A799E">
              <w:rPr>
                <w:color w:val="auto"/>
                <w:sz w:val="20"/>
                <w:szCs w:val="20"/>
              </w:rPr>
              <w:t>шешімі</w:t>
            </w:r>
            <w:proofErr w:type="spellEnd"/>
            <w:r w:rsidRPr="000A799E">
              <w:rPr>
                <w:color w:val="auto"/>
                <w:sz w:val="20"/>
                <w:szCs w:val="20"/>
              </w:rPr>
              <w:t xml:space="preserve"> </w:t>
            </w:r>
            <w:proofErr w:type="spellStart"/>
            <w:r w:rsidRPr="000A799E">
              <w:rPr>
                <w:color w:val="auto"/>
                <w:sz w:val="20"/>
                <w:szCs w:val="20"/>
              </w:rPr>
              <w:t>негізінде</w:t>
            </w:r>
            <w:proofErr w:type="spellEnd"/>
            <w:r w:rsidRPr="000A799E">
              <w:rPr>
                <w:color w:val="auto"/>
                <w:sz w:val="20"/>
                <w:szCs w:val="20"/>
              </w:rPr>
              <w:t xml:space="preserve"> 1 (</w:t>
            </w:r>
            <w:proofErr w:type="spellStart"/>
            <w:r w:rsidRPr="000A799E">
              <w:rPr>
                <w:color w:val="auto"/>
                <w:sz w:val="20"/>
                <w:szCs w:val="20"/>
              </w:rPr>
              <w:t>бір</w:t>
            </w:r>
            <w:proofErr w:type="spellEnd"/>
            <w:r w:rsidRPr="000A799E">
              <w:rPr>
                <w:color w:val="auto"/>
                <w:sz w:val="20"/>
                <w:szCs w:val="20"/>
              </w:rPr>
              <w:t xml:space="preserve">) </w:t>
            </w:r>
            <w:proofErr w:type="spellStart"/>
            <w:r w:rsidRPr="000A799E">
              <w:rPr>
                <w:color w:val="auto"/>
                <w:sz w:val="20"/>
                <w:szCs w:val="20"/>
              </w:rPr>
              <w:t>қаржы</w:t>
            </w:r>
            <w:proofErr w:type="spellEnd"/>
            <w:r w:rsidRPr="000A799E">
              <w:rPr>
                <w:color w:val="auto"/>
                <w:sz w:val="20"/>
                <w:szCs w:val="20"/>
              </w:rPr>
              <w:t xml:space="preserve"> </w:t>
            </w:r>
            <w:proofErr w:type="spellStart"/>
            <w:r w:rsidRPr="000A799E">
              <w:rPr>
                <w:color w:val="auto"/>
                <w:sz w:val="20"/>
                <w:szCs w:val="20"/>
              </w:rPr>
              <w:t>жылынан</w:t>
            </w:r>
            <w:proofErr w:type="spellEnd"/>
            <w:r w:rsidRPr="000A799E">
              <w:rPr>
                <w:color w:val="auto"/>
                <w:sz w:val="20"/>
                <w:szCs w:val="20"/>
              </w:rPr>
              <w:t xml:space="preserve"> </w:t>
            </w:r>
            <w:proofErr w:type="spellStart"/>
            <w:r w:rsidRPr="000A799E">
              <w:rPr>
                <w:color w:val="auto"/>
                <w:sz w:val="20"/>
                <w:szCs w:val="20"/>
              </w:rPr>
              <w:t>аспайтын</w:t>
            </w:r>
            <w:proofErr w:type="spellEnd"/>
            <w:r w:rsidRPr="000A799E">
              <w:rPr>
                <w:color w:val="auto"/>
                <w:sz w:val="20"/>
                <w:szCs w:val="20"/>
              </w:rPr>
              <w:t xml:space="preserve"> </w:t>
            </w:r>
            <w:proofErr w:type="spellStart"/>
            <w:r w:rsidRPr="000A799E">
              <w:rPr>
                <w:color w:val="auto"/>
                <w:sz w:val="20"/>
                <w:szCs w:val="20"/>
              </w:rPr>
              <w:t>қосымша</w:t>
            </w:r>
            <w:proofErr w:type="spellEnd"/>
            <w:r w:rsidRPr="000A799E">
              <w:rPr>
                <w:color w:val="auto"/>
                <w:sz w:val="20"/>
                <w:szCs w:val="20"/>
              </w:rPr>
              <w:t xml:space="preserve"> </w:t>
            </w:r>
            <w:proofErr w:type="spellStart"/>
            <w:r w:rsidRPr="000A799E">
              <w:rPr>
                <w:color w:val="auto"/>
                <w:sz w:val="20"/>
                <w:szCs w:val="20"/>
              </w:rPr>
              <w:t>мерзім</w:t>
            </w:r>
            <w:proofErr w:type="spellEnd"/>
            <w:r w:rsidRPr="000A799E">
              <w:rPr>
                <w:color w:val="auto"/>
                <w:sz w:val="20"/>
                <w:szCs w:val="20"/>
              </w:rPr>
              <w:t xml:space="preserve"> </w:t>
            </w:r>
            <w:proofErr w:type="spellStart"/>
            <w:r w:rsidRPr="000A799E">
              <w:rPr>
                <w:color w:val="auto"/>
                <w:sz w:val="20"/>
                <w:szCs w:val="20"/>
              </w:rPr>
              <w:t>беруге</w:t>
            </w:r>
            <w:proofErr w:type="spellEnd"/>
            <w:r w:rsidRPr="000A799E">
              <w:rPr>
                <w:color w:val="auto"/>
                <w:sz w:val="20"/>
                <w:szCs w:val="20"/>
              </w:rPr>
              <w:t xml:space="preserve"> </w:t>
            </w:r>
            <w:proofErr w:type="spellStart"/>
            <w:r w:rsidRPr="000A799E">
              <w:rPr>
                <w:color w:val="auto"/>
                <w:sz w:val="20"/>
                <w:szCs w:val="20"/>
              </w:rPr>
              <w:t>жол</w:t>
            </w:r>
            <w:proofErr w:type="spellEnd"/>
            <w:r w:rsidRPr="000A799E">
              <w:rPr>
                <w:color w:val="auto"/>
                <w:sz w:val="20"/>
                <w:szCs w:val="20"/>
              </w:rPr>
              <w:t xml:space="preserve"> </w:t>
            </w:r>
            <w:proofErr w:type="spellStart"/>
            <w:r w:rsidRPr="000A799E">
              <w:rPr>
                <w:color w:val="auto"/>
                <w:sz w:val="20"/>
                <w:szCs w:val="20"/>
              </w:rPr>
              <w:t>беріледі</w:t>
            </w:r>
            <w:proofErr w:type="spellEnd"/>
            <w:r w:rsidRPr="000A799E">
              <w:rPr>
                <w:color w:val="auto"/>
                <w:sz w:val="20"/>
                <w:szCs w:val="20"/>
              </w:rPr>
              <w:t>);</w:t>
            </w:r>
          </w:p>
          <w:p w14:paraId="21B5B4C6"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9) </w:t>
            </w:r>
            <w:proofErr w:type="spellStart"/>
            <w:r w:rsidRPr="000A799E">
              <w:rPr>
                <w:color w:val="auto"/>
                <w:sz w:val="20"/>
                <w:szCs w:val="20"/>
              </w:rPr>
              <w:t>ломбардтардың</w:t>
            </w:r>
            <w:proofErr w:type="spellEnd"/>
            <w:r w:rsidRPr="000A799E">
              <w:rPr>
                <w:color w:val="auto"/>
                <w:sz w:val="20"/>
                <w:szCs w:val="20"/>
              </w:rPr>
              <w:t xml:space="preserve">, </w:t>
            </w:r>
            <w:proofErr w:type="spellStart"/>
            <w:r w:rsidRPr="000A799E">
              <w:rPr>
                <w:color w:val="auto"/>
                <w:sz w:val="20"/>
                <w:szCs w:val="20"/>
              </w:rPr>
              <w:t>микроқаржы</w:t>
            </w:r>
            <w:proofErr w:type="spellEnd"/>
            <w:r w:rsidRPr="000A799E">
              <w:rPr>
                <w:color w:val="auto"/>
                <w:sz w:val="20"/>
                <w:szCs w:val="20"/>
              </w:rPr>
              <w:t xml:space="preserve">, факторинг </w:t>
            </w:r>
            <w:proofErr w:type="spellStart"/>
            <w:r w:rsidRPr="000A799E">
              <w:rPr>
                <w:color w:val="auto"/>
                <w:sz w:val="20"/>
                <w:szCs w:val="20"/>
              </w:rPr>
              <w:t>ұйымдарының</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лизинг </w:t>
            </w:r>
            <w:proofErr w:type="spellStart"/>
            <w:r w:rsidRPr="000A799E">
              <w:rPr>
                <w:color w:val="auto"/>
                <w:sz w:val="20"/>
                <w:szCs w:val="20"/>
              </w:rPr>
              <w:t>компанияларының</w:t>
            </w:r>
            <w:proofErr w:type="spellEnd"/>
            <w:r w:rsidRPr="000A799E">
              <w:rPr>
                <w:color w:val="auto"/>
                <w:sz w:val="20"/>
                <w:szCs w:val="20"/>
              </w:rPr>
              <w:t xml:space="preserve"> </w:t>
            </w:r>
            <w:proofErr w:type="spellStart"/>
            <w:r w:rsidRPr="000A799E">
              <w:rPr>
                <w:color w:val="auto"/>
                <w:sz w:val="20"/>
                <w:szCs w:val="20"/>
              </w:rPr>
              <w:t>қызметін</w:t>
            </w:r>
            <w:proofErr w:type="spellEnd"/>
            <w:r w:rsidRPr="000A799E">
              <w:rPr>
                <w:color w:val="auto"/>
                <w:sz w:val="20"/>
                <w:szCs w:val="20"/>
              </w:rPr>
              <w:t xml:space="preserve"> </w:t>
            </w:r>
            <w:proofErr w:type="spellStart"/>
            <w:r w:rsidRPr="000A799E">
              <w:rPr>
                <w:color w:val="auto"/>
                <w:sz w:val="20"/>
                <w:szCs w:val="20"/>
              </w:rPr>
              <w:t>жүзеге</w:t>
            </w:r>
            <w:proofErr w:type="spellEnd"/>
            <w:r w:rsidRPr="000A799E">
              <w:rPr>
                <w:color w:val="auto"/>
                <w:sz w:val="20"/>
                <w:szCs w:val="20"/>
              </w:rPr>
              <w:t xml:space="preserve"> </w:t>
            </w:r>
            <w:proofErr w:type="spellStart"/>
            <w:r w:rsidRPr="000A799E">
              <w:rPr>
                <w:color w:val="auto"/>
                <w:sz w:val="20"/>
                <w:szCs w:val="20"/>
              </w:rPr>
              <w:t>асыратын</w:t>
            </w:r>
            <w:proofErr w:type="spellEnd"/>
            <w:r w:rsidRPr="000A799E">
              <w:rPr>
                <w:color w:val="auto"/>
                <w:sz w:val="20"/>
                <w:szCs w:val="20"/>
              </w:rPr>
              <w:t xml:space="preserve"> </w:t>
            </w:r>
            <w:proofErr w:type="spellStart"/>
            <w:r w:rsidRPr="000A799E">
              <w:rPr>
                <w:color w:val="auto"/>
                <w:sz w:val="20"/>
                <w:szCs w:val="20"/>
              </w:rPr>
              <w:t>кәсіпкерлер</w:t>
            </w:r>
            <w:proofErr w:type="spellEnd"/>
            <w:r w:rsidRPr="000A799E">
              <w:rPr>
                <w:color w:val="auto"/>
                <w:sz w:val="20"/>
                <w:szCs w:val="20"/>
              </w:rPr>
              <w:t>;</w:t>
            </w:r>
          </w:p>
          <w:p w14:paraId="52E4C2A8"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10) </w:t>
            </w:r>
            <w:proofErr w:type="spellStart"/>
            <w:r w:rsidRPr="000A799E">
              <w:rPr>
                <w:color w:val="auto"/>
                <w:sz w:val="20"/>
                <w:szCs w:val="20"/>
              </w:rPr>
              <w:t>бұған</w:t>
            </w:r>
            <w:proofErr w:type="spellEnd"/>
            <w:r w:rsidRPr="000A799E">
              <w:rPr>
                <w:color w:val="auto"/>
                <w:sz w:val="20"/>
                <w:szCs w:val="20"/>
              </w:rPr>
              <w:t xml:space="preserve"> </w:t>
            </w:r>
            <w:proofErr w:type="spellStart"/>
            <w:r w:rsidRPr="000A799E">
              <w:rPr>
                <w:color w:val="auto"/>
                <w:sz w:val="20"/>
                <w:szCs w:val="20"/>
              </w:rPr>
              <w:t>дейін</w:t>
            </w:r>
            <w:proofErr w:type="spellEnd"/>
            <w:r w:rsidRPr="000A799E">
              <w:rPr>
                <w:color w:val="auto"/>
                <w:sz w:val="20"/>
                <w:szCs w:val="20"/>
              </w:rPr>
              <w:t xml:space="preserve"> </w:t>
            </w:r>
            <w:proofErr w:type="spellStart"/>
            <w:r w:rsidRPr="000A799E">
              <w:rPr>
                <w:color w:val="auto"/>
                <w:sz w:val="20"/>
                <w:szCs w:val="20"/>
              </w:rPr>
              <w:t>қосымша</w:t>
            </w:r>
            <w:proofErr w:type="spellEnd"/>
            <w:r w:rsidRPr="000A799E">
              <w:rPr>
                <w:color w:val="auto"/>
                <w:sz w:val="20"/>
                <w:szCs w:val="20"/>
              </w:rPr>
              <w:t xml:space="preserve"> </w:t>
            </w:r>
            <w:proofErr w:type="spellStart"/>
            <w:r w:rsidRPr="000A799E">
              <w:rPr>
                <w:color w:val="auto"/>
                <w:sz w:val="20"/>
                <w:szCs w:val="20"/>
              </w:rPr>
              <w:t>жаңғыртусыз</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алынатын</w:t>
            </w:r>
            <w:proofErr w:type="spellEnd"/>
            <w:r w:rsidRPr="000A799E">
              <w:rPr>
                <w:color w:val="auto"/>
                <w:sz w:val="20"/>
                <w:szCs w:val="20"/>
              </w:rPr>
              <w:t xml:space="preserve"> </w:t>
            </w:r>
            <w:proofErr w:type="spellStart"/>
            <w:r w:rsidRPr="000A799E">
              <w:rPr>
                <w:color w:val="auto"/>
                <w:sz w:val="20"/>
                <w:szCs w:val="20"/>
              </w:rPr>
              <w:t>жобаның</w:t>
            </w:r>
            <w:proofErr w:type="spellEnd"/>
            <w:r w:rsidRPr="000A799E">
              <w:rPr>
                <w:color w:val="auto"/>
                <w:sz w:val="20"/>
                <w:szCs w:val="20"/>
              </w:rPr>
              <w:t xml:space="preserve"> 20 %-</w:t>
            </w:r>
            <w:proofErr w:type="spellStart"/>
            <w:r w:rsidRPr="000A799E">
              <w:rPr>
                <w:color w:val="auto"/>
                <w:sz w:val="20"/>
                <w:szCs w:val="20"/>
              </w:rPr>
              <w:t>ынан</w:t>
            </w:r>
            <w:proofErr w:type="spellEnd"/>
            <w:r w:rsidRPr="000A799E">
              <w:rPr>
                <w:color w:val="auto"/>
                <w:sz w:val="20"/>
                <w:szCs w:val="20"/>
              </w:rPr>
              <w:t xml:space="preserve"> аз субсидия </w:t>
            </w:r>
            <w:proofErr w:type="spellStart"/>
            <w:r w:rsidRPr="000A799E">
              <w:rPr>
                <w:color w:val="auto"/>
                <w:sz w:val="20"/>
                <w:szCs w:val="20"/>
              </w:rPr>
              <w:t>және</w:t>
            </w:r>
            <w:proofErr w:type="spellEnd"/>
            <w:r w:rsidRPr="000A799E">
              <w:rPr>
                <w:color w:val="auto"/>
                <w:sz w:val="20"/>
                <w:szCs w:val="20"/>
              </w:rPr>
              <w:t>/</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кепілдік</w:t>
            </w:r>
            <w:proofErr w:type="spellEnd"/>
            <w:r w:rsidRPr="000A799E">
              <w:rPr>
                <w:color w:val="auto"/>
                <w:sz w:val="20"/>
                <w:szCs w:val="20"/>
              </w:rPr>
              <w:t xml:space="preserve"> </w:t>
            </w:r>
            <w:proofErr w:type="spellStart"/>
            <w:r w:rsidRPr="000A799E">
              <w:rPr>
                <w:color w:val="auto"/>
                <w:sz w:val="20"/>
                <w:szCs w:val="20"/>
              </w:rPr>
              <w:t>алған</w:t>
            </w:r>
            <w:proofErr w:type="spellEnd"/>
            <w:r w:rsidRPr="000A799E">
              <w:rPr>
                <w:color w:val="auto"/>
                <w:sz w:val="20"/>
                <w:szCs w:val="20"/>
              </w:rPr>
              <w:t xml:space="preserve"> </w:t>
            </w:r>
            <w:proofErr w:type="spellStart"/>
            <w:r w:rsidRPr="000A799E">
              <w:rPr>
                <w:color w:val="auto"/>
                <w:sz w:val="20"/>
                <w:szCs w:val="20"/>
              </w:rPr>
              <w:t>дайын</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пайдалануға</w:t>
            </w:r>
            <w:proofErr w:type="spellEnd"/>
            <w:r w:rsidRPr="000A799E">
              <w:rPr>
                <w:color w:val="auto"/>
                <w:sz w:val="20"/>
                <w:szCs w:val="20"/>
              </w:rPr>
              <w:t xml:space="preserve"> </w:t>
            </w:r>
            <w:proofErr w:type="spellStart"/>
            <w:r w:rsidRPr="000A799E">
              <w:rPr>
                <w:color w:val="auto"/>
                <w:sz w:val="20"/>
                <w:szCs w:val="20"/>
              </w:rPr>
              <w:t>берілген</w:t>
            </w:r>
            <w:proofErr w:type="spellEnd"/>
            <w:r w:rsidRPr="000A799E">
              <w:rPr>
                <w:color w:val="auto"/>
                <w:sz w:val="20"/>
                <w:szCs w:val="20"/>
              </w:rPr>
              <w:t>/</w:t>
            </w:r>
            <w:proofErr w:type="spellStart"/>
            <w:r w:rsidRPr="000A799E">
              <w:rPr>
                <w:color w:val="auto"/>
                <w:sz w:val="20"/>
                <w:szCs w:val="20"/>
              </w:rPr>
              <w:t>қолданыстағы</w:t>
            </w:r>
            <w:proofErr w:type="spellEnd"/>
            <w:r w:rsidRPr="000A799E">
              <w:rPr>
                <w:color w:val="auto"/>
                <w:sz w:val="20"/>
                <w:szCs w:val="20"/>
              </w:rPr>
              <w:t xml:space="preserve"> </w:t>
            </w:r>
            <w:proofErr w:type="spellStart"/>
            <w:r w:rsidRPr="000A799E">
              <w:rPr>
                <w:color w:val="auto"/>
                <w:sz w:val="20"/>
                <w:szCs w:val="20"/>
              </w:rPr>
              <w:t>жобаны</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алуға</w:t>
            </w:r>
            <w:proofErr w:type="spellEnd"/>
            <w:r w:rsidRPr="000A799E">
              <w:rPr>
                <w:color w:val="auto"/>
                <w:sz w:val="20"/>
                <w:szCs w:val="20"/>
              </w:rPr>
              <w:t xml:space="preserve"> </w:t>
            </w:r>
            <w:proofErr w:type="spellStart"/>
            <w:r w:rsidRPr="000A799E">
              <w:rPr>
                <w:color w:val="auto"/>
                <w:sz w:val="20"/>
                <w:szCs w:val="20"/>
              </w:rPr>
              <w:t>бағытталған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w:t>
            </w:r>
          </w:p>
          <w:p w14:paraId="2D0C7FBF"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11) </w:t>
            </w:r>
            <w:proofErr w:type="spellStart"/>
            <w:r w:rsidRPr="000A799E">
              <w:rPr>
                <w:color w:val="auto"/>
                <w:sz w:val="20"/>
                <w:szCs w:val="20"/>
              </w:rPr>
              <w:t>салықтық</w:t>
            </w:r>
            <w:proofErr w:type="spellEnd"/>
            <w:r w:rsidRPr="000A799E">
              <w:rPr>
                <w:color w:val="auto"/>
                <w:sz w:val="20"/>
                <w:szCs w:val="20"/>
              </w:rPr>
              <w:t xml:space="preserve"> </w:t>
            </w:r>
            <w:proofErr w:type="spellStart"/>
            <w:r w:rsidRPr="000A799E">
              <w:rPr>
                <w:color w:val="auto"/>
                <w:sz w:val="20"/>
                <w:szCs w:val="20"/>
              </w:rPr>
              <w:t>міндеттемелерді</w:t>
            </w:r>
            <w:proofErr w:type="spellEnd"/>
            <w:r w:rsidRPr="000A799E">
              <w:rPr>
                <w:color w:val="auto"/>
                <w:sz w:val="20"/>
                <w:szCs w:val="20"/>
              </w:rPr>
              <w:t xml:space="preserve">, </w:t>
            </w:r>
            <w:proofErr w:type="spellStart"/>
            <w:r w:rsidRPr="000A799E">
              <w:rPr>
                <w:color w:val="auto"/>
                <w:sz w:val="20"/>
                <w:szCs w:val="20"/>
              </w:rPr>
              <w:t>зейнетақы</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әлеуметтік</w:t>
            </w:r>
            <w:proofErr w:type="spellEnd"/>
            <w:r w:rsidRPr="000A799E">
              <w:rPr>
                <w:color w:val="auto"/>
                <w:sz w:val="20"/>
                <w:szCs w:val="20"/>
              </w:rPr>
              <w:t xml:space="preserve"> </w:t>
            </w:r>
            <w:proofErr w:type="spellStart"/>
            <w:r w:rsidRPr="000A799E">
              <w:rPr>
                <w:color w:val="auto"/>
                <w:sz w:val="20"/>
                <w:szCs w:val="20"/>
              </w:rPr>
              <w:t>аударымдарды</w:t>
            </w:r>
            <w:proofErr w:type="spellEnd"/>
            <w:r w:rsidRPr="000A799E">
              <w:rPr>
                <w:color w:val="auto"/>
                <w:sz w:val="20"/>
                <w:szCs w:val="20"/>
              </w:rPr>
              <w:t xml:space="preserve">, </w:t>
            </w:r>
            <w:proofErr w:type="spellStart"/>
            <w:r w:rsidRPr="000A799E">
              <w:rPr>
                <w:color w:val="auto"/>
                <w:sz w:val="20"/>
                <w:szCs w:val="20"/>
              </w:rPr>
              <w:t>кедендік</w:t>
            </w:r>
            <w:proofErr w:type="spellEnd"/>
            <w:r w:rsidRPr="000A799E">
              <w:rPr>
                <w:color w:val="auto"/>
                <w:sz w:val="20"/>
                <w:szCs w:val="20"/>
              </w:rPr>
              <w:t xml:space="preserve"> </w:t>
            </w:r>
            <w:proofErr w:type="spellStart"/>
            <w:r w:rsidRPr="000A799E">
              <w:rPr>
                <w:color w:val="auto"/>
                <w:sz w:val="20"/>
                <w:szCs w:val="20"/>
              </w:rPr>
              <w:t>төлемдер</w:t>
            </w:r>
            <w:proofErr w:type="spellEnd"/>
            <w:r w:rsidRPr="000A799E">
              <w:rPr>
                <w:color w:val="auto"/>
                <w:sz w:val="20"/>
                <w:szCs w:val="20"/>
              </w:rPr>
              <w:t xml:space="preserve"> мен </w:t>
            </w:r>
            <w:proofErr w:type="spellStart"/>
            <w:r w:rsidRPr="000A799E">
              <w:rPr>
                <w:color w:val="auto"/>
                <w:sz w:val="20"/>
                <w:szCs w:val="20"/>
              </w:rPr>
              <w:t>алымдарды</w:t>
            </w:r>
            <w:proofErr w:type="spellEnd"/>
            <w:r w:rsidRPr="000A799E">
              <w:rPr>
                <w:color w:val="auto"/>
                <w:sz w:val="20"/>
                <w:szCs w:val="20"/>
              </w:rPr>
              <w:t xml:space="preserve"> </w:t>
            </w:r>
            <w:proofErr w:type="spellStart"/>
            <w:r w:rsidRPr="000A799E">
              <w:rPr>
                <w:color w:val="auto"/>
                <w:sz w:val="20"/>
                <w:szCs w:val="20"/>
              </w:rPr>
              <w:t>төлеуге</w:t>
            </w:r>
            <w:proofErr w:type="spellEnd"/>
            <w:r w:rsidRPr="000A799E">
              <w:rPr>
                <w:color w:val="auto"/>
                <w:sz w:val="20"/>
                <w:szCs w:val="20"/>
              </w:rPr>
              <w:t xml:space="preserve"> </w:t>
            </w:r>
            <w:proofErr w:type="spellStart"/>
            <w:r w:rsidRPr="000A799E">
              <w:rPr>
                <w:color w:val="auto"/>
                <w:sz w:val="20"/>
                <w:szCs w:val="20"/>
              </w:rPr>
              <w:t>бағытталған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w:t>
            </w:r>
          </w:p>
          <w:p w14:paraId="538D9E9F"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12) кредит/микрокредит </w:t>
            </w:r>
            <w:proofErr w:type="spellStart"/>
            <w:r w:rsidRPr="000A799E">
              <w:rPr>
                <w:color w:val="auto"/>
                <w:sz w:val="20"/>
                <w:szCs w:val="20"/>
              </w:rPr>
              <w:t>есебінен</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алынған</w:t>
            </w:r>
            <w:proofErr w:type="spellEnd"/>
            <w:r w:rsidRPr="000A799E">
              <w:rPr>
                <w:color w:val="auto"/>
                <w:sz w:val="20"/>
                <w:szCs w:val="20"/>
              </w:rPr>
              <w:t xml:space="preserve"> </w:t>
            </w:r>
            <w:proofErr w:type="spellStart"/>
            <w:r w:rsidRPr="000A799E">
              <w:rPr>
                <w:color w:val="auto"/>
                <w:sz w:val="20"/>
                <w:szCs w:val="20"/>
              </w:rPr>
              <w:t>активті</w:t>
            </w:r>
            <w:proofErr w:type="spellEnd"/>
            <w:r w:rsidRPr="000A799E">
              <w:rPr>
                <w:color w:val="auto"/>
                <w:sz w:val="20"/>
                <w:szCs w:val="20"/>
              </w:rPr>
              <w:t xml:space="preserve"> оны </w:t>
            </w:r>
            <w:proofErr w:type="spellStart"/>
            <w:r w:rsidRPr="000A799E">
              <w:rPr>
                <w:color w:val="auto"/>
                <w:sz w:val="20"/>
                <w:szCs w:val="20"/>
              </w:rPr>
              <w:t>сатқан</w:t>
            </w:r>
            <w:proofErr w:type="spellEnd"/>
            <w:r w:rsidRPr="000A799E">
              <w:rPr>
                <w:color w:val="auto"/>
                <w:sz w:val="20"/>
                <w:szCs w:val="20"/>
              </w:rPr>
              <w:t xml:space="preserve"> </w:t>
            </w:r>
            <w:proofErr w:type="spellStart"/>
            <w:r w:rsidRPr="000A799E">
              <w:rPr>
                <w:color w:val="auto"/>
                <w:sz w:val="20"/>
                <w:szCs w:val="20"/>
              </w:rPr>
              <w:t>тұлғаға</w:t>
            </w:r>
            <w:proofErr w:type="spellEnd"/>
            <w:r w:rsidRPr="000A799E">
              <w:rPr>
                <w:color w:val="auto"/>
                <w:sz w:val="20"/>
                <w:szCs w:val="20"/>
              </w:rPr>
              <w:t xml:space="preserve"> </w:t>
            </w:r>
            <w:proofErr w:type="spellStart"/>
            <w:r w:rsidRPr="000A799E">
              <w:rPr>
                <w:color w:val="auto"/>
                <w:sz w:val="20"/>
                <w:szCs w:val="20"/>
              </w:rPr>
              <w:t>сатуды</w:t>
            </w:r>
            <w:proofErr w:type="spellEnd"/>
            <w:r w:rsidRPr="000A799E">
              <w:rPr>
                <w:color w:val="auto"/>
                <w:sz w:val="20"/>
                <w:szCs w:val="20"/>
              </w:rPr>
              <w:t>/</w:t>
            </w:r>
            <w:proofErr w:type="spellStart"/>
            <w:r w:rsidRPr="000A799E">
              <w:rPr>
                <w:color w:val="auto"/>
                <w:sz w:val="20"/>
                <w:szCs w:val="20"/>
              </w:rPr>
              <w:t>сыйға</w:t>
            </w:r>
            <w:proofErr w:type="spellEnd"/>
            <w:r w:rsidRPr="000A799E">
              <w:rPr>
                <w:color w:val="auto"/>
                <w:sz w:val="20"/>
                <w:szCs w:val="20"/>
              </w:rPr>
              <w:t xml:space="preserve"> </w:t>
            </w:r>
            <w:proofErr w:type="spellStart"/>
            <w:r w:rsidRPr="000A799E">
              <w:rPr>
                <w:color w:val="auto"/>
                <w:sz w:val="20"/>
                <w:szCs w:val="20"/>
              </w:rPr>
              <w:t>тартуды</w:t>
            </w:r>
            <w:proofErr w:type="spellEnd"/>
            <w:r w:rsidRPr="000A799E">
              <w:rPr>
                <w:color w:val="auto"/>
                <w:sz w:val="20"/>
                <w:szCs w:val="20"/>
              </w:rPr>
              <w:t>/</w:t>
            </w:r>
            <w:proofErr w:type="spellStart"/>
            <w:r w:rsidRPr="000A799E">
              <w:rPr>
                <w:color w:val="auto"/>
                <w:sz w:val="20"/>
                <w:szCs w:val="20"/>
              </w:rPr>
              <w:t>сенімгерлік</w:t>
            </w:r>
            <w:proofErr w:type="spellEnd"/>
            <w:r w:rsidRPr="000A799E">
              <w:rPr>
                <w:color w:val="auto"/>
                <w:sz w:val="20"/>
                <w:szCs w:val="20"/>
              </w:rPr>
              <w:t xml:space="preserve"> </w:t>
            </w:r>
            <w:proofErr w:type="spellStart"/>
            <w:r w:rsidRPr="000A799E">
              <w:rPr>
                <w:color w:val="auto"/>
                <w:sz w:val="20"/>
                <w:szCs w:val="20"/>
              </w:rPr>
              <w:t>басқаруға</w:t>
            </w:r>
            <w:proofErr w:type="spellEnd"/>
            <w:r w:rsidRPr="000A799E">
              <w:rPr>
                <w:color w:val="auto"/>
                <w:sz w:val="20"/>
                <w:szCs w:val="20"/>
              </w:rPr>
              <w:t>/</w:t>
            </w:r>
            <w:proofErr w:type="spellStart"/>
            <w:r w:rsidRPr="000A799E">
              <w:rPr>
                <w:color w:val="auto"/>
                <w:sz w:val="20"/>
                <w:szCs w:val="20"/>
              </w:rPr>
              <w:t>жалға</w:t>
            </w:r>
            <w:proofErr w:type="spellEnd"/>
            <w:r w:rsidRPr="000A799E">
              <w:rPr>
                <w:color w:val="auto"/>
                <w:sz w:val="20"/>
                <w:szCs w:val="20"/>
              </w:rPr>
              <w:t>/</w:t>
            </w:r>
            <w:proofErr w:type="spellStart"/>
            <w:r w:rsidRPr="000A799E">
              <w:rPr>
                <w:color w:val="auto"/>
                <w:sz w:val="20"/>
                <w:szCs w:val="20"/>
              </w:rPr>
              <w:t>тегін</w:t>
            </w:r>
            <w:proofErr w:type="spellEnd"/>
            <w:r w:rsidRPr="000A799E">
              <w:rPr>
                <w:color w:val="auto"/>
                <w:sz w:val="20"/>
                <w:szCs w:val="20"/>
              </w:rPr>
              <w:t xml:space="preserve"> </w:t>
            </w:r>
            <w:proofErr w:type="spellStart"/>
            <w:r w:rsidRPr="000A799E">
              <w:rPr>
                <w:color w:val="auto"/>
                <w:sz w:val="20"/>
                <w:szCs w:val="20"/>
              </w:rPr>
              <w:t>пайдалануға</w:t>
            </w:r>
            <w:proofErr w:type="spellEnd"/>
            <w:r w:rsidRPr="000A799E">
              <w:rPr>
                <w:color w:val="auto"/>
                <w:sz w:val="20"/>
                <w:szCs w:val="20"/>
              </w:rPr>
              <w:t xml:space="preserve"> </w:t>
            </w:r>
            <w:proofErr w:type="spellStart"/>
            <w:r w:rsidRPr="000A799E">
              <w:rPr>
                <w:color w:val="auto"/>
                <w:sz w:val="20"/>
                <w:szCs w:val="20"/>
              </w:rPr>
              <w:t>беруді</w:t>
            </w:r>
            <w:proofErr w:type="spellEnd"/>
            <w:r w:rsidRPr="000A799E">
              <w:rPr>
                <w:color w:val="auto"/>
                <w:sz w:val="20"/>
                <w:szCs w:val="20"/>
              </w:rPr>
              <w:t xml:space="preserve"> </w:t>
            </w:r>
            <w:proofErr w:type="spellStart"/>
            <w:r w:rsidRPr="000A799E">
              <w:rPr>
                <w:color w:val="auto"/>
                <w:sz w:val="20"/>
                <w:szCs w:val="20"/>
              </w:rPr>
              <w:t>жүзеге</w:t>
            </w:r>
            <w:proofErr w:type="spellEnd"/>
            <w:r w:rsidRPr="000A799E">
              <w:rPr>
                <w:color w:val="auto"/>
                <w:sz w:val="20"/>
                <w:szCs w:val="20"/>
              </w:rPr>
              <w:t xml:space="preserve"> </w:t>
            </w:r>
            <w:proofErr w:type="spellStart"/>
            <w:r w:rsidRPr="000A799E">
              <w:rPr>
                <w:color w:val="auto"/>
                <w:sz w:val="20"/>
                <w:szCs w:val="20"/>
              </w:rPr>
              <w:t>асырған</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жүзеге</w:t>
            </w:r>
            <w:proofErr w:type="spellEnd"/>
            <w:r w:rsidRPr="000A799E">
              <w:rPr>
                <w:color w:val="auto"/>
                <w:sz w:val="20"/>
                <w:szCs w:val="20"/>
              </w:rPr>
              <w:t xml:space="preserve"> </w:t>
            </w:r>
            <w:proofErr w:type="spellStart"/>
            <w:r w:rsidRPr="000A799E">
              <w:rPr>
                <w:color w:val="auto"/>
                <w:sz w:val="20"/>
                <w:szCs w:val="20"/>
              </w:rPr>
              <w:t>асыруды</w:t>
            </w:r>
            <w:proofErr w:type="spellEnd"/>
            <w:r w:rsidRPr="000A799E">
              <w:rPr>
                <w:color w:val="auto"/>
                <w:sz w:val="20"/>
                <w:szCs w:val="20"/>
              </w:rPr>
              <w:t xml:space="preserve"> </w:t>
            </w:r>
            <w:proofErr w:type="spellStart"/>
            <w:r w:rsidRPr="000A799E">
              <w:rPr>
                <w:color w:val="auto"/>
                <w:sz w:val="20"/>
                <w:szCs w:val="20"/>
              </w:rPr>
              <w:t>жоспарлап</w:t>
            </w:r>
            <w:proofErr w:type="spellEnd"/>
            <w:r w:rsidRPr="000A799E">
              <w:rPr>
                <w:color w:val="auto"/>
                <w:sz w:val="20"/>
                <w:szCs w:val="20"/>
              </w:rPr>
              <w:t xml:space="preserve"> </w:t>
            </w:r>
            <w:proofErr w:type="spellStart"/>
            <w:r w:rsidRPr="000A799E">
              <w:rPr>
                <w:color w:val="auto"/>
                <w:sz w:val="20"/>
                <w:szCs w:val="20"/>
              </w:rPr>
              <w:t>отырған</w:t>
            </w:r>
            <w:proofErr w:type="spellEnd"/>
            <w:r w:rsidRPr="000A799E">
              <w:rPr>
                <w:color w:val="auto"/>
                <w:sz w:val="20"/>
                <w:szCs w:val="20"/>
              </w:rPr>
              <w:t xml:space="preserve">, </w:t>
            </w:r>
            <w:proofErr w:type="spellStart"/>
            <w:r w:rsidRPr="000A799E">
              <w:rPr>
                <w:color w:val="auto"/>
                <w:sz w:val="20"/>
                <w:szCs w:val="20"/>
              </w:rPr>
              <w:t>оның</w:t>
            </w:r>
            <w:proofErr w:type="spellEnd"/>
            <w:r w:rsidRPr="000A799E">
              <w:rPr>
                <w:color w:val="auto"/>
                <w:sz w:val="20"/>
                <w:szCs w:val="20"/>
              </w:rPr>
              <w:t xml:space="preserve"> </w:t>
            </w:r>
            <w:proofErr w:type="spellStart"/>
            <w:r w:rsidRPr="000A799E">
              <w:rPr>
                <w:color w:val="auto"/>
                <w:sz w:val="20"/>
                <w:szCs w:val="20"/>
              </w:rPr>
              <w:t>ішінде</w:t>
            </w:r>
            <w:proofErr w:type="spellEnd"/>
            <w:r w:rsidRPr="000A799E">
              <w:rPr>
                <w:color w:val="auto"/>
                <w:sz w:val="20"/>
                <w:szCs w:val="20"/>
              </w:rPr>
              <w:t xml:space="preserve"> </w:t>
            </w:r>
            <w:proofErr w:type="spellStart"/>
            <w:r w:rsidRPr="000A799E">
              <w:rPr>
                <w:color w:val="auto"/>
                <w:sz w:val="20"/>
                <w:szCs w:val="20"/>
              </w:rPr>
              <w:t>кәсіпкердің</w:t>
            </w:r>
            <w:proofErr w:type="spellEnd"/>
            <w:r w:rsidRPr="000A799E">
              <w:rPr>
                <w:color w:val="auto"/>
                <w:sz w:val="20"/>
                <w:szCs w:val="20"/>
              </w:rPr>
              <w:t xml:space="preserve"> </w:t>
            </w:r>
            <w:proofErr w:type="spellStart"/>
            <w:r w:rsidRPr="000A799E">
              <w:rPr>
                <w:color w:val="auto"/>
                <w:sz w:val="20"/>
                <w:szCs w:val="20"/>
              </w:rPr>
              <w:t>кәсіпорнын</w:t>
            </w:r>
            <w:proofErr w:type="spellEnd"/>
            <w:r w:rsidRPr="000A799E">
              <w:rPr>
                <w:color w:val="auto"/>
                <w:sz w:val="20"/>
                <w:szCs w:val="20"/>
              </w:rPr>
              <w:t xml:space="preserve"> осы </w:t>
            </w:r>
            <w:proofErr w:type="spellStart"/>
            <w:r w:rsidRPr="000A799E">
              <w:rPr>
                <w:color w:val="auto"/>
                <w:sz w:val="20"/>
                <w:szCs w:val="20"/>
              </w:rPr>
              <w:t>тұлғаға</w:t>
            </w:r>
            <w:proofErr w:type="spellEnd"/>
            <w:r w:rsidRPr="000A799E">
              <w:rPr>
                <w:color w:val="auto"/>
                <w:sz w:val="20"/>
                <w:szCs w:val="20"/>
              </w:rPr>
              <w:t xml:space="preserve"> </w:t>
            </w:r>
            <w:proofErr w:type="spellStart"/>
            <w:r w:rsidRPr="000A799E">
              <w:rPr>
                <w:color w:val="auto"/>
                <w:sz w:val="20"/>
                <w:szCs w:val="20"/>
              </w:rPr>
              <w:t>қосу</w:t>
            </w:r>
            <w:proofErr w:type="spellEnd"/>
            <w:r w:rsidRPr="000A799E">
              <w:rPr>
                <w:color w:val="auto"/>
                <w:sz w:val="20"/>
                <w:szCs w:val="20"/>
              </w:rPr>
              <w:t xml:space="preserve"> </w:t>
            </w:r>
            <w:proofErr w:type="spellStart"/>
            <w:r w:rsidRPr="000A799E">
              <w:rPr>
                <w:color w:val="auto"/>
                <w:sz w:val="20"/>
                <w:szCs w:val="20"/>
              </w:rPr>
              <w:t>немесе</w:t>
            </w:r>
            <w:proofErr w:type="spellEnd"/>
            <w:r w:rsidRPr="000A799E">
              <w:rPr>
                <w:color w:val="auto"/>
                <w:sz w:val="20"/>
                <w:szCs w:val="20"/>
              </w:rPr>
              <w:t xml:space="preserve"> осы </w:t>
            </w:r>
            <w:proofErr w:type="spellStart"/>
            <w:r w:rsidRPr="000A799E">
              <w:rPr>
                <w:color w:val="auto"/>
                <w:sz w:val="20"/>
                <w:szCs w:val="20"/>
              </w:rPr>
              <w:t>тұлғамен</w:t>
            </w:r>
            <w:proofErr w:type="spellEnd"/>
            <w:r w:rsidRPr="000A799E">
              <w:rPr>
                <w:color w:val="auto"/>
                <w:sz w:val="20"/>
                <w:szCs w:val="20"/>
              </w:rPr>
              <w:t xml:space="preserve"> </w:t>
            </w:r>
            <w:proofErr w:type="spellStart"/>
            <w:r w:rsidRPr="000A799E">
              <w:rPr>
                <w:color w:val="auto"/>
                <w:sz w:val="20"/>
                <w:szCs w:val="20"/>
              </w:rPr>
              <w:t>біріктіру</w:t>
            </w:r>
            <w:proofErr w:type="spellEnd"/>
            <w:r w:rsidRPr="000A799E">
              <w:rPr>
                <w:color w:val="auto"/>
                <w:sz w:val="20"/>
                <w:szCs w:val="20"/>
              </w:rPr>
              <w:t xml:space="preserve"> </w:t>
            </w:r>
            <w:proofErr w:type="spellStart"/>
            <w:r w:rsidRPr="000A799E">
              <w:rPr>
                <w:color w:val="auto"/>
                <w:sz w:val="20"/>
                <w:szCs w:val="20"/>
              </w:rPr>
              <w:t>нысанында</w:t>
            </w:r>
            <w:proofErr w:type="spellEnd"/>
            <w:r w:rsidRPr="000A799E">
              <w:rPr>
                <w:color w:val="auto"/>
                <w:sz w:val="20"/>
                <w:szCs w:val="20"/>
              </w:rPr>
              <w:t xml:space="preserve"> </w:t>
            </w:r>
            <w:proofErr w:type="spellStart"/>
            <w:r w:rsidRPr="000A799E">
              <w:rPr>
                <w:color w:val="auto"/>
                <w:sz w:val="20"/>
                <w:szCs w:val="20"/>
              </w:rPr>
              <w:t>қайта</w:t>
            </w:r>
            <w:proofErr w:type="spellEnd"/>
            <w:r w:rsidRPr="000A799E">
              <w:rPr>
                <w:color w:val="auto"/>
                <w:sz w:val="20"/>
                <w:szCs w:val="20"/>
              </w:rPr>
              <w:t xml:space="preserve"> </w:t>
            </w:r>
            <w:proofErr w:type="spellStart"/>
            <w:r w:rsidRPr="000A799E">
              <w:rPr>
                <w:color w:val="auto"/>
                <w:sz w:val="20"/>
                <w:szCs w:val="20"/>
              </w:rPr>
              <w:t>ұйымдастыруды</w:t>
            </w:r>
            <w:proofErr w:type="spellEnd"/>
            <w:r w:rsidRPr="000A799E">
              <w:rPr>
                <w:color w:val="auto"/>
                <w:sz w:val="20"/>
                <w:szCs w:val="20"/>
              </w:rPr>
              <w:t xml:space="preserve"> </w:t>
            </w:r>
            <w:proofErr w:type="spellStart"/>
            <w:r w:rsidRPr="000A799E">
              <w:rPr>
                <w:color w:val="auto"/>
                <w:sz w:val="20"/>
                <w:szCs w:val="20"/>
              </w:rPr>
              <w:t>іске</w:t>
            </w:r>
            <w:proofErr w:type="spellEnd"/>
            <w:r w:rsidRPr="000A799E">
              <w:rPr>
                <w:color w:val="auto"/>
                <w:sz w:val="20"/>
                <w:szCs w:val="20"/>
              </w:rPr>
              <w:t xml:space="preserve"> </w:t>
            </w:r>
            <w:proofErr w:type="spellStart"/>
            <w:r w:rsidRPr="000A799E">
              <w:rPr>
                <w:color w:val="auto"/>
                <w:sz w:val="20"/>
                <w:szCs w:val="20"/>
              </w:rPr>
              <w:t>асырған</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болашақта</w:t>
            </w:r>
            <w:proofErr w:type="spellEnd"/>
            <w:r w:rsidRPr="000A799E">
              <w:rPr>
                <w:color w:val="auto"/>
                <w:sz w:val="20"/>
                <w:szCs w:val="20"/>
              </w:rPr>
              <w:t xml:space="preserve"> </w:t>
            </w:r>
            <w:proofErr w:type="spellStart"/>
            <w:r w:rsidRPr="000A799E">
              <w:rPr>
                <w:color w:val="auto"/>
                <w:sz w:val="20"/>
                <w:szCs w:val="20"/>
              </w:rPr>
              <w:t>жоспарлап</w:t>
            </w:r>
            <w:proofErr w:type="spellEnd"/>
            <w:r w:rsidRPr="000A799E">
              <w:rPr>
                <w:color w:val="auto"/>
                <w:sz w:val="20"/>
                <w:szCs w:val="20"/>
              </w:rPr>
              <w:t xml:space="preserve"> </w:t>
            </w:r>
            <w:proofErr w:type="spellStart"/>
            <w:r w:rsidRPr="000A799E">
              <w:rPr>
                <w:color w:val="auto"/>
                <w:sz w:val="20"/>
                <w:szCs w:val="20"/>
              </w:rPr>
              <w:t>отырған</w:t>
            </w:r>
            <w:proofErr w:type="spellEnd"/>
            <w:r w:rsidRPr="000A799E">
              <w:rPr>
                <w:color w:val="auto"/>
                <w:sz w:val="20"/>
                <w:szCs w:val="20"/>
              </w:rPr>
              <w:t xml:space="preserve"> </w:t>
            </w:r>
            <w:proofErr w:type="spellStart"/>
            <w:r w:rsidRPr="000A799E">
              <w:rPr>
                <w:color w:val="auto"/>
                <w:sz w:val="20"/>
                <w:szCs w:val="20"/>
              </w:rPr>
              <w:t>кәсіпкерлер</w:t>
            </w:r>
            <w:proofErr w:type="spellEnd"/>
            <w:r w:rsidRPr="000A799E">
              <w:rPr>
                <w:color w:val="auto"/>
                <w:sz w:val="20"/>
                <w:szCs w:val="20"/>
              </w:rPr>
              <w:t xml:space="preserve"> (</w:t>
            </w:r>
            <w:proofErr w:type="spellStart"/>
            <w:r w:rsidRPr="000A799E">
              <w:rPr>
                <w:color w:val="auto"/>
                <w:sz w:val="20"/>
                <w:szCs w:val="20"/>
              </w:rPr>
              <w:t>жобаларды</w:t>
            </w:r>
            <w:proofErr w:type="spellEnd"/>
            <w:r w:rsidRPr="000A799E">
              <w:rPr>
                <w:color w:val="auto"/>
                <w:sz w:val="20"/>
                <w:szCs w:val="20"/>
              </w:rPr>
              <w:t xml:space="preserve"> </w:t>
            </w:r>
            <w:proofErr w:type="spellStart"/>
            <w:r w:rsidRPr="000A799E">
              <w:rPr>
                <w:color w:val="auto"/>
                <w:sz w:val="20"/>
                <w:szCs w:val="20"/>
              </w:rPr>
              <w:t>мониторингтеу</w:t>
            </w:r>
            <w:proofErr w:type="spellEnd"/>
            <w:r w:rsidRPr="000A799E">
              <w:rPr>
                <w:color w:val="auto"/>
                <w:sz w:val="20"/>
                <w:szCs w:val="20"/>
              </w:rPr>
              <w:t xml:space="preserve"> </w:t>
            </w:r>
            <w:proofErr w:type="spellStart"/>
            <w:r w:rsidRPr="000A799E">
              <w:rPr>
                <w:color w:val="auto"/>
                <w:sz w:val="20"/>
                <w:szCs w:val="20"/>
              </w:rPr>
              <w:t>барысында</w:t>
            </w:r>
            <w:proofErr w:type="spellEnd"/>
            <w:r w:rsidRPr="000A799E">
              <w:rPr>
                <w:color w:val="auto"/>
                <w:sz w:val="20"/>
                <w:szCs w:val="20"/>
              </w:rPr>
              <w:t xml:space="preserve"> осы </w:t>
            </w:r>
            <w:proofErr w:type="spellStart"/>
            <w:r w:rsidRPr="000A799E">
              <w:rPr>
                <w:color w:val="auto"/>
                <w:sz w:val="20"/>
                <w:szCs w:val="20"/>
              </w:rPr>
              <w:t>тармақшада</w:t>
            </w:r>
            <w:proofErr w:type="spellEnd"/>
            <w:r w:rsidRPr="000A799E">
              <w:rPr>
                <w:color w:val="auto"/>
                <w:sz w:val="20"/>
                <w:szCs w:val="20"/>
              </w:rPr>
              <w:t xml:space="preserve"> </w:t>
            </w:r>
            <w:proofErr w:type="spellStart"/>
            <w:r w:rsidRPr="000A799E">
              <w:rPr>
                <w:color w:val="auto"/>
                <w:sz w:val="20"/>
                <w:szCs w:val="20"/>
              </w:rPr>
              <w:t>көрсетілген</w:t>
            </w:r>
            <w:proofErr w:type="spellEnd"/>
            <w:r w:rsidRPr="000A799E">
              <w:rPr>
                <w:color w:val="auto"/>
                <w:sz w:val="20"/>
                <w:szCs w:val="20"/>
              </w:rPr>
              <w:t xml:space="preserve"> </w:t>
            </w:r>
            <w:proofErr w:type="spellStart"/>
            <w:r w:rsidRPr="000A799E">
              <w:rPr>
                <w:color w:val="auto"/>
                <w:sz w:val="20"/>
                <w:szCs w:val="20"/>
              </w:rPr>
              <w:t>жағдайлар</w:t>
            </w:r>
            <w:proofErr w:type="spellEnd"/>
            <w:r w:rsidRPr="000A799E">
              <w:rPr>
                <w:color w:val="auto"/>
                <w:sz w:val="20"/>
                <w:szCs w:val="20"/>
              </w:rPr>
              <w:t xml:space="preserve"> </w:t>
            </w:r>
            <w:proofErr w:type="spellStart"/>
            <w:r w:rsidRPr="000A799E">
              <w:rPr>
                <w:color w:val="auto"/>
                <w:sz w:val="20"/>
                <w:szCs w:val="20"/>
              </w:rPr>
              <w:t>анықталса</w:t>
            </w:r>
            <w:proofErr w:type="spellEnd"/>
            <w:r w:rsidRPr="000A799E">
              <w:rPr>
                <w:color w:val="auto"/>
                <w:sz w:val="20"/>
                <w:szCs w:val="20"/>
              </w:rPr>
              <w:t xml:space="preserve">, </w:t>
            </w:r>
            <w:proofErr w:type="spellStart"/>
            <w:r w:rsidRPr="000A799E">
              <w:rPr>
                <w:color w:val="auto"/>
                <w:sz w:val="20"/>
                <w:szCs w:val="20"/>
              </w:rPr>
              <w:t>субсидиялау</w:t>
            </w:r>
            <w:proofErr w:type="spellEnd"/>
            <w:r w:rsidRPr="000A799E">
              <w:rPr>
                <w:color w:val="auto"/>
                <w:sz w:val="20"/>
                <w:szCs w:val="20"/>
              </w:rPr>
              <w:t xml:space="preserve"> </w:t>
            </w:r>
            <w:proofErr w:type="spellStart"/>
            <w:r w:rsidRPr="000A799E">
              <w:rPr>
                <w:color w:val="auto"/>
                <w:sz w:val="20"/>
                <w:szCs w:val="20"/>
              </w:rPr>
              <w:t>тоқтатылады</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бұған</w:t>
            </w:r>
            <w:proofErr w:type="spellEnd"/>
            <w:r w:rsidRPr="000A799E">
              <w:rPr>
                <w:color w:val="auto"/>
                <w:sz w:val="20"/>
                <w:szCs w:val="20"/>
              </w:rPr>
              <w:t xml:space="preserve"> </w:t>
            </w:r>
            <w:proofErr w:type="spellStart"/>
            <w:r w:rsidRPr="000A799E">
              <w:rPr>
                <w:color w:val="auto"/>
                <w:sz w:val="20"/>
                <w:szCs w:val="20"/>
              </w:rPr>
              <w:t>дейін</w:t>
            </w:r>
            <w:proofErr w:type="spellEnd"/>
            <w:r w:rsidRPr="000A799E">
              <w:rPr>
                <w:color w:val="auto"/>
                <w:sz w:val="20"/>
                <w:szCs w:val="20"/>
              </w:rPr>
              <w:t xml:space="preserve"> </w:t>
            </w:r>
            <w:proofErr w:type="spellStart"/>
            <w:r w:rsidRPr="000A799E">
              <w:rPr>
                <w:color w:val="auto"/>
                <w:sz w:val="20"/>
                <w:szCs w:val="20"/>
              </w:rPr>
              <w:t>төленген</w:t>
            </w:r>
            <w:proofErr w:type="spellEnd"/>
            <w:r w:rsidRPr="000A799E">
              <w:rPr>
                <w:color w:val="auto"/>
                <w:sz w:val="20"/>
                <w:szCs w:val="20"/>
              </w:rPr>
              <w:t xml:space="preserve"> </w:t>
            </w:r>
            <w:proofErr w:type="spellStart"/>
            <w:r w:rsidRPr="000A799E">
              <w:rPr>
                <w:color w:val="auto"/>
                <w:sz w:val="20"/>
                <w:szCs w:val="20"/>
              </w:rPr>
              <w:t>субсидиялар</w:t>
            </w:r>
            <w:proofErr w:type="spellEnd"/>
            <w:r w:rsidRPr="000A799E">
              <w:rPr>
                <w:color w:val="auto"/>
                <w:sz w:val="20"/>
                <w:szCs w:val="20"/>
              </w:rPr>
              <w:t xml:space="preserve"> </w:t>
            </w:r>
            <w:proofErr w:type="spellStart"/>
            <w:r w:rsidRPr="000A799E">
              <w:rPr>
                <w:color w:val="auto"/>
                <w:sz w:val="20"/>
                <w:szCs w:val="20"/>
              </w:rPr>
              <w:t>қайтарылады</w:t>
            </w:r>
            <w:proofErr w:type="spellEnd"/>
            <w:r w:rsidRPr="000A799E">
              <w:rPr>
                <w:color w:val="auto"/>
                <w:sz w:val="20"/>
                <w:szCs w:val="20"/>
              </w:rPr>
              <w:t>);</w:t>
            </w:r>
          </w:p>
          <w:p w14:paraId="7B0B2A9A"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13) </w:t>
            </w:r>
            <w:proofErr w:type="spellStart"/>
            <w:r w:rsidRPr="000A799E">
              <w:rPr>
                <w:color w:val="auto"/>
                <w:sz w:val="20"/>
                <w:szCs w:val="20"/>
              </w:rPr>
              <w:t>жеке</w:t>
            </w:r>
            <w:proofErr w:type="spellEnd"/>
            <w:r w:rsidRPr="000A799E">
              <w:rPr>
                <w:color w:val="auto"/>
                <w:sz w:val="20"/>
                <w:szCs w:val="20"/>
              </w:rPr>
              <w:t xml:space="preserve"> </w:t>
            </w:r>
            <w:proofErr w:type="spellStart"/>
            <w:r w:rsidRPr="000A799E">
              <w:rPr>
                <w:color w:val="auto"/>
                <w:sz w:val="20"/>
                <w:szCs w:val="20"/>
              </w:rPr>
              <w:t>кәсіпкерлік</w:t>
            </w:r>
            <w:proofErr w:type="spellEnd"/>
            <w:r w:rsidRPr="000A799E">
              <w:rPr>
                <w:color w:val="auto"/>
                <w:sz w:val="20"/>
                <w:szCs w:val="20"/>
              </w:rPr>
              <w:t xml:space="preserve"> </w:t>
            </w:r>
            <w:proofErr w:type="spellStart"/>
            <w:r w:rsidRPr="000A799E">
              <w:rPr>
                <w:color w:val="auto"/>
                <w:sz w:val="20"/>
                <w:szCs w:val="20"/>
              </w:rPr>
              <w:t>субъектісі</w:t>
            </w:r>
            <w:proofErr w:type="spellEnd"/>
            <w:r w:rsidRPr="000A799E">
              <w:rPr>
                <w:color w:val="auto"/>
                <w:sz w:val="20"/>
                <w:szCs w:val="20"/>
              </w:rPr>
              <w:t xml:space="preserve"> </w:t>
            </w:r>
            <w:proofErr w:type="spellStart"/>
            <w:r w:rsidRPr="000A799E">
              <w:rPr>
                <w:color w:val="auto"/>
                <w:sz w:val="20"/>
                <w:szCs w:val="20"/>
              </w:rPr>
              <w:t>ретінде</w:t>
            </w:r>
            <w:proofErr w:type="spellEnd"/>
            <w:r w:rsidRPr="000A799E">
              <w:rPr>
                <w:color w:val="auto"/>
                <w:sz w:val="20"/>
                <w:szCs w:val="20"/>
              </w:rPr>
              <w:t xml:space="preserve"> </w:t>
            </w:r>
            <w:proofErr w:type="spellStart"/>
            <w:r w:rsidRPr="000A799E">
              <w:rPr>
                <w:color w:val="auto"/>
                <w:sz w:val="20"/>
                <w:szCs w:val="20"/>
              </w:rPr>
              <w:t>қызметін</w:t>
            </w:r>
            <w:proofErr w:type="spellEnd"/>
            <w:r w:rsidRPr="000A799E">
              <w:rPr>
                <w:color w:val="auto"/>
                <w:sz w:val="20"/>
                <w:szCs w:val="20"/>
              </w:rPr>
              <w:t xml:space="preserve"> </w:t>
            </w:r>
            <w:proofErr w:type="spellStart"/>
            <w:r w:rsidRPr="000A799E">
              <w:rPr>
                <w:color w:val="auto"/>
                <w:sz w:val="20"/>
                <w:szCs w:val="20"/>
              </w:rPr>
              <w:t>тоқтатқан</w:t>
            </w:r>
            <w:proofErr w:type="spellEnd"/>
            <w:r w:rsidRPr="000A799E">
              <w:rPr>
                <w:color w:val="auto"/>
                <w:sz w:val="20"/>
                <w:szCs w:val="20"/>
              </w:rPr>
              <w:t xml:space="preserve"> </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тоқтатып</w:t>
            </w:r>
            <w:proofErr w:type="spellEnd"/>
            <w:r w:rsidRPr="000A799E">
              <w:rPr>
                <w:color w:val="auto"/>
                <w:sz w:val="20"/>
                <w:szCs w:val="20"/>
              </w:rPr>
              <w:t xml:space="preserve"> </w:t>
            </w:r>
            <w:proofErr w:type="spellStart"/>
            <w:r w:rsidRPr="000A799E">
              <w:rPr>
                <w:color w:val="auto"/>
                <w:sz w:val="20"/>
                <w:szCs w:val="20"/>
              </w:rPr>
              <w:t>қойған</w:t>
            </w:r>
            <w:proofErr w:type="spellEnd"/>
            <w:r w:rsidRPr="000A799E">
              <w:rPr>
                <w:color w:val="auto"/>
                <w:sz w:val="20"/>
                <w:szCs w:val="20"/>
              </w:rPr>
              <w:t xml:space="preserve"> </w:t>
            </w:r>
            <w:proofErr w:type="spellStart"/>
            <w:r w:rsidRPr="000A799E">
              <w:rPr>
                <w:color w:val="auto"/>
                <w:sz w:val="20"/>
                <w:szCs w:val="20"/>
              </w:rPr>
              <w:t>кәсіпкерлер</w:t>
            </w:r>
            <w:proofErr w:type="spellEnd"/>
            <w:r w:rsidRPr="000A799E">
              <w:rPr>
                <w:color w:val="auto"/>
                <w:sz w:val="20"/>
                <w:szCs w:val="20"/>
              </w:rPr>
              <w:t>;</w:t>
            </w:r>
          </w:p>
          <w:p w14:paraId="766E44E9" w14:textId="77777777" w:rsidR="005458AF" w:rsidRPr="000A799E" w:rsidRDefault="005458AF" w:rsidP="005458AF">
            <w:pPr>
              <w:pStyle w:val="pj"/>
              <w:shd w:val="clear" w:color="auto" w:fill="FFFFFF" w:themeFill="background1"/>
              <w:ind w:firstLine="182"/>
              <w:rPr>
                <w:color w:val="auto"/>
                <w:sz w:val="20"/>
                <w:szCs w:val="20"/>
              </w:rPr>
            </w:pPr>
            <w:r>
              <w:rPr>
                <w:color w:val="auto"/>
                <w:sz w:val="20"/>
                <w:szCs w:val="20"/>
              </w:rPr>
              <w:t xml:space="preserve">14) </w:t>
            </w:r>
            <w:proofErr w:type="spellStart"/>
            <w:r>
              <w:rPr>
                <w:color w:val="auto"/>
                <w:sz w:val="20"/>
                <w:szCs w:val="20"/>
              </w:rPr>
              <w:t>меншік</w:t>
            </w:r>
            <w:proofErr w:type="spellEnd"/>
            <w:r>
              <w:rPr>
                <w:color w:val="auto"/>
                <w:sz w:val="20"/>
                <w:szCs w:val="20"/>
              </w:rPr>
              <w:t xml:space="preserve"> </w:t>
            </w:r>
            <w:proofErr w:type="spellStart"/>
            <w:r>
              <w:rPr>
                <w:color w:val="auto"/>
                <w:sz w:val="20"/>
                <w:szCs w:val="20"/>
              </w:rPr>
              <w:t>нысаны</w:t>
            </w:r>
            <w:proofErr w:type="spellEnd"/>
            <w:r>
              <w:rPr>
                <w:color w:val="auto"/>
                <w:sz w:val="20"/>
                <w:szCs w:val="20"/>
              </w:rPr>
              <w:t xml:space="preserve"> «</w:t>
            </w:r>
            <w:proofErr w:type="spellStart"/>
            <w:r w:rsidRPr="000A799E">
              <w:rPr>
                <w:color w:val="auto"/>
                <w:sz w:val="20"/>
                <w:szCs w:val="20"/>
              </w:rPr>
              <w:t>Коммерциялық</w:t>
            </w:r>
            <w:proofErr w:type="spellEnd"/>
            <w:r w:rsidRPr="000A799E">
              <w:rPr>
                <w:color w:val="auto"/>
                <w:sz w:val="20"/>
                <w:szCs w:val="20"/>
              </w:rPr>
              <w:t xml:space="preserve"> </w:t>
            </w:r>
            <w:proofErr w:type="spellStart"/>
            <w:r w:rsidRPr="000A799E">
              <w:rPr>
                <w:color w:val="auto"/>
                <w:sz w:val="20"/>
                <w:szCs w:val="20"/>
              </w:rPr>
              <w:t>емес</w:t>
            </w:r>
            <w:proofErr w:type="spellEnd"/>
            <w:r w:rsidRPr="000A799E">
              <w:rPr>
                <w:color w:val="auto"/>
                <w:sz w:val="20"/>
                <w:szCs w:val="20"/>
              </w:rPr>
              <w:t xml:space="preserve"> </w:t>
            </w:r>
            <w:proofErr w:type="spellStart"/>
            <w:r w:rsidRPr="000A799E">
              <w:rPr>
                <w:color w:val="auto"/>
                <w:sz w:val="20"/>
                <w:szCs w:val="20"/>
              </w:rPr>
              <w:t>ұйымдар</w:t>
            </w:r>
            <w:proofErr w:type="spellEnd"/>
            <w:r w:rsidRPr="000A799E">
              <w:rPr>
                <w:color w:val="auto"/>
                <w:sz w:val="20"/>
                <w:szCs w:val="20"/>
              </w:rPr>
              <w:t xml:space="preserve"> </w:t>
            </w:r>
            <w:proofErr w:type="spellStart"/>
            <w:r w:rsidRPr="000A799E">
              <w:rPr>
                <w:color w:val="auto"/>
                <w:sz w:val="20"/>
                <w:szCs w:val="20"/>
              </w:rPr>
              <w:t>туралы</w:t>
            </w:r>
            <w:proofErr w:type="spellEnd"/>
            <w:r>
              <w:rPr>
                <w:color w:val="auto"/>
                <w:sz w:val="20"/>
                <w:szCs w:val="20"/>
              </w:rPr>
              <w:t>»</w:t>
            </w:r>
            <w:r w:rsidRPr="000A799E">
              <w:rPr>
                <w:color w:val="auto"/>
                <w:sz w:val="20"/>
                <w:szCs w:val="20"/>
              </w:rPr>
              <w:t xml:space="preserve"> </w:t>
            </w:r>
            <w:proofErr w:type="spellStart"/>
            <w:r w:rsidRPr="000A799E">
              <w:rPr>
                <w:color w:val="auto"/>
                <w:sz w:val="20"/>
                <w:szCs w:val="20"/>
              </w:rPr>
              <w:t>Қазақстан</w:t>
            </w:r>
            <w:proofErr w:type="spellEnd"/>
            <w:r w:rsidRPr="000A799E">
              <w:rPr>
                <w:color w:val="auto"/>
                <w:sz w:val="20"/>
                <w:szCs w:val="20"/>
              </w:rPr>
              <w:t xml:space="preserve"> </w:t>
            </w:r>
            <w:proofErr w:type="spellStart"/>
            <w:r w:rsidRPr="000A799E">
              <w:rPr>
                <w:color w:val="auto"/>
                <w:sz w:val="20"/>
                <w:szCs w:val="20"/>
              </w:rPr>
              <w:t>Республикасы</w:t>
            </w:r>
            <w:proofErr w:type="spellEnd"/>
            <w:r w:rsidRPr="000A799E">
              <w:rPr>
                <w:color w:val="auto"/>
                <w:sz w:val="20"/>
                <w:szCs w:val="20"/>
              </w:rPr>
              <w:t xml:space="preserve"> </w:t>
            </w:r>
            <w:proofErr w:type="spellStart"/>
            <w:r w:rsidRPr="000A799E">
              <w:rPr>
                <w:color w:val="auto"/>
                <w:sz w:val="20"/>
                <w:szCs w:val="20"/>
              </w:rPr>
              <w:t>Заңының</w:t>
            </w:r>
            <w:proofErr w:type="spellEnd"/>
            <w:r w:rsidRPr="000A799E">
              <w:rPr>
                <w:color w:val="auto"/>
                <w:sz w:val="20"/>
                <w:szCs w:val="20"/>
              </w:rPr>
              <w:t xml:space="preserve"> 10-бабына </w:t>
            </w:r>
            <w:proofErr w:type="spellStart"/>
            <w:r w:rsidRPr="000A799E">
              <w:rPr>
                <w:color w:val="auto"/>
                <w:sz w:val="20"/>
                <w:szCs w:val="20"/>
              </w:rPr>
              <w:t>сәйкес</w:t>
            </w:r>
            <w:proofErr w:type="spellEnd"/>
            <w:r w:rsidRPr="000A799E">
              <w:rPr>
                <w:color w:val="auto"/>
                <w:sz w:val="20"/>
                <w:szCs w:val="20"/>
              </w:rPr>
              <w:t xml:space="preserve"> </w:t>
            </w:r>
            <w:proofErr w:type="spellStart"/>
            <w:r w:rsidRPr="000A799E">
              <w:rPr>
                <w:color w:val="auto"/>
                <w:sz w:val="20"/>
                <w:szCs w:val="20"/>
              </w:rPr>
              <w:t>жеке</w:t>
            </w:r>
            <w:proofErr w:type="spellEnd"/>
            <w:r w:rsidRPr="000A799E">
              <w:rPr>
                <w:color w:val="auto"/>
                <w:sz w:val="20"/>
                <w:szCs w:val="20"/>
              </w:rPr>
              <w:t xml:space="preserve"> </w:t>
            </w:r>
            <w:proofErr w:type="spellStart"/>
            <w:r w:rsidRPr="000A799E">
              <w:rPr>
                <w:color w:val="auto"/>
                <w:sz w:val="20"/>
                <w:szCs w:val="20"/>
              </w:rPr>
              <w:t>мекеме</w:t>
            </w:r>
            <w:proofErr w:type="spellEnd"/>
            <w:r w:rsidRPr="000A799E">
              <w:rPr>
                <w:color w:val="auto"/>
                <w:sz w:val="20"/>
                <w:szCs w:val="20"/>
              </w:rPr>
              <w:t xml:space="preserve"> </w:t>
            </w:r>
            <w:proofErr w:type="spellStart"/>
            <w:r w:rsidRPr="000A799E">
              <w:rPr>
                <w:color w:val="auto"/>
                <w:sz w:val="20"/>
                <w:szCs w:val="20"/>
              </w:rPr>
              <w:t>ретінде</w:t>
            </w:r>
            <w:proofErr w:type="spellEnd"/>
            <w:r w:rsidRPr="000A799E">
              <w:rPr>
                <w:color w:val="auto"/>
                <w:sz w:val="20"/>
                <w:szCs w:val="20"/>
              </w:rPr>
              <w:t xml:space="preserve"> </w:t>
            </w:r>
            <w:proofErr w:type="spellStart"/>
            <w:r w:rsidRPr="000A799E">
              <w:rPr>
                <w:color w:val="auto"/>
                <w:sz w:val="20"/>
                <w:szCs w:val="20"/>
              </w:rPr>
              <w:t>тіркелген</w:t>
            </w:r>
            <w:proofErr w:type="spellEnd"/>
            <w:r w:rsidRPr="000A799E">
              <w:rPr>
                <w:color w:val="auto"/>
                <w:sz w:val="20"/>
                <w:szCs w:val="20"/>
              </w:rPr>
              <w:t xml:space="preserve"> </w:t>
            </w:r>
            <w:proofErr w:type="spellStart"/>
            <w:r w:rsidRPr="000A799E">
              <w:rPr>
                <w:color w:val="auto"/>
                <w:sz w:val="20"/>
                <w:szCs w:val="20"/>
              </w:rPr>
              <w:t>кәсіпкерлер</w:t>
            </w:r>
            <w:proofErr w:type="spellEnd"/>
            <w:r w:rsidRPr="000A799E">
              <w:rPr>
                <w:color w:val="auto"/>
                <w:sz w:val="20"/>
                <w:szCs w:val="20"/>
              </w:rPr>
              <w:t>;</w:t>
            </w:r>
          </w:p>
          <w:p w14:paraId="7F569F4B"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15) </w:t>
            </w:r>
            <w:proofErr w:type="spellStart"/>
            <w:r w:rsidRPr="000A799E">
              <w:rPr>
                <w:color w:val="auto"/>
                <w:sz w:val="20"/>
                <w:szCs w:val="20"/>
              </w:rPr>
              <w:t>акцизделетін</w:t>
            </w:r>
            <w:proofErr w:type="spellEnd"/>
            <w:r w:rsidRPr="000A799E">
              <w:rPr>
                <w:color w:val="auto"/>
                <w:sz w:val="20"/>
                <w:szCs w:val="20"/>
              </w:rPr>
              <w:t xml:space="preserve"> </w:t>
            </w:r>
            <w:proofErr w:type="spellStart"/>
            <w:r w:rsidRPr="000A799E">
              <w:rPr>
                <w:color w:val="auto"/>
                <w:sz w:val="20"/>
                <w:szCs w:val="20"/>
              </w:rPr>
              <w:t>тауарларды</w:t>
            </w:r>
            <w:proofErr w:type="spellEnd"/>
            <w:r w:rsidRPr="000A799E">
              <w:rPr>
                <w:color w:val="auto"/>
                <w:sz w:val="20"/>
                <w:szCs w:val="20"/>
              </w:rPr>
              <w:t>/</w:t>
            </w:r>
            <w:proofErr w:type="spellStart"/>
            <w:r w:rsidRPr="000A799E">
              <w:rPr>
                <w:color w:val="auto"/>
                <w:sz w:val="20"/>
                <w:szCs w:val="20"/>
              </w:rPr>
              <w:t>өнімдерді</w:t>
            </w:r>
            <w:proofErr w:type="spellEnd"/>
            <w:r w:rsidRPr="000A799E">
              <w:rPr>
                <w:color w:val="auto"/>
                <w:sz w:val="20"/>
                <w:szCs w:val="20"/>
              </w:rPr>
              <w:t xml:space="preserve"> </w:t>
            </w:r>
            <w:proofErr w:type="spellStart"/>
            <w:r w:rsidRPr="000A799E">
              <w:rPr>
                <w:color w:val="auto"/>
                <w:sz w:val="20"/>
                <w:szCs w:val="20"/>
              </w:rPr>
              <w:t>шығаруды</w:t>
            </w:r>
            <w:proofErr w:type="spellEnd"/>
            <w:r w:rsidRPr="000A799E">
              <w:rPr>
                <w:color w:val="auto"/>
                <w:sz w:val="20"/>
                <w:szCs w:val="20"/>
              </w:rPr>
              <w:t>/</w:t>
            </w:r>
            <w:proofErr w:type="spellStart"/>
            <w:r w:rsidRPr="000A799E">
              <w:rPr>
                <w:color w:val="auto"/>
                <w:sz w:val="20"/>
                <w:szCs w:val="20"/>
              </w:rPr>
              <w:t>өткізуді</w:t>
            </w:r>
            <w:proofErr w:type="spellEnd"/>
            <w:r w:rsidRPr="000A799E">
              <w:rPr>
                <w:color w:val="auto"/>
                <w:sz w:val="20"/>
                <w:szCs w:val="20"/>
              </w:rPr>
              <w:t xml:space="preserve"> </w:t>
            </w:r>
            <w:proofErr w:type="spellStart"/>
            <w:r w:rsidRPr="000A799E">
              <w:rPr>
                <w:color w:val="auto"/>
                <w:sz w:val="20"/>
                <w:szCs w:val="20"/>
              </w:rPr>
              <w:t>жүзеге</w:t>
            </w:r>
            <w:proofErr w:type="spellEnd"/>
            <w:r w:rsidRPr="000A799E">
              <w:rPr>
                <w:color w:val="auto"/>
                <w:sz w:val="20"/>
                <w:szCs w:val="20"/>
              </w:rPr>
              <w:t xml:space="preserve"> </w:t>
            </w:r>
            <w:proofErr w:type="spellStart"/>
            <w:r w:rsidRPr="000A799E">
              <w:rPr>
                <w:color w:val="auto"/>
                <w:sz w:val="20"/>
                <w:szCs w:val="20"/>
              </w:rPr>
              <w:t>асыратын</w:t>
            </w:r>
            <w:proofErr w:type="spellEnd"/>
            <w:r w:rsidRPr="000A799E">
              <w:rPr>
                <w:color w:val="auto"/>
                <w:sz w:val="20"/>
                <w:szCs w:val="20"/>
              </w:rPr>
              <w:t xml:space="preserve"> </w:t>
            </w:r>
            <w:proofErr w:type="spellStart"/>
            <w:r w:rsidRPr="000A799E">
              <w:rPr>
                <w:color w:val="auto"/>
                <w:sz w:val="20"/>
                <w:szCs w:val="20"/>
              </w:rPr>
              <w:t>кәсіпкерлер</w:t>
            </w:r>
            <w:proofErr w:type="spellEnd"/>
            <w:r w:rsidRPr="000A799E">
              <w:rPr>
                <w:color w:val="auto"/>
                <w:sz w:val="20"/>
                <w:szCs w:val="20"/>
              </w:rPr>
              <w:t>.</w:t>
            </w:r>
          </w:p>
          <w:p w14:paraId="3929FBCE" w14:textId="77777777" w:rsidR="005458AF" w:rsidRPr="000A799E" w:rsidRDefault="005458AF" w:rsidP="005458AF">
            <w:pPr>
              <w:pStyle w:val="pj"/>
              <w:shd w:val="clear" w:color="auto" w:fill="FFFFFF" w:themeFill="background1"/>
              <w:ind w:firstLine="182"/>
              <w:rPr>
                <w:color w:val="auto"/>
                <w:sz w:val="20"/>
                <w:szCs w:val="20"/>
              </w:rPr>
            </w:pPr>
            <w:r>
              <w:rPr>
                <w:color w:val="auto"/>
                <w:sz w:val="20"/>
                <w:szCs w:val="20"/>
              </w:rPr>
              <w:t>«</w:t>
            </w:r>
            <w:r w:rsidRPr="000A799E">
              <w:rPr>
                <w:color w:val="auto"/>
                <w:sz w:val="20"/>
                <w:szCs w:val="20"/>
              </w:rPr>
              <w:t xml:space="preserve">Микро-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шағын</w:t>
            </w:r>
            <w:proofErr w:type="spellEnd"/>
            <w:r w:rsidRPr="000A799E">
              <w:rPr>
                <w:color w:val="auto"/>
                <w:sz w:val="20"/>
                <w:szCs w:val="20"/>
              </w:rPr>
              <w:t xml:space="preserve"> </w:t>
            </w:r>
            <w:proofErr w:type="spellStart"/>
            <w:r w:rsidRPr="000A799E">
              <w:rPr>
                <w:color w:val="auto"/>
                <w:sz w:val="20"/>
                <w:szCs w:val="20"/>
              </w:rPr>
              <w:t>кәсіпкерлікті</w:t>
            </w:r>
            <w:proofErr w:type="spellEnd"/>
            <w:r w:rsidRPr="000A799E">
              <w:rPr>
                <w:color w:val="auto"/>
                <w:sz w:val="20"/>
                <w:szCs w:val="20"/>
              </w:rPr>
              <w:t xml:space="preserve"> </w:t>
            </w:r>
            <w:proofErr w:type="spellStart"/>
            <w:r w:rsidRPr="000A799E">
              <w:rPr>
                <w:color w:val="auto"/>
                <w:sz w:val="20"/>
                <w:szCs w:val="20"/>
              </w:rPr>
              <w:t>қолдау</w:t>
            </w:r>
            <w:proofErr w:type="spellEnd"/>
            <w:r>
              <w:rPr>
                <w:color w:val="auto"/>
                <w:sz w:val="20"/>
                <w:szCs w:val="20"/>
              </w:rPr>
              <w:t>»</w:t>
            </w:r>
            <w:r w:rsidRPr="000A799E">
              <w:rPr>
                <w:color w:val="auto"/>
                <w:sz w:val="20"/>
                <w:szCs w:val="20"/>
              </w:rPr>
              <w:t xml:space="preserve"> </w:t>
            </w:r>
            <w:proofErr w:type="spellStart"/>
            <w:r w:rsidRPr="000A799E">
              <w:rPr>
                <w:color w:val="auto"/>
                <w:sz w:val="20"/>
                <w:szCs w:val="20"/>
              </w:rPr>
              <w:t>бағыты</w:t>
            </w:r>
            <w:proofErr w:type="spellEnd"/>
            <w:r w:rsidRPr="000A799E">
              <w:rPr>
                <w:color w:val="auto"/>
                <w:sz w:val="20"/>
                <w:szCs w:val="20"/>
              </w:rPr>
              <w:t xml:space="preserve"> </w:t>
            </w:r>
            <w:proofErr w:type="spellStart"/>
            <w:r w:rsidRPr="000A799E">
              <w:rPr>
                <w:color w:val="auto"/>
                <w:sz w:val="20"/>
                <w:szCs w:val="20"/>
              </w:rPr>
              <w:t>шеңберінде</w:t>
            </w:r>
            <w:proofErr w:type="spellEnd"/>
            <w:r w:rsidRPr="000A799E">
              <w:rPr>
                <w:color w:val="auto"/>
                <w:sz w:val="20"/>
                <w:szCs w:val="20"/>
              </w:rPr>
              <w:t xml:space="preserve"> </w:t>
            </w:r>
            <w:proofErr w:type="spellStart"/>
            <w:r w:rsidRPr="000A799E">
              <w:rPr>
                <w:color w:val="auto"/>
                <w:sz w:val="20"/>
                <w:szCs w:val="20"/>
              </w:rPr>
              <w:t>электр</w:t>
            </w:r>
            <w:proofErr w:type="spellEnd"/>
            <w:r w:rsidRPr="000A799E">
              <w:rPr>
                <w:color w:val="auto"/>
                <w:sz w:val="20"/>
                <w:szCs w:val="20"/>
              </w:rPr>
              <w:t xml:space="preserve"> </w:t>
            </w:r>
            <w:proofErr w:type="spellStart"/>
            <w:r w:rsidRPr="000A799E">
              <w:rPr>
                <w:color w:val="auto"/>
                <w:sz w:val="20"/>
                <w:szCs w:val="20"/>
              </w:rPr>
              <w:t>самокаттарын</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алуға</w:t>
            </w:r>
            <w:proofErr w:type="spellEnd"/>
            <w:r w:rsidRPr="000A799E">
              <w:rPr>
                <w:color w:val="auto"/>
                <w:sz w:val="20"/>
                <w:szCs w:val="20"/>
              </w:rPr>
              <w:t>/</w:t>
            </w:r>
            <w:proofErr w:type="spellStart"/>
            <w:r w:rsidRPr="000A799E">
              <w:rPr>
                <w:color w:val="auto"/>
                <w:sz w:val="20"/>
                <w:szCs w:val="20"/>
              </w:rPr>
              <w:t>жалға</w:t>
            </w:r>
            <w:proofErr w:type="spellEnd"/>
            <w:r w:rsidRPr="000A799E">
              <w:rPr>
                <w:color w:val="auto"/>
                <w:sz w:val="20"/>
                <w:szCs w:val="20"/>
              </w:rPr>
              <w:t xml:space="preserve"> </w:t>
            </w:r>
            <w:proofErr w:type="spellStart"/>
            <w:r w:rsidRPr="000A799E">
              <w:rPr>
                <w:color w:val="auto"/>
                <w:sz w:val="20"/>
                <w:szCs w:val="20"/>
              </w:rPr>
              <w:t>беруге</w:t>
            </w:r>
            <w:proofErr w:type="spellEnd"/>
            <w:r w:rsidRPr="000A799E">
              <w:rPr>
                <w:color w:val="auto"/>
                <w:sz w:val="20"/>
                <w:szCs w:val="20"/>
              </w:rPr>
              <w:t xml:space="preserve"> </w:t>
            </w:r>
            <w:proofErr w:type="spellStart"/>
            <w:r w:rsidRPr="000A799E">
              <w:rPr>
                <w:color w:val="auto"/>
                <w:sz w:val="20"/>
                <w:szCs w:val="20"/>
              </w:rPr>
              <w:t>бағытталған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w:t>
            </w:r>
            <w:proofErr w:type="spellStart"/>
            <w:r w:rsidRPr="000A799E">
              <w:rPr>
                <w:color w:val="auto"/>
                <w:sz w:val="20"/>
                <w:szCs w:val="20"/>
              </w:rPr>
              <w:t>қаржыландыру</w:t>
            </w:r>
            <w:proofErr w:type="spellEnd"/>
            <w:r w:rsidRPr="000A799E">
              <w:rPr>
                <w:color w:val="auto"/>
                <w:sz w:val="20"/>
                <w:szCs w:val="20"/>
              </w:rPr>
              <w:t xml:space="preserve"> </w:t>
            </w:r>
            <w:proofErr w:type="spellStart"/>
            <w:r w:rsidRPr="000A799E">
              <w:rPr>
                <w:color w:val="auto"/>
                <w:sz w:val="20"/>
                <w:szCs w:val="20"/>
              </w:rPr>
              <w:t>субсидияланбайды</w:t>
            </w:r>
            <w:proofErr w:type="spellEnd"/>
            <w:r w:rsidRPr="000A799E">
              <w:rPr>
                <w:color w:val="auto"/>
                <w:sz w:val="20"/>
                <w:szCs w:val="20"/>
              </w:rPr>
              <w:t>.</w:t>
            </w:r>
          </w:p>
          <w:p w14:paraId="1AADD58B"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9.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мөлшерлемесінің</w:t>
            </w:r>
            <w:proofErr w:type="spellEnd"/>
            <w:r w:rsidRPr="000A799E">
              <w:rPr>
                <w:color w:val="auto"/>
                <w:sz w:val="20"/>
                <w:szCs w:val="20"/>
              </w:rPr>
              <w:t xml:space="preserve"> </w:t>
            </w:r>
            <w:proofErr w:type="spellStart"/>
            <w:r w:rsidRPr="000A799E">
              <w:rPr>
                <w:color w:val="auto"/>
                <w:sz w:val="20"/>
                <w:szCs w:val="20"/>
              </w:rPr>
              <w:t>бір</w:t>
            </w:r>
            <w:proofErr w:type="spellEnd"/>
            <w:r w:rsidRPr="000A799E">
              <w:rPr>
                <w:color w:val="auto"/>
                <w:sz w:val="20"/>
                <w:szCs w:val="20"/>
              </w:rPr>
              <w:t xml:space="preserve"> </w:t>
            </w:r>
            <w:proofErr w:type="spellStart"/>
            <w:r w:rsidRPr="000A799E">
              <w:rPr>
                <w:color w:val="auto"/>
                <w:sz w:val="20"/>
                <w:szCs w:val="20"/>
              </w:rPr>
              <w:t>бөлігін</w:t>
            </w:r>
            <w:proofErr w:type="spellEnd"/>
            <w:r w:rsidRPr="000A799E">
              <w:rPr>
                <w:color w:val="auto"/>
                <w:sz w:val="20"/>
                <w:szCs w:val="20"/>
              </w:rPr>
              <w:t xml:space="preserve">/ислам </w:t>
            </w:r>
            <w:proofErr w:type="spellStart"/>
            <w:r w:rsidRPr="000A799E">
              <w:rPr>
                <w:color w:val="auto"/>
                <w:sz w:val="20"/>
                <w:szCs w:val="20"/>
              </w:rPr>
              <w:t>банкінің</w:t>
            </w:r>
            <w:proofErr w:type="spellEnd"/>
            <w:r w:rsidRPr="000A799E">
              <w:rPr>
                <w:color w:val="auto"/>
                <w:sz w:val="20"/>
                <w:szCs w:val="20"/>
              </w:rPr>
              <w:t xml:space="preserve"> </w:t>
            </w:r>
            <w:proofErr w:type="spellStart"/>
            <w:r w:rsidRPr="000A799E">
              <w:rPr>
                <w:color w:val="auto"/>
                <w:sz w:val="20"/>
                <w:szCs w:val="20"/>
              </w:rPr>
              <w:t>кірісін</w:t>
            </w:r>
            <w:proofErr w:type="spellEnd"/>
            <w:r w:rsidRPr="000A799E">
              <w:rPr>
                <w:color w:val="auto"/>
                <w:sz w:val="20"/>
                <w:szCs w:val="20"/>
              </w:rPr>
              <w:t xml:space="preserve"> </w:t>
            </w:r>
            <w:proofErr w:type="spellStart"/>
            <w:r w:rsidRPr="000A799E">
              <w:rPr>
                <w:color w:val="auto"/>
                <w:sz w:val="20"/>
                <w:szCs w:val="20"/>
              </w:rPr>
              <w:t>құрайтын</w:t>
            </w:r>
            <w:proofErr w:type="spellEnd"/>
            <w:r w:rsidRPr="000A799E">
              <w:rPr>
                <w:color w:val="auto"/>
                <w:sz w:val="20"/>
                <w:szCs w:val="20"/>
              </w:rPr>
              <w:t xml:space="preserve"> </w:t>
            </w:r>
            <w:proofErr w:type="spellStart"/>
            <w:r w:rsidRPr="000A799E">
              <w:rPr>
                <w:color w:val="auto"/>
                <w:sz w:val="20"/>
                <w:szCs w:val="20"/>
              </w:rPr>
              <w:t>тауардың</w:t>
            </w:r>
            <w:proofErr w:type="spellEnd"/>
            <w:r w:rsidRPr="000A799E">
              <w:rPr>
                <w:color w:val="auto"/>
                <w:sz w:val="20"/>
                <w:szCs w:val="20"/>
              </w:rPr>
              <w:t xml:space="preserve"> </w:t>
            </w:r>
            <w:proofErr w:type="spellStart"/>
            <w:r w:rsidRPr="000A799E">
              <w:rPr>
                <w:color w:val="auto"/>
                <w:sz w:val="20"/>
                <w:szCs w:val="20"/>
              </w:rPr>
              <w:t>үстеме</w:t>
            </w:r>
            <w:proofErr w:type="spellEnd"/>
            <w:r w:rsidRPr="000A799E">
              <w:rPr>
                <w:color w:val="auto"/>
                <w:sz w:val="20"/>
                <w:szCs w:val="20"/>
              </w:rPr>
              <w:t xml:space="preserve"> </w:t>
            </w:r>
            <w:proofErr w:type="spellStart"/>
            <w:r w:rsidRPr="000A799E">
              <w:rPr>
                <w:color w:val="auto"/>
                <w:sz w:val="20"/>
                <w:szCs w:val="20"/>
              </w:rPr>
              <w:t>бағасын</w:t>
            </w:r>
            <w:proofErr w:type="spellEnd"/>
            <w:r w:rsidRPr="000A799E">
              <w:rPr>
                <w:color w:val="auto"/>
                <w:sz w:val="20"/>
                <w:szCs w:val="20"/>
              </w:rPr>
              <w:t xml:space="preserve"> </w:t>
            </w:r>
            <w:proofErr w:type="spellStart"/>
            <w:r w:rsidRPr="000A799E">
              <w:rPr>
                <w:color w:val="auto"/>
                <w:sz w:val="20"/>
                <w:szCs w:val="20"/>
              </w:rPr>
              <w:t>портфельдік</w:t>
            </w:r>
            <w:proofErr w:type="spellEnd"/>
            <w:r w:rsidRPr="000A799E">
              <w:rPr>
                <w:color w:val="auto"/>
                <w:sz w:val="20"/>
                <w:szCs w:val="20"/>
              </w:rPr>
              <w:t xml:space="preserve"> </w:t>
            </w:r>
            <w:proofErr w:type="spellStart"/>
            <w:r w:rsidRPr="000A799E">
              <w:rPr>
                <w:color w:val="auto"/>
                <w:sz w:val="20"/>
                <w:szCs w:val="20"/>
              </w:rPr>
              <w:t>субсидиялау</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ішінара</w:t>
            </w:r>
            <w:proofErr w:type="spellEnd"/>
            <w:r w:rsidRPr="000A799E">
              <w:rPr>
                <w:color w:val="auto"/>
                <w:sz w:val="20"/>
                <w:szCs w:val="20"/>
              </w:rPr>
              <w:t xml:space="preserve"> </w:t>
            </w:r>
            <w:proofErr w:type="spellStart"/>
            <w:r w:rsidRPr="000A799E">
              <w:rPr>
                <w:color w:val="auto"/>
                <w:sz w:val="20"/>
                <w:szCs w:val="20"/>
              </w:rPr>
              <w:t>кепілдік</w:t>
            </w:r>
            <w:proofErr w:type="spellEnd"/>
            <w:r w:rsidRPr="000A799E">
              <w:rPr>
                <w:color w:val="auto"/>
                <w:sz w:val="20"/>
                <w:szCs w:val="20"/>
              </w:rPr>
              <w:t xml:space="preserve"> беру </w:t>
            </w:r>
            <w:proofErr w:type="spellStart"/>
            <w:r w:rsidRPr="000A799E">
              <w:rPr>
                <w:color w:val="auto"/>
                <w:sz w:val="20"/>
                <w:szCs w:val="20"/>
              </w:rPr>
              <w:t>жүзеге</w:t>
            </w:r>
            <w:proofErr w:type="spellEnd"/>
            <w:r w:rsidRPr="000A799E">
              <w:rPr>
                <w:color w:val="auto"/>
                <w:sz w:val="20"/>
                <w:szCs w:val="20"/>
              </w:rPr>
              <w:t xml:space="preserve"> </w:t>
            </w:r>
            <w:proofErr w:type="spellStart"/>
            <w:r w:rsidRPr="000A799E">
              <w:rPr>
                <w:color w:val="auto"/>
                <w:sz w:val="20"/>
                <w:szCs w:val="20"/>
              </w:rPr>
              <w:t>асырылатын</w:t>
            </w:r>
            <w:proofErr w:type="spellEnd"/>
            <w:r w:rsidRPr="000A799E">
              <w:rPr>
                <w:color w:val="auto"/>
                <w:sz w:val="20"/>
                <w:szCs w:val="20"/>
              </w:rPr>
              <w:t xml:space="preserve"> </w:t>
            </w:r>
            <w:proofErr w:type="spellStart"/>
            <w:r w:rsidRPr="000A799E">
              <w:rPr>
                <w:color w:val="auto"/>
                <w:sz w:val="20"/>
                <w:szCs w:val="20"/>
              </w:rPr>
              <w:t>инвестициялық</w:t>
            </w:r>
            <w:proofErr w:type="spellEnd"/>
            <w:r w:rsidRPr="000A799E">
              <w:rPr>
                <w:color w:val="auto"/>
                <w:sz w:val="20"/>
                <w:szCs w:val="20"/>
              </w:rPr>
              <w:t xml:space="preserve"> </w:t>
            </w:r>
            <w:proofErr w:type="spellStart"/>
            <w:r w:rsidRPr="000A799E">
              <w:rPr>
                <w:color w:val="auto"/>
                <w:sz w:val="20"/>
                <w:szCs w:val="20"/>
              </w:rPr>
              <w:t>мақсаттарға</w:t>
            </w:r>
            <w:proofErr w:type="spellEnd"/>
            <w:r w:rsidRPr="000A799E">
              <w:rPr>
                <w:color w:val="auto"/>
                <w:sz w:val="20"/>
                <w:szCs w:val="20"/>
              </w:rPr>
              <w:t xml:space="preserve"> </w:t>
            </w:r>
            <w:proofErr w:type="spellStart"/>
            <w:r w:rsidRPr="000A799E">
              <w:rPr>
                <w:color w:val="auto"/>
                <w:sz w:val="20"/>
                <w:szCs w:val="20"/>
              </w:rPr>
              <w:t>арналған</w:t>
            </w:r>
            <w:proofErr w:type="spellEnd"/>
            <w:r w:rsidRPr="000A799E">
              <w:rPr>
                <w:color w:val="auto"/>
                <w:sz w:val="20"/>
                <w:szCs w:val="20"/>
              </w:rPr>
              <w:t xml:space="preserve"> </w:t>
            </w:r>
            <w:proofErr w:type="spellStart"/>
            <w:r w:rsidRPr="000A799E">
              <w:rPr>
                <w:color w:val="auto"/>
                <w:sz w:val="20"/>
                <w:szCs w:val="20"/>
              </w:rPr>
              <w:t>кредиттің</w:t>
            </w:r>
            <w:proofErr w:type="spellEnd"/>
            <w:r w:rsidRPr="000A799E">
              <w:rPr>
                <w:color w:val="auto"/>
                <w:sz w:val="20"/>
                <w:szCs w:val="20"/>
              </w:rPr>
              <w:t>/</w:t>
            </w:r>
            <w:proofErr w:type="spellStart"/>
            <w:r w:rsidRPr="000A799E">
              <w:rPr>
                <w:color w:val="auto"/>
                <w:sz w:val="20"/>
                <w:szCs w:val="20"/>
              </w:rPr>
              <w:t>микрокредиттің</w:t>
            </w:r>
            <w:proofErr w:type="spellEnd"/>
            <w:r w:rsidRPr="000A799E">
              <w:rPr>
                <w:color w:val="auto"/>
                <w:sz w:val="20"/>
                <w:szCs w:val="20"/>
              </w:rPr>
              <w:t>/</w:t>
            </w:r>
            <w:proofErr w:type="spellStart"/>
            <w:r w:rsidRPr="000A799E">
              <w:rPr>
                <w:color w:val="auto"/>
                <w:sz w:val="20"/>
                <w:szCs w:val="20"/>
              </w:rPr>
              <w:t>қаржыландырудың</w:t>
            </w:r>
            <w:proofErr w:type="spellEnd"/>
            <w:r w:rsidRPr="000A799E">
              <w:rPr>
                <w:color w:val="auto"/>
                <w:sz w:val="20"/>
                <w:szCs w:val="20"/>
              </w:rPr>
              <w:t xml:space="preserve"> </w:t>
            </w:r>
            <w:proofErr w:type="spellStart"/>
            <w:r w:rsidRPr="000A799E">
              <w:rPr>
                <w:color w:val="auto"/>
                <w:sz w:val="20"/>
                <w:szCs w:val="20"/>
              </w:rPr>
              <w:t>ең</w:t>
            </w:r>
            <w:proofErr w:type="spellEnd"/>
            <w:r w:rsidRPr="000A799E">
              <w:rPr>
                <w:color w:val="auto"/>
                <w:sz w:val="20"/>
                <w:szCs w:val="20"/>
              </w:rPr>
              <w:t xml:space="preserve"> </w:t>
            </w:r>
            <w:proofErr w:type="spellStart"/>
            <w:r w:rsidRPr="000A799E">
              <w:rPr>
                <w:color w:val="auto"/>
                <w:sz w:val="20"/>
                <w:szCs w:val="20"/>
              </w:rPr>
              <w:t>жоғары</w:t>
            </w:r>
            <w:proofErr w:type="spellEnd"/>
            <w:r w:rsidRPr="000A799E">
              <w:rPr>
                <w:color w:val="auto"/>
                <w:sz w:val="20"/>
                <w:szCs w:val="20"/>
              </w:rPr>
              <w:t xml:space="preserve"> </w:t>
            </w:r>
            <w:proofErr w:type="spellStart"/>
            <w:r w:rsidRPr="000A799E">
              <w:rPr>
                <w:color w:val="auto"/>
                <w:sz w:val="20"/>
                <w:szCs w:val="20"/>
              </w:rPr>
              <w:t>сомасы</w:t>
            </w:r>
            <w:proofErr w:type="spellEnd"/>
            <w:r w:rsidRPr="000A799E">
              <w:rPr>
                <w:color w:val="auto"/>
                <w:sz w:val="20"/>
                <w:szCs w:val="20"/>
              </w:rPr>
              <w:t xml:space="preserve"> </w:t>
            </w:r>
            <w:r w:rsidRPr="008011AC">
              <w:rPr>
                <w:b/>
                <w:color w:val="auto"/>
                <w:sz w:val="20"/>
                <w:szCs w:val="20"/>
              </w:rPr>
              <w:t>20 (</w:t>
            </w:r>
            <w:proofErr w:type="spellStart"/>
            <w:r w:rsidRPr="008011AC">
              <w:rPr>
                <w:b/>
                <w:color w:val="auto"/>
                <w:sz w:val="20"/>
                <w:szCs w:val="20"/>
              </w:rPr>
              <w:t>жиырма</w:t>
            </w:r>
            <w:proofErr w:type="spellEnd"/>
            <w:r w:rsidRPr="008011AC">
              <w:rPr>
                <w:b/>
                <w:color w:val="auto"/>
                <w:sz w:val="20"/>
                <w:szCs w:val="20"/>
              </w:rPr>
              <w:t xml:space="preserve">) миллион </w:t>
            </w:r>
            <w:proofErr w:type="spellStart"/>
            <w:r w:rsidRPr="008011AC">
              <w:rPr>
                <w:b/>
                <w:color w:val="auto"/>
                <w:sz w:val="20"/>
                <w:szCs w:val="20"/>
              </w:rPr>
              <w:t>теңгеден</w:t>
            </w:r>
            <w:proofErr w:type="spellEnd"/>
            <w:r w:rsidRPr="008011AC">
              <w:rPr>
                <w:b/>
                <w:color w:val="auto"/>
                <w:sz w:val="20"/>
                <w:szCs w:val="20"/>
              </w:rPr>
              <w:t xml:space="preserve"> </w:t>
            </w:r>
            <w:proofErr w:type="spellStart"/>
            <w:r w:rsidRPr="008011AC">
              <w:rPr>
                <w:b/>
                <w:color w:val="auto"/>
                <w:sz w:val="20"/>
                <w:szCs w:val="20"/>
              </w:rPr>
              <w:t>және</w:t>
            </w:r>
            <w:proofErr w:type="spellEnd"/>
            <w:r w:rsidRPr="000A799E">
              <w:rPr>
                <w:color w:val="auto"/>
                <w:sz w:val="20"/>
                <w:szCs w:val="20"/>
              </w:rPr>
              <w:t xml:space="preserve"> </w:t>
            </w:r>
            <w:proofErr w:type="spellStart"/>
            <w:r w:rsidRPr="008011AC">
              <w:rPr>
                <w:b/>
                <w:color w:val="auto"/>
                <w:sz w:val="20"/>
                <w:szCs w:val="20"/>
              </w:rPr>
              <w:t>айналым</w:t>
            </w:r>
            <w:proofErr w:type="spellEnd"/>
            <w:r w:rsidRPr="008011AC">
              <w:rPr>
                <w:b/>
                <w:color w:val="auto"/>
                <w:sz w:val="20"/>
                <w:szCs w:val="20"/>
              </w:rPr>
              <w:t xml:space="preserve"> </w:t>
            </w:r>
            <w:proofErr w:type="spellStart"/>
            <w:r w:rsidRPr="008011AC">
              <w:rPr>
                <w:b/>
                <w:color w:val="auto"/>
                <w:sz w:val="20"/>
                <w:szCs w:val="20"/>
              </w:rPr>
              <w:t>қаражатын</w:t>
            </w:r>
            <w:proofErr w:type="spellEnd"/>
            <w:r w:rsidRPr="008011AC">
              <w:rPr>
                <w:b/>
                <w:color w:val="auto"/>
                <w:sz w:val="20"/>
                <w:szCs w:val="20"/>
              </w:rPr>
              <w:t xml:space="preserve"> </w:t>
            </w:r>
            <w:proofErr w:type="spellStart"/>
            <w:r w:rsidRPr="008011AC">
              <w:rPr>
                <w:b/>
                <w:color w:val="auto"/>
                <w:sz w:val="20"/>
                <w:szCs w:val="20"/>
              </w:rPr>
              <w:t>толықтыруға</w:t>
            </w:r>
            <w:proofErr w:type="spellEnd"/>
            <w:r w:rsidRPr="008011AC">
              <w:rPr>
                <w:b/>
                <w:color w:val="auto"/>
                <w:sz w:val="20"/>
                <w:szCs w:val="20"/>
              </w:rPr>
              <w:t xml:space="preserve"> 5 (бес) миллион </w:t>
            </w:r>
            <w:proofErr w:type="spellStart"/>
            <w:r w:rsidRPr="008011AC">
              <w:rPr>
                <w:b/>
                <w:color w:val="auto"/>
                <w:sz w:val="20"/>
                <w:szCs w:val="20"/>
              </w:rPr>
              <w:t>теңгеден</w:t>
            </w:r>
            <w:proofErr w:type="spellEnd"/>
            <w:r w:rsidRPr="008011AC">
              <w:rPr>
                <w:b/>
                <w:color w:val="auto"/>
                <w:sz w:val="20"/>
                <w:szCs w:val="20"/>
              </w:rPr>
              <w:t xml:space="preserve"> </w:t>
            </w:r>
            <w:proofErr w:type="spellStart"/>
            <w:r w:rsidRPr="008011AC">
              <w:rPr>
                <w:b/>
                <w:color w:val="auto"/>
                <w:sz w:val="20"/>
                <w:szCs w:val="20"/>
              </w:rPr>
              <w:t>аспайды</w:t>
            </w:r>
            <w:proofErr w:type="spellEnd"/>
            <w:r w:rsidRPr="000A799E">
              <w:rPr>
                <w:color w:val="auto"/>
                <w:sz w:val="20"/>
                <w:szCs w:val="20"/>
              </w:rPr>
              <w:t xml:space="preserve">. </w:t>
            </w:r>
            <w:proofErr w:type="spellStart"/>
            <w:r w:rsidRPr="000A799E">
              <w:rPr>
                <w:color w:val="auto"/>
                <w:sz w:val="20"/>
                <w:szCs w:val="20"/>
              </w:rPr>
              <w:t>Жаңартылатын</w:t>
            </w:r>
            <w:proofErr w:type="spellEnd"/>
            <w:r w:rsidRPr="000A799E">
              <w:rPr>
                <w:color w:val="auto"/>
                <w:sz w:val="20"/>
                <w:szCs w:val="20"/>
              </w:rPr>
              <w:t xml:space="preserve"> </w:t>
            </w:r>
            <w:proofErr w:type="spellStart"/>
            <w:r w:rsidRPr="000A799E">
              <w:rPr>
                <w:color w:val="auto"/>
                <w:sz w:val="20"/>
                <w:szCs w:val="20"/>
              </w:rPr>
              <w:lastRenderedPageBreak/>
              <w:t>және</w:t>
            </w:r>
            <w:proofErr w:type="spellEnd"/>
            <w:r w:rsidRPr="000A799E">
              <w:rPr>
                <w:color w:val="auto"/>
                <w:sz w:val="20"/>
                <w:szCs w:val="20"/>
              </w:rPr>
              <w:t>/</w:t>
            </w:r>
            <w:proofErr w:type="spellStart"/>
            <w:r w:rsidRPr="000A799E">
              <w:rPr>
                <w:color w:val="auto"/>
                <w:sz w:val="20"/>
                <w:szCs w:val="20"/>
              </w:rPr>
              <w:t>немесе</w:t>
            </w:r>
            <w:proofErr w:type="spellEnd"/>
            <w:r w:rsidRPr="000A799E">
              <w:rPr>
                <w:color w:val="auto"/>
                <w:sz w:val="20"/>
                <w:szCs w:val="20"/>
              </w:rPr>
              <w:t xml:space="preserve"> </w:t>
            </w:r>
            <w:proofErr w:type="spellStart"/>
            <w:r w:rsidRPr="000A799E">
              <w:rPr>
                <w:color w:val="auto"/>
                <w:sz w:val="20"/>
                <w:szCs w:val="20"/>
              </w:rPr>
              <w:t>жаңартылмайтын</w:t>
            </w:r>
            <w:proofErr w:type="spellEnd"/>
            <w:r w:rsidRPr="000A799E">
              <w:rPr>
                <w:color w:val="auto"/>
                <w:sz w:val="20"/>
                <w:szCs w:val="20"/>
              </w:rPr>
              <w:t xml:space="preserve"> </w:t>
            </w:r>
            <w:proofErr w:type="spellStart"/>
            <w:r w:rsidRPr="000A799E">
              <w:rPr>
                <w:color w:val="auto"/>
                <w:sz w:val="20"/>
                <w:szCs w:val="20"/>
              </w:rPr>
              <w:t>негізде</w:t>
            </w:r>
            <w:proofErr w:type="spellEnd"/>
            <w:r w:rsidRPr="000A799E">
              <w:rPr>
                <w:color w:val="auto"/>
                <w:sz w:val="20"/>
                <w:szCs w:val="20"/>
              </w:rPr>
              <w:t xml:space="preserve"> </w:t>
            </w:r>
            <w:proofErr w:type="spellStart"/>
            <w:r w:rsidRPr="000A799E">
              <w:rPr>
                <w:color w:val="auto"/>
                <w:sz w:val="20"/>
                <w:szCs w:val="20"/>
              </w:rPr>
              <w:t>берілетін</w:t>
            </w:r>
            <w:proofErr w:type="spellEnd"/>
            <w:r w:rsidRPr="000A799E">
              <w:rPr>
                <w:color w:val="auto"/>
                <w:sz w:val="20"/>
                <w:szCs w:val="20"/>
              </w:rPr>
              <w:t xml:space="preserve"> </w:t>
            </w:r>
            <w:proofErr w:type="spellStart"/>
            <w:r w:rsidRPr="000A799E">
              <w:rPr>
                <w:color w:val="auto"/>
                <w:sz w:val="20"/>
                <w:szCs w:val="20"/>
              </w:rPr>
              <w:t>кредиттік</w:t>
            </w:r>
            <w:proofErr w:type="spellEnd"/>
            <w:r w:rsidRPr="000A799E">
              <w:rPr>
                <w:color w:val="auto"/>
                <w:sz w:val="20"/>
                <w:szCs w:val="20"/>
              </w:rPr>
              <w:t xml:space="preserve"> </w:t>
            </w:r>
            <w:proofErr w:type="spellStart"/>
            <w:r w:rsidRPr="000A799E">
              <w:rPr>
                <w:color w:val="auto"/>
                <w:sz w:val="20"/>
                <w:szCs w:val="20"/>
              </w:rPr>
              <w:t>желі</w:t>
            </w:r>
            <w:proofErr w:type="spellEnd"/>
            <w:r w:rsidRPr="000A799E">
              <w:rPr>
                <w:color w:val="auto"/>
                <w:sz w:val="20"/>
                <w:szCs w:val="20"/>
              </w:rPr>
              <w:t xml:space="preserve"> </w:t>
            </w:r>
            <w:proofErr w:type="spellStart"/>
            <w:r w:rsidRPr="000A799E">
              <w:rPr>
                <w:color w:val="auto"/>
                <w:sz w:val="20"/>
                <w:szCs w:val="20"/>
              </w:rPr>
              <w:t>түрінде</w:t>
            </w:r>
            <w:proofErr w:type="spellEnd"/>
            <w:r w:rsidRPr="000A799E">
              <w:rPr>
                <w:color w:val="auto"/>
                <w:sz w:val="20"/>
                <w:szCs w:val="20"/>
              </w:rPr>
              <w:t xml:space="preserve"> </w:t>
            </w:r>
            <w:proofErr w:type="spellStart"/>
            <w:r w:rsidRPr="000A799E">
              <w:rPr>
                <w:color w:val="auto"/>
                <w:sz w:val="20"/>
                <w:szCs w:val="20"/>
              </w:rPr>
              <w:t>айналым</w:t>
            </w:r>
            <w:proofErr w:type="spellEnd"/>
            <w:r w:rsidRPr="000A799E">
              <w:rPr>
                <w:color w:val="auto"/>
                <w:sz w:val="20"/>
                <w:szCs w:val="20"/>
              </w:rPr>
              <w:t xml:space="preserve"> </w:t>
            </w:r>
            <w:proofErr w:type="spellStart"/>
            <w:r w:rsidRPr="000A799E">
              <w:rPr>
                <w:color w:val="auto"/>
                <w:sz w:val="20"/>
                <w:szCs w:val="20"/>
              </w:rPr>
              <w:t>қаражатын</w:t>
            </w:r>
            <w:proofErr w:type="spellEnd"/>
            <w:r w:rsidRPr="000A799E">
              <w:rPr>
                <w:color w:val="auto"/>
                <w:sz w:val="20"/>
                <w:szCs w:val="20"/>
              </w:rPr>
              <w:t xml:space="preserve"> </w:t>
            </w:r>
            <w:proofErr w:type="spellStart"/>
            <w:r w:rsidRPr="000A799E">
              <w:rPr>
                <w:color w:val="auto"/>
                <w:sz w:val="20"/>
                <w:szCs w:val="20"/>
              </w:rPr>
              <w:t>толықтыруға</w:t>
            </w:r>
            <w:proofErr w:type="spellEnd"/>
            <w:r w:rsidRPr="000A799E">
              <w:rPr>
                <w:color w:val="auto"/>
                <w:sz w:val="20"/>
                <w:szCs w:val="20"/>
              </w:rPr>
              <w:t xml:space="preserve"> </w:t>
            </w:r>
            <w:proofErr w:type="spellStart"/>
            <w:r w:rsidRPr="000A799E">
              <w:rPr>
                <w:color w:val="auto"/>
                <w:sz w:val="20"/>
                <w:szCs w:val="20"/>
              </w:rPr>
              <w:t>кредиттерге</w:t>
            </w:r>
            <w:proofErr w:type="spellEnd"/>
            <w:r w:rsidRPr="000A799E">
              <w:rPr>
                <w:color w:val="auto"/>
                <w:sz w:val="20"/>
                <w:szCs w:val="20"/>
              </w:rPr>
              <w:t xml:space="preserve">/ </w:t>
            </w:r>
            <w:proofErr w:type="spellStart"/>
            <w:r w:rsidRPr="000A799E">
              <w:rPr>
                <w:color w:val="auto"/>
                <w:sz w:val="20"/>
                <w:szCs w:val="20"/>
              </w:rPr>
              <w:t>микрокредиттерге</w:t>
            </w:r>
            <w:proofErr w:type="spellEnd"/>
            <w:r w:rsidRPr="000A799E">
              <w:rPr>
                <w:color w:val="auto"/>
                <w:sz w:val="20"/>
                <w:szCs w:val="20"/>
              </w:rPr>
              <w:t>/</w:t>
            </w:r>
            <w:proofErr w:type="spellStart"/>
            <w:r w:rsidRPr="000A799E">
              <w:rPr>
                <w:color w:val="auto"/>
                <w:sz w:val="20"/>
                <w:szCs w:val="20"/>
              </w:rPr>
              <w:t>қаржыландыруға</w:t>
            </w:r>
            <w:proofErr w:type="spellEnd"/>
            <w:r w:rsidRPr="000A799E">
              <w:rPr>
                <w:color w:val="auto"/>
                <w:sz w:val="20"/>
                <w:szCs w:val="20"/>
              </w:rPr>
              <w:t xml:space="preserve"> </w:t>
            </w:r>
            <w:proofErr w:type="spellStart"/>
            <w:r w:rsidRPr="000A799E">
              <w:rPr>
                <w:color w:val="auto"/>
                <w:sz w:val="20"/>
                <w:szCs w:val="20"/>
              </w:rPr>
              <w:t>жол</w:t>
            </w:r>
            <w:proofErr w:type="spellEnd"/>
            <w:r w:rsidRPr="000A799E">
              <w:rPr>
                <w:color w:val="auto"/>
                <w:sz w:val="20"/>
                <w:szCs w:val="20"/>
              </w:rPr>
              <w:t xml:space="preserve"> </w:t>
            </w:r>
            <w:proofErr w:type="spellStart"/>
            <w:r w:rsidRPr="000A799E">
              <w:rPr>
                <w:color w:val="auto"/>
                <w:sz w:val="20"/>
                <w:szCs w:val="20"/>
              </w:rPr>
              <w:t>беріледі</w:t>
            </w:r>
            <w:proofErr w:type="spellEnd"/>
            <w:r w:rsidRPr="000A799E">
              <w:rPr>
                <w:color w:val="auto"/>
                <w:sz w:val="20"/>
                <w:szCs w:val="20"/>
              </w:rPr>
              <w:t xml:space="preserve">. </w:t>
            </w:r>
            <w:proofErr w:type="spellStart"/>
            <w:r w:rsidRPr="000A799E">
              <w:rPr>
                <w:color w:val="auto"/>
                <w:sz w:val="20"/>
                <w:szCs w:val="20"/>
              </w:rPr>
              <w:t>Бір</w:t>
            </w:r>
            <w:proofErr w:type="spellEnd"/>
            <w:r w:rsidRPr="000A799E">
              <w:rPr>
                <w:color w:val="auto"/>
                <w:sz w:val="20"/>
                <w:szCs w:val="20"/>
              </w:rPr>
              <w:t xml:space="preserve"> </w:t>
            </w:r>
            <w:proofErr w:type="spellStart"/>
            <w:r w:rsidRPr="000A799E">
              <w:rPr>
                <w:color w:val="auto"/>
                <w:sz w:val="20"/>
                <w:szCs w:val="20"/>
              </w:rPr>
              <w:t>қарыз</w:t>
            </w:r>
            <w:proofErr w:type="spellEnd"/>
            <w:r w:rsidRPr="000A799E">
              <w:rPr>
                <w:color w:val="auto"/>
                <w:sz w:val="20"/>
                <w:szCs w:val="20"/>
              </w:rPr>
              <w:t xml:space="preserve"> </w:t>
            </w:r>
            <w:proofErr w:type="spellStart"/>
            <w:r w:rsidRPr="000A799E">
              <w:rPr>
                <w:color w:val="auto"/>
                <w:sz w:val="20"/>
                <w:szCs w:val="20"/>
              </w:rPr>
              <w:t>алушыға</w:t>
            </w:r>
            <w:proofErr w:type="spellEnd"/>
            <w:r w:rsidRPr="000A799E">
              <w:rPr>
                <w:color w:val="auto"/>
                <w:sz w:val="20"/>
                <w:szCs w:val="20"/>
              </w:rPr>
              <w:t xml:space="preserve"> </w:t>
            </w:r>
            <w:proofErr w:type="spellStart"/>
            <w:r w:rsidRPr="000A799E">
              <w:rPr>
                <w:color w:val="auto"/>
                <w:sz w:val="20"/>
                <w:szCs w:val="20"/>
              </w:rPr>
              <w:t>арналған</w:t>
            </w:r>
            <w:proofErr w:type="spellEnd"/>
            <w:r w:rsidRPr="000A799E">
              <w:rPr>
                <w:color w:val="auto"/>
                <w:sz w:val="20"/>
                <w:szCs w:val="20"/>
              </w:rPr>
              <w:t xml:space="preserve"> лимит 20 (</w:t>
            </w:r>
            <w:proofErr w:type="spellStart"/>
            <w:r w:rsidRPr="000A799E">
              <w:rPr>
                <w:color w:val="auto"/>
                <w:sz w:val="20"/>
                <w:szCs w:val="20"/>
              </w:rPr>
              <w:t>жиырма</w:t>
            </w:r>
            <w:proofErr w:type="spellEnd"/>
            <w:r w:rsidRPr="000A799E">
              <w:rPr>
                <w:color w:val="auto"/>
                <w:sz w:val="20"/>
                <w:szCs w:val="20"/>
              </w:rPr>
              <w:t xml:space="preserve">) миллион </w:t>
            </w:r>
            <w:proofErr w:type="spellStart"/>
            <w:r w:rsidRPr="000A799E">
              <w:rPr>
                <w:color w:val="auto"/>
                <w:sz w:val="20"/>
                <w:szCs w:val="20"/>
              </w:rPr>
              <w:t>теңгені</w:t>
            </w:r>
            <w:proofErr w:type="spellEnd"/>
            <w:r w:rsidRPr="000A799E">
              <w:rPr>
                <w:color w:val="auto"/>
                <w:sz w:val="20"/>
                <w:szCs w:val="20"/>
              </w:rPr>
              <w:t xml:space="preserve"> </w:t>
            </w:r>
            <w:proofErr w:type="spellStart"/>
            <w:r w:rsidRPr="000A799E">
              <w:rPr>
                <w:color w:val="auto"/>
                <w:sz w:val="20"/>
                <w:szCs w:val="20"/>
              </w:rPr>
              <w:t>құрайды</w:t>
            </w:r>
            <w:proofErr w:type="spellEnd"/>
            <w:r w:rsidRPr="000A799E">
              <w:rPr>
                <w:color w:val="auto"/>
                <w:sz w:val="20"/>
                <w:szCs w:val="20"/>
              </w:rPr>
              <w:t>. Кредит/микрокредит/</w:t>
            </w:r>
            <w:proofErr w:type="spellStart"/>
            <w:r w:rsidRPr="000A799E">
              <w:rPr>
                <w:color w:val="auto"/>
                <w:sz w:val="20"/>
                <w:szCs w:val="20"/>
              </w:rPr>
              <w:t>қаржыландыру</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негізгі</w:t>
            </w:r>
            <w:proofErr w:type="spellEnd"/>
            <w:r w:rsidRPr="000A799E">
              <w:rPr>
                <w:color w:val="auto"/>
                <w:sz w:val="20"/>
                <w:szCs w:val="20"/>
              </w:rPr>
              <w:t xml:space="preserve"> </w:t>
            </w:r>
            <w:proofErr w:type="spellStart"/>
            <w:r w:rsidRPr="000A799E">
              <w:rPr>
                <w:color w:val="auto"/>
                <w:sz w:val="20"/>
                <w:szCs w:val="20"/>
              </w:rPr>
              <w:t>борыш</w:t>
            </w:r>
            <w:proofErr w:type="spellEnd"/>
            <w:r w:rsidRPr="000A799E">
              <w:rPr>
                <w:color w:val="auto"/>
                <w:sz w:val="20"/>
                <w:szCs w:val="20"/>
              </w:rPr>
              <w:t xml:space="preserve"> </w:t>
            </w:r>
            <w:proofErr w:type="spellStart"/>
            <w:r w:rsidRPr="000A799E">
              <w:rPr>
                <w:color w:val="auto"/>
                <w:sz w:val="20"/>
                <w:szCs w:val="20"/>
              </w:rPr>
              <w:t>ішінара</w:t>
            </w:r>
            <w:proofErr w:type="spellEnd"/>
            <w:r w:rsidRPr="000A799E">
              <w:rPr>
                <w:color w:val="auto"/>
                <w:sz w:val="20"/>
                <w:szCs w:val="20"/>
              </w:rPr>
              <w:t>/</w:t>
            </w:r>
            <w:proofErr w:type="spellStart"/>
            <w:r w:rsidRPr="000A799E">
              <w:rPr>
                <w:color w:val="auto"/>
                <w:sz w:val="20"/>
                <w:szCs w:val="20"/>
              </w:rPr>
              <w:t>толық</w:t>
            </w:r>
            <w:proofErr w:type="spellEnd"/>
            <w:r w:rsidRPr="000A799E">
              <w:rPr>
                <w:color w:val="auto"/>
                <w:sz w:val="20"/>
                <w:szCs w:val="20"/>
              </w:rPr>
              <w:t xml:space="preserve"> </w:t>
            </w:r>
            <w:proofErr w:type="spellStart"/>
            <w:r w:rsidRPr="000A799E">
              <w:rPr>
                <w:color w:val="auto"/>
                <w:sz w:val="20"/>
                <w:szCs w:val="20"/>
              </w:rPr>
              <w:t>мерзімінен</w:t>
            </w:r>
            <w:proofErr w:type="spellEnd"/>
            <w:r w:rsidRPr="000A799E">
              <w:rPr>
                <w:color w:val="auto"/>
                <w:sz w:val="20"/>
                <w:szCs w:val="20"/>
              </w:rPr>
              <w:t xml:space="preserve"> </w:t>
            </w:r>
            <w:proofErr w:type="spellStart"/>
            <w:r w:rsidRPr="000A799E">
              <w:rPr>
                <w:color w:val="auto"/>
                <w:sz w:val="20"/>
                <w:szCs w:val="20"/>
              </w:rPr>
              <w:t>бұрын</w:t>
            </w:r>
            <w:proofErr w:type="spellEnd"/>
            <w:r w:rsidRPr="000A799E">
              <w:rPr>
                <w:color w:val="auto"/>
                <w:sz w:val="20"/>
                <w:szCs w:val="20"/>
              </w:rPr>
              <w:t xml:space="preserve"> </w:t>
            </w:r>
            <w:proofErr w:type="spellStart"/>
            <w:r w:rsidRPr="000A799E">
              <w:rPr>
                <w:color w:val="auto"/>
                <w:sz w:val="20"/>
                <w:szCs w:val="20"/>
              </w:rPr>
              <w:t>өтелетін</w:t>
            </w:r>
            <w:proofErr w:type="spellEnd"/>
            <w:r w:rsidRPr="000A799E">
              <w:rPr>
                <w:color w:val="auto"/>
                <w:sz w:val="20"/>
                <w:szCs w:val="20"/>
              </w:rPr>
              <w:t xml:space="preserve"> </w:t>
            </w:r>
            <w:proofErr w:type="spellStart"/>
            <w:r w:rsidRPr="000A799E">
              <w:rPr>
                <w:color w:val="auto"/>
                <w:sz w:val="20"/>
                <w:szCs w:val="20"/>
              </w:rPr>
              <w:t>болса</w:t>
            </w:r>
            <w:proofErr w:type="spellEnd"/>
            <w:r w:rsidRPr="000A799E">
              <w:rPr>
                <w:color w:val="auto"/>
                <w:sz w:val="20"/>
                <w:szCs w:val="20"/>
              </w:rPr>
              <w:t xml:space="preserve">, </w:t>
            </w:r>
            <w:proofErr w:type="spellStart"/>
            <w:r w:rsidRPr="000A799E">
              <w:rPr>
                <w:color w:val="auto"/>
                <w:sz w:val="20"/>
                <w:szCs w:val="20"/>
              </w:rPr>
              <w:t>Қағидаларда</w:t>
            </w:r>
            <w:proofErr w:type="spellEnd"/>
            <w:r w:rsidRPr="000A799E">
              <w:rPr>
                <w:color w:val="auto"/>
                <w:sz w:val="20"/>
                <w:szCs w:val="20"/>
              </w:rPr>
              <w:t xml:space="preserve"> </w:t>
            </w:r>
            <w:proofErr w:type="spellStart"/>
            <w:r w:rsidRPr="000A799E">
              <w:rPr>
                <w:color w:val="auto"/>
                <w:sz w:val="20"/>
                <w:szCs w:val="20"/>
              </w:rPr>
              <w:t>белгіленген</w:t>
            </w:r>
            <w:proofErr w:type="spellEnd"/>
            <w:r w:rsidRPr="000A799E">
              <w:rPr>
                <w:color w:val="auto"/>
                <w:sz w:val="20"/>
                <w:szCs w:val="20"/>
              </w:rPr>
              <w:t xml:space="preserve"> лимит </w:t>
            </w:r>
            <w:proofErr w:type="spellStart"/>
            <w:r w:rsidRPr="000A799E">
              <w:rPr>
                <w:color w:val="auto"/>
                <w:sz w:val="20"/>
                <w:szCs w:val="20"/>
              </w:rPr>
              <w:t>шегінде</w:t>
            </w:r>
            <w:proofErr w:type="spellEnd"/>
            <w:r w:rsidRPr="000A799E">
              <w:rPr>
                <w:color w:val="auto"/>
                <w:sz w:val="20"/>
                <w:szCs w:val="20"/>
              </w:rPr>
              <w:t xml:space="preserve"> </w:t>
            </w:r>
            <w:proofErr w:type="spellStart"/>
            <w:r w:rsidRPr="000A799E">
              <w:rPr>
                <w:color w:val="auto"/>
                <w:sz w:val="20"/>
                <w:szCs w:val="20"/>
              </w:rPr>
              <w:t>қайтадан</w:t>
            </w:r>
            <w:proofErr w:type="spellEnd"/>
            <w:r w:rsidRPr="000A799E">
              <w:rPr>
                <w:color w:val="auto"/>
                <w:sz w:val="20"/>
                <w:szCs w:val="20"/>
              </w:rPr>
              <w:t xml:space="preserve"> кредит/микрокредит/</w:t>
            </w:r>
            <w:proofErr w:type="spellStart"/>
            <w:r w:rsidRPr="000A799E">
              <w:rPr>
                <w:color w:val="auto"/>
                <w:sz w:val="20"/>
                <w:szCs w:val="20"/>
              </w:rPr>
              <w:t>қаржыландыру</w:t>
            </w:r>
            <w:proofErr w:type="spellEnd"/>
            <w:r w:rsidRPr="000A799E">
              <w:rPr>
                <w:color w:val="auto"/>
                <w:sz w:val="20"/>
                <w:szCs w:val="20"/>
              </w:rPr>
              <w:t xml:space="preserve"> </w:t>
            </w:r>
            <w:proofErr w:type="spellStart"/>
            <w:r w:rsidRPr="000A799E">
              <w:rPr>
                <w:color w:val="auto"/>
                <w:sz w:val="20"/>
                <w:szCs w:val="20"/>
              </w:rPr>
              <w:t>алуға</w:t>
            </w:r>
            <w:proofErr w:type="spellEnd"/>
            <w:r w:rsidRPr="000A799E">
              <w:rPr>
                <w:color w:val="auto"/>
                <w:sz w:val="20"/>
                <w:szCs w:val="20"/>
              </w:rPr>
              <w:t xml:space="preserve"> </w:t>
            </w:r>
            <w:proofErr w:type="spellStart"/>
            <w:r w:rsidRPr="000A799E">
              <w:rPr>
                <w:color w:val="auto"/>
                <w:sz w:val="20"/>
                <w:szCs w:val="20"/>
              </w:rPr>
              <w:t>жол</w:t>
            </w:r>
            <w:proofErr w:type="spellEnd"/>
            <w:r w:rsidRPr="000A799E">
              <w:rPr>
                <w:color w:val="auto"/>
                <w:sz w:val="20"/>
                <w:szCs w:val="20"/>
              </w:rPr>
              <w:t xml:space="preserve"> </w:t>
            </w:r>
            <w:proofErr w:type="spellStart"/>
            <w:r w:rsidRPr="000A799E">
              <w:rPr>
                <w:color w:val="auto"/>
                <w:sz w:val="20"/>
                <w:szCs w:val="20"/>
              </w:rPr>
              <w:t>беріледі</w:t>
            </w:r>
            <w:proofErr w:type="spellEnd"/>
            <w:r w:rsidRPr="000A799E">
              <w:rPr>
                <w:color w:val="auto"/>
                <w:sz w:val="20"/>
                <w:szCs w:val="20"/>
              </w:rPr>
              <w:t>.</w:t>
            </w:r>
          </w:p>
          <w:p w14:paraId="19E608D2"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10. </w:t>
            </w:r>
            <w:proofErr w:type="spellStart"/>
            <w:r w:rsidRPr="000A799E">
              <w:rPr>
                <w:color w:val="auto"/>
                <w:sz w:val="20"/>
                <w:szCs w:val="20"/>
              </w:rPr>
              <w:t>Қарыз</w:t>
            </w:r>
            <w:proofErr w:type="spellEnd"/>
            <w:r w:rsidRPr="000A799E">
              <w:rPr>
                <w:color w:val="auto"/>
                <w:sz w:val="20"/>
                <w:szCs w:val="20"/>
              </w:rPr>
              <w:t xml:space="preserve"> </w:t>
            </w:r>
            <w:proofErr w:type="spellStart"/>
            <w:r w:rsidRPr="000A799E">
              <w:rPr>
                <w:color w:val="auto"/>
                <w:sz w:val="20"/>
                <w:szCs w:val="20"/>
              </w:rPr>
              <w:t>алушы</w:t>
            </w:r>
            <w:proofErr w:type="spellEnd"/>
            <w:r w:rsidRPr="000A799E">
              <w:rPr>
                <w:color w:val="auto"/>
                <w:sz w:val="20"/>
                <w:szCs w:val="20"/>
              </w:rPr>
              <w:t xml:space="preserve"> осы </w:t>
            </w:r>
            <w:proofErr w:type="spellStart"/>
            <w:r w:rsidRPr="000A799E">
              <w:rPr>
                <w:color w:val="auto"/>
                <w:sz w:val="20"/>
                <w:szCs w:val="20"/>
              </w:rPr>
              <w:t>Қағидалардың</w:t>
            </w:r>
            <w:proofErr w:type="spellEnd"/>
            <w:r w:rsidRPr="000A799E">
              <w:rPr>
                <w:color w:val="auto"/>
                <w:sz w:val="20"/>
                <w:szCs w:val="20"/>
              </w:rPr>
              <w:t xml:space="preserve"> 9-тармағында </w:t>
            </w:r>
            <w:proofErr w:type="spellStart"/>
            <w:r w:rsidRPr="000A799E">
              <w:rPr>
                <w:color w:val="auto"/>
                <w:sz w:val="20"/>
                <w:szCs w:val="20"/>
              </w:rPr>
              <w:t>көрсетілген</w:t>
            </w:r>
            <w:proofErr w:type="spellEnd"/>
            <w:r w:rsidRPr="000A799E">
              <w:rPr>
                <w:color w:val="auto"/>
                <w:sz w:val="20"/>
                <w:szCs w:val="20"/>
              </w:rPr>
              <w:t xml:space="preserve"> </w:t>
            </w:r>
            <w:proofErr w:type="spellStart"/>
            <w:r w:rsidRPr="000A799E">
              <w:rPr>
                <w:color w:val="auto"/>
                <w:sz w:val="20"/>
                <w:szCs w:val="20"/>
              </w:rPr>
              <w:t>лимиттен</w:t>
            </w:r>
            <w:proofErr w:type="spellEnd"/>
            <w:r w:rsidRPr="000A799E">
              <w:rPr>
                <w:color w:val="auto"/>
                <w:sz w:val="20"/>
                <w:szCs w:val="20"/>
              </w:rPr>
              <w:t xml:space="preserve"> </w:t>
            </w:r>
            <w:proofErr w:type="spellStart"/>
            <w:r w:rsidRPr="000A799E">
              <w:rPr>
                <w:color w:val="auto"/>
                <w:sz w:val="20"/>
                <w:szCs w:val="20"/>
              </w:rPr>
              <w:t>асып</w:t>
            </w:r>
            <w:proofErr w:type="spellEnd"/>
            <w:r w:rsidRPr="000A799E">
              <w:rPr>
                <w:color w:val="auto"/>
                <w:sz w:val="20"/>
                <w:szCs w:val="20"/>
              </w:rPr>
              <w:t xml:space="preserve"> </w:t>
            </w:r>
            <w:proofErr w:type="spellStart"/>
            <w:r w:rsidRPr="000A799E">
              <w:rPr>
                <w:color w:val="auto"/>
                <w:sz w:val="20"/>
                <w:szCs w:val="20"/>
              </w:rPr>
              <w:t>кеткен</w:t>
            </w:r>
            <w:proofErr w:type="spellEnd"/>
            <w:r w:rsidRPr="000A799E">
              <w:rPr>
                <w:color w:val="auto"/>
                <w:sz w:val="20"/>
                <w:szCs w:val="20"/>
              </w:rPr>
              <w:t xml:space="preserve"> </w:t>
            </w:r>
            <w:proofErr w:type="spellStart"/>
            <w:r w:rsidRPr="000A799E">
              <w:rPr>
                <w:color w:val="auto"/>
                <w:sz w:val="20"/>
                <w:szCs w:val="20"/>
              </w:rPr>
              <w:t>жағдайда</w:t>
            </w:r>
            <w:proofErr w:type="spellEnd"/>
            <w:r w:rsidRPr="000A799E">
              <w:rPr>
                <w:color w:val="auto"/>
                <w:sz w:val="20"/>
                <w:szCs w:val="20"/>
              </w:rPr>
              <w:t xml:space="preserve">, </w:t>
            </w:r>
            <w:proofErr w:type="spellStart"/>
            <w:r w:rsidRPr="000A799E">
              <w:rPr>
                <w:color w:val="auto"/>
                <w:sz w:val="20"/>
                <w:szCs w:val="20"/>
              </w:rPr>
              <w:t>қаржыландыру</w:t>
            </w:r>
            <w:proofErr w:type="spellEnd"/>
            <w:r w:rsidRPr="000A799E">
              <w:rPr>
                <w:color w:val="auto"/>
                <w:sz w:val="20"/>
                <w:szCs w:val="20"/>
              </w:rPr>
              <w:t xml:space="preserve"> </w:t>
            </w:r>
            <w:proofErr w:type="spellStart"/>
            <w:r w:rsidRPr="000A799E">
              <w:rPr>
                <w:color w:val="auto"/>
                <w:sz w:val="20"/>
                <w:szCs w:val="20"/>
              </w:rPr>
              <w:t>мөлшері</w:t>
            </w:r>
            <w:proofErr w:type="spellEnd"/>
            <w:r w:rsidRPr="000A799E">
              <w:rPr>
                <w:color w:val="auto"/>
                <w:sz w:val="20"/>
                <w:szCs w:val="20"/>
              </w:rPr>
              <w:t xml:space="preserve"> </w:t>
            </w:r>
            <w:proofErr w:type="spellStart"/>
            <w:r w:rsidRPr="000A799E">
              <w:rPr>
                <w:color w:val="auto"/>
                <w:sz w:val="20"/>
                <w:szCs w:val="20"/>
              </w:rPr>
              <w:t>белгіленген</w:t>
            </w:r>
            <w:proofErr w:type="spellEnd"/>
            <w:r w:rsidRPr="000A799E">
              <w:rPr>
                <w:color w:val="auto"/>
                <w:sz w:val="20"/>
                <w:szCs w:val="20"/>
              </w:rPr>
              <w:t xml:space="preserve"> лимит </w:t>
            </w:r>
            <w:proofErr w:type="spellStart"/>
            <w:r w:rsidRPr="000A799E">
              <w:rPr>
                <w:color w:val="auto"/>
                <w:sz w:val="20"/>
                <w:szCs w:val="20"/>
              </w:rPr>
              <w:t>деңгейіне</w:t>
            </w:r>
            <w:proofErr w:type="spellEnd"/>
            <w:r w:rsidRPr="000A799E">
              <w:rPr>
                <w:color w:val="auto"/>
                <w:sz w:val="20"/>
                <w:szCs w:val="20"/>
              </w:rPr>
              <w:t xml:space="preserve"> </w:t>
            </w:r>
            <w:proofErr w:type="spellStart"/>
            <w:r w:rsidRPr="000A799E">
              <w:rPr>
                <w:color w:val="auto"/>
                <w:sz w:val="20"/>
                <w:szCs w:val="20"/>
              </w:rPr>
              <w:t>дейін</w:t>
            </w:r>
            <w:proofErr w:type="spellEnd"/>
            <w:r w:rsidRPr="000A799E">
              <w:rPr>
                <w:color w:val="auto"/>
                <w:sz w:val="20"/>
                <w:szCs w:val="20"/>
              </w:rPr>
              <w:t xml:space="preserve"> </w:t>
            </w:r>
            <w:proofErr w:type="spellStart"/>
            <w:r w:rsidRPr="000A799E">
              <w:rPr>
                <w:color w:val="auto"/>
                <w:sz w:val="20"/>
                <w:szCs w:val="20"/>
              </w:rPr>
              <w:t>қысқартылады</w:t>
            </w:r>
            <w:proofErr w:type="spellEnd"/>
            <w:r w:rsidRPr="000A799E">
              <w:rPr>
                <w:color w:val="auto"/>
                <w:sz w:val="20"/>
                <w:szCs w:val="20"/>
              </w:rPr>
              <w:t>.</w:t>
            </w:r>
          </w:p>
          <w:p w14:paraId="28ED132B"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11.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мөлшерлемесінің</w:t>
            </w:r>
            <w:proofErr w:type="spellEnd"/>
            <w:r w:rsidRPr="000A799E">
              <w:rPr>
                <w:color w:val="auto"/>
                <w:sz w:val="20"/>
                <w:szCs w:val="20"/>
              </w:rPr>
              <w:t xml:space="preserve"> </w:t>
            </w:r>
            <w:proofErr w:type="spellStart"/>
            <w:r w:rsidRPr="000A799E">
              <w:rPr>
                <w:color w:val="auto"/>
                <w:sz w:val="20"/>
                <w:szCs w:val="20"/>
              </w:rPr>
              <w:t>бір</w:t>
            </w:r>
            <w:proofErr w:type="spellEnd"/>
            <w:r w:rsidRPr="000A799E">
              <w:rPr>
                <w:color w:val="auto"/>
                <w:sz w:val="20"/>
                <w:szCs w:val="20"/>
              </w:rPr>
              <w:t xml:space="preserve"> </w:t>
            </w:r>
            <w:proofErr w:type="spellStart"/>
            <w:r w:rsidRPr="000A799E">
              <w:rPr>
                <w:color w:val="auto"/>
                <w:sz w:val="20"/>
                <w:szCs w:val="20"/>
              </w:rPr>
              <w:t>бөлігін</w:t>
            </w:r>
            <w:proofErr w:type="spellEnd"/>
            <w:r w:rsidRPr="000A799E">
              <w:rPr>
                <w:color w:val="auto"/>
                <w:sz w:val="20"/>
                <w:szCs w:val="20"/>
              </w:rPr>
              <w:t xml:space="preserve">/ислам </w:t>
            </w:r>
            <w:proofErr w:type="spellStart"/>
            <w:r w:rsidRPr="000A799E">
              <w:rPr>
                <w:color w:val="auto"/>
                <w:sz w:val="20"/>
                <w:szCs w:val="20"/>
              </w:rPr>
              <w:t>банкінің</w:t>
            </w:r>
            <w:proofErr w:type="spellEnd"/>
            <w:r w:rsidRPr="000A799E">
              <w:rPr>
                <w:color w:val="auto"/>
                <w:sz w:val="20"/>
                <w:szCs w:val="20"/>
              </w:rPr>
              <w:t xml:space="preserve"> </w:t>
            </w:r>
            <w:proofErr w:type="spellStart"/>
            <w:r w:rsidRPr="000A799E">
              <w:rPr>
                <w:color w:val="auto"/>
                <w:sz w:val="20"/>
                <w:szCs w:val="20"/>
              </w:rPr>
              <w:t>кірісін</w:t>
            </w:r>
            <w:proofErr w:type="spellEnd"/>
            <w:r w:rsidRPr="000A799E">
              <w:rPr>
                <w:color w:val="auto"/>
                <w:sz w:val="20"/>
                <w:szCs w:val="20"/>
              </w:rPr>
              <w:t xml:space="preserve"> </w:t>
            </w:r>
            <w:proofErr w:type="spellStart"/>
            <w:r w:rsidRPr="000A799E">
              <w:rPr>
                <w:color w:val="auto"/>
                <w:sz w:val="20"/>
                <w:szCs w:val="20"/>
              </w:rPr>
              <w:t>құрайтын</w:t>
            </w:r>
            <w:proofErr w:type="spellEnd"/>
            <w:r w:rsidRPr="000A799E">
              <w:rPr>
                <w:color w:val="auto"/>
                <w:sz w:val="20"/>
                <w:szCs w:val="20"/>
              </w:rPr>
              <w:t xml:space="preserve"> </w:t>
            </w:r>
            <w:proofErr w:type="spellStart"/>
            <w:r w:rsidRPr="000A799E">
              <w:rPr>
                <w:color w:val="auto"/>
                <w:sz w:val="20"/>
                <w:szCs w:val="20"/>
              </w:rPr>
              <w:t>тауардың</w:t>
            </w:r>
            <w:proofErr w:type="spellEnd"/>
            <w:r w:rsidRPr="000A799E">
              <w:rPr>
                <w:color w:val="auto"/>
                <w:sz w:val="20"/>
                <w:szCs w:val="20"/>
              </w:rPr>
              <w:t xml:space="preserve"> </w:t>
            </w:r>
            <w:proofErr w:type="spellStart"/>
            <w:r w:rsidRPr="000A799E">
              <w:rPr>
                <w:color w:val="auto"/>
                <w:sz w:val="20"/>
                <w:szCs w:val="20"/>
              </w:rPr>
              <w:t>үстеме</w:t>
            </w:r>
            <w:proofErr w:type="spellEnd"/>
            <w:r w:rsidRPr="000A799E">
              <w:rPr>
                <w:color w:val="auto"/>
                <w:sz w:val="20"/>
                <w:szCs w:val="20"/>
              </w:rPr>
              <w:t xml:space="preserve"> </w:t>
            </w:r>
            <w:proofErr w:type="spellStart"/>
            <w:r w:rsidRPr="000A799E">
              <w:rPr>
                <w:color w:val="auto"/>
                <w:sz w:val="20"/>
                <w:szCs w:val="20"/>
              </w:rPr>
              <w:t>бағасын</w:t>
            </w:r>
            <w:proofErr w:type="spellEnd"/>
            <w:r w:rsidRPr="000A799E">
              <w:rPr>
                <w:color w:val="auto"/>
                <w:sz w:val="20"/>
                <w:szCs w:val="20"/>
              </w:rPr>
              <w:t xml:space="preserve"> </w:t>
            </w:r>
            <w:proofErr w:type="spellStart"/>
            <w:r w:rsidRPr="000A799E">
              <w:rPr>
                <w:color w:val="auto"/>
                <w:sz w:val="20"/>
                <w:szCs w:val="20"/>
              </w:rPr>
              <w:t>портфельдік</w:t>
            </w:r>
            <w:proofErr w:type="spellEnd"/>
            <w:r w:rsidRPr="000A799E">
              <w:rPr>
                <w:color w:val="auto"/>
                <w:sz w:val="20"/>
                <w:szCs w:val="20"/>
              </w:rPr>
              <w:t xml:space="preserve"> </w:t>
            </w:r>
            <w:proofErr w:type="spellStart"/>
            <w:r w:rsidRPr="000A799E">
              <w:rPr>
                <w:color w:val="auto"/>
                <w:sz w:val="20"/>
                <w:szCs w:val="20"/>
              </w:rPr>
              <w:t>субсидиялау</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ішінара</w:t>
            </w:r>
            <w:proofErr w:type="spellEnd"/>
            <w:r w:rsidRPr="000A799E">
              <w:rPr>
                <w:color w:val="auto"/>
                <w:sz w:val="20"/>
                <w:szCs w:val="20"/>
              </w:rPr>
              <w:t xml:space="preserve"> </w:t>
            </w:r>
            <w:proofErr w:type="spellStart"/>
            <w:r w:rsidRPr="000A799E">
              <w:rPr>
                <w:color w:val="auto"/>
                <w:sz w:val="20"/>
                <w:szCs w:val="20"/>
              </w:rPr>
              <w:t>кепілдік</w:t>
            </w:r>
            <w:proofErr w:type="spellEnd"/>
            <w:r w:rsidRPr="000A799E">
              <w:rPr>
                <w:color w:val="auto"/>
                <w:sz w:val="20"/>
                <w:szCs w:val="20"/>
              </w:rPr>
              <w:t xml:space="preserve"> беру </w:t>
            </w:r>
            <w:proofErr w:type="spellStart"/>
            <w:r w:rsidRPr="000A799E">
              <w:rPr>
                <w:color w:val="auto"/>
                <w:sz w:val="20"/>
                <w:szCs w:val="20"/>
              </w:rPr>
              <w:t>номиналды</w:t>
            </w:r>
            <w:proofErr w:type="spellEnd"/>
            <w:r w:rsidRPr="000A799E">
              <w:rPr>
                <w:color w:val="auto"/>
                <w:sz w:val="20"/>
                <w:szCs w:val="20"/>
              </w:rPr>
              <w:t xml:space="preserve">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w:t>
            </w:r>
            <w:proofErr w:type="spellEnd"/>
            <w:r w:rsidRPr="000A799E">
              <w:rPr>
                <w:color w:val="auto"/>
                <w:sz w:val="20"/>
                <w:szCs w:val="20"/>
              </w:rPr>
              <w:t xml:space="preserve">/ислам </w:t>
            </w:r>
            <w:proofErr w:type="spellStart"/>
            <w:r w:rsidRPr="000A799E">
              <w:rPr>
                <w:color w:val="auto"/>
                <w:sz w:val="20"/>
                <w:szCs w:val="20"/>
              </w:rPr>
              <w:t>банкінің</w:t>
            </w:r>
            <w:proofErr w:type="spellEnd"/>
            <w:r w:rsidRPr="000A799E">
              <w:rPr>
                <w:color w:val="auto"/>
                <w:sz w:val="20"/>
                <w:szCs w:val="20"/>
              </w:rPr>
              <w:t xml:space="preserve"> </w:t>
            </w:r>
            <w:proofErr w:type="spellStart"/>
            <w:r w:rsidRPr="000A799E">
              <w:rPr>
                <w:color w:val="auto"/>
                <w:sz w:val="20"/>
                <w:szCs w:val="20"/>
              </w:rPr>
              <w:t>кірісін</w:t>
            </w:r>
            <w:proofErr w:type="spellEnd"/>
            <w:r w:rsidRPr="000A799E">
              <w:rPr>
                <w:color w:val="auto"/>
                <w:sz w:val="20"/>
                <w:szCs w:val="20"/>
              </w:rPr>
              <w:t xml:space="preserve"> </w:t>
            </w:r>
            <w:proofErr w:type="spellStart"/>
            <w:r w:rsidRPr="000A799E">
              <w:rPr>
                <w:color w:val="auto"/>
                <w:sz w:val="20"/>
                <w:szCs w:val="20"/>
              </w:rPr>
              <w:t>құрайтын</w:t>
            </w:r>
            <w:proofErr w:type="spellEnd"/>
            <w:r w:rsidRPr="000A799E">
              <w:rPr>
                <w:color w:val="auto"/>
                <w:sz w:val="20"/>
                <w:szCs w:val="20"/>
              </w:rPr>
              <w:t xml:space="preserve"> </w:t>
            </w:r>
            <w:proofErr w:type="spellStart"/>
            <w:r w:rsidRPr="000A799E">
              <w:rPr>
                <w:color w:val="auto"/>
                <w:sz w:val="20"/>
                <w:szCs w:val="20"/>
              </w:rPr>
              <w:t>тауардың</w:t>
            </w:r>
            <w:proofErr w:type="spellEnd"/>
            <w:r w:rsidRPr="000A799E">
              <w:rPr>
                <w:color w:val="auto"/>
                <w:sz w:val="20"/>
                <w:szCs w:val="20"/>
              </w:rPr>
              <w:t xml:space="preserve"> </w:t>
            </w:r>
            <w:proofErr w:type="spellStart"/>
            <w:r w:rsidRPr="000A799E">
              <w:rPr>
                <w:color w:val="auto"/>
                <w:sz w:val="20"/>
                <w:szCs w:val="20"/>
              </w:rPr>
              <w:t>үстеме</w:t>
            </w:r>
            <w:proofErr w:type="spellEnd"/>
            <w:r w:rsidRPr="000A799E">
              <w:rPr>
                <w:color w:val="auto"/>
                <w:sz w:val="20"/>
                <w:szCs w:val="20"/>
              </w:rPr>
              <w:t xml:space="preserve"> </w:t>
            </w:r>
            <w:proofErr w:type="spellStart"/>
            <w:r w:rsidRPr="000A799E">
              <w:rPr>
                <w:color w:val="auto"/>
                <w:sz w:val="20"/>
                <w:szCs w:val="20"/>
              </w:rPr>
              <w:t>бағасы</w:t>
            </w:r>
            <w:proofErr w:type="spellEnd"/>
            <w:r w:rsidRPr="000A799E">
              <w:rPr>
                <w:color w:val="auto"/>
                <w:sz w:val="20"/>
                <w:szCs w:val="20"/>
              </w:rPr>
              <w:t xml:space="preserve"> </w:t>
            </w:r>
            <w:proofErr w:type="spellStart"/>
            <w:r w:rsidRPr="000A799E">
              <w:rPr>
                <w:color w:val="auto"/>
                <w:sz w:val="20"/>
                <w:szCs w:val="20"/>
              </w:rPr>
              <w:t>Қазақстан</w:t>
            </w:r>
            <w:proofErr w:type="spellEnd"/>
            <w:r w:rsidRPr="000A799E">
              <w:rPr>
                <w:color w:val="auto"/>
                <w:sz w:val="20"/>
                <w:szCs w:val="20"/>
              </w:rPr>
              <w:t xml:space="preserve"> </w:t>
            </w:r>
            <w:proofErr w:type="spellStart"/>
            <w:r w:rsidRPr="000A799E">
              <w:rPr>
                <w:color w:val="auto"/>
                <w:sz w:val="20"/>
                <w:szCs w:val="20"/>
              </w:rPr>
              <w:t>Республикасының</w:t>
            </w:r>
            <w:proofErr w:type="spellEnd"/>
            <w:r w:rsidRPr="000A799E">
              <w:rPr>
                <w:color w:val="auto"/>
                <w:sz w:val="20"/>
                <w:szCs w:val="20"/>
              </w:rPr>
              <w:t xml:space="preserve"> </w:t>
            </w:r>
            <w:proofErr w:type="spellStart"/>
            <w:r w:rsidRPr="000A799E">
              <w:rPr>
                <w:color w:val="auto"/>
                <w:sz w:val="20"/>
                <w:szCs w:val="20"/>
              </w:rPr>
              <w:t>Ұлттық</w:t>
            </w:r>
            <w:proofErr w:type="spellEnd"/>
            <w:r w:rsidRPr="000A799E">
              <w:rPr>
                <w:color w:val="auto"/>
                <w:sz w:val="20"/>
                <w:szCs w:val="20"/>
              </w:rPr>
              <w:t xml:space="preserve"> </w:t>
            </w:r>
            <w:proofErr w:type="spellStart"/>
            <w:r w:rsidRPr="000A799E">
              <w:rPr>
                <w:color w:val="auto"/>
                <w:sz w:val="20"/>
                <w:szCs w:val="20"/>
              </w:rPr>
              <w:t>Банкі</w:t>
            </w:r>
            <w:proofErr w:type="spellEnd"/>
            <w:r w:rsidRPr="000A799E">
              <w:rPr>
                <w:color w:val="auto"/>
                <w:sz w:val="20"/>
                <w:szCs w:val="20"/>
              </w:rPr>
              <w:t xml:space="preserve"> </w:t>
            </w:r>
            <w:proofErr w:type="spellStart"/>
            <w:r w:rsidRPr="000A799E">
              <w:rPr>
                <w:color w:val="auto"/>
                <w:sz w:val="20"/>
                <w:szCs w:val="20"/>
              </w:rPr>
              <w:t>белгілеген</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r w:rsidRPr="008011AC">
              <w:rPr>
                <w:b/>
                <w:color w:val="auto"/>
                <w:sz w:val="20"/>
                <w:szCs w:val="20"/>
              </w:rPr>
              <w:t>7 (</w:t>
            </w:r>
            <w:proofErr w:type="spellStart"/>
            <w:r w:rsidRPr="008011AC">
              <w:rPr>
                <w:b/>
                <w:color w:val="auto"/>
                <w:sz w:val="20"/>
                <w:szCs w:val="20"/>
              </w:rPr>
              <w:t>жеті</w:t>
            </w:r>
            <w:proofErr w:type="spellEnd"/>
            <w:r w:rsidRPr="008011AC">
              <w:rPr>
                <w:b/>
                <w:color w:val="auto"/>
                <w:sz w:val="20"/>
                <w:szCs w:val="20"/>
              </w:rPr>
              <w:t xml:space="preserve">) </w:t>
            </w:r>
            <w:proofErr w:type="spellStart"/>
            <w:r w:rsidRPr="008011AC">
              <w:rPr>
                <w:b/>
                <w:color w:val="auto"/>
                <w:sz w:val="20"/>
                <w:szCs w:val="20"/>
              </w:rPr>
              <w:t>пайыздық</w:t>
            </w:r>
            <w:proofErr w:type="spellEnd"/>
            <w:r w:rsidRPr="008011AC">
              <w:rPr>
                <w:b/>
                <w:color w:val="auto"/>
                <w:sz w:val="20"/>
                <w:szCs w:val="20"/>
              </w:rPr>
              <w:t xml:space="preserve"> </w:t>
            </w:r>
            <w:proofErr w:type="spellStart"/>
            <w:r w:rsidRPr="008011AC">
              <w:rPr>
                <w:b/>
                <w:color w:val="auto"/>
                <w:sz w:val="20"/>
                <w:szCs w:val="20"/>
              </w:rPr>
              <w:t>тармаққа</w:t>
            </w:r>
            <w:proofErr w:type="spellEnd"/>
            <w:r w:rsidRPr="008011AC">
              <w:rPr>
                <w:b/>
                <w:color w:val="auto"/>
                <w:sz w:val="20"/>
                <w:szCs w:val="20"/>
              </w:rPr>
              <w:t xml:space="preserve"> </w:t>
            </w:r>
            <w:proofErr w:type="spellStart"/>
            <w:r w:rsidRPr="008011AC">
              <w:rPr>
                <w:b/>
                <w:color w:val="auto"/>
                <w:sz w:val="20"/>
                <w:szCs w:val="20"/>
              </w:rPr>
              <w:t>ұлғайтылған</w:t>
            </w:r>
            <w:proofErr w:type="spellEnd"/>
            <w:r w:rsidRPr="008011AC">
              <w:rPr>
                <w:b/>
                <w:color w:val="auto"/>
                <w:sz w:val="20"/>
                <w:szCs w:val="20"/>
              </w:rPr>
              <w:t xml:space="preserve"> </w:t>
            </w:r>
            <w:proofErr w:type="spellStart"/>
            <w:r w:rsidRPr="008011AC">
              <w:rPr>
                <w:b/>
                <w:color w:val="auto"/>
                <w:sz w:val="20"/>
                <w:szCs w:val="20"/>
              </w:rPr>
              <w:t>базалық</w:t>
            </w:r>
            <w:proofErr w:type="spellEnd"/>
            <w:r w:rsidRPr="008011AC">
              <w:rPr>
                <w:b/>
                <w:color w:val="auto"/>
                <w:sz w:val="20"/>
                <w:szCs w:val="20"/>
              </w:rPr>
              <w:t xml:space="preserve"> </w:t>
            </w:r>
            <w:proofErr w:type="spellStart"/>
            <w:r w:rsidRPr="008011AC">
              <w:rPr>
                <w:b/>
                <w:color w:val="auto"/>
                <w:sz w:val="20"/>
                <w:szCs w:val="20"/>
              </w:rPr>
              <w:t>мөлшерлемеден</w:t>
            </w:r>
            <w:proofErr w:type="spellEnd"/>
            <w:r w:rsidRPr="008011AC">
              <w:rPr>
                <w:b/>
                <w:color w:val="auto"/>
                <w:sz w:val="20"/>
                <w:szCs w:val="20"/>
              </w:rPr>
              <w:t xml:space="preserve"> </w:t>
            </w:r>
            <w:proofErr w:type="spellStart"/>
            <w:r w:rsidRPr="008011AC">
              <w:rPr>
                <w:b/>
                <w:color w:val="auto"/>
                <w:sz w:val="20"/>
                <w:szCs w:val="20"/>
              </w:rPr>
              <w:t>аспайтын</w:t>
            </w:r>
            <w:proofErr w:type="spellEnd"/>
            <w:r w:rsidRPr="008011AC">
              <w:rPr>
                <w:b/>
                <w:color w:val="auto"/>
                <w:sz w:val="20"/>
                <w:szCs w:val="20"/>
              </w:rPr>
              <w:t xml:space="preserve">, </w:t>
            </w:r>
            <w:proofErr w:type="spellStart"/>
            <w:r w:rsidRPr="008011AC">
              <w:rPr>
                <w:b/>
                <w:color w:val="auto"/>
                <w:sz w:val="20"/>
                <w:szCs w:val="20"/>
              </w:rPr>
              <w:t>оның</w:t>
            </w:r>
            <w:proofErr w:type="spellEnd"/>
            <w:r w:rsidRPr="008011AC">
              <w:rPr>
                <w:b/>
                <w:color w:val="auto"/>
                <w:sz w:val="20"/>
                <w:szCs w:val="20"/>
              </w:rPr>
              <w:t xml:space="preserve"> 8 %-</w:t>
            </w:r>
            <w:proofErr w:type="spellStart"/>
            <w:r w:rsidRPr="008011AC">
              <w:rPr>
                <w:b/>
                <w:color w:val="auto"/>
                <w:sz w:val="20"/>
                <w:szCs w:val="20"/>
              </w:rPr>
              <w:t>ын</w:t>
            </w:r>
            <w:proofErr w:type="spellEnd"/>
            <w:r w:rsidRPr="008011AC">
              <w:rPr>
                <w:b/>
                <w:color w:val="auto"/>
                <w:sz w:val="20"/>
                <w:szCs w:val="20"/>
              </w:rPr>
              <w:t xml:space="preserve"> </w:t>
            </w:r>
            <w:proofErr w:type="spellStart"/>
            <w:r w:rsidRPr="008011AC">
              <w:rPr>
                <w:b/>
                <w:color w:val="auto"/>
                <w:sz w:val="20"/>
                <w:szCs w:val="20"/>
              </w:rPr>
              <w:t>кәсіпкер</w:t>
            </w:r>
            <w:proofErr w:type="spellEnd"/>
            <w:r w:rsidRPr="008011AC">
              <w:rPr>
                <w:b/>
                <w:color w:val="auto"/>
                <w:sz w:val="20"/>
                <w:szCs w:val="20"/>
              </w:rPr>
              <w:t xml:space="preserve"> </w:t>
            </w:r>
            <w:proofErr w:type="spellStart"/>
            <w:r w:rsidRPr="008011AC">
              <w:rPr>
                <w:b/>
                <w:color w:val="auto"/>
                <w:sz w:val="20"/>
                <w:szCs w:val="20"/>
              </w:rPr>
              <w:t>төл</w:t>
            </w:r>
            <w:r w:rsidRPr="000A799E">
              <w:rPr>
                <w:color w:val="auto"/>
                <w:sz w:val="20"/>
                <w:szCs w:val="20"/>
              </w:rPr>
              <w:t>ейтін</w:t>
            </w:r>
            <w:proofErr w:type="spellEnd"/>
            <w:r w:rsidRPr="000A799E">
              <w:rPr>
                <w:color w:val="auto"/>
                <w:sz w:val="20"/>
                <w:szCs w:val="20"/>
              </w:rPr>
              <w:t xml:space="preserve">, ал </w:t>
            </w:r>
            <w:proofErr w:type="spellStart"/>
            <w:r w:rsidRPr="000A799E">
              <w:rPr>
                <w:color w:val="auto"/>
                <w:sz w:val="20"/>
                <w:szCs w:val="20"/>
              </w:rPr>
              <w:t>айырмасын</w:t>
            </w:r>
            <w:proofErr w:type="spellEnd"/>
            <w:r w:rsidRPr="000A799E">
              <w:rPr>
                <w:color w:val="auto"/>
                <w:sz w:val="20"/>
                <w:szCs w:val="20"/>
              </w:rPr>
              <w:t xml:space="preserve"> </w:t>
            </w:r>
            <w:proofErr w:type="spellStart"/>
            <w:r w:rsidRPr="000A799E">
              <w:rPr>
                <w:color w:val="auto"/>
                <w:sz w:val="20"/>
                <w:szCs w:val="20"/>
              </w:rPr>
              <w:t>мемлекет</w:t>
            </w:r>
            <w:proofErr w:type="spellEnd"/>
            <w:r w:rsidRPr="000A799E">
              <w:rPr>
                <w:color w:val="auto"/>
                <w:sz w:val="20"/>
                <w:szCs w:val="20"/>
              </w:rPr>
              <w:t xml:space="preserve"> </w:t>
            </w:r>
            <w:proofErr w:type="spellStart"/>
            <w:r w:rsidRPr="000A799E">
              <w:rPr>
                <w:color w:val="auto"/>
                <w:sz w:val="20"/>
                <w:szCs w:val="20"/>
              </w:rPr>
              <w:t>субсидиялайтын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қаржыландыру</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ғана</w:t>
            </w:r>
            <w:proofErr w:type="spellEnd"/>
            <w:r w:rsidRPr="000A799E">
              <w:rPr>
                <w:color w:val="auto"/>
                <w:sz w:val="20"/>
                <w:szCs w:val="20"/>
              </w:rPr>
              <w:t xml:space="preserve"> </w:t>
            </w:r>
            <w:proofErr w:type="spellStart"/>
            <w:r w:rsidRPr="000A799E">
              <w:rPr>
                <w:color w:val="auto"/>
                <w:sz w:val="20"/>
                <w:szCs w:val="20"/>
              </w:rPr>
              <w:t>жүзеге</w:t>
            </w:r>
            <w:proofErr w:type="spellEnd"/>
            <w:r w:rsidRPr="000A799E">
              <w:rPr>
                <w:color w:val="auto"/>
                <w:sz w:val="20"/>
                <w:szCs w:val="20"/>
              </w:rPr>
              <w:t xml:space="preserve"> </w:t>
            </w:r>
            <w:proofErr w:type="spellStart"/>
            <w:r w:rsidRPr="000A799E">
              <w:rPr>
                <w:color w:val="auto"/>
                <w:sz w:val="20"/>
                <w:szCs w:val="20"/>
              </w:rPr>
              <w:t>асырылады</w:t>
            </w:r>
            <w:proofErr w:type="spellEnd"/>
            <w:r w:rsidRPr="000A799E">
              <w:rPr>
                <w:color w:val="auto"/>
                <w:sz w:val="20"/>
                <w:szCs w:val="20"/>
              </w:rPr>
              <w:t xml:space="preserve">. </w:t>
            </w:r>
            <w:proofErr w:type="spellStart"/>
            <w:r w:rsidRPr="000A799E">
              <w:rPr>
                <w:color w:val="auto"/>
                <w:sz w:val="20"/>
                <w:szCs w:val="20"/>
              </w:rPr>
              <w:t>Жоғарыда</w:t>
            </w:r>
            <w:proofErr w:type="spellEnd"/>
            <w:r w:rsidRPr="000A799E">
              <w:rPr>
                <w:color w:val="auto"/>
                <w:sz w:val="20"/>
                <w:szCs w:val="20"/>
              </w:rPr>
              <w:t xml:space="preserve"> </w:t>
            </w:r>
            <w:proofErr w:type="spellStart"/>
            <w:r w:rsidRPr="000A799E">
              <w:rPr>
                <w:color w:val="auto"/>
                <w:sz w:val="20"/>
                <w:szCs w:val="20"/>
              </w:rPr>
              <w:t>көрсетілген</w:t>
            </w:r>
            <w:proofErr w:type="spellEnd"/>
            <w:r w:rsidRPr="000A799E">
              <w:rPr>
                <w:color w:val="auto"/>
                <w:sz w:val="20"/>
                <w:szCs w:val="20"/>
              </w:rPr>
              <w:t xml:space="preserve">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w:t>
            </w:r>
            <w:proofErr w:type="spellEnd"/>
            <w:r w:rsidRPr="000A799E">
              <w:rPr>
                <w:color w:val="auto"/>
                <w:sz w:val="20"/>
                <w:szCs w:val="20"/>
              </w:rPr>
              <w:t xml:space="preserve"> </w:t>
            </w:r>
            <w:proofErr w:type="spellStart"/>
            <w:r w:rsidRPr="000A799E">
              <w:rPr>
                <w:color w:val="auto"/>
                <w:sz w:val="20"/>
                <w:szCs w:val="20"/>
              </w:rPr>
              <w:t>бекітілгенге</w:t>
            </w:r>
            <w:proofErr w:type="spellEnd"/>
            <w:r w:rsidRPr="000A799E">
              <w:rPr>
                <w:color w:val="auto"/>
                <w:sz w:val="20"/>
                <w:szCs w:val="20"/>
              </w:rPr>
              <w:t xml:space="preserve"> </w:t>
            </w:r>
            <w:proofErr w:type="spellStart"/>
            <w:r w:rsidRPr="000A799E">
              <w:rPr>
                <w:color w:val="auto"/>
                <w:sz w:val="20"/>
                <w:szCs w:val="20"/>
              </w:rPr>
              <w:t>дейін</w:t>
            </w:r>
            <w:proofErr w:type="spellEnd"/>
            <w:r w:rsidRPr="000A799E">
              <w:rPr>
                <w:color w:val="auto"/>
                <w:sz w:val="20"/>
                <w:szCs w:val="20"/>
              </w:rPr>
              <w:t xml:space="preserve"> </w:t>
            </w:r>
            <w:proofErr w:type="spellStart"/>
            <w:r w:rsidRPr="000A799E">
              <w:rPr>
                <w:color w:val="auto"/>
                <w:sz w:val="20"/>
                <w:szCs w:val="20"/>
              </w:rPr>
              <w:t>мақұлданған</w:t>
            </w:r>
            <w:proofErr w:type="spellEnd"/>
            <w:r w:rsidRPr="000A799E">
              <w:rPr>
                <w:color w:val="auto"/>
                <w:sz w:val="20"/>
                <w:szCs w:val="20"/>
              </w:rPr>
              <w:t xml:space="preserve"> </w:t>
            </w:r>
            <w:proofErr w:type="spellStart"/>
            <w:r w:rsidRPr="000A799E">
              <w:rPr>
                <w:color w:val="auto"/>
                <w:sz w:val="20"/>
                <w:szCs w:val="20"/>
              </w:rPr>
              <w:t>жобалар</w:t>
            </w:r>
            <w:proofErr w:type="spellEnd"/>
            <w:r w:rsidRPr="000A799E">
              <w:rPr>
                <w:color w:val="auto"/>
                <w:sz w:val="20"/>
                <w:szCs w:val="20"/>
              </w:rPr>
              <w:t xml:space="preserve"> </w:t>
            </w:r>
            <w:proofErr w:type="spellStart"/>
            <w:r w:rsidRPr="000A799E">
              <w:rPr>
                <w:color w:val="auto"/>
                <w:sz w:val="20"/>
                <w:szCs w:val="20"/>
              </w:rPr>
              <w:t>бұған</w:t>
            </w:r>
            <w:proofErr w:type="spellEnd"/>
            <w:r w:rsidRPr="000A799E">
              <w:rPr>
                <w:color w:val="auto"/>
                <w:sz w:val="20"/>
                <w:szCs w:val="20"/>
              </w:rPr>
              <w:t xml:space="preserve"> </w:t>
            </w:r>
            <w:proofErr w:type="spellStart"/>
            <w:r w:rsidRPr="000A799E">
              <w:rPr>
                <w:color w:val="auto"/>
                <w:sz w:val="20"/>
                <w:szCs w:val="20"/>
              </w:rPr>
              <w:t>дейін</w:t>
            </w:r>
            <w:proofErr w:type="spellEnd"/>
            <w:r w:rsidRPr="000A799E">
              <w:rPr>
                <w:color w:val="auto"/>
                <w:sz w:val="20"/>
                <w:szCs w:val="20"/>
              </w:rPr>
              <w:t xml:space="preserve"> </w:t>
            </w:r>
            <w:proofErr w:type="spellStart"/>
            <w:r w:rsidRPr="000A799E">
              <w:rPr>
                <w:color w:val="auto"/>
                <w:sz w:val="20"/>
                <w:szCs w:val="20"/>
              </w:rPr>
              <w:t>қаржы</w:t>
            </w:r>
            <w:proofErr w:type="spellEnd"/>
            <w:r w:rsidRPr="000A799E">
              <w:rPr>
                <w:color w:val="auto"/>
                <w:sz w:val="20"/>
                <w:szCs w:val="20"/>
              </w:rPr>
              <w:t xml:space="preserve"> </w:t>
            </w:r>
            <w:proofErr w:type="spellStart"/>
            <w:r w:rsidRPr="000A799E">
              <w:rPr>
                <w:color w:val="auto"/>
                <w:sz w:val="20"/>
                <w:szCs w:val="20"/>
              </w:rPr>
              <w:t>агенттігінің</w:t>
            </w:r>
            <w:proofErr w:type="spellEnd"/>
            <w:r w:rsidRPr="000A799E">
              <w:rPr>
                <w:color w:val="auto"/>
                <w:sz w:val="20"/>
                <w:szCs w:val="20"/>
              </w:rPr>
              <w:t xml:space="preserve"> </w:t>
            </w:r>
            <w:proofErr w:type="spellStart"/>
            <w:r w:rsidRPr="000A799E">
              <w:rPr>
                <w:color w:val="auto"/>
                <w:sz w:val="20"/>
                <w:szCs w:val="20"/>
              </w:rPr>
              <w:t>уәкілетті</w:t>
            </w:r>
            <w:proofErr w:type="spellEnd"/>
            <w:r w:rsidRPr="000A799E">
              <w:rPr>
                <w:color w:val="auto"/>
                <w:sz w:val="20"/>
                <w:szCs w:val="20"/>
              </w:rPr>
              <w:t xml:space="preserve"> органы </w:t>
            </w:r>
            <w:proofErr w:type="spellStart"/>
            <w:r w:rsidRPr="000A799E">
              <w:rPr>
                <w:color w:val="auto"/>
                <w:sz w:val="20"/>
                <w:szCs w:val="20"/>
              </w:rPr>
              <w:t>мақұлдаған</w:t>
            </w:r>
            <w:proofErr w:type="spellEnd"/>
            <w:r w:rsidRPr="000A799E">
              <w:rPr>
                <w:color w:val="auto"/>
                <w:sz w:val="20"/>
                <w:szCs w:val="20"/>
              </w:rPr>
              <w:t xml:space="preserve"> </w:t>
            </w:r>
            <w:proofErr w:type="spellStart"/>
            <w:r w:rsidRPr="000A799E">
              <w:rPr>
                <w:color w:val="auto"/>
                <w:sz w:val="20"/>
                <w:szCs w:val="20"/>
              </w:rPr>
              <w:t>шарттарда</w:t>
            </w:r>
            <w:proofErr w:type="spellEnd"/>
            <w:r w:rsidRPr="000A799E">
              <w:rPr>
                <w:color w:val="auto"/>
                <w:sz w:val="20"/>
                <w:szCs w:val="20"/>
              </w:rPr>
              <w:t xml:space="preserve"> </w:t>
            </w:r>
            <w:proofErr w:type="spellStart"/>
            <w:r w:rsidRPr="000A799E">
              <w:rPr>
                <w:color w:val="auto"/>
                <w:sz w:val="20"/>
                <w:szCs w:val="20"/>
              </w:rPr>
              <w:t>кәсіпкерлер</w:t>
            </w:r>
            <w:proofErr w:type="spellEnd"/>
            <w:r w:rsidRPr="000A799E">
              <w:rPr>
                <w:color w:val="auto"/>
                <w:sz w:val="20"/>
                <w:szCs w:val="20"/>
              </w:rPr>
              <w:t xml:space="preserve"> </w:t>
            </w:r>
            <w:proofErr w:type="spellStart"/>
            <w:r w:rsidRPr="000A799E">
              <w:rPr>
                <w:color w:val="auto"/>
                <w:sz w:val="20"/>
                <w:szCs w:val="20"/>
              </w:rPr>
              <w:t>олар</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өз</w:t>
            </w:r>
            <w:proofErr w:type="spellEnd"/>
            <w:r w:rsidRPr="000A799E">
              <w:rPr>
                <w:color w:val="auto"/>
                <w:sz w:val="20"/>
                <w:szCs w:val="20"/>
              </w:rPr>
              <w:t xml:space="preserve"> </w:t>
            </w:r>
            <w:proofErr w:type="spellStart"/>
            <w:r w:rsidRPr="000A799E">
              <w:rPr>
                <w:color w:val="auto"/>
                <w:sz w:val="20"/>
                <w:szCs w:val="20"/>
              </w:rPr>
              <w:t>міндеттемелерін</w:t>
            </w:r>
            <w:proofErr w:type="spellEnd"/>
            <w:r w:rsidRPr="000A799E">
              <w:rPr>
                <w:color w:val="auto"/>
                <w:sz w:val="20"/>
                <w:szCs w:val="20"/>
              </w:rPr>
              <w:t xml:space="preserve"> </w:t>
            </w:r>
            <w:proofErr w:type="spellStart"/>
            <w:r w:rsidRPr="000A799E">
              <w:rPr>
                <w:color w:val="auto"/>
                <w:sz w:val="20"/>
                <w:szCs w:val="20"/>
              </w:rPr>
              <w:t>толық</w:t>
            </w:r>
            <w:proofErr w:type="spellEnd"/>
            <w:r w:rsidRPr="000A799E">
              <w:rPr>
                <w:color w:val="auto"/>
                <w:sz w:val="20"/>
                <w:szCs w:val="20"/>
              </w:rPr>
              <w:t xml:space="preserve"> </w:t>
            </w:r>
            <w:proofErr w:type="spellStart"/>
            <w:r w:rsidRPr="000A799E">
              <w:rPr>
                <w:color w:val="auto"/>
                <w:sz w:val="20"/>
                <w:szCs w:val="20"/>
              </w:rPr>
              <w:t>орындағанға</w:t>
            </w:r>
            <w:proofErr w:type="spellEnd"/>
            <w:r w:rsidRPr="000A799E">
              <w:rPr>
                <w:color w:val="auto"/>
                <w:sz w:val="20"/>
                <w:szCs w:val="20"/>
              </w:rPr>
              <w:t xml:space="preserve"> </w:t>
            </w:r>
            <w:proofErr w:type="spellStart"/>
            <w:r w:rsidRPr="000A799E">
              <w:rPr>
                <w:color w:val="auto"/>
                <w:sz w:val="20"/>
                <w:szCs w:val="20"/>
              </w:rPr>
              <w:t>дейін</w:t>
            </w:r>
            <w:proofErr w:type="spellEnd"/>
            <w:r w:rsidRPr="000A799E">
              <w:rPr>
                <w:color w:val="auto"/>
                <w:sz w:val="20"/>
                <w:szCs w:val="20"/>
              </w:rPr>
              <w:t xml:space="preserve"> </w:t>
            </w:r>
            <w:proofErr w:type="spellStart"/>
            <w:r w:rsidRPr="000A799E">
              <w:rPr>
                <w:color w:val="auto"/>
                <w:sz w:val="20"/>
                <w:szCs w:val="20"/>
              </w:rPr>
              <w:t>қолданылады</w:t>
            </w:r>
            <w:proofErr w:type="spellEnd"/>
            <w:r w:rsidRPr="000A799E">
              <w:rPr>
                <w:color w:val="auto"/>
                <w:sz w:val="20"/>
                <w:szCs w:val="20"/>
              </w:rPr>
              <w:t>.</w:t>
            </w:r>
          </w:p>
          <w:p w14:paraId="2A0518E9" w14:textId="77777777" w:rsidR="005458AF" w:rsidRPr="000A799E" w:rsidRDefault="005458AF" w:rsidP="005458AF">
            <w:pPr>
              <w:pStyle w:val="pj"/>
              <w:shd w:val="clear" w:color="auto" w:fill="FFFFFF" w:themeFill="background1"/>
              <w:ind w:firstLine="182"/>
              <w:rPr>
                <w:color w:val="auto"/>
                <w:sz w:val="20"/>
                <w:szCs w:val="20"/>
              </w:rPr>
            </w:pPr>
            <w:proofErr w:type="spellStart"/>
            <w:r w:rsidRPr="000A799E">
              <w:rPr>
                <w:color w:val="auto"/>
                <w:sz w:val="20"/>
                <w:szCs w:val="20"/>
              </w:rPr>
              <w:t>Жобаларын</w:t>
            </w:r>
            <w:proofErr w:type="spellEnd"/>
            <w:r w:rsidRPr="000A799E">
              <w:rPr>
                <w:color w:val="auto"/>
                <w:sz w:val="20"/>
                <w:szCs w:val="20"/>
              </w:rPr>
              <w:t xml:space="preserve"> </w:t>
            </w:r>
            <w:proofErr w:type="spellStart"/>
            <w:r w:rsidRPr="000A799E">
              <w:rPr>
                <w:color w:val="auto"/>
                <w:sz w:val="20"/>
                <w:szCs w:val="20"/>
              </w:rPr>
              <w:t>елді</w:t>
            </w:r>
            <w:proofErr w:type="spellEnd"/>
            <w:r w:rsidRPr="000A799E">
              <w:rPr>
                <w:color w:val="auto"/>
                <w:sz w:val="20"/>
                <w:szCs w:val="20"/>
              </w:rPr>
              <w:t xml:space="preserve"> </w:t>
            </w:r>
            <w:proofErr w:type="spellStart"/>
            <w:r w:rsidRPr="000A799E">
              <w:rPr>
                <w:color w:val="auto"/>
                <w:sz w:val="20"/>
                <w:szCs w:val="20"/>
              </w:rPr>
              <w:t>мекендерде</w:t>
            </w:r>
            <w:proofErr w:type="spellEnd"/>
            <w:r w:rsidRPr="000A799E">
              <w:rPr>
                <w:color w:val="auto"/>
                <w:sz w:val="20"/>
                <w:szCs w:val="20"/>
              </w:rPr>
              <w:t xml:space="preserve">, </w:t>
            </w:r>
            <w:proofErr w:type="spellStart"/>
            <w:r w:rsidRPr="000A799E">
              <w:rPr>
                <w:color w:val="auto"/>
                <w:sz w:val="20"/>
                <w:szCs w:val="20"/>
              </w:rPr>
              <w:t>оның</w:t>
            </w:r>
            <w:proofErr w:type="spellEnd"/>
            <w:r w:rsidRPr="000A799E">
              <w:rPr>
                <w:color w:val="auto"/>
                <w:sz w:val="20"/>
                <w:szCs w:val="20"/>
              </w:rPr>
              <w:t xml:space="preserve"> </w:t>
            </w:r>
            <w:proofErr w:type="spellStart"/>
            <w:r w:rsidRPr="000A799E">
              <w:rPr>
                <w:color w:val="auto"/>
                <w:sz w:val="20"/>
                <w:szCs w:val="20"/>
              </w:rPr>
              <w:t>ішінде</w:t>
            </w:r>
            <w:proofErr w:type="spellEnd"/>
            <w:r w:rsidRPr="000A799E">
              <w:rPr>
                <w:color w:val="auto"/>
                <w:sz w:val="20"/>
                <w:szCs w:val="20"/>
              </w:rPr>
              <w:t xml:space="preserve"> моно-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шағын</w:t>
            </w:r>
            <w:proofErr w:type="spellEnd"/>
            <w:r w:rsidRPr="000A799E">
              <w:rPr>
                <w:color w:val="auto"/>
                <w:sz w:val="20"/>
                <w:szCs w:val="20"/>
              </w:rPr>
              <w:t xml:space="preserve"> </w:t>
            </w:r>
            <w:proofErr w:type="spellStart"/>
            <w:r w:rsidRPr="000A799E">
              <w:rPr>
                <w:color w:val="auto"/>
                <w:sz w:val="20"/>
                <w:szCs w:val="20"/>
              </w:rPr>
              <w:t>қалаларда</w:t>
            </w:r>
            <w:proofErr w:type="spellEnd"/>
            <w:r w:rsidRPr="000A799E">
              <w:rPr>
                <w:color w:val="auto"/>
                <w:sz w:val="20"/>
                <w:szCs w:val="20"/>
              </w:rPr>
              <w:t xml:space="preserve">, </w:t>
            </w:r>
            <w:proofErr w:type="spellStart"/>
            <w:r w:rsidRPr="000A799E">
              <w:rPr>
                <w:color w:val="auto"/>
                <w:sz w:val="20"/>
                <w:szCs w:val="20"/>
              </w:rPr>
              <w:t>ауылдық</w:t>
            </w:r>
            <w:proofErr w:type="spellEnd"/>
            <w:r w:rsidRPr="000A799E">
              <w:rPr>
                <w:color w:val="auto"/>
                <w:sz w:val="20"/>
                <w:szCs w:val="20"/>
              </w:rPr>
              <w:t xml:space="preserve"> </w:t>
            </w:r>
            <w:proofErr w:type="spellStart"/>
            <w:r w:rsidRPr="000A799E">
              <w:rPr>
                <w:color w:val="auto"/>
                <w:sz w:val="20"/>
                <w:szCs w:val="20"/>
              </w:rPr>
              <w:t>елді</w:t>
            </w:r>
            <w:proofErr w:type="spellEnd"/>
            <w:r w:rsidRPr="000A799E">
              <w:rPr>
                <w:color w:val="auto"/>
                <w:sz w:val="20"/>
                <w:szCs w:val="20"/>
              </w:rPr>
              <w:t xml:space="preserve"> </w:t>
            </w:r>
            <w:proofErr w:type="spellStart"/>
            <w:r w:rsidRPr="000A799E">
              <w:rPr>
                <w:color w:val="auto"/>
                <w:sz w:val="20"/>
                <w:szCs w:val="20"/>
              </w:rPr>
              <w:t>мекендерде</w:t>
            </w:r>
            <w:proofErr w:type="spellEnd"/>
            <w:r w:rsidRPr="000A799E">
              <w:rPr>
                <w:color w:val="auto"/>
                <w:sz w:val="20"/>
                <w:szCs w:val="20"/>
              </w:rPr>
              <w:t xml:space="preserve"> </w:t>
            </w:r>
            <w:proofErr w:type="spellStart"/>
            <w:r w:rsidRPr="000A799E">
              <w:rPr>
                <w:color w:val="auto"/>
                <w:sz w:val="20"/>
                <w:szCs w:val="20"/>
              </w:rPr>
              <w:t>іске</w:t>
            </w:r>
            <w:proofErr w:type="spellEnd"/>
            <w:r w:rsidRPr="000A799E">
              <w:rPr>
                <w:color w:val="auto"/>
                <w:sz w:val="20"/>
                <w:szCs w:val="20"/>
              </w:rPr>
              <w:t xml:space="preserve"> </w:t>
            </w:r>
            <w:proofErr w:type="spellStart"/>
            <w:r w:rsidRPr="000A799E">
              <w:rPr>
                <w:color w:val="auto"/>
                <w:sz w:val="20"/>
                <w:szCs w:val="20"/>
              </w:rPr>
              <w:t>асыратын</w:t>
            </w:r>
            <w:proofErr w:type="spellEnd"/>
            <w:r w:rsidRPr="000A799E">
              <w:rPr>
                <w:color w:val="auto"/>
                <w:sz w:val="20"/>
                <w:szCs w:val="20"/>
              </w:rPr>
              <w:t xml:space="preserve"> </w:t>
            </w:r>
            <w:proofErr w:type="spellStart"/>
            <w:r w:rsidRPr="000A799E">
              <w:rPr>
                <w:color w:val="auto"/>
                <w:sz w:val="20"/>
                <w:szCs w:val="20"/>
              </w:rPr>
              <w:t>шағын</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микрокәсіпкерлік</w:t>
            </w:r>
            <w:proofErr w:type="spellEnd"/>
            <w:r w:rsidRPr="000A799E">
              <w:rPr>
                <w:color w:val="auto"/>
                <w:sz w:val="20"/>
                <w:szCs w:val="20"/>
              </w:rPr>
              <w:t xml:space="preserve"> </w:t>
            </w:r>
            <w:proofErr w:type="spellStart"/>
            <w:r w:rsidRPr="000A799E">
              <w:rPr>
                <w:color w:val="auto"/>
                <w:sz w:val="20"/>
                <w:szCs w:val="20"/>
              </w:rPr>
              <w:t>субъектілері</w:t>
            </w:r>
            <w:proofErr w:type="spellEnd"/>
            <w:r w:rsidRPr="000A799E">
              <w:rPr>
                <w:color w:val="auto"/>
                <w:sz w:val="20"/>
                <w:szCs w:val="20"/>
              </w:rPr>
              <w:t xml:space="preserve"> </w:t>
            </w:r>
            <w:proofErr w:type="spellStart"/>
            <w:r w:rsidRPr="000A799E">
              <w:rPr>
                <w:color w:val="auto"/>
                <w:sz w:val="20"/>
                <w:szCs w:val="20"/>
              </w:rPr>
              <w:t>үшін</w:t>
            </w:r>
            <w:proofErr w:type="spellEnd"/>
            <w:r w:rsidRPr="000A799E">
              <w:rPr>
                <w:color w:val="auto"/>
                <w:sz w:val="20"/>
                <w:szCs w:val="20"/>
              </w:rPr>
              <w:t xml:space="preserve"> </w:t>
            </w:r>
            <w:proofErr w:type="spellStart"/>
            <w:r w:rsidRPr="000A799E">
              <w:rPr>
                <w:color w:val="auto"/>
                <w:sz w:val="20"/>
                <w:szCs w:val="20"/>
              </w:rPr>
              <w:t>субсидиялау</w:t>
            </w:r>
            <w:proofErr w:type="spellEnd"/>
            <w:r w:rsidRPr="000A799E">
              <w:rPr>
                <w:color w:val="auto"/>
                <w:sz w:val="20"/>
                <w:szCs w:val="20"/>
              </w:rPr>
              <w:t xml:space="preserve"> </w:t>
            </w:r>
            <w:proofErr w:type="spellStart"/>
            <w:r w:rsidRPr="000A799E">
              <w:rPr>
                <w:color w:val="auto"/>
                <w:sz w:val="20"/>
                <w:szCs w:val="20"/>
              </w:rPr>
              <w:t>номиналды</w:t>
            </w:r>
            <w:proofErr w:type="spellEnd"/>
            <w:r w:rsidRPr="000A799E">
              <w:rPr>
                <w:color w:val="auto"/>
                <w:sz w:val="20"/>
                <w:szCs w:val="20"/>
              </w:rPr>
              <w:t xml:space="preserve">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w:t>
            </w:r>
            <w:proofErr w:type="spellEnd"/>
            <w:r w:rsidRPr="000A799E">
              <w:rPr>
                <w:color w:val="auto"/>
                <w:sz w:val="20"/>
                <w:szCs w:val="20"/>
              </w:rPr>
              <w:t xml:space="preserve"> </w:t>
            </w:r>
            <w:proofErr w:type="spellStart"/>
            <w:r w:rsidRPr="000A799E">
              <w:rPr>
                <w:color w:val="auto"/>
                <w:sz w:val="20"/>
                <w:szCs w:val="20"/>
              </w:rPr>
              <w:t>Қазақстан</w:t>
            </w:r>
            <w:proofErr w:type="spellEnd"/>
            <w:r w:rsidRPr="000A799E">
              <w:rPr>
                <w:color w:val="auto"/>
                <w:sz w:val="20"/>
                <w:szCs w:val="20"/>
              </w:rPr>
              <w:t xml:space="preserve"> </w:t>
            </w:r>
            <w:proofErr w:type="spellStart"/>
            <w:r w:rsidRPr="000A799E">
              <w:rPr>
                <w:color w:val="auto"/>
                <w:sz w:val="20"/>
                <w:szCs w:val="20"/>
              </w:rPr>
              <w:t>Республикасының</w:t>
            </w:r>
            <w:proofErr w:type="spellEnd"/>
            <w:r w:rsidRPr="000A799E">
              <w:rPr>
                <w:color w:val="auto"/>
                <w:sz w:val="20"/>
                <w:szCs w:val="20"/>
              </w:rPr>
              <w:t xml:space="preserve"> </w:t>
            </w:r>
            <w:proofErr w:type="spellStart"/>
            <w:r w:rsidRPr="000A799E">
              <w:rPr>
                <w:color w:val="auto"/>
                <w:sz w:val="20"/>
                <w:szCs w:val="20"/>
              </w:rPr>
              <w:t>Ұлттық</w:t>
            </w:r>
            <w:proofErr w:type="spellEnd"/>
            <w:r w:rsidRPr="000A799E">
              <w:rPr>
                <w:color w:val="auto"/>
                <w:sz w:val="20"/>
                <w:szCs w:val="20"/>
              </w:rPr>
              <w:t xml:space="preserve"> </w:t>
            </w:r>
            <w:proofErr w:type="spellStart"/>
            <w:r w:rsidRPr="000A799E">
              <w:rPr>
                <w:color w:val="auto"/>
                <w:sz w:val="20"/>
                <w:szCs w:val="20"/>
              </w:rPr>
              <w:t>Банкі</w:t>
            </w:r>
            <w:proofErr w:type="spellEnd"/>
            <w:r w:rsidRPr="000A799E">
              <w:rPr>
                <w:color w:val="auto"/>
                <w:sz w:val="20"/>
                <w:szCs w:val="20"/>
              </w:rPr>
              <w:t xml:space="preserve"> </w:t>
            </w:r>
            <w:proofErr w:type="spellStart"/>
            <w:r w:rsidRPr="000A799E">
              <w:rPr>
                <w:color w:val="auto"/>
                <w:sz w:val="20"/>
                <w:szCs w:val="20"/>
              </w:rPr>
              <w:t>белгілеген</w:t>
            </w:r>
            <w:proofErr w:type="spellEnd"/>
            <w:r w:rsidRPr="000A799E">
              <w:rPr>
                <w:color w:val="auto"/>
                <w:sz w:val="20"/>
                <w:szCs w:val="20"/>
              </w:rPr>
              <w:t xml:space="preserve"> </w:t>
            </w:r>
            <w:proofErr w:type="spellStart"/>
            <w:r w:rsidRPr="008011AC">
              <w:rPr>
                <w:b/>
                <w:color w:val="auto"/>
                <w:sz w:val="20"/>
                <w:szCs w:val="20"/>
              </w:rPr>
              <w:t>және</w:t>
            </w:r>
            <w:proofErr w:type="spellEnd"/>
            <w:r w:rsidRPr="008011AC">
              <w:rPr>
                <w:b/>
                <w:color w:val="auto"/>
                <w:sz w:val="20"/>
                <w:szCs w:val="20"/>
              </w:rPr>
              <w:t xml:space="preserve"> 7 (</w:t>
            </w:r>
            <w:proofErr w:type="spellStart"/>
            <w:r w:rsidRPr="008011AC">
              <w:rPr>
                <w:b/>
                <w:color w:val="auto"/>
                <w:sz w:val="20"/>
                <w:szCs w:val="20"/>
              </w:rPr>
              <w:t>жеті</w:t>
            </w:r>
            <w:proofErr w:type="spellEnd"/>
            <w:r w:rsidRPr="008011AC">
              <w:rPr>
                <w:b/>
                <w:color w:val="auto"/>
                <w:sz w:val="20"/>
                <w:szCs w:val="20"/>
              </w:rPr>
              <w:t xml:space="preserve">) </w:t>
            </w:r>
            <w:proofErr w:type="spellStart"/>
            <w:r w:rsidRPr="008011AC">
              <w:rPr>
                <w:b/>
                <w:color w:val="auto"/>
                <w:sz w:val="20"/>
                <w:szCs w:val="20"/>
              </w:rPr>
              <w:t>пайыздық</w:t>
            </w:r>
            <w:proofErr w:type="spellEnd"/>
            <w:r w:rsidRPr="008011AC">
              <w:rPr>
                <w:b/>
                <w:color w:val="auto"/>
                <w:sz w:val="20"/>
                <w:szCs w:val="20"/>
              </w:rPr>
              <w:t xml:space="preserve"> </w:t>
            </w:r>
            <w:proofErr w:type="spellStart"/>
            <w:r w:rsidRPr="008011AC">
              <w:rPr>
                <w:b/>
                <w:color w:val="auto"/>
                <w:sz w:val="20"/>
                <w:szCs w:val="20"/>
              </w:rPr>
              <w:t>тармаққа</w:t>
            </w:r>
            <w:proofErr w:type="spellEnd"/>
            <w:r w:rsidRPr="008011AC">
              <w:rPr>
                <w:b/>
                <w:color w:val="auto"/>
                <w:sz w:val="20"/>
                <w:szCs w:val="20"/>
              </w:rPr>
              <w:t xml:space="preserve"> </w:t>
            </w:r>
            <w:proofErr w:type="spellStart"/>
            <w:r w:rsidRPr="008011AC">
              <w:rPr>
                <w:b/>
                <w:color w:val="auto"/>
                <w:sz w:val="20"/>
                <w:szCs w:val="20"/>
              </w:rPr>
              <w:t>ұлғайтылған</w:t>
            </w:r>
            <w:proofErr w:type="spellEnd"/>
            <w:r w:rsidRPr="008011AC">
              <w:rPr>
                <w:b/>
                <w:color w:val="auto"/>
                <w:sz w:val="20"/>
                <w:szCs w:val="20"/>
              </w:rPr>
              <w:t xml:space="preserve"> </w:t>
            </w:r>
            <w:proofErr w:type="spellStart"/>
            <w:r w:rsidRPr="008011AC">
              <w:rPr>
                <w:b/>
                <w:color w:val="auto"/>
                <w:sz w:val="20"/>
                <w:szCs w:val="20"/>
              </w:rPr>
              <w:t>базалық</w:t>
            </w:r>
            <w:proofErr w:type="spellEnd"/>
            <w:r w:rsidRPr="008011AC">
              <w:rPr>
                <w:b/>
                <w:color w:val="auto"/>
                <w:sz w:val="20"/>
                <w:szCs w:val="20"/>
              </w:rPr>
              <w:t xml:space="preserve"> </w:t>
            </w:r>
            <w:proofErr w:type="spellStart"/>
            <w:r w:rsidRPr="008011AC">
              <w:rPr>
                <w:b/>
                <w:color w:val="auto"/>
                <w:sz w:val="20"/>
                <w:szCs w:val="20"/>
              </w:rPr>
              <w:t>мөлшерлемеден</w:t>
            </w:r>
            <w:proofErr w:type="spellEnd"/>
            <w:r w:rsidRPr="008011AC">
              <w:rPr>
                <w:b/>
                <w:color w:val="auto"/>
                <w:sz w:val="20"/>
                <w:szCs w:val="20"/>
              </w:rPr>
              <w:t xml:space="preserve"> </w:t>
            </w:r>
            <w:proofErr w:type="spellStart"/>
            <w:r w:rsidRPr="008011AC">
              <w:rPr>
                <w:b/>
                <w:color w:val="auto"/>
                <w:sz w:val="20"/>
                <w:szCs w:val="20"/>
              </w:rPr>
              <w:t>аспайтын</w:t>
            </w:r>
            <w:proofErr w:type="spellEnd"/>
            <w:r w:rsidRPr="008011AC">
              <w:rPr>
                <w:b/>
                <w:color w:val="auto"/>
                <w:sz w:val="20"/>
                <w:szCs w:val="20"/>
              </w:rPr>
              <w:t xml:space="preserve">, </w:t>
            </w:r>
            <w:proofErr w:type="spellStart"/>
            <w:r w:rsidRPr="008011AC">
              <w:rPr>
                <w:b/>
                <w:color w:val="auto"/>
                <w:sz w:val="20"/>
                <w:szCs w:val="20"/>
              </w:rPr>
              <w:t>оның</w:t>
            </w:r>
            <w:proofErr w:type="spellEnd"/>
            <w:r w:rsidRPr="008011AC">
              <w:rPr>
                <w:b/>
                <w:color w:val="auto"/>
                <w:sz w:val="20"/>
                <w:szCs w:val="20"/>
              </w:rPr>
              <w:t xml:space="preserve"> 7 %-</w:t>
            </w:r>
            <w:proofErr w:type="spellStart"/>
            <w:r w:rsidRPr="008011AC">
              <w:rPr>
                <w:b/>
                <w:color w:val="auto"/>
                <w:sz w:val="20"/>
                <w:szCs w:val="20"/>
              </w:rPr>
              <w:t>ын</w:t>
            </w:r>
            <w:proofErr w:type="spellEnd"/>
            <w:r w:rsidRPr="008011AC">
              <w:rPr>
                <w:b/>
                <w:color w:val="auto"/>
                <w:sz w:val="20"/>
                <w:szCs w:val="20"/>
              </w:rPr>
              <w:t xml:space="preserve"> </w:t>
            </w:r>
            <w:proofErr w:type="spellStart"/>
            <w:r w:rsidRPr="008011AC">
              <w:rPr>
                <w:b/>
                <w:color w:val="auto"/>
                <w:sz w:val="20"/>
                <w:szCs w:val="20"/>
              </w:rPr>
              <w:t>кәсіпкер</w:t>
            </w:r>
            <w:proofErr w:type="spellEnd"/>
            <w:r w:rsidRPr="008011AC">
              <w:rPr>
                <w:b/>
                <w:color w:val="auto"/>
                <w:sz w:val="20"/>
                <w:szCs w:val="20"/>
              </w:rPr>
              <w:t xml:space="preserve"> </w:t>
            </w:r>
            <w:proofErr w:type="spellStart"/>
            <w:r w:rsidRPr="008011AC">
              <w:rPr>
                <w:b/>
                <w:color w:val="auto"/>
                <w:sz w:val="20"/>
                <w:szCs w:val="20"/>
              </w:rPr>
              <w:t>төлейтін</w:t>
            </w:r>
            <w:proofErr w:type="spellEnd"/>
            <w:r w:rsidRPr="008011AC">
              <w:rPr>
                <w:b/>
                <w:color w:val="auto"/>
                <w:sz w:val="20"/>
                <w:szCs w:val="20"/>
              </w:rPr>
              <w:t xml:space="preserve">, ал </w:t>
            </w:r>
            <w:proofErr w:type="spellStart"/>
            <w:r w:rsidRPr="008011AC">
              <w:rPr>
                <w:b/>
                <w:color w:val="auto"/>
                <w:sz w:val="20"/>
                <w:szCs w:val="20"/>
              </w:rPr>
              <w:t>айырмасын</w:t>
            </w:r>
            <w:proofErr w:type="spellEnd"/>
            <w:r w:rsidRPr="008011AC">
              <w:rPr>
                <w:b/>
                <w:color w:val="auto"/>
                <w:sz w:val="20"/>
                <w:szCs w:val="20"/>
              </w:rPr>
              <w:t xml:space="preserve"> </w:t>
            </w:r>
            <w:proofErr w:type="spellStart"/>
            <w:r w:rsidRPr="008011AC">
              <w:rPr>
                <w:b/>
                <w:color w:val="auto"/>
                <w:sz w:val="20"/>
                <w:szCs w:val="20"/>
              </w:rPr>
              <w:t>мемлекет</w:t>
            </w:r>
            <w:proofErr w:type="spellEnd"/>
            <w:r w:rsidRPr="008011AC">
              <w:rPr>
                <w:b/>
                <w:color w:val="auto"/>
                <w:sz w:val="20"/>
                <w:szCs w:val="20"/>
              </w:rPr>
              <w:t xml:space="preserve"> </w:t>
            </w:r>
            <w:proofErr w:type="spellStart"/>
            <w:r w:rsidRPr="008011AC">
              <w:rPr>
                <w:b/>
                <w:color w:val="auto"/>
                <w:sz w:val="20"/>
                <w:szCs w:val="20"/>
              </w:rPr>
              <w:t>субсидиялайтын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қаржыландыру</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жүзеге</w:t>
            </w:r>
            <w:proofErr w:type="spellEnd"/>
            <w:r w:rsidRPr="000A799E">
              <w:rPr>
                <w:color w:val="auto"/>
                <w:sz w:val="20"/>
                <w:szCs w:val="20"/>
              </w:rPr>
              <w:t xml:space="preserve"> </w:t>
            </w:r>
            <w:proofErr w:type="spellStart"/>
            <w:r w:rsidRPr="000A799E">
              <w:rPr>
                <w:color w:val="auto"/>
                <w:sz w:val="20"/>
                <w:szCs w:val="20"/>
              </w:rPr>
              <w:t>асырылады</w:t>
            </w:r>
            <w:proofErr w:type="spellEnd"/>
            <w:r w:rsidRPr="000A799E">
              <w:rPr>
                <w:color w:val="auto"/>
                <w:sz w:val="20"/>
                <w:szCs w:val="20"/>
              </w:rPr>
              <w:t xml:space="preserve">. </w:t>
            </w:r>
            <w:proofErr w:type="spellStart"/>
            <w:r w:rsidRPr="000A799E">
              <w:rPr>
                <w:color w:val="auto"/>
                <w:sz w:val="20"/>
                <w:szCs w:val="20"/>
              </w:rPr>
              <w:t>Жоғарыда</w:t>
            </w:r>
            <w:proofErr w:type="spellEnd"/>
            <w:r w:rsidRPr="000A799E">
              <w:rPr>
                <w:color w:val="auto"/>
                <w:sz w:val="20"/>
                <w:szCs w:val="20"/>
              </w:rPr>
              <w:t xml:space="preserve"> </w:t>
            </w:r>
            <w:proofErr w:type="spellStart"/>
            <w:r w:rsidRPr="000A799E">
              <w:rPr>
                <w:color w:val="auto"/>
                <w:sz w:val="20"/>
                <w:szCs w:val="20"/>
              </w:rPr>
              <w:t>көрсетілген</w:t>
            </w:r>
            <w:proofErr w:type="spellEnd"/>
            <w:r w:rsidRPr="000A799E">
              <w:rPr>
                <w:color w:val="auto"/>
                <w:sz w:val="20"/>
                <w:szCs w:val="20"/>
              </w:rPr>
              <w:t xml:space="preserve">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w:t>
            </w:r>
            <w:proofErr w:type="spellEnd"/>
            <w:r w:rsidRPr="000A799E">
              <w:rPr>
                <w:color w:val="auto"/>
                <w:sz w:val="20"/>
                <w:szCs w:val="20"/>
              </w:rPr>
              <w:t xml:space="preserve"> </w:t>
            </w:r>
            <w:proofErr w:type="spellStart"/>
            <w:r w:rsidRPr="000A799E">
              <w:rPr>
                <w:color w:val="auto"/>
                <w:sz w:val="20"/>
                <w:szCs w:val="20"/>
              </w:rPr>
              <w:t>бекітілгенге</w:t>
            </w:r>
            <w:proofErr w:type="spellEnd"/>
            <w:r w:rsidRPr="000A799E">
              <w:rPr>
                <w:color w:val="auto"/>
                <w:sz w:val="20"/>
                <w:szCs w:val="20"/>
              </w:rPr>
              <w:t xml:space="preserve"> </w:t>
            </w:r>
            <w:proofErr w:type="spellStart"/>
            <w:r w:rsidRPr="000A799E">
              <w:rPr>
                <w:color w:val="auto"/>
                <w:sz w:val="20"/>
                <w:szCs w:val="20"/>
              </w:rPr>
              <w:t>дейін</w:t>
            </w:r>
            <w:proofErr w:type="spellEnd"/>
            <w:r w:rsidRPr="000A799E">
              <w:rPr>
                <w:color w:val="auto"/>
                <w:sz w:val="20"/>
                <w:szCs w:val="20"/>
              </w:rPr>
              <w:t xml:space="preserve"> </w:t>
            </w:r>
            <w:proofErr w:type="spellStart"/>
            <w:r w:rsidRPr="000A799E">
              <w:rPr>
                <w:color w:val="auto"/>
                <w:sz w:val="20"/>
                <w:szCs w:val="20"/>
              </w:rPr>
              <w:t>мақұлданған</w:t>
            </w:r>
            <w:proofErr w:type="spellEnd"/>
            <w:r w:rsidRPr="000A799E">
              <w:rPr>
                <w:color w:val="auto"/>
                <w:sz w:val="20"/>
                <w:szCs w:val="20"/>
              </w:rPr>
              <w:t xml:space="preserve"> </w:t>
            </w:r>
            <w:proofErr w:type="spellStart"/>
            <w:r w:rsidRPr="000A799E">
              <w:rPr>
                <w:color w:val="auto"/>
                <w:sz w:val="20"/>
                <w:szCs w:val="20"/>
              </w:rPr>
              <w:t>жобалар</w:t>
            </w:r>
            <w:proofErr w:type="spellEnd"/>
            <w:r w:rsidRPr="000A799E">
              <w:rPr>
                <w:color w:val="auto"/>
                <w:sz w:val="20"/>
                <w:szCs w:val="20"/>
              </w:rPr>
              <w:t xml:space="preserve"> </w:t>
            </w:r>
            <w:proofErr w:type="spellStart"/>
            <w:r w:rsidRPr="000A799E">
              <w:rPr>
                <w:color w:val="auto"/>
                <w:sz w:val="20"/>
                <w:szCs w:val="20"/>
              </w:rPr>
              <w:t>бұған</w:t>
            </w:r>
            <w:proofErr w:type="spellEnd"/>
            <w:r w:rsidRPr="000A799E">
              <w:rPr>
                <w:color w:val="auto"/>
                <w:sz w:val="20"/>
                <w:szCs w:val="20"/>
              </w:rPr>
              <w:t xml:space="preserve"> </w:t>
            </w:r>
            <w:proofErr w:type="spellStart"/>
            <w:r w:rsidRPr="000A799E">
              <w:rPr>
                <w:color w:val="auto"/>
                <w:sz w:val="20"/>
                <w:szCs w:val="20"/>
              </w:rPr>
              <w:t>дейін</w:t>
            </w:r>
            <w:proofErr w:type="spellEnd"/>
            <w:r w:rsidRPr="000A799E">
              <w:rPr>
                <w:color w:val="auto"/>
                <w:sz w:val="20"/>
                <w:szCs w:val="20"/>
              </w:rPr>
              <w:t xml:space="preserve"> </w:t>
            </w:r>
            <w:proofErr w:type="spellStart"/>
            <w:r w:rsidRPr="000A799E">
              <w:rPr>
                <w:color w:val="auto"/>
                <w:sz w:val="20"/>
                <w:szCs w:val="20"/>
              </w:rPr>
              <w:t>қаржы</w:t>
            </w:r>
            <w:proofErr w:type="spellEnd"/>
            <w:r w:rsidRPr="000A799E">
              <w:rPr>
                <w:color w:val="auto"/>
                <w:sz w:val="20"/>
                <w:szCs w:val="20"/>
              </w:rPr>
              <w:t xml:space="preserve"> </w:t>
            </w:r>
            <w:proofErr w:type="spellStart"/>
            <w:r w:rsidRPr="000A799E">
              <w:rPr>
                <w:color w:val="auto"/>
                <w:sz w:val="20"/>
                <w:szCs w:val="20"/>
              </w:rPr>
              <w:t>агенттігінің</w:t>
            </w:r>
            <w:proofErr w:type="spellEnd"/>
            <w:r w:rsidRPr="000A799E">
              <w:rPr>
                <w:color w:val="auto"/>
                <w:sz w:val="20"/>
                <w:szCs w:val="20"/>
              </w:rPr>
              <w:t xml:space="preserve"> </w:t>
            </w:r>
            <w:proofErr w:type="spellStart"/>
            <w:r w:rsidRPr="000A799E">
              <w:rPr>
                <w:color w:val="auto"/>
                <w:sz w:val="20"/>
                <w:szCs w:val="20"/>
              </w:rPr>
              <w:t>уәкілетті</w:t>
            </w:r>
            <w:proofErr w:type="spellEnd"/>
            <w:r w:rsidRPr="000A799E">
              <w:rPr>
                <w:color w:val="auto"/>
                <w:sz w:val="20"/>
                <w:szCs w:val="20"/>
              </w:rPr>
              <w:t xml:space="preserve"> органы </w:t>
            </w:r>
            <w:proofErr w:type="spellStart"/>
            <w:r w:rsidRPr="000A799E">
              <w:rPr>
                <w:color w:val="auto"/>
                <w:sz w:val="20"/>
                <w:szCs w:val="20"/>
              </w:rPr>
              <w:t>мақұлдаған</w:t>
            </w:r>
            <w:proofErr w:type="spellEnd"/>
            <w:r w:rsidRPr="000A799E">
              <w:rPr>
                <w:color w:val="auto"/>
                <w:sz w:val="20"/>
                <w:szCs w:val="20"/>
              </w:rPr>
              <w:t xml:space="preserve"> </w:t>
            </w:r>
            <w:proofErr w:type="spellStart"/>
            <w:r w:rsidRPr="000A799E">
              <w:rPr>
                <w:color w:val="auto"/>
                <w:sz w:val="20"/>
                <w:szCs w:val="20"/>
              </w:rPr>
              <w:t>шарттарда</w:t>
            </w:r>
            <w:proofErr w:type="spellEnd"/>
            <w:r w:rsidRPr="000A799E">
              <w:rPr>
                <w:color w:val="auto"/>
                <w:sz w:val="20"/>
                <w:szCs w:val="20"/>
              </w:rPr>
              <w:t xml:space="preserve"> </w:t>
            </w:r>
            <w:proofErr w:type="spellStart"/>
            <w:r w:rsidRPr="000A799E">
              <w:rPr>
                <w:color w:val="auto"/>
                <w:sz w:val="20"/>
                <w:szCs w:val="20"/>
              </w:rPr>
              <w:t>кәсіпкерлер</w:t>
            </w:r>
            <w:proofErr w:type="spellEnd"/>
            <w:r w:rsidRPr="000A799E">
              <w:rPr>
                <w:color w:val="auto"/>
                <w:sz w:val="20"/>
                <w:szCs w:val="20"/>
              </w:rPr>
              <w:t xml:space="preserve"> </w:t>
            </w:r>
            <w:proofErr w:type="spellStart"/>
            <w:r w:rsidRPr="000A799E">
              <w:rPr>
                <w:color w:val="auto"/>
                <w:sz w:val="20"/>
                <w:szCs w:val="20"/>
              </w:rPr>
              <w:t>олар</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өз</w:t>
            </w:r>
            <w:proofErr w:type="spellEnd"/>
            <w:r w:rsidRPr="000A799E">
              <w:rPr>
                <w:color w:val="auto"/>
                <w:sz w:val="20"/>
                <w:szCs w:val="20"/>
              </w:rPr>
              <w:t xml:space="preserve"> </w:t>
            </w:r>
            <w:proofErr w:type="spellStart"/>
            <w:r w:rsidRPr="000A799E">
              <w:rPr>
                <w:color w:val="auto"/>
                <w:sz w:val="20"/>
                <w:szCs w:val="20"/>
              </w:rPr>
              <w:t>міндеттемелерін</w:t>
            </w:r>
            <w:proofErr w:type="spellEnd"/>
            <w:r w:rsidRPr="000A799E">
              <w:rPr>
                <w:color w:val="auto"/>
                <w:sz w:val="20"/>
                <w:szCs w:val="20"/>
              </w:rPr>
              <w:t xml:space="preserve"> </w:t>
            </w:r>
            <w:proofErr w:type="spellStart"/>
            <w:r w:rsidRPr="000A799E">
              <w:rPr>
                <w:color w:val="auto"/>
                <w:sz w:val="20"/>
                <w:szCs w:val="20"/>
              </w:rPr>
              <w:t>толық</w:t>
            </w:r>
            <w:proofErr w:type="spellEnd"/>
            <w:r w:rsidRPr="000A799E">
              <w:rPr>
                <w:color w:val="auto"/>
                <w:sz w:val="20"/>
                <w:szCs w:val="20"/>
              </w:rPr>
              <w:t xml:space="preserve"> </w:t>
            </w:r>
            <w:proofErr w:type="spellStart"/>
            <w:r w:rsidRPr="000A799E">
              <w:rPr>
                <w:color w:val="auto"/>
                <w:sz w:val="20"/>
                <w:szCs w:val="20"/>
              </w:rPr>
              <w:t>орындағанға</w:t>
            </w:r>
            <w:proofErr w:type="spellEnd"/>
            <w:r w:rsidRPr="000A799E">
              <w:rPr>
                <w:color w:val="auto"/>
                <w:sz w:val="20"/>
                <w:szCs w:val="20"/>
              </w:rPr>
              <w:t xml:space="preserve"> </w:t>
            </w:r>
            <w:proofErr w:type="spellStart"/>
            <w:r w:rsidRPr="000A799E">
              <w:rPr>
                <w:color w:val="auto"/>
                <w:sz w:val="20"/>
                <w:szCs w:val="20"/>
              </w:rPr>
              <w:t>дейін</w:t>
            </w:r>
            <w:proofErr w:type="spellEnd"/>
            <w:r w:rsidRPr="000A799E">
              <w:rPr>
                <w:color w:val="auto"/>
                <w:sz w:val="20"/>
                <w:szCs w:val="20"/>
              </w:rPr>
              <w:t xml:space="preserve"> </w:t>
            </w:r>
            <w:proofErr w:type="spellStart"/>
            <w:r w:rsidRPr="000A799E">
              <w:rPr>
                <w:color w:val="auto"/>
                <w:sz w:val="20"/>
                <w:szCs w:val="20"/>
              </w:rPr>
              <w:t>қолданылады</w:t>
            </w:r>
            <w:proofErr w:type="spellEnd"/>
            <w:r w:rsidRPr="000A799E">
              <w:rPr>
                <w:color w:val="auto"/>
                <w:sz w:val="20"/>
                <w:szCs w:val="20"/>
              </w:rPr>
              <w:t>.</w:t>
            </w:r>
          </w:p>
          <w:p w14:paraId="209976A4" w14:textId="77777777" w:rsidR="005458AF" w:rsidRPr="008011AC" w:rsidRDefault="005458AF" w:rsidP="005458AF">
            <w:pPr>
              <w:pStyle w:val="pj"/>
              <w:shd w:val="clear" w:color="auto" w:fill="FFFFFF" w:themeFill="background1"/>
              <w:ind w:firstLine="182"/>
              <w:rPr>
                <w:b/>
                <w:color w:val="auto"/>
                <w:sz w:val="20"/>
                <w:szCs w:val="20"/>
              </w:rPr>
            </w:pPr>
            <w:proofErr w:type="spellStart"/>
            <w:r w:rsidRPr="000A799E">
              <w:rPr>
                <w:color w:val="auto"/>
                <w:sz w:val="20"/>
                <w:szCs w:val="20"/>
              </w:rPr>
              <w:t>Әлеуметтік</w:t>
            </w:r>
            <w:proofErr w:type="spellEnd"/>
            <w:r w:rsidRPr="000A799E">
              <w:rPr>
                <w:color w:val="auto"/>
                <w:sz w:val="20"/>
                <w:szCs w:val="20"/>
              </w:rPr>
              <w:t xml:space="preserve"> </w:t>
            </w:r>
            <w:proofErr w:type="spellStart"/>
            <w:r w:rsidRPr="000A799E">
              <w:rPr>
                <w:color w:val="auto"/>
                <w:sz w:val="20"/>
                <w:szCs w:val="20"/>
              </w:rPr>
              <w:t>кәсіпкерлік</w:t>
            </w:r>
            <w:proofErr w:type="spellEnd"/>
            <w:r w:rsidRPr="000A799E">
              <w:rPr>
                <w:color w:val="auto"/>
                <w:sz w:val="20"/>
                <w:szCs w:val="20"/>
              </w:rPr>
              <w:t xml:space="preserve"> </w:t>
            </w:r>
            <w:proofErr w:type="spellStart"/>
            <w:r w:rsidRPr="000A799E">
              <w:rPr>
                <w:color w:val="auto"/>
                <w:sz w:val="20"/>
                <w:szCs w:val="20"/>
              </w:rPr>
              <w:t>субъектілері</w:t>
            </w:r>
            <w:proofErr w:type="spellEnd"/>
            <w:r w:rsidRPr="000A799E">
              <w:rPr>
                <w:color w:val="auto"/>
                <w:sz w:val="20"/>
                <w:szCs w:val="20"/>
              </w:rPr>
              <w:t xml:space="preserve"> </w:t>
            </w:r>
            <w:proofErr w:type="spellStart"/>
            <w:r w:rsidRPr="000A799E">
              <w:rPr>
                <w:color w:val="auto"/>
                <w:sz w:val="20"/>
                <w:szCs w:val="20"/>
              </w:rPr>
              <w:t>үшін</w:t>
            </w:r>
            <w:proofErr w:type="spellEnd"/>
            <w:r w:rsidRPr="000A799E">
              <w:rPr>
                <w:color w:val="auto"/>
                <w:sz w:val="20"/>
                <w:szCs w:val="20"/>
              </w:rPr>
              <w:t xml:space="preserve"> </w:t>
            </w:r>
            <w:proofErr w:type="spellStart"/>
            <w:r w:rsidRPr="000A799E">
              <w:rPr>
                <w:color w:val="auto"/>
                <w:sz w:val="20"/>
                <w:szCs w:val="20"/>
              </w:rPr>
              <w:t>субсидиялау</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қаржыландыру</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кепілдік</w:t>
            </w:r>
            <w:proofErr w:type="spellEnd"/>
            <w:r w:rsidRPr="000A799E">
              <w:rPr>
                <w:color w:val="auto"/>
                <w:sz w:val="20"/>
                <w:szCs w:val="20"/>
              </w:rPr>
              <w:t xml:space="preserve"> беру </w:t>
            </w:r>
            <w:proofErr w:type="spellStart"/>
            <w:r w:rsidRPr="000A799E">
              <w:rPr>
                <w:color w:val="auto"/>
                <w:sz w:val="20"/>
                <w:szCs w:val="20"/>
              </w:rPr>
              <w:t>салалық</w:t>
            </w:r>
            <w:proofErr w:type="spellEnd"/>
            <w:r w:rsidRPr="000A799E">
              <w:rPr>
                <w:color w:val="auto"/>
                <w:sz w:val="20"/>
                <w:szCs w:val="20"/>
              </w:rPr>
              <w:t xml:space="preserve"> </w:t>
            </w:r>
            <w:proofErr w:type="spellStart"/>
            <w:r w:rsidRPr="000A799E">
              <w:rPr>
                <w:color w:val="auto"/>
                <w:sz w:val="20"/>
                <w:szCs w:val="20"/>
              </w:rPr>
              <w:t>шектеусіз</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Қазақстан</w:t>
            </w:r>
            <w:proofErr w:type="spellEnd"/>
            <w:r w:rsidRPr="000A799E">
              <w:rPr>
                <w:color w:val="auto"/>
                <w:sz w:val="20"/>
                <w:szCs w:val="20"/>
              </w:rPr>
              <w:t xml:space="preserve"> </w:t>
            </w:r>
            <w:proofErr w:type="spellStart"/>
            <w:r w:rsidRPr="000A799E">
              <w:rPr>
                <w:color w:val="auto"/>
                <w:sz w:val="20"/>
                <w:szCs w:val="20"/>
              </w:rPr>
              <w:t>Республикасының</w:t>
            </w:r>
            <w:proofErr w:type="spellEnd"/>
            <w:r w:rsidRPr="000A799E">
              <w:rPr>
                <w:color w:val="auto"/>
                <w:sz w:val="20"/>
                <w:szCs w:val="20"/>
              </w:rPr>
              <w:t xml:space="preserve"> </w:t>
            </w:r>
            <w:proofErr w:type="spellStart"/>
            <w:r w:rsidRPr="000A799E">
              <w:rPr>
                <w:color w:val="auto"/>
                <w:sz w:val="20"/>
                <w:szCs w:val="20"/>
              </w:rPr>
              <w:t>Ұлттық</w:t>
            </w:r>
            <w:proofErr w:type="spellEnd"/>
            <w:r w:rsidRPr="000A799E">
              <w:rPr>
                <w:color w:val="auto"/>
                <w:sz w:val="20"/>
                <w:szCs w:val="20"/>
              </w:rPr>
              <w:t xml:space="preserve"> </w:t>
            </w:r>
            <w:proofErr w:type="spellStart"/>
            <w:r w:rsidRPr="000A799E">
              <w:rPr>
                <w:color w:val="auto"/>
                <w:sz w:val="20"/>
                <w:szCs w:val="20"/>
              </w:rPr>
              <w:t>Банкі</w:t>
            </w:r>
            <w:proofErr w:type="spellEnd"/>
            <w:r w:rsidRPr="000A799E">
              <w:rPr>
                <w:color w:val="auto"/>
                <w:sz w:val="20"/>
                <w:szCs w:val="20"/>
              </w:rPr>
              <w:t xml:space="preserve"> </w:t>
            </w:r>
            <w:proofErr w:type="spellStart"/>
            <w:r w:rsidRPr="000A799E">
              <w:rPr>
                <w:color w:val="auto"/>
                <w:sz w:val="20"/>
                <w:szCs w:val="20"/>
              </w:rPr>
              <w:t>белгілеген</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r w:rsidRPr="008011AC">
              <w:rPr>
                <w:b/>
                <w:color w:val="auto"/>
                <w:sz w:val="20"/>
                <w:szCs w:val="20"/>
              </w:rPr>
              <w:t>7 (</w:t>
            </w:r>
            <w:proofErr w:type="spellStart"/>
            <w:r w:rsidRPr="008011AC">
              <w:rPr>
                <w:b/>
                <w:color w:val="auto"/>
                <w:sz w:val="20"/>
                <w:szCs w:val="20"/>
              </w:rPr>
              <w:t>жеті</w:t>
            </w:r>
            <w:proofErr w:type="spellEnd"/>
            <w:r w:rsidRPr="008011AC">
              <w:rPr>
                <w:b/>
                <w:color w:val="auto"/>
                <w:sz w:val="20"/>
                <w:szCs w:val="20"/>
              </w:rPr>
              <w:t xml:space="preserve">) </w:t>
            </w:r>
            <w:proofErr w:type="spellStart"/>
            <w:r w:rsidRPr="008011AC">
              <w:rPr>
                <w:b/>
                <w:color w:val="auto"/>
                <w:sz w:val="20"/>
                <w:szCs w:val="20"/>
              </w:rPr>
              <w:t>пайыздық</w:t>
            </w:r>
            <w:proofErr w:type="spellEnd"/>
            <w:r w:rsidRPr="008011AC">
              <w:rPr>
                <w:b/>
                <w:color w:val="auto"/>
                <w:sz w:val="20"/>
                <w:szCs w:val="20"/>
              </w:rPr>
              <w:t xml:space="preserve"> </w:t>
            </w:r>
            <w:proofErr w:type="spellStart"/>
            <w:r w:rsidRPr="008011AC">
              <w:rPr>
                <w:b/>
                <w:color w:val="auto"/>
                <w:sz w:val="20"/>
                <w:szCs w:val="20"/>
              </w:rPr>
              <w:t>тармаққа</w:t>
            </w:r>
            <w:proofErr w:type="spellEnd"/>
            <w:r w:rsidRPr="008011AC">
              <w:rPr>
                <w:b/>
                <w:color w:val="auto"/>
                <w:sz w:val="20"/>
                <w:szCs w:val="20"/>
              </w:rPr>
              <w:t xml:space="preserve"> </w:t>
            </w:r>
            <w:proofErr w:type="spellStart"/>
            <w:r w:rsidRPr="008011AC">
              <w:rPr>
                <w:b/>
                <w:color w:val="auto"/>
                <w:sz w:val="20"/>
                <w:szCs w:val="20"/>
              </w:rPr>
              <w:t>ұлғайтылған</w:t>
            </w:r>
            <w:proofErr w:type="spellEnd"/>
            <w:r w:rsidRPr="008011AC">
              <w:rPr>
                <w:b/>
                <w:color w:val="auto"/>
                <w:sz w:val="20"/>
                <w:szCs w:val="20"/>
              </w:rPr>
              <w:t xml:space="preserve"> </w:t>
            </w:r>
            <w:proofErr w:type="spellStart"/>
            <w:r w:rsidRPr="008011AC">
              <w:rPr>
                <w:b/>
                <w:color w:val="auto"/>
                <w:sz w:val="20"/>
                <w:szCs w:val="20"/>
              </w:rPr>
              <w:t>базалық</w:t>
            </w:r>
            <w:proofErr w:type="spellEnd"/>
            <w:r w:rsidRPr="008011AC">
              <w:rPr>
                <w:b/>
                <w:color w:val="auto"/>
                <w:sz w:val="20"/>
                <w:szCs w:val="20"/>
              </w:rPr>
              <w:t xml:space="preserve"> </w:t>
            </w:r>
            <w:proofErr w:type="spellStart"/>
            <w:r w:rsidRPr="008011AC">
              <w:rPr>
                <w:b/>
                <w:color w:val="auto"/>
                <w:sz w:val="20"/>
                <w:szCs w:val="20"/>
              </w:rPr>
              <w:t>мөлшерлемеден</w:t>
            </w:r>
            <w:proofErr w:type="spellEnd"/>
            <w:r w:rsidRPr="008011AC">
              <w:rPr>
                <w:b/>
                <w:color w:val="auto"/>
                <w:sz w:val="20"/>
                <w:szCs w:val="20"/>
              </w:rPr>
              <w:t xml:space="preserve"> </w:t>
            </w:r>
            <w:proofErr w:type="spellStart"/>
            <w:r w:rsidRPr="008011AC">
              <w:rPr>
                <w:b/>
                <w:color w:val="auto"/>
                <w:sz w:val="20"/>
                <w:szCs w:val="20"/>
              </w:rPr>
              <w:t>аспайтын</w:t>
            </w:r>
            <w:proofErr w:type="spellEnd"/>
            <w:r w:rsidRPr="008011AC">
              <w:rPr>
                <w:b/>
                <w:color w:val="auto"/>
                <w:sz w:val="20"/>
                <w:szCs w:val="20"/>
              </w:rPr>
              <w:t xml:space="preserve">, </w:t>
            </w:r>
            <w:proofErr w:type="spellStart"/>
            <w:r w:rsidRPr="008011AC">
              <w:rPr>
                <w:b/>
                <w:color w:val="auto"/>
                <w:sz w:val="20"/>
                <w:szCs w:val="20"/>
              </w:rPr>
              <w:t>оның</w:t>
            </w:r>
            <w:proofErr w:type="spellEnd"/>
            <w:r w:rsidRPr="008011AC">
              <w:rPr>
                <w:b/>
                <w:color w:val="auto"/>
                <w:sz w:val="20"/>
                <w:szCs w:val="20"/>
              </w:rPr>
              <w:t xml:space="preserve"> 7 %-</w:t>
            </w:r>
            <w:proofErr w:type="spellStart"/>
            <w:r w:rsidRPr="008011AC">
              <w:rPr>
                <w:b/>
                <w:color w:val="auto"/>
                <w:sz w:val="20"/>
                <w:szCs w:val="20"/>
              </w:rPr>
              <w:t>ын</w:t>
            </w:r>
            <w:proofErr w:type="spellEnd"/>
            <w:r w:rsidRPr="008011AC">
              <w:rPr>
                <w:b/>
                <w:color w:val="auto"/>
                <w:sz w:val="20"/>
                <w:szCs w:val="20"/>
              </w:rPr>
              <w:t xml:space="preserve"> </w:t>
            </w:r>
            <w:proofErr w:type="spellStart"/>
            <w:r w:rsidRPr="008011AC">
              <w:rPr>
                <w:b/>
                <w:color w:val="auto"/>
                <w:sz w:val="20"/>
                <w:szCs w:val="20"/>
              </w:rPr>
              <w:t>кәсіпкер</w:t>
            </w:r>
            <w:proofErr w:type="spellEnd"/>
            <w:r w:rsidRPr="008011AC">
              <w:rPr>
                <w:b/>
                <w:color w:val="auto"/>
                <w:sz w:val="20"/>
                <w:szCs w:val="20"/>
              </w:rPr>
              <w:t xml:space="preserve"> </w:t>
            </w:r>
            <w:proofErr w:type="spellStart"/>
            <w:r w:rsidRPr="008011AC">
              <w:rPr>
                <w:b/>
                <w:color w:val="auto"/>
                <w:sz w:val="20"/>
                <w:szCs w:val="20"/>
              </w:rPr>
              <w:t>төлейтін</w:t>
            </w:r>
            <w:proofErr w:type="spellEnd"/>
            <w:r w:rsidRPr="008011AC">
              <w:rPr>
                <w:b/>
                <w:color w:val="auto"/>
                <w:sz w:val="20"/>
                <w:szCs w:val="20"/>
              </w:rPr>
              <w:t xml:space="preserve">, ал </w:t>
            </w:r>
            <w:proofErr w:type="spellStart"/>
            <w:r w:rsidRPr="008011AC">
              <w:rPr>
                <w:b/>
                <w:color w:val="auto"/>
                <w:sz w:val="20"/>
                <w:szCs w:val="20"/>
              </w:rPr>
              <w:t>айырмасын</w:t>
            </w:r>
            <w:proofErr w:type="spellEnd"/>
            <w:r w:rsidRPr="008011AC">
              <w:rPr>
                <w:b/>
                <w:color w:val="auto"/>
                <w:sz w:val="20"/>
                <w:szCs w:val="20"/>
              </w:rPr>
              <w:t xml:space="preserve"> </w:t>
            </w:r>
            <w:proofErr w:type="spellStart"/>
            <w:r w:rsidRPr="008011AC">
              <w:rPr>
                <w:b/>
                <w:color w:val="auto"/>
                <w:sz w:val="20"/>
                <w:szCs w:val="20"/>
              </w:rPr>
              <w:t>мемлекет</w:t>
            </w:r>
            <w:proofErr w:type="spellEnd"/>
            <w:r w:rsidRPr="008011AC">
              <w:rPr>
                <w:b/>
                <w:color w:val="auto"/>
                <w:sz w:val="20"/>
                <w:szCs w:val="20"/>
              </w:rPr>
              <w:t xml:space="preserve"> </w:t>
            </w:r>
            <w:proofErr w:type="spellStart"/>
            <w:r w:rsidRPr="008011AC">
              <w:rPr>
                <w:b/>
                <w:color w:val="auto"/>
                <w:sz w:val="20"/>
                <w:szCs w:val="20"/>
              </w:rPr>
              <w:lastRenderedPageBreak/>
              <w:t>субсидиялайтын</w:t>
            </w:r>
            <w:proofErr w:type="spellEnd"/>
            <w:r w:rsidRPr="008011AC">
              <w:rPr>
                <w:b/>
                <w:color w:val="auto"/>
                <w:sz w:val="20"/>
                <w:szCs w:val="20"/>
              </w:rPr>
              <w:t xml:space="preserve"> </w:t>
            </w:r>
            <w:proofErr w:type="spellStart"/>
            <w:r w:rsidRPr="008011AC">
              <w:rPr>
                <w:b/>
                <w:color w:val="auto"/>
                <w:sz w:val="20"/>
                <w:szCs w:val="20"/>
              </w:rPr>
              <w:t>номиналды</w:t>
            </w:r>
            <w:proofErr w:type="spellEnd"/>
            <w:r w:rsidRPr="008011AC">
              <w:rPr>
                <w:b/>
                <w:color w:val="auto"/>
                <w:sz w:val="20"/>
                <w:szCs w:val="20"/>
              </w:rPr>
              <w:t xml:space="preserve"> </w:t>
            </w:r>
            <w:proofErr w:type="spellStart"/>
            <w:r w:rsidRPr="008011AC">
              <w:rPr>
                <w:b/>
                <w:color w:val="auto"/>
                <w:sz w:val="20"/>
                <w:szCs w:val="20"/>
              </w:rPr>
              <w:t>сыйақы</w:t>
            </w:r>
            <w:proofErr w:type="spellEnd"/>
            <w:r w:rsidRPr="008011AC">
              <w:rPr>
                <w:b/>
                <w:color w:val="auto"/>
                <w:sz w:val="20"/>
                <w:szCs w:val="20"/>
              </w:rPr>
              <w:t xml:space="preserve"> </w:t>
            </w:r>
            <w:proofErr w:type="spellStart"/>
            <w:r w:rsidRPr="008011AC">
              <w:rPr>
                <w:b/>
                <w:color w:val="auto"/>
                <w:sz w:val="20"/>
                <w:szCs w:val="20"/>
              </w:rPr>
              <w:t>мөлшерлемесімен</w:t>
            </w:r>
            <w:proofErr w:type="spellEnd"/>
            <w:r w:rsidRPr="008011AC">
              <w:rPr>
                <w:b/>
                <w:color w:val="auto"/>
                <w:sz w:val="20"/>
                <w:szCs w:val="20"/>
              </w:rPr>
              <w:t xml:space="preserve"> </w:t>
            </w:r>
            <w:proofErr w:type="spellStart"/>
            <w:r w:rsidRPr="008011AC">
              <w:rPr>
                <w:b/>
                <w:color w:val="auto"/>
                <w:sz w:val="20"/>
                <w:szCs w:val="20"/>
              </w:rPr>
              <w:t>жүзеге</w:t>
            </w:r>
            <w:proofErr w:type="spellEnd"/>
            <w:r w:rsidRPr="008011AC">
              <w:rPr>
                <w:b/>
                <w:color w:val="auto"/>
                <w:sz w:val="20"/>
                <w:szCs w:val="20"/>
              </w:rPr>
              <w:t xml:space="preserve"> </w:t>
            </w:r>
            <w:proofErr w:type="spellStart"/>
            <w:r w:rsidRPr="008011AC">
              <w:rPr>
                <w:b/>
                <w:color w:val="auto"/>
                <w:sz w:val="20"/>
                <w:szCs w:val="20"/>
              </w:rPr>
              <w:t>асырылады</w:t>
            </w:r>
            <w:proofErr w:type="spellEnd"/>
            <w:r w:rsidRPr="008011AC">
              <w:rPr>
                <w:b/>
                <w:color w:val="auto"/>
                <w:sz w:val="20"/>
                <w:szCs w:val="20"/>
              </w:rPr>
              <w:t>.</w:t>
            </w:r>
          </w:p>
          <w:p w14:paraId="3A693CCF" w14:textId="77777777" w:rsidR="005458AF" w:rsidRPr="008011AC" w:rsidRDefault="005458AF" w:rsidP="005458AF">
            <w:pPr>
              <w:pStyle w:val="pj"/>
              <w:shd w:val="clear" w:color="auto" w:fill="FFFFFF" w:themeFill="background1"/>
              <w:ind w:firstLine="182"/>
              <w:rPr>
                <w:b/>
                <w:color w:val="auto"/>
                <w:sz w:val="20"/>
                <w:szCs w:val="20"/>
              </w:rPr>
            </w:pPr>
            <w:proofErr w:type="spellStart"/>
            <w:r w:rsidRPr="008011AC">
              <w:rPr>
                <w:b/>
                <w:color w:val="auto"/>
                <w:sz w:val="20"/>
                <w:szCs w:val="20"/>
              </w:rPr>
              <w:t>Сыйақы</w:t>
            </w:r>
            <w:proofErr w:type="spellEnd"/>
            <w:r w:rsidRPr="008011AC">
              <w:rPr>
                <w:b/>
                <w:color w:val="auto"/>
                <w:sz w:val="20"/>
                <w:szCs w:val="20"/>
              </w:rPr>
              <w:t xml:space="preserve"> </w:t>
            </w:r>
            <w:proofErr w:type="spellStart"/>
            <w:r w:rsidRPr="008011AC">
              <w:rPr>
                <w:b/>
                <w:color w:val="auto"/>
                <w:sz w:val="20"/>
                <w:szCs w:val="20"/>
              </w:rPr>
              <w:t>мөлшерлемесінің</w:t>
            </w:r>
            <w:proofErr w:type="spellEnd"/>
            <w:r w:rsidRPr="008011AC">
              <w:rPr>
                <w:b/>
                <w:color w:val="auto"/>
                <w:sz w:val="20"/>
                <w:szCs w:val="20"/>
              </w:rPr>
              <w:t xml:space="preserve"> </w:t>
            </w:r>
            <w:proofErr w:type="spellStart"/>
            <w:r w:rsidRPr="008011AC">
              <w:rPr>
                <w:b/>
                <w:color w:val="auto"/>
                <w:sz w:val="20"/>
                <w:szCs w:val="20"/>
              </w:rPr>
              <w:t>бір</w:t>
            </w:r>
            <w:proofErr w:type="spellEnd"/>
            <w:r w:rsidRPr="008011AC">
              <w:rPr>
                <w:b/>
                <w:color w:val="auto"/>
                <w:sz w:val="20"/>
                <w:szCs w:val="20"/>
              </w:rPr>
              <w:t xml:space="preserve"> </w:t>
            </w:r>
            <w:proofErr w:type="spellStart"/>
            <w:r w:rsidRPr="008011AC">
              <w:rPr>
                <w:b/>
                <w:color w:val="auto"/>
                <w:sz w:val="20"/>
                <w:szCs w:val="20"/>
              </w:rPr>
              <w:t>бөлігін</w:t>
            </w:r>
            <w:proofErr w:type="spellEnd"/>
            <w:r w:rsidRPr="008011AC">
              <w:rPr>
                <w:b/>
                <w:color w:val="auto"/>
                <w:sz w:val="20"/>
                <w:szCs w:val="20"/>
              </w:rPr>
              <w:t xml:space="preserve"> </w:t>
            </w:r>
            <w:proofErr w:type="spellStart"/>
            <w:r w:rsidRPr="008011AC">
              <w:rPr>
                <w:b/>
                <w:color w:val="auto"/>
                <w:sz w:val="20"/>
                <w:szCs w:val="20"/>
              </w:rPr>
              <w:t>портфельдік</w:t>
            </w:r>
            <w:proofErr w:type="spellEnd"/>
            <w:r w:rsidRPr="008011AC">
              <w:rPr>
                <w:b/>
                <w:color w:val="auto"/>
                <w:sz w:val="20"/>
                <w:szCs w:val="20"/>
              </w:rPr>
              <w:t xml:space="preserve"> </w:t>
            </w:r>
            <w:proofErr w:type="spellStart"/>
            <w:r w:rsidRPr="008011AC">
              <w:rPr>
                <w:b/>
                <w:color w:val="auto"/>
                <w:sz w:val="20"/>
                <w:szCs w:val="20"/>
              </w:rPr>
              <w:t>субсидиялау</w:t>
            </w:r>
            <w:proofErr w:type="spellEnd"/>
            <w:r w:rsidRPr="008011AC">
              <w:rPr>
                <w:b/>
                <w:color w:val="auto"/>
                <w:sz w:val="20"/>
                <w:szCs w:val="20"/>
              </w:rPr>
              <w:t xml:space="preserve"> </w:t>
            </w:r>
            <w:proofErr w:type="spellStart"/>
            <w:r w:rsidRPr="008011AC">
              <w:rPr>
                <w:b/>
                <w:color w:val="auto"/>
                <w:sz w:val="20"/>
                <w:szCs w:val="20"/>
              </w:rPr>
              <w:t>және</w:t>
            </w:r>
            <w:proofErr w:type="spellEnd"/>
            <w:r w:rsidRPr="008011AC">
              <w:rPr>
                <w:b/>
                <w:color w:val="auto"/>
                <w:sz w:val="20"/>
                <w:szCs w:val="20"/>
              </w:rPr>
              <w:t xml:space="preserve"> </w:t>
            </w:r>
            <w:proofErr w:type="spellStart"/>
            <w:r w:rsidRPr="008011AC">
              <w:rPr>
                <w:b/>
                <w:color w:val="auto"/>
                <w:sz w:val="20"/>
                <w:szCs w:val="20"/>
              </w:rPr>
              <w:t>ішінара</w:t>
            </w:r>
            <w:proofErr w:type="spellEnd"/>
            <w:r w:rsidRPr="008011AC">
              <w:rPr>
                <w:b/>
                <w:color w:val="auto"/>
                <w:sz w:val="20"/>
                <w:szCs w:val="20"/>
              </w:rPr>
              <w:t xml:space="preserve"> </w:t>
            </w:r>
            <w:proofErr w:type="spellStart"/>
            <w:r w:rsidRPr="008011AC">
              <w:rPr>
                <w:b/>
                <w:color w:val="auto"/>
                <w:sz w:val="20"/>
                <w:szCs w:val="20"/>
              </w:rPr>
              <w:t>кепілдік</w:t>
            </w:r>
            <w:proofErr w:type="spellEnd"/>
            <w:r w:rsidRPr="008011AC">
              <w:rPr>
                <w:b/>
                <w:color w:val="auto"/>
                <w:sz w:val="20"/>
                <w:szCs w:val="20"/>
              </w:rPr>
              <w:t xml:space="preserve"> беру </w:t>
            </w:r>
            <w:proofErr w:type="spellStart"/>
            <w:r w:rsidRPr="008011AC">
              <w:rPr>
                <w:b/>
                <w:color w:val="auto"/>
                <w:sz w:val="20"/>
                <w:szCs w:val="20"/>
              </w:rPr>
              <w:t>номиналды</w:t>
            </w:r>
            <w:proofErr w:type="spellEnd"/>
            <w:r w:rsidRPr="008011AC">
              <w:rPr>
                <w:b/>
                <w:color w:val="auto"/>
                <w:sz w:val="20"/>
                <w:szCs w:val="20"/>
              </w:rPr>
              <w:t xml:space="preserve"> </w:t>
            </w:r>
            <w:proofErr w:type="spellStart"/>
            <w:r w:rsidRPr="008011AC">
              <w:rPr>
                <w:b/>
                <w:color w:val="auto"/>
                <w:sz w:val="20"/>
                <w:szCs w:val="20"/>
              </w:rPr>
              <w:t>сыйақы</w:t>
            </w:r>
            <w:proofErr w:type="spellEnd"/>
            <w:r w:rsidRPr="008011AC">
              <w:rPr>
                <w:b/>
                <w:color w:val="auto"/>
                <w:sz w:val="20"/>
                <w:szCs w:val="20"/>
              </w:rPr>
              <w:t xml:space="preserve"> </w:t>
            </w:r>
            <w:proofErr w:type="spellStart"/>
            <w:r w:rsidRPr="008011AC">
              <w:rPr>
                <w:b/>
                <w:color w:val="auto"/>
                <w:sz w:val="20"/>
                <w:szCs w:val="20"/>
              </w:rPr>
              <w:t>мөлшерлемесі</w:t>
            </w:r>
            <w:proofErr w:type="spellEnd"/>
            <w:r w:rsidRPr="008011AC">
              <w:rPr>
                <w:b/>
                <w:color w:val="auto"/>
                <w:sz w:val="20"/>
                <w:szCs w:val="20"/>
              </w:rPr>
              <w:t xml:space="preserve"> </w:t>
            </w:r>
            <w:proofErr w:type="spellStart"/>
            <w:r w:rsidRPr="008011AC">
              <w:rPr>
                <w:b/>
                <w:color w:val="auto"/>
                <w:sz w:val="20"/>
                <w:szCs w:val="20"/>
              </w:rPr>
              <w:t>жылдық</w:t>
            </w:r>
            <w:proofErr w:type="spellEnd"/>
            <w:r w:rsidRPr="008011AC">
              <w:rPr>
                <w:b/>
                <w:color w:val="auto"/>
                <w:sz w:val="20"/>
                <w:szCs w:val="20"/>
              </w:rPr>
              <w:t xml:space="preserve"> 28 %-дан </w:t>
            </w:r>
            <w:proofErr w:type="spellStart"/>
            <w:r w:rsidRPr="008011AC">
              <w:rPr>
                <w:b/>
                <w:color w:val="auto"/>
                <w:sz w:val="20"/>
                <w:szCs w:val="20"/>
              </w:rPr>
              <w:t>аспайтын</w:t>
            </w:r>
            <w:proofErr w:type="spellEnd"/>
            <w:r w:rsidRPr="008011AC">
              <w:rPr>
                <w:b/>
                <w:color w:val="auto"/>
                <w:sz w:val="20"/>
                <w:szCs w:val="20"/>
              </w:rPr>
              <w:t xml:space="preserve">, </w:t>
            </w:r>
            <w:proofErr w:type="spellStart"/>
            <w:r w:rsidRPr="008011AC">
              <w:rPr>
                <w:b/>
                <w:color w:val="auto"/>
                <w:sz w:val="20"/>
                <w:szCs w:val="20"/>
              </w:rPr>
              <w:t>оның</w:t>
            </w:r>
            <w:proofErr w:type="spellEnd"/>
            <w:r w:rsidRPr="008011AC">
              <w:rPr>
                <w:b/>
                <w:color w:val="auto"/>
                <w:sz w:val="20"/>
                <w:szCs w:val="20"/>
              </w:rPr>
              <w:t xml:space="preserve"> </w:t>
            </w:r>
            <w:proofErr w:type="spellStart"/>
            <w:r w:rsidRPr="008011AC">
              <w:rPr>
                <w:b/>
                <w:color w:val="auto"/>
                <w:sz w:val="20"/>
                <w:szCs w:val="20"/>
              </w:rPr>
              <w:t>ішінде</w:t>
            </w:r>
            <w:proofErr w:type="spellEnd"/>
            <w:r w:rsidRPr="008011AC">
              <w:rPr>
                <w:b/>
                <w:color w:val="auto"/>
                <w:sz w:val="20"/>
                <w:szCs w:val="20"/>
              </w:rPr>
              <w:t xml:space="preserve"> </w:t>
            </w:r>
            <w:proofErr w:type="spellStart"/>
            <w:r w:rsidRPr="008011AC">
              <w:rPr>
                <w:b/>
                <w:color w:val="auto"/>
                <w:sz w:val="20"/>
                <w:szCs w:val="20"/>
              </w:rPr>
              <w:t>номиналды</w:t>
            </w:r>
            <w:proofErr w:type="spellEnd"/>
            <w:r w:rsidRPr="008011AC">
              <w:rPr>
                <w:b/>
                <w:color w:val="auto"/>
                <w:sz w:val="20"/>
                <w:szCs w:val="20"/>
              </w:rPr>
              <w:t xml:space="preserve"> </w:t>
            </w:r>
            <w:proofErr w:type="spellStart"/>
            <w:r w:rsidRPr="008011AC">
              <w:rPr>
                <w:b/>
                <w:color w:val="auto"/>
                <w:sz w:val="20"/>
                <w:szCs w:val="20"/>
              </w:rPr>
              <w:t>сыйақы</w:t>
            </w:r>
            <w:proofErr w:type="spellEnd"/>
            <w:r w:rsidRPr="008011AC">
              <w:rPr>
                <w:b/>
                <w:color w:val="auto"/>
                <w:sz w:val="20"/>
                <w:szCs w:val="20"/>
              </w:rPr>
              <w:t xml:space="preserve"> </w:t>
            </w:r>
            <w:proofErr w:type="spellStart"/>
            <w:r w:rsidRPr="008011AC">
              <w:rPr>
                <w:b/>
                <w:color w:val="auto"/>
                <w:sz w:val="20"/>
                <w:szCs w:val="20"/>
              </w:rPr>
              <w:t>мөлшерлемесінің</w:t>
            </w:r>
            <w:proofErr w:type="spellEnd"/>
            <w:r w:rsidRPr="008011AC">
              <w:rPr>
                <w:b/>
                <w:color w:val="auto"/>
                <w:sz w:val="20"/>
                <w:szCs w:val="20"/>
              </w:rPr>
              <w:t xml:space="preserve"> 50 %-</w:t>
            </w:r>
            <w:proofErr w:type="spellStart"/>
            <w:r w:rsidRPr="008011AC">
              <w:rPr>
                <w:b/>
                <w:color w:val="auto"/>
                <w:sz w:val="20"/>
                <w:szCs w:val="20"/>
              </w:rPr>
              <w:t>ын</w:t>
            </w:r>
            <w:proofErr w:type="spellEnd"/>
            <w:r w:rsidRPr="008011AC">
              <w:rPr>
                <w:b/>
                <w:color w:val="auto"/>
                <w:sz w:val="20"/>
                <w:szCs w:val="20"/>
              </w:rPr>
              <w:t xml:space="preserve"> </w:t>
            </w:r>
            <w:proofErr w:type="spellStart"/>
            <w:r w:rsidRPr="008011AC">
              <w:rPr>
                <w:b/>
                <w:color w:val="auto"/>
                <w:sz w:val="20"/>
                <w:szCs w:val="20"/>
              </w:rPr>
              <w:t>мемлекет</w:t>
            </w:r>
            <w:proofErr w:type="spellEnd"/>
            <w:r w:rsidRPr="008011AC">
              <w:rPr>
                <w:b/>
                <w:color w:val="auto"/>
                <w:sz w:val="20"/>
                <w:szCs w:val="20"/>
              </w:rPr>
              <w:t xml:space="preserve"> </w:t>
            </w:r>
            <w:proofErr w:type="spellStart"/>
            <w:r w:rsidRPr="008011AC">
              <w:rPr>
                <w:b/>
                <w:color w:val="auto"/>
                <w:sz w:val="20"/>
                <w:szCs w:val="20"/>
              </w:rPr>
              <w:t>субсидиялайтын</w:t>
            </w:r>
            <w:proofErr w:type="spellEnd"/>
            <w:r w:rsidRPr="008011AC">
              <w:rPr>
                <w:b/>
                <w:color w:val="auto"/>
                <w:sz w:val="20"/>
                <w:szCs w:val="20"/>
              </w:rPr>
              <w:t xml:space="preserve"> МҚҰ </w:t>
            </w:r>
            <w:proofErr w:type="spellStart"/>
            <w:r w:rsidRPr="008011AC">
              <w:rPr>
                <w:b/>
                <w:color w:val="auto"/>
                <w:sz w:val="20"/>
                <w:szCs w:val="20"/>
              </w:rPr>
              <w:t>микрокредиттері</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w:t>
            </w:r>
            <w:proofErr w:type="spellStart"/>
            <w:r w:rsidRPr="008011AC">
              <w:rPr>
                <w:b/>
                <w:color w:val="auto"/>
                <w:sz w:val="20"/>
                <w:szCs w:val="20"/>
              </w:rPr>
              <w:t>ғана</w:t>
            </w:r>
            <w:proofErr w:type="spellEnd"/>
            <w:r w:rsidRPr="008011AC">
              <w:rPr>
                <w:b/>
                <w:color w:val="auto"/>
                <w:sz w:val="20"/>
                <w:szCs w:val="20"/>
              </w:rPr>
              <w:t xml:space="preserve"> </w:t>
            </w:r>
            <w:proofErr w:type="spellStart"/>
            <w:r w:rsidRPr="008011AC">
              <w:rPr>
                <w:b/>
                <w:color w:val="auto"/>
                <w:sz w:val="20"/>
                <w:szCs w:val="20"/>
              </w:rPr>
              <w:t>жүзеге</w:t>
            </w:r>
            <w:proofErr w:type="spellEnd"/>
            <w:r w:rsidRPr="008011AC">
              <w:rPr>
                <w:b/>
                <w:color w:val="auto"/>
                <w:sz w:val="20"/>
                <w:szCs w:val="20"/>
              </w:rPr>
              <w:t xml:space="preserve"> </w:t>
            </w:r>
            <w:proofErr w:type="spellStart"/>
            <w:r w:rsidRPr="008011AC">
              <w:rPr>
                <w:b/>
                <w:color w:val="auto"/>
                <w:sz w:val="20"/>
                <w:szCs w:val="20"/>
              </w:rPr>
              <w:t>асырылады</w:t>
            </w:r>
            <w:proofErr w:type="spellEnd"/>
            <w:r w:rsidRPr="008011AC">
              <w:rPr>
                <w:b/>
                <w:color w:val="auto"/>
                <w:sz w:val="20"/>
                <w:szCs w:val="20"/>
              </w:rPr>
              <w:t>.</w:t>
            </w:r>
          </w:p>
          <w:p w14:paraId="724E92C2" w14:textId="77777777" w:rsidR="005458AF" w:rsidRPr="008011AC" w:rsidRDefault="005458AF" w:rsidP="005458AF">
            <w:pPr>
              <w:pStyle w:val="pj"/>
              <w:shd w:val="clear" w:color="auto" w:fill="FFFFFF" w:themeFill="background1"/>
              <w:ind w:firstLine="182"/>
              <w:rPr>
                <w:b/>
                <w:color w:val="auto"/>
                <w:sz w:val="20"/>
                <w:szCs w:val="20"/>
              </w:rPr>
            </w:pPr>
            <w:proofErr w:type="spellStart"/>
            <w:r w:rsidRPr="008011AC">
              <w:rPr>
                <w:b/>
                <w:color w:val="auto"/>
                <w:sz w:val="20"/>
                <w:szCs w:val="20"/>
              </w:rPr>
              <w:t>Сыйақы</w:t>
            </w:r>
            <w:proofErr w:type="spellEnd"/>
            <w:r w:rsidRPr="008011AC">
              <w:rPr>
                <w:b/>
                <w:color w:val="auto"/>
                <w:sz w:val="20"/>
                <w:szCs w:val="20"/>
              </w:rPr>
              <w:t xml:space="preserve"> </w:t>
            </w:r>
            <w:proofErr w:type="spellStart"/>
            <w:r w:rsidRPr="008011AC">
              <w:rPr>
                <w:b/>
                <w:color w:val="auto"/>
                <w:sz w:val="20"/>
                <w:szCs w:val="20"/>
              </w:rPr>
              <w:t>мөлшерлемесінің</w:t>
            </w:r>
            <w:proofErr w:type="spellEnd"/>
            <w:r w:rsidRPr="008011AC">
              <w:rPr>
                <w:b/>
                <w:color w:val="auto"/>
                <w:sz w:val="20"/>
                <w:szCs w:val="20"/>
              </w:rPr>
              <w:t xml:space="preserve"> </w:t>
            </w:r>
            <w:proofErr w:type="spellStart"/>
            <w:r w:rsidRPr="008011AC">
              <w:rPr>
                <w:b/>
                <w:color w:val="auto"/>
                <w:sz w:val="20"/>
                <w:szCs w:val="20"/>
              </w:rPr>
              <w:t>бір</w:t>
            </w:r>
            <w:proofErr w:type="spellEnd"/>
            <w:r w:rsidRPr="008011AC">
              <w:rPr>
                <w:b/>
                <w:color w:val="auto"/>
                <w:sz w:val="20"/>
                <w:szCs w:val="20"/>
              </w:rPr>
              <w:t xml:space="preserve"> </w:t>
            </w:r>
            <w:proofErr w:type="spellStart"/>
            <w:r w:rsidRPr="008011AC">
              <w:rPr>
                <w:b/>
                <w:color w:val="auto"/>
                <w:sz w:val="20"/>
                <w:szCs w:val="20"/>
              </w:rPr>
              <w:t>бөлігін</w:t>
            </w:r>
            <w:proofErr w:type="spellEnd"/>
            <w:r w:rsidRPr="008011AC">
              <w:rPr>
                <w:b/>
                <w:color w:val="auto"/>
                <w:sz w:val="20"/>
                <w:szCs w:val="20"/>
              </w:rPr>
              <w:t xml:space="preserve"> </w:t>
            </w:r>
            <w:proofErr w:type="spellStart"/>
            <w:r w:rsidRPr="008011AC">
              <w:rPr>
                <w:b/>
                <w:color w:val="auto"/>
                <w:sz w:val="20"/>
                <w:szCs w:val="20"/>
              </w:rPr>
              <w:t>портфельдік</w:t>
            </w:r>
            <w:proofErr w:type="spellEnd"/>
            <w:r w:rsidRPr="008011AC">
              <w:rPr>
                <w:b/>
                <w:color w:val="auto"/>
                <w:sz w:val="20"/>
                <w:szCs w:val="20"/>
              </w:rPr>
              <w:t xml:space="preserve"> </w:t>
            </w:r>
            <w:proofErr w:type="spellStart"/>
            <w:r w:rsidRPr="008011AC">
              <w:rPr>
                <w:b/>
                <w:color w:val="auto"/>
                <w:sz w:val="20"/>
                <w:szCs w:val="20"/>
              </w:rPr>
              <w:t>субсидиялау</w:t>
            </w:r>
            <w:proofErr w:type="spellEnd"/>
            <w:r w:rsidRPr="008011AC">
              <w:rPr>
                <w:b/>
                <w:color w:val="auto"/>
                <w:sz w:val="20"/>
                <w:szCs w:val="20"/>
              </w:rPr>
              <w:t xml:space="preserve"> осы </w:t>
            </w:r>
            <w:proofErr w:type="spellStart"/>
            <w:r w:rsidRPr="008011AC">
              <w:rPr>
                <w:b/>
                <w:color w:val="auto"/>
                <w:sz w:val="20"/>
                <w:szCs w:val="20"/>
              </w:rPr>
              <w:t>Қағидаларға</w:t>
            </w:r>
            <w:proofErr w:type="spellEnd"/>
            <w:r w:rsidRPr="008011AC">
              <w:rPr>
                <w:b/>
                <w:color w:val="auto"/>
                <w:sz w:val="20"/>
                <w:szCs w:val="20"/>
              </w:rPr>
              <w:t xml:space="preserve"> 1-қосымшаға </w:t>
            </w:r>
            <w:proofErr w:type="spellStart"/>
            <w:r w:rsidRPr="008011AC">
              <w:rPr>
                <w:b/>
                <w:color w:val="auto"/>
                <w:sz w:val="20"/>
                <w:szCs w:val="20"/>
              </w:rPr>
              <w:t>сәйкес</w:t>
            </w:r>
            <w:proofErr w:type="spellEnd"/>
            <w:r w:rsidRPr="008011AC">
              <w:rPr>
                <w:b/>
                <w:color w:val="auto"/>
                <w:sz w:val="20"/>
                <w:szCs w:val="20"/>
              </w:rPr>
              <w:t xml:space="preserve"> </w:t>
            </w:r>
            <w:proofErr w:type="spellStart"/>
            <w:r w:rsidRPr="008011AC">
              <w:rPr>
                <w:b/>
                <w:color w:val="auto"/>
                <w:sz w:val="20"/>
                <w:szCs w:val="20"/>
              </w:rPr>
              <w:t>тізбе</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w:t>
            </w:r>
            <w:proofErr w:type="spellStart"/>
            <w:r w:rsidRPr="008011AC">
              <w:rPr>
                <w:b/>
                <w:color w:val="auto"/>
                <w:sz w:val="20"/>
                <w:szCs w:val="20"/>
              </w:rPr>
              <w:t>экономикалық</w:t>
            </w:r>
            <w:proofErr w:type="spellEnd"/>
            <w:r w:rsidRPr="008011AC">
              <w:rPr>
                <w:b/>
                <w:color w:val="auto"/>
                <w:sz w:val="20"/>
                <w:szCs w:val="20"/>
              </w:rPr>
              <w:t xml:space="preserve"> </w:t>
            </w:r>
            <w:proofErr w:type="spellStart"/>
            <w:r w:rsidRPr="008011AC">
              <w:rPr>
                <w:b/>
                <w:color w:val="auto"/>
                <w:sz w:val="20"/>
                <w:szCs w:val="20"/>
              </w:rPr>
              <w:t>қызметтің</w:t>
            </w:r>
            <w:proofErr w:type="spellEnd"/>
            <w:r w:rsidRPr="008011AC">
              <w:rPr>
                <w:b/>
                <w:color w:val="auto"/>
                <w:sz w:val="20"/>
                <w:szCs w:val="20"/>
              </w:rPr>
              <w:t xml:space="preserve"> басым </w:t>
            </w:r>
            <w:proofErr w:type="spellStart"/>
            <w:r w:rsidRPr="008011AC">
              <w:rPr>
                <w:b/>
                <w:color w:val="auto"/>
                <w:sz w:val="20"/>
                <w:szCs w:val="20"/>
              </w:rPr>
              <w:t>түрлеріндегі</w:t>
            </w:r>
            <w:proofErr w:type="spellEnd"/>
            <w:r w:rsidRPr="008011AC">
              <w:rPr>
                <w:b/>
                <w:color w:val="auto"/>
                <w:sz w:val="20"/>
                <w:szCs w:val="20"/>
              </w:rPr>
              <w:t xml:space="preserve"> </w:t>
            </w:r>
            <w:proofErr w:type="spellStart"/>
            <w:r w:rsidRPr="008011AC">
              <w:rPr>
                <w:b/>
                <w:color w:val="auto"/>
                <w:sz w:val="20"/>
                <w:szCs w:val="20"/>
              </w:rPr>
              <w:t>жобалар</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МҚҰ </w:t>
            </w:r>
            <w:proofErr w:type="spellStart"/>
            <w:r w:rsidRPr="008011AC">
              <w:rPr>
                <w:b/>
                <w:color w:val="auto"/>
                <w:sz w:val="20"/>
                <w:szCs w:val="20"/>
              </w:rPr>
              <w:t>микрокредиттері</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w:t>
            </w:r>
            <w:proofErr w:type="spellStart"/>
            <w:r w:rsidRPr="008011AC">
              <w:rPr>
                <w:b/>
                <w:color w:val="auto"/>
                <w:sz w:val="20"/>
                <w:szCs w:val="20"/>
              </w:rPr>
              <w:t>жүзеге</w:t>
            </w:r>
            <w:proofErr w:type="spellEnd"/>
            <w:r w:rsidRPr="008011AC">
              <w:rPr>
                <w:b/>
                <w:color w:val="auto"/>
                <w:sz w:val="20"/>
                <w:szCs w:val="20"/>
              </w:rPr>
              <w:t xml:space="preserve"> </w:t>
            </w:r>
            <w:proofErr w:type="spellStart"/>
            <w:r w:rsidRPr="008011AC">
              <w:rPr>
                <w:b/>
                <w:color w:val="auto"/>
                <w:sz w:val="20"/>
                <w:szCs w:val="20"/>
              </w:rPr>
              <w:t>асырылады</w:t>
            </w:r>
            <w:proofErr w:type="spellEnd"/>
            <w:r w:rsidRPr="008011AC">
              <w:rPr>
                <w:b/>
                <w:color w:val="auto"/>
                <w:sz w:val="20"/>
                <w:szCs w:val="20"/>
              </w:rPr>
              <w:t>.</w:t>
            </w:r>
          </w:p>
          <w:p w14:paraId="4B611A35" w14:textId="77777777" w:rsidR="005458AF" w:rsidRPr="008011AC" w:rsidRDefault="005458AF" w:rsidP="005458AF">
            <w:pPr>
              <w:pStyle w:val="pj"/>
              <w:shd w:val="clear" w:color="auto" w:fill="FFFFFF" w:themeFill="background1"/>
              <w:ind w:firstLine="182"/>
              <w:rPr>
                <w:b/>
                <w:color w:val="auto"/>
                <w:sz w:val="20"/>
                <w:szCs w:val="20"/>
              </w:rPr>
            </w:pPr>
            <w:proofErr w:type="spellStart"/>
            <w:r w:rsidRPr="008011AC">
              <w:rPr>
                <w:b/>
                <w:color w:val="auto"/>
                <w:sz w:val="20"/>
                <w:szCs w:val="20"/>
              </w:rPr>
              <w:t>Портфельдік</w:t>
            </w:r>
            <w:proofErr w:type="spellEnd"/>
            <w:r w:rsidRPr="008011AC">
              <w:rPr>
                <w:b/>
                <w:color w:val="auto"/>
                <w:sz w:val="20"/>
                <w:szCs w:val="20"/>
              </w:rPr>
              <w:t xml:space="preserve"> </w:t>
            </w:r>
            <w:proofErr w:type="spellStart"/>
            <w:r w:rsidRPr="008011AC">
              <w:rPr>
                <w:b/>
                <w:color w:val="auto"/>
                <w:sz w:val="20"/>
                <w:szCs w:val="20"/>
              </w:rPr>
              <w:t>ішінара</w:t>
            </w:r>
            <w:proofErr w:type="spellEnd"/>
            <w:r w:rsidRPr="008011AC">
              <w:rPr>
                <w:b/>
                <w:color w:val="auto"/>
                <w:sz w:val="20"/>
                <w:szCs w:val="20"/>
              </w:rPr>
              <w:t xml:space="preserve"> </w:t>
            </w:r>
            <w:proofErr w:type="spellStart"/>
            <w:r w:rsidRPr="008011AC">
              <w:rPr>
                <w:b/>
                <w:color w:val="auto"/>
                <w:sz w:val="20"/>
                <w:szCs w:val="20"/>
              </w:rPr>
              <w:t>кепілдік</w:t>
            </w:r>
            <w:proofErr w:type="spellEnd"/>
            <w:r w:rsidRPr="008011AC">
              <w:rPr>
                <w:b/>
                <w:color w:val="auto"/>
                <w:sz w:val="20"/>
                <w:szCs w:val="20"/>
              </w:rPr>
              <w:t xml:space="preserve"> беру осы </w:t>
            </w:r>
            <w:proofErr w:type="spellStart"/>
            <w:r w:rsidRPr="008011AC">
              <w:rPr>
                <w:b/>
                <w:color w:val="auto"/>
                <w:sz w:val="20"/>
                <w:szCs w:val="20"/>
              </w:rPr>
              <w:t>Қағидаларға</w:t>
            </w:r>
            <w:proofErr w:type="spellEnd"/>
            <w:r w:rsidRPr="008011AC">
              <w:rPr>
                <w:b/>
                <w:color w:val="auto"/>
                <w:sz w:val="20"/>
                <w:szCs w:val="20"/>
              </w:rPr>
              <w:t xml:space="preserve"> 2-қосымшаға </w:t>
            </w:r>
            <w:proofErr w:type="spellStart"/>
            <w:r w:rsidRPr="008011AC">
              <w:rPr>
                <w:b/>
                <w:color w:val="auto"/>
                <w:sz w:val="20"/>
                <w:szCs w:val="20"/>
              </w:rPr>
              <w:t>сәйкес</w:t>
            </w:r>
            <w:proofErr w:type="spellEnd"/>
            <w:r w:rsidRPr="008011AC">
              <w:rPr>
                <w:b/>
                <w:color w:val="auto"/>
                <w:sz w:val="20"/>
                <w:szCs w:val="20"/>
              </w:rPr>
              <w:t xml:space="preserve"> </w:t>
            </w:r>
            <w:proofErr w:type="spellStart"/>
            <w:r w:rsidRPr="008011AC">
              <w:rPr>
                <w:b/>
                <w:color w:val="auto"/>
                <w:sz w:val="20"/>
                <w:szCs w:val="20"/>
              </w:rPr>
              <w:t>тізбе</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w:t>
            </w:r>
            <w:proofErr w:type="spellStart"/>
            <w:r w:rsidRPr="008011AC">
              <w:rPr>
                <w:b/>
                <w:color w:val="auto"/>
                <w:sz w:val="20"/>
                <w:szCs w:val="20"/>
              </w:rPr>
              <w:t>экономикалық</w:t>
            </w:r>
            <w:proofErr w:type="spellEnd"/>
            <w:r w:rsidRPr="008011AC">
              <w:rPr>
                <w:b/>
                <w:color w:val="auto"/>
                <w:sz w:val="20"/>
                <w:szCs w:val="20"/>
              </w:rPr>
              <w:t xml:space="preserve"> </w:t>
            </w:r>
            <w:proofErr w:type="spellStart"/>
            <w:r w:rsidRPr="008011AC">
              <w:rPr>
                <w:b/>
                <w:color w:val="auto"/>
                <w:sz w:val="20"/>
                <w:szCs w:val="20"/>
              </w:rPr>
              <w:t>қызметтің</w:t>
            </w:r>
            <w:proofErr w:type="spellEnd"/>
            <w:r w:rsidRPr="008011AC">
              <w:rPr>
                <w:b/>
                <w:color w:val="auto"/>
                <w:sz w:val="20"/>
                <w:szCs w:val="20"/>
              </w:rPr>
              <w:t xml:space="preserve"> басым </w:t>
            </w:r>
            <w:proofErr w:type="spellStart"/>
            <w:r w:rsidRPr="008011AC">
              <w:rPr>
                <w:b/>
                <w:color w:val="auto"/>
                <w:sz w:val="20"/>
                <w:szCs w:val="20"/>
              </w:rPr>
              <w:t>түрлеріндегі</w:t>
            </w:r>
            <w:proofErr w:type="spellEnd"/>
            <w:r w:rsidRPr="008011AC">
              <w:rPr>
                <w:b/>
                <w:color w:val="auto"/>
                <w:sz w:val="20"/>
                <w:szCs w:val="20"/>
              </w:rPr>
              <w:t xml:space="preserve"> </w:t>
            </w:r>
            <w:proofErr w:type="spellStart"/>
            <w:r w:rsidRPr="008011AC">
              <w:rPr>
                <w:b/>
                <w:color w:val="auto"/>
                <w:sz w:val="20"/>
                <w:szCs w:val="20"/>
              </w:rPr>
              <w:t>жобалар</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МҚҰ </w:t>
            </w:r>
            <w:proofErr w:type="spellStart"/>
            <w:r w:rsidRPr="008011AC">
              <w:rPr>
                <w:b/>
                <w:color w:val="auto"/>
                <w:sz w:val="20"/>
                <w:szCs w:val="20"/>
              </w:rPr>
              <w:t>микрокредиттері</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w:t>
            </w:r>
            <w:proofErr w:type="spellStart"/>
            <w:r w:rsidRPr="008011AC">
              <w:rPr>
                <w:b/>
                <w:color w:val="auto"/>
                <w:sz w:val="20"/>
                <w:szCs w:val="20"/>
              </w:rPr>
              <w:t>жүзеге</w:t>
            </w:r>
            <w:proofErr w:type="spellEnd"/>
            <w:r w:rsidRPr="008011AC">
              <w:rPr>
                <w:b/>
                <w:color w:val="auto"/>
                <w:sz w:val="20"/>
                <w:szCs w:val="20"/>
              </w:rPr>
              <w:t xml:space="preserve"> </w:t>
            </w:r>
            <w:proofErr w:type="spellStart"/>
            <w:r w:rsidRPr="008011AC">
              <w:rPr>
                <w:b/>
                <w:color w:val="auto"/>
                <w:sz w:val="20"/>
                <w:szCs w:val="20"/>
              </w:rPr>
              <w:t>асырылады</w:t>
            </w:r>
            <w:proofErr w:type="spellEnd"/>
            <w:r w:rsidRPr="008011AC">
              <w:rPr>
                <w:b/>
                <w:color w:val="auto"/>
                <w:sz w:val="20"/>
                <w:szCs w:val="20"/>
              </w:rPr>
              <w:t>.</w:t>
            </w:r>
          </w:p>
          <w:p w14:paraId="6737354C" w14:textId="77777777" w:rsidR="005458AF" w:rsidRPr="008011AC" w:rsidRDefault="005458AF" w:rsidP="005458AF">
            <w:pPr>
              <w:pStyle w:val="pj"/>
              <w:shd w:val="clear" w:color="auto" w:fill="FFFFFF" w:themeFill="background1"/>
              <w:ind w:firstLine="182"/>
              <w:rPr>
                <w:b/>
                <w:color w:val="auto"/>
                <w:sz w:val="20"/>
                <w:szCs w:val="20"/>
              </w:rPr>
            </w:pPr>
            <w:proofErr w:type="spellStart"/>
            <w:r w:rsidRPr="008011AC">
              <w:rPr>
                <w:b/>
                <w:color w:val="auto"/>
                <w:sz w:val="20"/>
                <w:szCs w:val="20"/>
              </w:rPr>
              <w:t>Бұл</w:t>
            </w:r>
            <w:proofErr w:type="spellEnd"/>
            <w:r w:rsidRPr="008011AC">
              <w:rPr>
                <w:b/>
                <w:color w:val="auto"/>
                <w:sz w:val="20"/>
                <w:szCs w:val="20"/>
              </w:rPr>
              <w:t xml:space="preserve"> </w:t>
            </w:r>
            <w:proofErr w:type="spellStart"/>
            <w:r w:rsidRPr="008011AC">
              <w:rPr>
                <w:b/>
                <w:color w:val="auto"/>
                <w:sz w:val="20"/>
                <w:szCs w:val="20"/>
              </w:rPr>
              <w:t>ретте</w:t>
            </w:r>
            <w:proofErr w:type="spellEnd"/>
            <w:r w:rsidRPr="008011AC">
              <w:rPr>
                <w:b/>
                <w:color w:val="auto"/>
                <w:sz w:val="20"/>
                <w:szCs w:val="20"/>
              </w:rPr>
              <w:t xml:space="preserve"> </w:t>
            </w:r>
            <w:proofErr w:type="spellStart"/>
            <w:r w:rsidRPr="008011AC">
              <w:rPr>
                <w:b/>
                <w:color w:val="auto"/>
                <w:sz w:val="20"/>
                <w:szCs w:val="20"/>
              </w:rPr>
              <w:t>шағын</w:t>
            </w:r>
            <w:proofErr w:type="spellEnd"/>
            <w:r w:rsidRPr="008011AC">
              <w:rPr>
                <w:b/>
                <w:color w:val="auto"/>
                <w:sz w:val="20"/>
                <w:szCs w:val="20"/>
              </w:rPr>
              <w:t xml:space="preserve">, </w:t>
            </w:r>
            <w:proofErr w:type="spellStart"/>
            <w:r w:rsidRPr="008011AC">
              <w:rPr>
                <w:b/>
                <w:color w:val="auto"/>
                <w:sz w:val="20"/>
                <w:szCs w:val="20"/>
              </w:rPr>
              <w:t>оның</w:t>
            </w:r>
            <w:proofErr w:type="spellEnd"/>
            <w:r w:rsidRPr="008011AC">
              <w:rPr>
                <w:b/>
                <w:color w:val="auto"/>
                <w:sz w:val="20"/>
                <w:szCs w:val="20"/>
              </w:rPr>
              <w:t xml:space="preserve"> </w:t>
            </w:r>
            <w:proofErr w:type="spellStart"/>
            <w:r w:rsidRPr="008011AC">
              <w:rPr>
                <w:b/>
                <w:color w:val="auto"/>
                <w:sz w:val="20"/>
                <w:szCs w:val="20"/>
              </w:rPr>
              <w:t>ішінде</w:t>
            </w:r>
            <w:proofErr w:type="spellEnd"/>
            <w:r w:rsidRPr="008011AC">
              <w:rPr>
                <w:b/>
                <w:color w:val="auto"/>
                <w:sz w:val="20"/>
                <w:szCs w:val="20"/>
              </w:rPr>
              <w:t xml:space="preserve"> </w:t>
            </w:r>
            <w:proofErr w:type="spellStart"/>
            <w:r w:rsidRPr="008011AC">
              <w:rPr>
                <w:b/>
                <w:color w:val="auto"/>
                <w:sz w:val="20"/>
                <w:szCs w:val="20"/>
              </w:rPr>
              <w:t>микрокәсіпкерлік</w:t>
            </w:r>
            <w:proofErr w:type="spellEnd"/>
            <w:r w:rsidRPr="008011AC">
              <w:rPr>
                <w:b/>
                <w:color w:val="auto"/>
                <w:sz w:val="20"/>
                <w:szCs w:val="20"/>
              </w:rPr>
              <w:t xml:space="preserve"> </w:t>
            </w:r>
            <w:proofErr w:type="spellStart"/>
            <w:r w:rsidRPr="008011AC">
              <w:rPr>
                <w:b/>
                <w:color w:val="auto"/>
                <w:sz w:val="20"/>
                <w:szCs w:val="20"/>
              </w:rPr>
              <w:t>субъектілері</w:t>
            </w:r>
            <w:proofErr w:type="spellEnd"/>
            <w:r w:rsidRPr="008011AC">
              <w:rPr>
                <w:b/>
                <w:color w:val="auto"/>
                <w:sz w:val="20"/>
                <w:szCs w:val="20"/>
              </w:rPr>
              <w:t xml:space="preserve">, </w:t>
            </w:r>
            <w:proofErr w:type="spellStart"/>
            <w:r w:rsidRPr="008011AC">
              <w:rPr>
                <w:b/>
                <w:color w:val="auto"/>
                <w:sz w:val="20"/>
                <w:szCs w:val="20"/>
              </w:rPr>
              <w:t>сондай-ақ</w:t>
            </w:r>
            <w:proofErr w:type="spellEnd"/>
            <w:r w:rsidRPr="008011AC">
              <w:rPr>
                <w:b/>
                <w:color w:val="auto"/>
                <w:sz w:val="20"/>
                <w:szCs w:val="20"/>
              </w:rPr>
              <w:t xml:space="preserve"> </w:t>
            </w:r>
            <w:proofErr w:type="spellStart"/>
            <w:r w:rsidRPr="008011AC">
              <w:rPr>
                <w:b/>
                <w:color w:val="auto"/>
                <w:sz w:val="20"/>
                <w:szCs w:val="20"/>
              </w:rPr>
              <w:t>әлеуметтік</w:t>
            </w:r>
            <w:proofErr w:type="spellEnd"/>
            <w:r w:rsidRPr="008011AC">
              <w:rPr>
                <w:b/>
                <w:color w:val="auto"/>
                <w:sz w:val="20"/>
                <w:szCs w:val="20"/>
              </w:rPr>
              <w:t xml:space="preserve"> </w:t>
            </w:r>
            <w:proofErr w:type="spellStart"/>
            <w:r w:rsidRPr="008011AC">
              <w:rPr>
                <w:b/>
                <w:color w:val="auto"/>
                <w:sz w:val="20"/>
                <w:szCs w:val="20"/>
              </w:rPr>
              <w:t>кәсіпкерлік</w:t>
            </w:r>
            <w:proofErr w:type="spellEnd"/>
            <w:r w:rsidRPr="008011AC">
              <w:rPr>
                <w:b/>
                <w:color w:val="auto"/>
                <w:sz w:val="20"/>
                <w:szCs w:val="20"/>
              </w:rPr>
              <w:t xml:space="preserve"> </w:t>
            </w:r>
            <w:proofErr w:type="spellStart"/>
            <w:r w:rsidRPr="008011AC">
              <w:rPr>
                <w:b/>
                <w:color w:val="auto"/>
                <w:sz w:val="20"/>
                <w:szCs w:val="20"/>
              </w:rPr>
              <w:t>субъектілері</w:t>
            </w:r>
            <w:proofErr w:type="spellEnd"/>
            <w:r w:rsidRPr="008011AC">
              <w:rPr>
                <w:b/>
                <w:color w:val="auto"/>
                <w:sz w:val="20"/>
                <w:szCs w:val="20"/>
              </w:rPr>
              <w:t xml:space="preserve"> </w:t>
            </w:r>
            <w:proofErr w:type="spellStart"/>
            <w:r w:rsidRPr="008011AC">
              <w:rPr>
                <w:b/>
                <w:color w:val="auto"/>
                <w:sz w:val="20"/>
                <w:szCs w:val="20"/>
              </w:rPr>
              <w:t>үшін</w:t>
            </w:r>
            <w:proofErr w:type="spellEnd"/>
            <w:r w:rsidRPr="008011AC">
              <w:rPr>
                <w:b/>
                <w:color w:val="auto"/>
                <w:sz w:val="20"/>
                <w:szCs w:val="20"/>
              </w:rPr>
              <w:t xml:space="preserve"> </w:t>
            </w:r>
            <w:proofErr w:type="spellStart"/>
            <w:r w:rsidRPr="008011AC">
              <w:rPr>
                <w:b/>
                <w:color w:val="auto"/>
                <w:sz w:val="20"/>
                <w:szCs w:val="20"/>
              </w:rPr>
              <w:t>портфельдік</w:t>
            </w:r>
            <w:proofErr w:type="spellEnd"/>
            <w:r w:rsidRPr="008011AC">
              <w:rPr>
                <w:b/>
                <w:color w:val="auto"/>
                <w:sz w:val="20"/>
                <w:szCs w:val="20"/>
              </w:rPr>
              <w:t xml:space="preserve"> </w:t>
            </w:r>
            <w:proofErr w:type="spellStart"/>
            <w:r w:rsidRPr="008011AC">
              <w:rPr>
                <w:b/>
                <w:color w:val="auto"/>
                <w:sz w:val="20"/>
                <w:szCs w:val="20"/>
              </w:rPr>
              <w:t>ішінара</w:t>
            </w:r>
            <w:proofErr w:type="spellEnd"/>
            <w:r w:rsidRPr="008011AC">
              <w:rPr>
                <w:b/>
                <w:color w:val="auto"/>
                <w:sz w:val="20"/>
                <w:szCs w:val="20"/>
              </w:rPr>
              <w:t xml:space="preserve"> </w:t>
            </w:r>
            <w:proofErr w:type="spellStart"/>
            <w:r w:rsidRPr="008011AC">
              <w:rPr>
                <w:b/>
                <w:color w:val="auto"/>
                <w:sz w:val="20"/>
                <w:szCs w:val="20"/>
              </w:rPr>
              <w:t>кепілдік</w:t>
            </w:r>
            <w:proofErr w:type="spellEnd"/>
            <w:r w:rsidRPr="008011AC">
              <w:rPr>
                <w:b/>
                <w:color w:val="auto"/>
                <w:sz w:val="20"/>
                <w:szCs w:val="20"/>
              </w:rPr>
              <w:t xml:space="preserve"> </w:t>
            </w:r>
            <w:proofErr w:type="spellStart"/>
            <w:r w:rsidRPr="008011AC">
              <w:rPr>
                <w:b/>
                <w:color w:val="auto"/>
                <w:sz w:val="20"/>
                <w:szCs w:val="20"/>
              </w:rPr>
              <w:t>мөлшері</w:t>
            </w:r>
            <w:proofErr w:type="spellEnd"/>
            <w:r w:rsidRPr="008011AC">
              <w:rPr>
                <w:b/>
                <w:color w:val="auto"/>
                <w:sz w:val="20"/>
                <w:szCs w:val="20"/>
              </w:rPr>
              <w:t xml:space="preserve"> кредит/микрокредит/</w:t>
            </w:r>
            <w:proofErr w:type="spellStart"/>
            <w:r w:rsidRPr="008011AC">
              <w:rPr>
                <w:b/>
                <w:color w:val="auto"/>
                <w:sz w:val="20"/>
                <w:szCs w:val="20"/>
              </w:rPr>
              <w:t>қаржыландыру</w:t>
            </w:r>
            <w:proofErr w:type="spellEnd"/>
            <w:r w:rsidRPr="008011AC">
              <w:rPr>
                <w:b/>
                <w:color w:val="auto"/>
                <w:sz w:val="20"/>
                <w:szCs w:val="20"/>
              </w:rPr>
              <w:t xml:space="preserve"> </w:t>
            </w:r>
            <w:proofErr w:type="spellStart"/>
            <w:r w:rsidRPr="008011AC">
              <w:rPr>
                <w:b/>
                <w:color w:val="auto"/>
                <w:sz w:val="20"/>
                <w:szCs w:val="20"/>
              </w:rPr>
              <w:t>сомасының</w:t>
            </w:r>
            <w:proofErr w:type="spellEnd"/>
            <w:r w:rsidRPr="008011AC">
              <w:rPr>
                <w:b/>
                <w:color w:val="auto"/>
                <w:sz w:val="20"/>
                <w:szCs w:val="20"/>
              </w:rPr>
              <w:t xml:space="preserve"> 85 %-</w:t>
            </w:r>
            <w:proofErr w:type="spellStart"/>
            <w:r w:rsidRPr="008011AC">
              <w:rPr>
                <w:b/>
                <w:color w:val="auto"/>
                <w:sz w:val="20"/>
                <w:szCs w:val="20"/>
              </w:rPr>
              <w:t>ын</w:t>
            </w:r>
            <w:proofErr w:type="spellEnd"/>
            <w:r w:rsidRPr="008011AC">
              <w:rPr>
                <w:b/>
                <w:color w:val="auto"/>
                <w:sz w:val="20"/>
                <w:szCs w:val="20"/>
              </w:rPr>
              <w:t xml:space="preserve"> </w:t>
            </w:r>
            <w:proofErr w:type="spellStart"/>
            <w:r w:rsidRPr="008011AC">
              <w:rPr>
                <w:b/>
                <w:color w:val="auto"/>
                <w:sz w:val="20"/>
                <w:szCs w:val="20"/>
              </w:rPr>
              <w:t>қоса</w:t>
            </w:r>
            <w:proofErr w:type="spellEnd"/>
            <w:r w:rsidRPr="008011AC">
              <w:rPr>
                <w:b/>
                <w:color w:val="auto"/>
                <w:sz w:val="20"/>
                <w:szCs w:val="20"/>
              </w:rPr>
              <w:t xml:space="preserve"> </w:t>
            </w:r>
            <w:proofErr w:type="spellStart"/>
            <w:r w:rsidRPr="008011AC">
              <w:rPr>
                <w:b/>
                <w:color w:val="auto"/>
                <w:sz w:val="20"/>
                <w:szCs w:val="20"/>
              </w:rPr>
              <w:t>алғанға</w:t>
            </w:r>
            <w:proofErr w:type="spellEnd"/>
            <w:r w:rsidRPr="008011AC">
              <w:rPr>
                <w:b/>
                <w:color w:val="auto"/>
                <w:sz w:val="20"/>
                <w:szCs w:val="20"/>
              </w:rPr>
              <w:t xml:space="preserve"> </w:t>
            </w:r>
            <w:proofErr w:type="spellStart"/>
            <w:r w:rsidRPr="008011AC">
              <w:rPr>
                <w:b/>
                <w:color w:val="auto"/>
                <w:sz w:val="20"/>
                <w:szCs w:val="20"/>
              </w:rPr>
              <w:t>дейінгі</w:t>
            </w:r>
            <w:proofErr w:type="spellEnd"/>
            <w:r w:rsidRPr="008011AC">
              <w:rPr>
                <w:b/>
                <w:color w:val="auto"/>
                <w:sz w:val="20"/>
                <w:szCs w:val="20"/>
              </w:rPr>
              <w:t xml:space="preserve"> </w:t>
            </w:r>
            <w:proofErr w:type="spellStart"/>
            <w:r w:rsidRPr="008011AC">
              <w:rPr>
                <w:b/>
                <w:color w:val="auto"/>
                <w:sz w:val="20"/>
                <w:szCs w:val="20"/>
              </w:rPr>
              <w:t>соманы</w:t>
            </w:r>
            <w:proofErr w:type="spellEnd"/>
            <w:r w:rsidRPr="008011AC">
              <w:rPr>
                <w:b/>
                <w:color w:val="auto"/>
                <w:sz w:val="20"/>
                <w:szCs w:val="20"/>
              </w:rPr>
              <w:t xml:space="preserve"> </w:t>
            </w:r>
            <w:proofErr w:type="spellStart"/>
            <w:r w:rsidRPr="008011AC">
              <w:rPr>
                <w:b/>
                <w:color w:val="auto"/>
                <w:sz w:val="20"/>
                <w:szCs w:val="20"/>
              </w:rPr>
              <w:t>құрайды</w:t>
            </w:r>
            <w:proofErr w:type="spellEnd"/>
            <w:r w:rsidRPr="008011AC">
              <w:rPr>
                <w:b/>
                <w:color w:val="auto"/>
                <w:sz w:val="20"/>
                <w:szCs w:val="20"/>
              </w:rPr>
              <w:t xml:space="preserve">, </w:t>
            </w:r>
            <w:proofErr w:type="spellStart"/>
            <w:r w:rsidRPr="008011AC">
              <w:rPr>
                <w:b/>
                <w:color w:val="auto"/>
                <w:sz w:val="20"/>
                <w:szCs w:val="20"/>
              </w:rPr>
              <w:t>кредиттің</w:t>
            </w:r>
            <w:proofErr w:type="spellEnd"/>
            <w:r w:rsidRPr="008011AC">
              <w:rPr>
                <w:b/>
                <w:color w:val="auto"/>
                <w:sz w:val="20"/>
                <w:szCs w:val="20"/>
              </w:rPr>
              <w:t>/</w:t>
            </w:r>
            <w:proofErr w:type="spellStart"/>
            <w:r w:rsidRPr="008011AC">
              <w:rPr>
                <w:b/>
                <w:color w:val="auto"/>
                <w:sz w:val="20"/>
                <w:szCs w:val="20"/>
              </w:rPr>
              <w:t>микрокредиттің</w:t>
            </w:r>
            <w:proofErr w:type="spellEnd"/>
            <w:r w:rsidRPr="008011AC">
              <w:rPr>
                <w:b/>
                <w:color w:val="auto"/>
                <w:sz w:val="20"/>
                <w:szCs w:val="20"/>
              </w:rPr>
              <w:t>/</w:t>
            </w:r>
            <w:proofErr w:type="spellStart"/>
            <w:r w:rsidRPr="008011AC">
              <w:rPr>
                <w:b/>
                <w:color w:val="auto"/>
                <w:sz w:val="20"/>
                <w:szCs w:val="20"/>
              </w:rPr>
              <w:t>қаржыландырудың</w:t>
            </w:r>
            <w:proofErr w:type="spellEnd"/>
            <w:r w:rsidRPr="008011AC">
              <w:rPr>
                <w:b/>
                <w:color w:val="auto"/>
                <w:sz w:val="20"/>
                <w:szCs w:val="20"/>
              </w:rPr>
              <w:t xml:space="preserve"> </w:t>
            </w:r>
            <w:proofErr w:type="spellStart"/>
            <w:r w:rsidRPr="008011AC">
              <w:rPr>
                <w:b/>
                <w:color w:val="auto"/>
                <w:sz w:val="20"/>
                <w:szCs w:val="20"/>
              </w:rPr>
              <w:t>қалған</w:t>
            </w:r>
            <w:proofErr w:type="spellEnd"/>
            <w:r w:rsidRPr="008011AC">
              <w:rPr>
                <w:b/>
                <w:color w:val="auto"/>
                <w:sz w:val="20"/>
                <w:szCs w:val="20"/>
              </w:rPr>
              <w:t xml:space="preserve"> </w:t>
            </w:r>
            <w:proofErr w:type="spellStart"/>
            <w:r w:rsidRPr="008011AC">
              <w:rPr>
                <w:b/>
                <w:color w:val="auto"/>
                <w:sz w:val="20"/>
                <w:szCs w:val="20"/>
              </w:rPr>
              <w:t>сомасын</w:t>
            </w:r>
            <w:proofErr w:type="spellEnd"/>
            <w:r w:rsidRPr="008011AC">
              <w:rPr>
                <w:b/>
                <w:color w:val="auto"/>
                <w:sz w:val="20"/>
                <w:szCs w:val="20"/>
              </w:rPr>
              <w:t xml:space="preserve"> </w:t>
            </w:r>
            <w:proofErr w:type="spellStart"/>
            <w:r w:rsidRPr="008011AC">
              <w:rPr>
                <w:b/>
                <w:color w:val="auto"/>
                <w:sz w:val="20"/>
                <w:szCs w:val="20"/>
              </w:rPr>
              <w:t>кәсіпкер</w:t>
            </w:r>
            <w:proofErr w:type="spellEnd"/>
            <w:r w:rsidRPr="008011AC">
              <w:rPr>
                <w:b/>
                <w:color w:val="auto"/>
                <w:sz w:val="20"/>
                <w:szCs w:val="20"/>
              </w:rPr>
              <w:t xml:space="preserve"> ЕДБ/МҚҰ </w:t>
            </w:r>
            <w:proofErr w:type="spellStart"/>
            <w:r w:rsidRPr="008011AC">
              <w:rPr>
                <w:b/>
                <w:color w:val="auto"/>
                <w:sz w:val="20"/>
                <w:szCs w:val="20"/>
              </w:rPr>
              <w:t>қалауы</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w:t>
            </w:r>
            <w:proofErr w:type="spellStart"/>
            <w:r w:rsidRPr="008011AC">
              <w:rPr>
                <w:b/>
                <w:color w:val="auto"/>
                <w:sz w:val="20"/>
                <w:szCs w:val="20"/>
              </w:rPr>
              <w:t>өтейді</w:t>
            </w:r>
            <w:proofErr w:type="spellEnd"/>
            <w:r w:rsidRPr="008011AC">
              <w:rPr>
                <w:b/>
                <w:color w:val="auto"/>
                <w:sz w:val="20"/>
                <w:szCs w:val="20"/>
              </w:rPr>
              <w:t>.</w:t>
            </w:r>
          </w:p>
          <w:p w14:paraId="4C04A0D7"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12. </w:t>
            </w:r>
            <w:proofErr w:type="spellStart"/>
            <w:r w:rsidRPr="000A799E">
              <w:rPr>
                <w:color w:val="auto"/>
                <w:sz w:val="20"/>
                <w:szCs w:val="20"/>
              </w:rPr>
              <w:t>Инвестициялық</w:t>
            </w:r>
            <w:proofErr w:type="spellEnd"/>
            <w:r w:rsidRPr="000A799E">
              <w:rPr>
                <w:color w:val="auto"/>
                <w:sz w:val="20"/>
                <w:szCs w:val="20"/>
              </w:rPr>
              <w:t xml:space="preserve"> </w:t>
            </w:r>
            <w:proofErr w:type="spellStart"/>
            <w:r w:rsidRPr="000A799E">
              <w:rPr>
                <w:color w:val="auto"/>
                <w:sz w:val="20"/>
                <w:szCs w:val="20"/>
              </w:rPr>
              <w:t>мақсаттарға</w:t>
            </w:r>
            <w:proofErr w:type="spellEnd"/>
            <w:r w:rsidRPr="000A799E">
              <w:rPr>
                <w:color w:val="auto"/>
                <w:sz w:val="20"/>
                <w:szCs w:val="20"/>
              </w:rPr>
              <w:t xml:space="preserve"> </w:t>
            </w:r>
            <w:proofErr w:type="spellStart"/>
            <w:r w:rsidRPr="000A799E">
              <w:rPr>
                <w:color w:val="auto"/>
                <w:sz w:val="20"/>
                <w:szCs w:val="20"/>
              </w:rPr>
              <w:t>арналған</w:t>
            </w:r>
            <w:proofErr w:type="spellEnd"/>
            <w:r w:rsidRPr="000A799E">
              <w:rPr>
                <w:color w:val="auto"/>
                <w:sz w:val="20"/>
                <w:szCs w:val="20"/>
              </w:rPr>
              <w:t xml:space="preserve"> </w:t>
            </w:r>
            <w:proofErr w:type="spellStart"/>
            <w:r w:rsidRPr="000A799E">
              <w:rPr>
                <w:color w:val="auto"/>
                <w:sz w:val="20"/>
                <w:szCs w:val="20"/>
              </w:rPr>
              <w:t>кредиттер</w:t>
            </w:r>
            <w:proofErr w:type="spellEnd"/>
            <w:r w:rsidRPr="000A799E">
              <w:rPr>
                <w:color w:val="auto"/>
                <w:sz w:val="20"/>
                <w:szCs w:val="20"/>
              </w:rPr>
              <w:t>/</w:t>
            </w:r>
            <w:proofErr w:type="spellStart"/>
            <w:r w:rsidRPr="000A799E">
              <w:rPr>
                <w:color w:val="auto"/>
                <w:sz w:val="20"/>
                <w:szCs w:val="20"/>
              </w:rPr>
              <w:t>микрокредиттер</w:t>
            </w:r>
            <w:proofErr w:type="spellEnd"/>
            <w:r w:rsidRPr="000A799E">
              <w:rPr>
                <w:color w:val="auto"/>
                <w:sz w:val="20"/>
                <w:szCs w:val="20"/>
              </w:rPr>
              <w:t xml:space="preserve">/ </w:t>
            </w:r>
            <w:proofErr w:type="spellStart"/>
            <w:r w:rsidRPr="000A799E">
              <w:rPr>
                <w:color w:val="auto"/>
                <w:sz w:val="20"/>
                <w:szCs w:val="20"/>
              </w:rPr>
              <w:t>қаржыландыру</w:t>
            </w:r>
            <w:proofErr w:type="spellEnd"/>
            <w:r w:rsidRPr="000A799E">
              <w:rPr>
                <w:color w:val="auto"/>
                <w:sz w:val="20"/>
                <w:szCs w:val="20"/>
              </w:rPr>
              <w:t xml:space="preserve"> </w:t>
            </w:r>
            <w:proofErr w:type="spellStart"/>
            <w:r w:rsidRPr="000A799E">
              <w:rPr>
                <w:color w:val="auto"/>
                <w:sz w:val="20"/>
                <w:szCs w:val="20"/>
              </w:rPr>
              <w:t>бойынша</w:t>
            </w:r>
            <w:proofErr w:type="spellEnd"/>
            <w:r w:rsidRPr="000A799E">
              <w:rPr>
                <w:color w:val="auto"/>
                <w:sz w:val="20"/>
                <w:szCs w:val="20"/>
              </w:rPr>
              <w:t xml:space="preserve">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мөлшерлемесінің</w:t>
            </w:r>
            <w:proofErr w:type="spellEnd"/>
            <w:r w:rsidRPr="000A799E">
              <w:rPr>
                <w:color w:val="auto"/>
                <w:sz w:val="20"/>
                <w:szCs w:val="20"/>
              </w:rPr>
              <w:t xml:space="preserve"> </w:t>
            </w:r>
            <w:proofErr w:type="spellStart"/>
            <w:r w:rsidRPr="000A799E">
              <w:rPr>
                <w:color w:val="auto"/>
                <w:sz w:val="20"/>
                <w:szCs w:val="20"/>
              </w:rPr>
              <w:t>бір</w:t>
            </w:r>
            <w:proofErr w:type="spellEnd"/>
            <w:r w:rsidRPr="000A799E">
              <w:rPr>
                <w:color w:val="auto"/>
                <w:sz w:val="20"/>
                <w:szCs w:val="20"/>
              </w:rPr>
              <w:t xml:space="preserve"> </w:t>
            </w:r>
            <w:proofErr w:type="spellStart"/>
            <w:r w:rsidRPr="000A799E">
              <w:rPr>
                <w:color w:val="auto"/>
                <w:sz w:val="20"/>
                <w:szCs w:val="20"/>
              </w:rPr>
              <w:t>бөлігін</w:t>
            </w:r>
            <w:proofErr w:type="spellEnd"/>
            <w:r w:rsidRPr="000A799E">
              <w:rPr>
                <w:color w:val="auto"/>
                <w:sz w:val="20"/>
                <w:szCs w:val="20"/>
              </w:rPr>
              <w:t xml:space="preserve">/ислам </w:t>
            </w:r>
            <w:proofErr w:type="spellStart"/>
            <w:r w:rsidRPr="000A799E">
              <w:rPr>
                <w:color w:val="auto"/>
                <w:sz w:val="20"/>
                <w:szCs w:val="20"/>
              </w:rPr>
              <w:t>банкінің</w:t>
            </w:r>
            <w:proofErr w:type="spellEnd"/>
            <w:r w:rsidRPr="000A799E">
              <w:rPr>
                <w:color w:val="auto"/>
                <w:sz w:val="20"/>
                <w:szCs w:val="20"/>
              </w:rPr>
              <w:t xml:space="preserve"> </w:t>
            </w:r>
            <w:proofErr w:type="spellStart"/>
            <w:r w:rsidRPr="000A799E">
              <w:rPr>
                <w:color w:val="auto"/>
                <w:sz w:val="20"/>
                <w:szCs w:val="20"/>
              </w:rPr>
              <w:t>кірісін</w:t>
            </w:r>
            <w:proofErr w:type="spellEnd"/>
            <w:r w:rsidRPr="000A799E">
              <w:rPr>
                <w:color w:val="auto"/>
                <w:sz w:val="20"/>
                <w:szCs w:val="20"/>
              </w:rPr>
              <w:t xml:space="preserve"> </w:t>
            </w:r>
            <w:proofErr w:type="spellStart"/>
            <w:r w:rsidRPr="000A799E">
              <w:rPr>
                <w:color w:val="auto"/>
                <w:sz w:val="20"/>
                <w:szCs w:val="20"/>
              </w:rPr>
              <w:t>құрайтын</w:t>
            </w:r>
            <w:proofErr w:type="spellEnd"/>
            <w:r w:rsidRPr="000A799E">
              <w:rPr>
                <w:color w:val="auto"/>
                <w:sz w:val="20"/>
                <w:szCs w:val="20"/>
              </w:rPr>
              <w:t xml:space="preserve"> </w:t>
            </w:r>
            <w:proofErr w:type="spellStart"/>
            <w:r w:rsidRPr="000A799E">
              <w:rPr>
                <w:color w:val="auto"/>
                <w:sz w:val="20"/>
                <w:szCs w:val="20"/>
              </w:rPr>
              <w:t>тауардың</w:t>
            </w:r>
            <w:proofErr w:type="spellEnd"/>
            <w:r w:rsidRPr="000A799E">
              <w:rPr>
                <w:color w:val="auto"/>
                <w:sz w:val="20"/>
                <w:szCs w:val="20"/>
              </w:rPr>
              <w:t xml:space="preserve"> </w:t>
            </w:r>
            <w:proofErr w:type="spellStart"/>
            <w:r w:rsidRPr="000A799E">
              <w:rPr>
                <w:color w:val="auto"/>
                <w:sz w:val="20"/>
                <w:szCs w:val="20"/>
              </w:rPr>
              <w:t>үстеме</w:t>
            </w:r>
            <w:proofErr w:type="spellEnd"/>
            <w:r w:rsidRPr="000A799E">
              <w:rPr>
                <w:color w:val="auto"/>
                <w:sz w:val="20"/>
                <w:szCs w:val="20"/>
              </w:rPr>
              <w:t xml:space="preserve"> </w:t>
            </w:r>
            <w:proofErr w:type="spellStart"/>
            <w:r w:rsidRPr="000A799E">
              <w:rPr>
                <w:color w:val="auto"/>
                <w:sz w:val="20"/>
                <w:szCs w:val="20"/>
              </w:rPr>
              <w:t>бағасын</w:t>
            </w:r>
            <w:proofErr w:type="spellEnd"/>
            <w:r w:rsidRPr="000A799E">
              <w:rPr>
                <w:color w:val="auto"/>
                <w:sz w:val="20"/>
                <w:szCs w:val="20"/>
              </w:rPr>
              <w:t xml:space="preserve"> </w:t>
            </w:r>
            <w:proofErr w:type="spellStart"/>
            <w:r w:rsidRPr="000A799E">
              <w:rPr>
                <w:color w:val="auto"/>
                <w:sz w:val="20"/>
                <w:szCs w:val="20"/>
              </w:rPr>
              <w:t>портфельдік</w:t>
            </w:r>
            <w:proofErr w:type="spellEnd"/>
            <w:r w:rsidRPr="000A799E">
              <w:rPr>
                <w:color w:val="auto"/>
                <w:sz w:val="20"/>
                <w:szCs w:val="20"/>
              </w:rPr>
              <w:t xml:space="preserve"> </w:t>
            </w:r>
            <w:proofErr w:type="spellStart"/>
            <w:r w:rsidRPr="000A799E">
              <w:rPr>
                <w:color w:val="auto"/>
                <w:sz w:val="20"/>
                <w:szCs w:val="20"/>
              </w:rPr>
              <w:t>субсидиялау</w:t>
            </w:r>
            <w:proofErr w:type="spellEnd"/>
            <w:r w:rsidRPr="000A799E">
              <w:rPr>
                <w:color w:val="auto"/>
                <w:sz w:val="20"/>
                <w:szCs w:val="20"/>
              </w:rPr>
              <w:t xml:space="preserve"> </w:t>
            </w:r>
            <w:proofErr w:type="spellStart"/>
            <w:r w:rsidRPr="000A799E">
              <w:rPr>
                <w:color w:val="auto"/>
                <w:sz w:val="20"/>
                <w:szCs w:val="20"/>
              </w:rPr>
              <w:t>мерзімі</w:t>
            </w:r>
            <w:proofErr w:type="spellEnd"/>
            <w:r w:rsidRPr="000A799E">
              <w:rPr>
                <w:color w:val="auto"/>
                <w:sz w:val="20"/>
                <w:szCs w:val="20"/>
              </w:rPr>
              <w:t xml:space="preserve"> 3 (</w:t>
            </w:r>
            <w:proofErr w:type="spellStart"/>
            <w:r w:rsidRPr="000A799E">
              <w:rPr>
                <w:color w:val="auto"/>
                <w:sz w:val="20"/>
                <w:szCs w:val="20"/>
              </w:rPr>
              <w:t>үш</w:t>
            </w:r>
            <w:proofErr w:type="spellEnd"/>
            <w:r w:rsidRPr="000A799E">
              <w:rPr>
                <w:color w:val="auto"/>
                <w:sz w:val="20"/>
                <w:szCs w:val="20"/>
              </w:rPr>
              <w:t xml:space="preserve">) </w:t>
            </w:r>
            <w:proofErr w:type="spellStart"/>
            <w:r w:rsidRPr="000A799E">
              <w:rPr>
                <w:color w:val="auto"/>
                <w:sz w:val="20"/>
                <w:szCs w:val="20"/>
              </w:rPr>
              <w:t>жылды</w:t>
            </w:r>
            <w:proofErr w:type="spellEnd"/>
            <w:r w:rsidRPr="000A799E">
              <w:rPr>
                <w:color w:val="auto"/>
                <w:sz w:val="20"/>
                <w:szCs w:val="20"/>
              </w:rPr>
              <w:t xml:space="preserve">, </w:t>
            </w:r>
            <w:proofErr w:type="spellStart"/>
            <w:r w:rsidRPr="000A799E">
              <w:rPr>
                <w:color w:val="auto"/>
                <w:sz w:val="20"/>
                <w:szCs w:val="20"/>
              </w:rPr>
              <w:t>айналым</w:t>
            </w:r>
            <w:proofErr w:type="spellEnd"/>
            <w:r w:rsidRPr="000A799E">
              <w:rPr>
                <w:color w:val="auto"/>
                <w:sz w:val="20"/>
                <w:szCs w:val="20"/>
              </w:rPr>
              <w:t xml:space="preserve"> </w:t>
            </w:r>
            <w:proofErr w:type="spellStart"/>
            <w:r w:rsidRPr="000A799E">
              <w:rPr>
                <w:color w:val="auto"/>
                <w:sz w:val="20"/>
                <w:szCs w:val="20"/>
              </w:rPr>
              <w:t>қаражатын</w:t>
            </w:r>
            <w:proofErr w:type="spellEnd"/>
            <w:r w:rsidRPr="000A799E">
              <w:rPr>
                <w:color w:val="auto"/>
                <w:sz w:val="20"/>
                <w:szCs w:val="20"/>
              </w:rPr>
              <w:t xml:space="preserve"> </w:t>
            </w:r>
            <w:proofErr w:type="spellStart"/>
            <w:r w:rsidRPr="000A799E">
              <w:rPr>
                <w:color w:val="auto"/>
                <w:sz w:val="20"/>
                <w:szCs w:val="20"/>
              </w:rPr>
              <w:t>толықтыру</w:t>
            </w:r>
            <w:proofErr w:type="spellEnd"/>
            <w:r w:rsidRPr="000A799E">
              <w:rPr>
                <w:color w:val="auto"/>
                <w:sz w:val="20"/>
                <w:szCs w:val="20"/>
              </w:rPr>
              <w:t xml:space="preserve"> </w:t>
            </w:r>
            <w:proofErr w:type="spellStart"/>
            <w:r w:rsidRPr="000A799E">
              <w:rPr>
                <w:color w:val="auto"/>
                <w:sz w:val="20"/>
                <w:szCs w:val="20"/>
              </w:rPr>
              <w:t>субсидиялау</w:t>
            </w:r>
            <w:proofErr w:type="spellEnd"/>
            <w:r w:rsidRPr="000A799E">
              <w:rPr>
                <w:color w:val="auto"/>
                <w:sz w:val="20"/>
                <w:szCs w:val="20"/>
              </w:rPr>
              <w:t xml:space="preserve"> </w:t>
            </w:r>
            <w:proofErr w:type="spellStart"/>
            <w:r w:rsidRPr="000A799E">
              <w:rPr>
                <w:color w:val="auto"/>
                <w:sz w:val="20"/>
                <w:szCs w:val="20"/>
              </w:rPr>
              <w:t>мерзімін</w:t>
            </w:r>
            <w:proofErr w:type="spellEnd"/>
            <w:r w:rsidRPr="000A799E">
              <w:rPr>
                <w:color w:val="auto"/>
                <w:sz w:val="20"/>
                <w:szCs w:val="20"/>
              </w:rPr>
              <w:t xml:space="preserve"> </w:t>
            </w:r>
            <w:proofErr w:type="spellStart"/>
            <w:r w:rsidRPr="000A799E">
              <w:rPr>
                <w:color w:val="auto"/>
                <w:sz w:val="20"/>
                <w:szCs w:val="20"/>
              </w:rPr>
              <w:t>ұзарту</w:t>
            </w:r>
            <w:proofErr w:type="spellEnd"/>
            <w:r w:rsidRPr="000A799E">
              <w:rPr>
                <w:color w:val="auto"/>
                <w:sz w:val="20"/>
                <w:szCs w:val="20"/>
              </w:rPr>
              <w:t xml:space="preserve"> </w:t>
            </w:r>
            <w:proofErr w:type="spellStart"/>
            <w:r w:rsidRPr="000A799E">
              <w:rPr>
                <w:color w:val="auto"/>
                <w:sz w:val="20"/>
                <w:szCs w:val="20"/>
              </w:rPr>
              <w:t>құқығынсыз</w:t>
            </w:r>
            <w:proofErr w:type="spellEnd"/>
            <w:r w:rsidRPr="000A799E">
              <w:rPr>
                <w:color w:val="auto"/>
                <w:sz w:val="20"/>
                <w:szCs w:val="20"/>
              </w:rPr>
              <w:t xml:space="preserve"> 2 (</w:t>
            </w:r>
            <w:proofErr w:type="spellStart"/>
            <w:r w:rsidRPr="000A799E">
              <w:rPr>
                <w:color w:val="auto"/>
                <w:sz w:val="20"/>
                <w:szCs w:val="20"/>
              </w:rPr>
              <w:t>екі</w:t>
            </w:r>
            <w:proofErr w:type="spellEnd"/>
            <w:r w:rsidRPr="000A799E">
              <w:rPr>
                <w:color w:val="auto"/>
                <w:sz w:val="20"/>
                <w:szCs w:val="20"/>
              </w:rPr>
              <w:t xml:space="preserve">) </w:t>
            </w:r>
            <w:proofErr w:type="spellStart"/>
            <w:r w:rsidRPr="000A799E">
              <w:rPr>
                <w:color w:val="auto"/>
                <w:sz w:val="20"/>
                <w:szCs w:val="20"/>
              </w:rPr>
              <w:t>жылды</w:t>
            </w:r>
            <w:proofErr w:type="spellEnd"/>
            <w:r w:rsidRPr="000A799E">
              <w:rPr>
                <w:color w:val="auto"/>
                <w:sz w:val="20"/>
                <w:szCs w:val="20"/>
              </w:rPr>
              <w:t xml:space="preserve"> </w:t>
            </w:r>
            <w:proofErr w:type="spellStart"/>
            <w:r w:rsidRPr="000A799E">
              <w:rPr>
                <w:color w:val="auto"/>
                <w:sz w:val="20"/>
                <w:szCs w:val="20"/>
              </w:rPr>
              <w:t>құрайды</w:t>
            </w:r>
            <w:proofErr w:type="spellEnd"/>
            <w:r w:rsidRPr="000A799E">
              <w:rPr>
                <w:color w:val="auto"/>
                <w:sz w:val="20"/>
                <w:szCs w:val="20"/>
              </w:rPr>
              <w:t>.</w:t>
            </w:r>
          </w:p>
          <w:p w14:paraId="689B3816" w14:textId="77777777" w:rsidR="005458AF" w:rsidRPr="008011AC" w:rsidRDefault="005458AF" w:rsidP="005458AF">
            <w:pPr>
              <w:pStyle w:val="pj"/>
              <w:shd w:val="clear" w:color="auto" w:fill="FFFFFF" w:themeFill="background1"/>
              <w:ind w:firstLine="182"/>
              <w:rPr>
                <w:b/>
                <w:color w:val="auto"/>
                <w:sz w:val="20"/>
                <w:szCs w:val="20"/>
              </w:rPr>
            </w:pPr>
            <w:r w:rsidRPr="008011AC">
              <w:rPr>
                <w:b/>
                <w:color w:val="auto"/>
                <w:sz w:val="20"/>
                <w:szCs w:val="20"/>
              </w:rPr>
              <w:t xml:space="preserve">13. </w:t>
            </w:r>
            <w:proofErr w:type="spellStart"/>
            <w:r w:rsidRPr="008011AC">
              <w:rPr>
                <w:b/>
                <w:color w:val="auto"/>
                <w:sz w:val="20"/>
                <w:szCs w:val="20"/>
              </w:rPr>
              <w:t>Портфельдік</w:t>
            </w:r>
            <w:proofErr w:type="spellEnd"/>
            <w:r w:rsidRPr="008011AC">
              <w:rPr>
                <w:b/>
                <w:color w:val="auto"/>
                <w:sz w:val="20"/>
                <w:szCs w:val="20"/>
              </w:rPr>
              <w:t xml:space="preserve"> </w:t>
            </w:r>
            <w:proofErr w:type="spellStart"/>
            <w:r w:rsidRPr="008011AC">
              <w:rPr>
                <w:b/>
                <w:color w:val="auto"/>
                <w:sz w:val="20"/>
                <w:szCs w:val="20"/>
              </w:rPr>
              <w:t>ішінара</w:t>
            </w:r>
            <w:proofErr w:type="spellEnd"/>
            <w:r w:rsidRPr="008011AC">
              <w:rPr>
                <w:b/>
                <w:color w:val="auto"/>
                <w:sz w:val="20"/>
                <w:szCs w:val="20"/>
              </w:rPr>
              <w:t xml:space="preserve"> </w:t>
            </w:r>
            <w:proofErr w:type="spellStart"/>
            <w:r w:rsidRPr="008011AC">
              <w:rPr>
                <w:b/>
                <w:color w:val="auto"/>
                <w:sz w:val="20"/>
                <w:szCs w:val="20"/>
              </w:rPr>
              <w:t>кепілдік</w:t>
            </w:r>
            <w:proofErr w:type="spellEnd"/>
            <w:r w:rsidRPr="008011AC">
              <w:rPr>
                <w:b/>
                <w:color w:val="auto"/>
                <w:sz w:val="20"/>
                <w:szCs w:val="20"/>
              </w:rPr>
              <w:t xml:space="preserve"> беру </w:t>
            </w:r>
            <w:proofErr w:type="spellStart"/>
            <w:r w:rsidRPr="008011AC">
              <w:rPr>
                <w:b/>
                <w:color w:val="auto"/>
                <w:sz w:val="20"/>
                <w:szCs w:val="20"/>
              </w:rPr>
              <w:t>мерзімі</w:t>
            </w:r>
            <w:proofErr w:type="spellEnd"/>
            <w:r w:rsidRPr="008011AC">
              <w:rPr>
                <w:b/>
                <w:color w:val="auto"/>
                <w:sz w:val="20"/>
                <w:szCs w:val="20"/>
              </w:rPr>
              <w:t xml:space="preserve"> кредит/микрокредит/</w:t>
            </w:r>
            <w:proofErr w:type="spellStart"/>
            <w:r w:rsidRPr="008011AC">
              <w:rPr>
                <w:b/>
                <w:color w:val="auto"/>
                <w:sz w:val="20"/>
                <w:szCs w:val="20"/>
              </w:rPr>
              <w:t>қаржыландыру</w:t>
            </w:r>
            <w:proofErr w:type="spellEnd"/>
            <w:r w:rsidRPr="008011AC">
              <w:rPr>
                <w:b/>
                <w:color w:val="auto"/>
                <w:sz w:val="20"/>
                <w:szCs w:val="20"/>
              </w:rPr>
              <w:t xml:space="preserve"> </w:t>
            </w:r>
            <w:proofErr w:type="spellStart"/>
            <w:r w:rsidRPr="008011AC">
              <w:rPr>
                <w:b/>
                <w:color w:val="auto"/>
                <w:sz w:val="20"/>
                <w:szCs w:val="20"/>
              </w:rPr>
              <w:t>мерзімінен</w:t>
            </w:r>
            <w:proofErr w:type="spellEnd"/>
            <w:r w:rsidRPr="008011AC">
              <w:rPr>
                <w:b/>
                <w:color w:val="auto"/>
                <w:sz w:val="20"/>
                <w:szCs w:val="20"/>
              </w:rPr>
              <w:t xml:space="preserve"> </w:t>
            </w:r>
            <w:proofErr w:type="spellStart"/>
            <w:r w:rsidRPr="008011AC">
              <w:rPr>
                <w:b/>
                <w:color w:val="auto"/>
                <w:sz w:val="20"/>
                <w:szCs w:val="20"/>
              </w:rPr>
              <w:t>аспайды</w:t>
            </w:r>
            <w:proofErr w:type="spellEnd"/>
            <w:r w:rsidRPr="008011AC">
              <w:rPr>
                <w:b/>
                <w:color w:val="auto"/>
                <w:sz w:val="20"/>
                <w:szCs w:val="20"/>
              </w:rPr>
              <w:t>.</w:t>
            </w:r>
          </w:p>
          <w:p w14:paraId="25C397FC" w14:textId="77777777" w:rsidR="005458AF" w:rsidRPr="000A799E" w:rsidRDefault="005458AF" w:rsidP="005458AF">
            <w:pPr>
              <w:pStyle w:val="pj"/>
              <w:shd w:val="clear" w:color="auto" w:fill="FFFFFF" w:themeFill="background1"/>
              <w:ind w:firstLine="182"/>
              <w:rPr>
                <w:color w:val="auto"/>
                <w:sz w:val="20"/>
                <w:szCs w:val="20"/>
              </w:rPr>
            </w:pPr>
            <w:r w:rsidRPr="008011AC">
              <w:rPr>
                <w:b/>
                <w:color w:val="auto"/>
                <w:sz w:val="20"/>
                <w:szCs w:val="20"/>
              </w:rPr>
              <w:t xml:space="preserve">14. </w:t>
            </w:r>
            <w:proofErr w:type="spellStart"/>
            <w:r w:rsidRPr="008011AC">
              <w:rPr>
                <w:b/>
                <w:color w:val="auto"/>
                <w:sz w:val="20"/>
                <w:szCs w:val="20"/>
              </w:rPr>
              <w:t>Сыйақы</w:t>
            </w:r>
            <w:proofErr w:type="spellEnd"/>
            <w:r w:rsidRPr="008011AC">
              <w:rPr>
                <w:b/>
                <w:color w:val="auto"/>
                <w:sz w:val="20"/>
                <w:szCs w:val="20"/>
              </w:rPr>
              <w:t xml:space="preserve"> </w:t>
            </w:r>
            <w:proofErr w:type="spellStart"/>
            <w:r w:rsidRPr="008011AC">
              <w:rPr>
                <w:b/>
                <w:color w:val="auto"/>
                <w:sz w:val="20"/>
                <w:szCs w:val="20"/>
              </w:rPr>
              <w:t>мөлшерлемесінің</w:t>
            </w:r>
            <w:proofErr w:type="spellEnd"/>
            <w:r w:rsidRPr="008011AC">
              <w:rPr>
                <w:b/>
                <w:color w:val="auto"/>
                <w:sz w:val="20"/>
                <w:szCs w:val="20"/>
              </w:rPr>
              <w:t xml:space="preserve"> </w:t>
            </w:r>
            <w:proofErr w:type="spellStart"/>
            <w:r w:rsidRPr="008011AC">
              <w:rPr>
                <w:b/>
                <w:color w:val="auto"/>
                <w:sz w:val="20"/>
                <w:szCs w:val="20"/>
              </w:rPr>
              <w:t>бір</w:t>
            </w:r>
            <w:proofErr w:type="spellEnd"/>
            <w:r w:rsidRPr="008011AC">
              <w:rPr>
                <w:b/>
                <w:color w:val="auto"/>
                <w:sz w:val="20"/>
                <w:szCs w:val="20"/>
              </w:rPr>
              <w:t xml:space="preserve"> </w:t>
            </w:r>
            <w:proofErr w:type="spellStart"/>
            <w:r w:rsidRPr="008011AC">
              <w:rPr>
                <w:b/>
                <w:color w:val="auto"/>
                <w:sz w:val="20"/>
                <w:szCs w:val="20"/>
              </w:rPr>
              <w:t>бөлігін</w:t>
            </w:r>
            <w:proofErr w:type="spellEnd"/>
            <w:r w:rsidRPr="008011AC">
              <w:rPr>
                <w:b/>
                <w:color w:val="auto"/>
                <w:sz w:val="20"/>
                <w:szCs w:val="20"/>
              </w:rPr>
              <w:t xml:space="preserve">/ислам </w:t>
            </w:r>
            <w:proofErr w:type="spellStart"/>
            <w:r w:rsidRPr="008011AC">
              <w:rPr>
                <w:b/>
                <w:color w:val="auto"/>
                <w:sz w:val="20"/>
                <w:szCs w:val="20"/>
              </w:rPr>
              <w:t>банкінің</w:t>
            </w:r>
            <w:proofErr w:type="spellEnd"/>
            <w:r w:rsidRPr="008011AC">
              <w:rPr>
                <w:b/>
                <w:color w:val="auto"/>
                <w:sz w:val="20"/>
                <w:szCs w:val="20"/>
              </w:rPr>
              <w:t xml:space="preserve"> </w:t>
            </w:r>
            <w:proofErr w:type="spellStart"/>
            <w:r w:rsidRPr="008011AC">
              <w:rPr>
                <w:b/>
                <w:color w:val="auto"/>
                <w:sz w:val="20"/>
                <w:szCs w:val="20"/>
              </w:rPr>
              <w:t>кірісін</w:t>
            </w:r>
            <w:proofErr w:type="spellEnd"/>
            <w:r w:rsidRPr="008011AC">
              <w:rPr>
                <w:b/>
                <w:color w:val="auto"/>
                <w:sz w:val="20"/>
                <w:szCs w:val="20"/>
              </w:rPr>
              <w:t xml:space="preserve"> </w:t>
            </w:r>
            <w:proofErr w:type="spellStart"/>
            <w:r w:rsidRPr="008011AC">
              <w:rPr>
                <w:b/>
                <w:color w:val="auto"/>
                <w:sz w:val="20"/>
                <w:szCs w:val="20"/>
              </w:rPr>
              <w:t>құрайтын</w:t>
            </w:r>
            <w:proofErr w:type="spellEnd"/>
            <w:r w:rsidRPr="008011AC">
              <w:rPr>
                <w:b/>
                <w:color w:val="auto"/>
                <w:sz w:val="20"/>
                <w:szCs w:val="20"/>
              </w:rPr>
              <w:t xml:space="preserve"> </w:t>
            </w:r>
            <w:proofErr w:type="spellStart"/>
            <w:r w:rsidRPr="008011AC">
              <w:rPr>
                <w:b/>
                <w:color w:val="auto"/>
                <w:sz w:val="20"/>
                <w:szCs w:val="20"/>
              </w:rPr>
              <w:t>тауардың</w:t>
            </w:r>
            <w:proofErr w:type="spellEnd"/>
            <w:r w:rsidRPr="008011AC">
              <w:rPr>
                <w:b/>
                <w:color w:val="auto"/>
                <w:sz w:val="20"/>
                <w:szCs w:val="20"/>
              </w:rPr>
              <w:t xml:space="preserve"> </w:t>
            </w:r>
            <w:proofErr w:type="spellStart"/>
            <w:r w:rsidRPr="008011AC">
              <w:rPr>
                <w:b/>
                <w:color w:val="auto"/>
                <w:sz w:val="20"/>
                <w:szCs w:val="20"/>
              </w:rPr>
              <w:t>үстеме</w:t>
            </w:r>
            <w:proofErr w:type="spellEnd"/>
            <w:r w:rsidRPr="008011AC">
              <w:rPr>
                <w:b/>
                <w:color w:val="auto"/>
                <w:sz w:val="20"/>
                <w:szCs w:val="20"/>
              </w:rPr>
              <w:t xml:space="preserve"> </w:t>
            </w:r>
            <w:proofErr w:type="spellStart"/>
            <w:r w:rsidRPr="008011AC">
              <w:rPr>
                <w:b/>
                <w:color w:val="auto"/>
                <w:sz w:val="20"/>
                <w:szCs w:val="20"/>
              </w:rPr>
              <w:t>бағасын</w:t>
            </w:r>
            <w:proofErr w:type="spellEnd"/>
            <w:r w:rsidRPr="008011AC">
              <w:rPr>
                <w:b/>
                <w:color w:val="auto"/>
                <w:sz w:val="20"/>
                <w:szCs w:val="20"/>
              </w:rPr>
              <w:t xml:space="preserve"> </w:t>
            </w:r>
            <w:proofErr w:type="spellStart"/>
            <w:r w:rsidRPr="008011AC">
              <w:rPr>
                <w:b/>
                <w:color w:val="auto"/>
                <w:sz w:val="20"/>
                <w:szCs w:val="20"/>
              </w:rPr>
              <w:t>портфельдік</w:t>
            </w:r>
            <w:proofErr w:type="spellEnd"/>
            <w:r w:rsidRPr="008011AC">
              <w:rPr>
                <w:b/>
                <w:color w:val="auto"/>
                <w:sz w:val="20"/>
                <w:szCs w:val="20"/>
              </w:rPr>
              <w:t xml:space="preserve"> </w:t>
            </w:r>
            <w:proofErr w:type="spellStart"/>
            <w:r w:rsidRPr="008011AC">
              <w:rPr>
                <w:b/>
                <w:color w:val="auto"/>
                <w:sz w:val="20"/>
                <w:szCs w:val="20"/>
              </w:rPr>
              <w:t>субсидиялау</w:t>
            </w:r>
            <w:proofErr w:type="spellEnd"/>
            <w:r w:rsidRPr="008011AC">
              <w:rPr>
                <w:b/>
                <w:color w:val="auto"/>
                <w:sz w:val="20"/>
                <w:szCs w:val="20"/>
              </w:rPr>
              <w:t xml:space="preserve"> </w:t>
            </w:r>
            <w:proofErr w:type="spellStart"/>
            <w:r w:rsidRPr="008011AC">
              <w:rPr>
                <w:b/>
                <w:color w:val="auto"/>
                <w:sz w:val="20"/>
                <w:szCs w:val="20"/>
              </w:rPr>
              <w:t>және</w:t>
            </w:r>
            <w:proofErr w:type="spellEnd"/>
            <w:r w:rsidRPr="008011AC">
              <w:rPr>
                <w:b/>
                <w:color w:val="auto"/>
                <w:sz w:val="20"/>
                <w:szCs w:val="20"/>
              </w:rPr>
              <w:t xml:space="preserve"> </w:t>
            </w:r>
            <w:proofErr w:type="spellStart"/>
            <w:r w:rsidRPr="008011AC">
              <w:rPr>
                <w:b/>
                <w:color w:val="auto"/>
                <w:sz w:val="20"/>
                <w:szCs w:val="20"/>
              </w:rPr>
              <w:t>ішінара</w:t>
            </w:r>
            <w:proofErr w:type="spellEnd"/>
            <w:r w:rsidRPr="008011AC">
              <w:rPr>
                <w:b/>
                <w:color w:val="auto"/>
                <w:sz w:val="20"/>
                <w:szCs w:val="20"/>
              </w:rPr>
              <w:t xml:space="preserve"> </w:t>
            </w:r>
            <w:proofErr w:type="spellStart"/>
            <w:r w:rsidRPr="008011AC">
              <w:rPr>
                <w:b/>
                <w:color w:val="auto"/>
                <w:sz w:val="20"/>
                <w:szCs w:val="20"/>
              </w:rPr>
              <w:t>кепілдік</w:t>
            </w:r>
            <w:proofErr w:type="spellEnd"/>
            <w:r w:rsidRPr="008011AC">
              <w:rPr>
                <w:b/>
                <w:color w:val="auto"/>
                <w:sz w:val="20"/>
                <w:szCs w:val="20"/>
              </w:rPr>
              <w:t xml:space="preserve"> беру </w:t>
            </w:r>
            <w:proofErr w:type="spellStart"/>
            <w:r w:rsidRPr="008011AC">
              <w:rPr>
                <w:b/>
                <w:color w:val="auto"/>
                <w:sz w:val="20"/>
                <w:szCs w:val="20"/>
              </w:rPr>
              <w:t>қаржы</w:t>
            </w:r>
            <w:proofErr w:type="spellEnd"/>
            <w:r w:rsidRPr="008011AC">
              <w:rPr>
                <w:b/>
                <w:color w:val="auto"/>
                <w:sz w:val="20"/>
                <w:szCs w:val="20"/>
              </w:rPr>
              <w:t xml:space="preserve"> </w:t>
            </w:r>
            <w:proofErr w:type="spellStart"/>
            <w:r w:rsidRPr="008011AC">
              <w:rPr>
                <w:b/>
                <w:color w:val="auto"/>
                <w:sz w:val="20"/>
                <w:szCs w:val="20"/>
              </w:rPr>
              <w:t>агенттігінің</w:t>
            </w:r>
            <w:proofErr w:type="spellEnd"/>
            <w:r w:rsidRPr="008011AC">
              <w:rPr>
                <w:b/>
                <w:color w:val="auto"/>
                <w:sz w:val="20"/>
                <w:szCs w:val="20"/>
              </w:rPr>
              <w:t xml:space="preserve"> </w:t>
            </w:r>
            <w:proofErr w:type="spellStart"/>
            <w:r w:rsidRPr="008011AC">
              <w:rPr>
                <w:b/>
                <w:color w:val="auto"/>
                <w:sz w:val="20"/>
                <w:szCs w:val="20"/>
              </w:rPr>
              <w:t>басқару</w:t>
            </w:r>
            <w:proofErr w:type="spellEnd"/>
            <w:r w:rsidRPr="008011AC">
              <w:rPr>
                <w:b/>
                <w:color w:val="auto"/>
                <w:sz w:val="20"/>
                <w:szCs w:val="20"/>
              </w:rPr>
              <w:t xml:space="preserve"> органы </w:t>
            </w:r>
            <w:proofErr w:type="spellStart"/>
            <w:r w:rsidRPr="008011AC">
              <w:rPr>
                <w:b/>
                <w:color w:val="auto"/>
                <w:sz w:val="20"/>
                <w:szCs w:val="20"/>
              </w:rPr>
              <w:t>бекітетін</w:t>
            </w:r>
            <w:proofErr w:type="spellEnd"/>
            <w:r w:rsidRPr="008011AC">
              <w:rPr>
                <w:b/>
                <w:color w:val="auto"/>
                <w:sz w:val="20"/>
                <w:szCs w:val="20"/>
              </w:rPr>
              <w:t xml:space="preserve"> </w:t>
            </w:r>
            <w:proofErr w:type="spellStart"/>
            <w:r w:rsidRPr="008011AC">
              <w:rPr>
                <w:b/>
                <w:color w:val="auto"/>
                <w:sz w:val="20"/>
                <w:szCs w:val="20"/>
              </w:rPr>
              <w:t>ішкі</w:t>
            </w:r>
            <w:proofErr w:type="spellEnd"/>
            <w:r w:rsidRPr="008011AC">
              <w:rPr>
                <w:b/>
                <w:color w:val="auto"/>
                <w:sz w:val="20"/>
                <w:szCs w:val="20"/>
              </w:rPr>
              <w:t xml:space="preserve"> </w:t>
            </w:r>
            <w:proofErr w:type="spellStart"/>
            <w:r w:rsidRPr="008011AC">
              <w:rPr>
                <w:b/>
                <w:color w:val="auto"/>
                <w:sz w:val="20"/>
                <w:szCs w:val="20"/>
              </w:rPr>
              <w:t>нормативтік</w:t>
            </w:r>
            <w:proofErr w:type="spellEnd"/>
            <w:r w:rsidRPr="008011AC">
              <w:rPr>
                <w:b/>
                <w:color w:val="auto"/>
                <w:sz w:val="20"/>
                <w:szCs w:val="20"/>
              </w:rPr>
              <w:t xml:space="preserve"> </w:t>
            </w:r>
            <w:proofErr w:type="spellStart"/>
            <w:r w:rsidRPr="008011AC">
              <w:rPr>
                <w:b/>
                <w:color w:val="auto"/>
                <w:sz w:val="20"/>
                <w:szCs w:val="20"/>
              </w:rPr>
              <w:t>құжаттарына</w:t>
            </w:r>
            <w:proofErr w:type="spellEnd"/>
            <w:r w:rsidRPr="008011AC">
              <w:rPr>
                <w:b/>
                <w:color w:val="auto"/>
                <w:sz w:val="20"/>
                <w:szCs w:val="20"/>
              </w:rPr>
              <w:t xml:space="preserve"> </w:t>
            </w:r>
            <w:proofErr w:type="spellStart"/>
            <w:r w:rsidRPr="008011AC">
              <w:rPr>
                <w:b/>
                <w:color w:val="auto"/>
                <w:sz w:val="20"/>
                <w:szCs w:val="20"/>
              </w:rPr>
              <w:t>сәйкес</w:t>
            </w:r>
            <w:proofErr w:type="spellEnd"/>
            <w:r w:rsidRPr="008011AC">
              <w:rPr>
                <w:b/>
                <w:color w:val="auto"/>
                <w:sz w:val="20"/>
                <w:szCs w:val="20"/>
              </w:rPr>
              <w:t xml:space="preserve"> </w:t>
            </w:r>
            <w:proofErr w:type="spellStart"/>
            <w:r w:rsidRPr="008011AC">
              <w:rPr>
                <w:b/>
                <w:color w:val="auto"/>
                <w:sz w:val="20"/>
                <w:szCs w:val="20"/>
              </w:rPr>
              <w:t>іріктелетін</w:t>
            </w:r>
            <w:proofErr w:type="spellEnd"/>
            <w:r w:rsidRPr="008011AC">
              <w:rPr>
                <w:b/>
                <w:color w:val="auto"/>
                <w:sz w:val="20"/>
                <w:szCs w:val="20"/>
              </w:rPr>
              <w:t xml:space="preserve"> ЕДБ/МҚҰ </w:t>
            </w:r>
            <w:proofErr w:type="spellStart"/>
            <w:r w:rsidRPr="008011AC">
              <w:rPr>
                <w:b/>
                <w:color w:val="auto"/>
                <w:sz w:val="20"/>
                <w:szCs w:val="20"/>
              </w:rPr>
              <w:t>кредиттері</w:t>
            </w:r>
            <w:proofErr w:type="spellEnd"/>
            <w:r w:rsidRPr="008011AC">
              <w:rPr>
                <w:b/>
                <w:color w:val="auto"/>
                <w:sz w:val="20"/>
                <w:szCs w:val="20"/>
              </w:rPr>
              <w:t>/</w:t>
            </w:r>
            <w:proofErr w:type="spellStart"/>
            <w:r w:rsidRPr="008011AC">
              <w:rPr>
                <w:b/>
                <w:color w:val="auto"/>
                <w:sz w:val="20"/>
                <w:szCs w:val="20"/>
              </w:rPr>
              <w:t>микрокредиттері</w:t>
            </w:r>
            <w:proofErr w:type="spellEnd"/>
            <w:r w:rsidRPr="008011AC">
              <w:rPr>
                <w:b/>
                <w:color w:val="auto"/>
                <w:sz w:val="20"/>
                <w:szCs w:val="20"/>
              </w:rPr>
              <w:t>/</w:t>
            </w:r>
            <w:proofErr w:type="spellStart"/>
            <w:r w:rsidRPr="008011AC">
              <w:rPr>
                <w:b/>
                <w:color w:val="auto"/>
                <w:sz w:val="20"/>
                <w:szCs w:val="20"/>
              </w:rPr>
              <w:t>қаржыландыруы</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w:t>
            </w:r>
            <w:proofErr w:type="spellStart"/>
            <w:r w:rsidRPr="008011AC">
              <w:rPr>
                <w:b/>
                <w:color w:val="auto"/>
                <w:sz w:val="20"/>
                <w:szCs w:val="20"/>
              </w:rPr>
              <w:t>жүзеге</w:t>
            </w:r>
            <w:proofErr w:type="spellEnd"/>
            <w:r w:rsidRPr="008011AC">
              <w:rPr>
                <w:b/>
                <w:color w:val="auto"/>
                <w:sz w:val="20"/>
                <w:szCs w:val="20"/>
              </w:rPr>
              <w:t xml:space="preserve"> </w:t>
            </w:r>
            <w:proofErr w:type="spellStart"/>
            <w:r w:rsidRPr="008011AC">
              <w:rPr>
                <w:b/>
                <w:color w:val="auto"/>
                <w:sz w:val="20"/>
                <w:szCs w:val="20"/>
              </w:rPr>
              <w:t>асырылады</w:t>
            </w:r>
            <w:proofErr w:type="spellEnd"/>
            <w:r w:rsidRPr="000A799E">
              <w:rPr>
                <w:color w:val="auto"/>
                <w:sz w:val="20"/>
                <w:szCs w:val="20"/>
              </w:rPr>
              <w:t>.</w:t>
            </w:r>
          </w:p>
          <w:p w14:paraId="5BAA58EA"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15. </w:t>
            </w:r>
            <w:proofErr w:type="spellStart"/>
            <w:r w:rsidRPr="000A799E">
              <w:rPr>
                <w:color w:val="auto"/>
                <w:sz w:val="20"/>
                <w:szCs w:val="20"/>
              </w:rPr>
              <w:t>Қаржы</w:t>
            </w:r>
            <w:proofErr w:type="spellEnd"/>
            <w:r w:rsidRPr="000A799E">
              <w:rPr>
                <w:color w:val="auto"/>
                <w:sz w:val="20"/>
                <w:szCs w:val="20"/>
              </w:rPr>
              <w:t xml:space="preserve"> </w:t>
            </w:r>
            <w:proofErr w:type="spellStart"/>
            <w:r w:rsidRPr="000A799E">
              <w:rPr>
                <w:color w:val="auto"/>
                <w:sz w:val="20"/>
                <w:szCs w:val="20"/>
              </w:rPr>
              <w:t>агенттігінің</w:t>
            </w:r>
            <w:proofErr w:type="spellEnd"/>
            <w:r w:rsidRPr="000A799E">
              <w:rPr>
                <w:color w:val="auto"/>
                <w:sz w:val="20"/>
                <w:szCs w:val="20"/>
              </w:rPr>
              <w:t xml:space="preserve"> </w:t>
            </w:r>
            <w:proofErr w:type="spellStart"/>
            <w:r w:rsidRPr="000A799E">
              <w:rPr>
                <w:color w:val="auto"/>
                <w:sz w:val="20"/>
                <w:szCs w:val="20"/>
              </w:rPr>
              <w:t>уәкілетті</w:t>
            </w:r>
            <w:proofErr w:type="spellEnd"/>
            <w:r w:rsidRPr="000A799E">
              <w:rPr>
                <w:color w:val="auto"/>
                <w:sz w:val="20"/>
                <w:szCs w:val="20"/>
              </w:rPr>
              <w:t xml:space="preserve"> органы </w:t>
            </w:r>
            <w:proofErr w:type="spellStart"/>
            <w:r w:rsidRPr="000A799E">
              <w:rPr>
                <w:color w:val="auto"/>
                <w:sz w:val="20"/>
                <w:szCs w:val="20"/>
              </w:rPr>
              <w:t>әрбір</w:t>
            </w:r>
            <w:proofErr w:type="spellEnd"/>
            <w:r w:rsidRPr="000A799E">
              <w:rPr>
                <w:color w:val="auto"/>
                <w:sz w:val="20"/>
                <w:szCs w:val="20"/>
              </w:rPr>
              <w:t xml:space="preserve"> ЕДБ/МҚҰ </w:t>
            </w:r>
            <w:proofErr w:type="spellStart"/>
            <w:r w:rsidRPr="000A799E">
              <w:rPr>
                <w:color w:val="auto"/>
                <w:sz w:val="20"/>
                <w:szCs w:val="20"/>
              </w:rPr>
              <w:t>үшін</w:t>
            </w:r>
            <w:proofErr w:type="spellEnd"/>
            <w:r w:rsidRPr="000A799E">
              <w:rPr>
                <w:color w:val="auto"/>
                <w:sz w:val="20"/>
                <w:szCs w:val="20"/>
              </w:rPr>
              <w:t xml:space="preserve"> </w:t>
            </w:r>
            <w:proofErr w:type="spellStart"/>
            <w:r w:rsidRPr="000A799E">
              <w:rPr>
                <w:color w:val="auto"/>
                <w:sz w:val="20"/>
                <w:szCs w:val="20"/>
              </w:rPr>
              <w:t>оның</w:t>
            </w:r>
            <w:proofErr w:type="spellEnd"/>
            <w:r w:rsidRPr="000A799E">
              <w:rPr>
                <w:color w:val="auto"/>
                <w:sz w:val="20"/>
                <w:szCs w:val="20"/>
              </w:rPr>
              <w:t xml:space="preserve"> </w:t>
            </w:r>
            <w:proofErr w:type="spellStart"/>
            <w:r w:rsidRPr="000A799E">
              <w:rPr>
                <w:color w:val="auto"/>
                <w:sz w:val="20"/>
                <w:szCs w:val="20"/>
              </w:rPr>
              <w:t>өңірлік</w:t>
            </w:r>
            <w:proofErr w:type="spellEnd"/>
            <w:r w:rsidRPr="000A799E">
              <w:rPr>
                <w:color w:val="auto"/>
                <w:sz w:val="20"/>
                <w:szCs w:val="20"/>
              </w:rPr>
              <w:t xml:space="preserve"> </w:t>
            </w:r>
            <w:proofErr w:type="spellStart"/>
            <w:r w:rsidRPr="000A799E">
              <w:rPr>
                <w:color w:val="auto"/>
                <w:sz w:val="20"/>
                <w:szCs w:val="20"/>
              </w:rPr>
              <w:t>филиалдары</w:t>
            </w:r>
            <w:proofErr w:type="spellEnd"/>
            <w:r w:rsidRPr="000A799E">
              <w:rPr>
                <w:color w:val="auto"/>
                <w:sz w:val="20"/>
                <w:szCs w:val="20"/>
              </w:rPr>
              <w:t xml:space="preserve"> </w:t>
            </w:r>
            <w:proofErr w:type="spellStart"/>
            <w:r w:rsidRPr="000A799E">
              <w:rPr>
                <w:color w:val="auto"/>
                <w:sz w:val="20"/>
                <w:szCs w:val="20"/>
              </w:rPr>
              <w:t>бөлінісінде</w:t>
            </w:r>
            <w:proofErr w:type="spellEnd"/>
            <w:r w:rsidRPr="000A799E">
              <w:rPr>
                <w:color w:val="auto"/>
                <w:sz w:val="20"/>
                <w:szCs w:val="20"/>
              </w:rPr>
              <w:t xml:space="preserve"> </w:t>
            </w:r>
            <w:proofErr w:type="spellStart"/>
            <w:r w:rsidRPr="000A799E">
              <w:rPr>
                <w:color w:val="auto"/>
                <w:sz w:val="20"/>
                <w:szCs w:val="20"/>
              </w:rPr>
              <w:t>сыйақы</w:t>
            </w:r>
            <w:proofErr w:type="spellEnd"/>
            <w:r w:rsidRPr="000A799E">
              <w:rPr>
                <w:color w:val="auto"/>
                <w:sz w:val="20"/>
                <w:szCs w:val="20"/>
              </w:rPr>
              <w:t xml:space="preserve"> </w:t>
            </w:r>
            <w:proofErr w:type="spellStart"/>
            <w:r w:rsidRPr="000A799E">
              <w:rPr>
                <w:color w:val="auto"/>
                <w:sz w:val="20"/>
                <w:szCs w:val="20"/>
              </w:rPr>
              <w:t>мөлшерлемесінің</w:t>
            </w:r>
            <w:proofErr w:type="spellEnd"/>
            <w:r w:rsidRPr="000A799E">
              <w:rPr>
                <w:color w:val="auto"/>
                <w:sz w:val="20"/>
                <w:szCs w:val="20"/>
              </w:rPr>
              <w:t xml:space="preserve"> </w:t>
            </w:r>
            <w:proofErr w:type="spellStart"/>
            <w:r w:rsidRPr="000A799E">
              <w:rPr>
                <w:color w:val="auto"/>
                <w:sz w:val="20"/>
                <w:szCs w:val="20"/>
              </w:rPr>
              <w:t>бір</w:t>
            </w:r>
            <w:proofErr w:type="spellEnd"/>
            <w:r w:rsidRPr="000A799E">
              <w:rPr>
                <w:color w:val="auto"/>
                <w:sz w:val="20"/>
                <w:szCs w:val="20"/>
              </w:rPr>
              <w:t xml:space="preserve"> </w:t>
            </w:r>
            <w:proofErr w:type="spellStart"/>
            <w:r w:rsidRPr="000A799E">
              <w:rPr>
                <w:color w:val="auto"/>
                <w:sz w:val="20"/>
                <w:szCs w:val="20"/>
              </w:rPr>
              <w:t>бөлігін</w:t>
            </w:r>
            <w:proofErr w:type="spellEnd"/>
            <w:r w:rsidRPr="000A799E">
              <w:rPr>
                <w:color w:val="auto"/>
                <w:sz w:val="20"/>
                <w:szCs w:val="20"/>
              </w:rPr>
              <w:t xml:space="preserve">/ислам </w:t>
            </w:r>
            <w:proofErr w:type="spellStart"/>
            <w:r w:rsidRPr="000A799E">
              <w:rPr>
                <w:color w:val="auto"/>
                <w:sz w:val="20"/>
                <w:szCs w:val="20"/>
              </w:rPr>
              <w:t>банкінің</w:t>
            </w:r>
            <w:proofErr w:type="spellEnd"/>
            <w:r w:rsidRPr="000A799E">
              <w:rPr>
                <w:color w:val="auto"/>
                <w:sz w:val="20"/>
                <w:szCs w:val="20"/>
              </w:rPr>
              <w:t xml:space="preserve"> </w:t>
            </w:r>
            <w:proofErr w:type="spellStart"/>
            <w:r w:rsidRPr="000A799E">
              <w:rPr>
                <w:color w:val="auto"/>
                <w:sz w:val="20"/>
                <w:szCs w:val="20"/>
              </w:rPr>
              <w:t>кірісін</w:t>
            </w:r>
            <w:proofErr w:type="spellEnd"/>
            <w:r w:rsidRPr="000A799E">
              <w:rPr>
                <w:color w:val="auto"/>
                <w:sz w:val="20"/>
                <w:szCs w:val="20"/>
              </w:rPr>
              <w:t xml:space="preserve"> </w:t>
            </w:r>
            <w:proofErr w:type="spellStart"/>
            <w:r w:rsidRPr="000A799E">
              <w:rPr>
                <w:color w:val="auto"/>
                <w:sz w:val="20"/>
                <w:szCs w:val="20"/>
              </w:rPr>
              <w:t>құрайтын</w:t>
            </w:r>
            <w:proofErr w:type="spellEnd"/>
            <w:r w:rsidRPr="000A799E">
              <w:rPr>
                <w:color w:val="auto"/>
                <w:sz w:val="20"/>
                <w:szCs w:val="20"/>
              </w:rPr>
              <w:t xml:space="preserve"> </w:t>
            </w:r>
            <w:proofErr w:type="spellStart"/>
            <w:r w:rsidRPr="000A799E">
              <w:rPr>
                <w:color w:val="auto"/>
                <w:sz w:val="20"/>
                <w:szCs w:val="20"/>
              </w:rPr>
              <w:t>тауардың</w:t>
            </w:r>
            <w:proofErr w:type="spellEnd"/>
            <w:r w:rsidRPr="000A799E">
              <w:rPr>
                <w:color w:val="auto"/>
                <w:sz w:val="20"/>
                <w:szCs w:val="20"/>
              </w:rPr>
              <w:t xml:space="preserve"> </w:t>
            </w:r>
            <w:proofErr w:type="spellStart"/>
            <w:r w:rsidRPr="000A799E">
              <w:rPr>
                <w:color w:val="auto"/>
                <w:sz w:val="20"/>
                <w:szCs w:val="20"/>
              </w:rPr>
              <w:t>үстеме</w:t>
            </w:r>
            <w:proofErr w:type="spellEnd"/>
            <w:r w:rsidRPr="000A799E">
              <w:rPr>
                <w:color w:val="auto"/>
                <w:sz w:val="20"/>
                <w:szCs w:val="20"/>
              </w:rPr>
              <w:t xml:space="preserve"> </w:t>
            </w:r>
            <w:proofErr w:type="spellStart"/>
            <w:r w:rsidRPr="000A799E">
              <w:rPr>
                <w:color w:val="auto"/>
                <w:sz w:val="20"/>
                <w:szCs w:val="20"/>
              </w:rPr>
              <w:t>бағасын</w:t>
            </w:r>
            <w:proofErr w:type="spellEnd"/>
            <w:r w:rsidRPr="000A799E">
              <w:rPr>
                <w:color w:val="auto"/>
                <w:sz w:val="20"/>
                <w:szCs w:val="20"/>
              </w:rPr>
              <w:t xml:space="preserve"> </w:t>
            </w:r>
            <w:proofErr w:type="spellStart"/>
            <w:r w:rsidRPr="000A799E">
              <w:rPr>
                <w:color w:val="auto"/>
                <w:sz w:val="20"/>
                <w:szCs w:val="20"/>
              </w:rPr>
              <w:t>портфельдік</w:t>
            </w:r>
            <w:proofErr w:type="spellEnd"/>
            <w:r w:rsidRPr="000A799E">
              <w:rPr>
                <w:color w:val="auto"/>
                <w:sz w:val="20"/>
                <w:szCs w:val="20"/>
              </w:rPr>
              <w:t xml:space="preserve"> </w:t>
            </w:r>
            <w:proofErr w:type="spellStart"/>
            <w:r w:rsidRPr="000A799E">
              <w:rPr>
                <w:color w:val="auto"/>
                <w:sz w:val="20"/>
                <w:szCs w:val="20"/>
              </w:rPr>
              <w:t>субсидиялау</w:t>
            </w:r>
            <w:proofErr w:type="spellEnd"/>
            <w:r w:rsidRPr="000A799E">
              <w:rPr>
                <w:color w:val="auto"/>
                <w:sz w:val="20"/>
                <w:szCs w:val="20"/>
              </w:rPr>
              <w:t xml:space="preserve"> </w:t>
            </w:r>
            <w:proofErr w:type="spellStart"/>
            <w:r w:rsidRPr="000A799E">
              <w:rPr>
                <w:color w:val="auto"/>
                <w:sz w:val="20"/>
                <w:szCs w:val="20"/>
              </w:rPr>
              <w:t>және</w:t>
            </w:r>
            <w:proofErr w:type="spellEnd"/>
            <w:r w:rsidRPr="000A799E">
              <w:rPr>
                <w:color w:val="auto"/>
                <w:sz w:val="20"/>
                <w:szCs w:val="20"/>
              </w:rPr>
              <w:t xml:space="preserve"> </w:t>
            </w:r>
            <w:proofErr w:type="spellStart"/>
            <w:r w:rsidRPr="000A799E">
              <w:rPr>
                <w:color w:val="auto"/>
                <w:sz w:val="20"/>
                <w:szCs w:val="20"/>
              </w:rPr>
              <w:t>ішінара</w:t>
            </w:r>
            <w:proofErr w:type="spellEnd"/>
            <w:r w:rsidRPr="000A799E">
              <w:rPr>
                <w:color w:val="auto"/>
                <w:sz w:val="20"/>
                <w:szCs w:val="20"/>
              </w:rPr>
              <w:t xml:space="preserve"> </w:t>
            </w:r>
            <w:proofErr w:type="spellStart"/>
            <w:r w:rsidRPr="000A799E">
              <w:rPr>
                <w:color w:val="auto"/>
                <w:sz w:val="20"/>
                <w:szCs w:val="20"/>
              </w:rPr>
              <w:t>кепілдік</w:t>
            </w:r>
            <w:proofErr w:type="spellEnd"/>
            <w:r w:rsidRPr="000A799E">
              <w:rPr>
                <w:color w:val="auto"/>
                <w:sz w:val="20"/>
                <w:szCs w:val="20"/>
              </w:rPr>
              <w:t xml:space="preserve"> беру </w:t>
            </w:r>
            <w:proofErr w:type="spellStart"/>
            <w:r w:rsidRPr="000A799E">
              <w:rPr>
                <w:color w:val="auto"/>
                <w:sz w:val="20"/>
                <w:szCs w:val="20"/>
              </w:rPr>
              <w:t>лимитін</w:t>
            </w:r>
            <w:proofErr w:type="spellEnd"/>
            <w:r w:rsidRPr="000A799E">
              <w:rPr>
                <w:color w:val="auto"/>
                <w:sz w:val="20"/>
                <w:szCs w:val="20"/>
              </w:rPr>
              <w:t xml:space="preserve"> </w:t>
            </w:r>
            <w:proofErr w:type="spellStart"/>
            <w:r w:rsidRPr="000A799E">
              <w:rPr>
                <w:color w:val="auto"/>
                <w:sz w:val="20"/>
                <w:szCs w:val="20"/>
              </w:rPr>
              <w:t>айқындайды</w:t>
            </w:r>
            <w:proofErr w:type="spellEnd"/>
            <w:r w:rsidRPr="000A799E">
              <w:rPr>
                <w:color w:val="auto"/>
                <w:sz w:val="20"/>
                <w:szCs w:val="20"/>
              </w:rPr>
              <w:t>.</w:t>
            </w:r>
          </w:p>
          <w:p w14:paraId="3121F5F4" w14:textId="77777777" w:rsidR="005458AF" w:rsidRPr="008011AC" w:rsidRDefault="005458AF" w:rsidP="005458AF">
            <w:pPr>
              <w:pStyle w:val="pj"/>
              <w:shd w:val="clear" w:color="auto" w:fill="FFFFFF" w:themeFill="background1"/>
              <w:ind w:firstLine="182"/>
              <w:rPr>
                <w:b/>
                <w:color w:val="auto"/>
                <w:sz w:val="20"/>
                <w:szCs w:val="20"/>
              </w:rPr>
            </w:pPr>
            <w:r w:rsidRPr="008011AC">
              <w:rPr>
                <w:b/>
                <w:color w:val="auto"/>
                <w:sz w:val="20"/>
                <w:szCs w:val="20"/>
              </w:rPr>
              <w:t xml:space="preserve">16. </w:t>
            </w:r>
            <w:proofErr w:type="spellStart"/>
            <w:r w:rsidRPr="008011AC">
              <w:rPr>
                <w:b/>
                <w:color w:val="auto"/>
                <w:sz w:val="20"/>
                <w:szCs w:val="20"/>
              </w:rPr>
              <w:t>Қаржы</w:t>
            </w:r>
            <w:proofErr w:type="spellEnd"/>
            <w:r w:rsidRPr="008011AC">
              <w:rPr>
                <w:b/>
                <w:color w:val="auto"/>
                <w:sz w:val="20"/>
                <w:szCs w:val="20"/>
              </w:rPr>
              <w:t xml:space="preserve"> </w:t>
            </w:r>
            <w:proofErr w:type="spellStart"/>
            <w:r w:rsidRPr="008011AC">
              <w:rPr>
                <w:b/>
                <w:color w:val="auto"/>
                <w:sz w:val="20"/>
                <w:szCs w:val="20"/>
              </w:rPr>
              <w:t>агенттігі</w:t>
            </w:r>
            <w:proofErr w:type="spellEnd"/>
            <w:r w:rsidRPr="008011AC">
              <w:rPr>
                <w:b/>
                <w:color w:val="auto"/>
                <w:sz w:val="20"/>
                <w:szCs w:val="20"/>
              </w:rPr>
              <w:t xml:space="preserve"> </w:t>
            </w:r>
            <w:proofErr w:type="spellStart"/>
            <w:r w:rsidRPr="008011AC">
              <w:rPr>
                <w:b/>
                <w:color w:val="auto"/>
                <w:sz w:val="20"/>
                <w:szCs w:val="20"/>
              </w:rPr>
              <w:t>төлеген</w:t>
            </w:r>
            <w:proofErr w:type="spellEnd"/>
            <w:r w:rsidRPr="008011AC">
              <w:rPr>
                <w:b/>
                <w:color w:val="auto"/>
                <w:sz w:val="20"/>
                <w:szCs w:val="20"/>
              </w:rPr>
              <w:t xml:space="preserve"> ЕДБ/МҚҰ </w:t>
            </w:r>
            <w:proofErr w:type="spellStart"/>
            <w:r w:rsidRPr="008011AC">
              <w:rPr>
                <w:b/>
                <w:color w:val="auto"/>
                <w:sz w:val="20"/>
                <w:szCs w:val="20"/>
              </w:rPr>
              <w:t>талаптары</w:t>
            </w:r>
            <w:proofErr w:type="spellEnd"/>
            <w:r w:rsidRPr="008011AC">
              <w:rPr>
                <w:b/>
                <w:color w:val="auto"/>
                <w:sz w:val="20"/>
                <w:szCs w:val="20"/>
              </w:rPr>
              <w:t xml:space="preserve"> </w:t>
            </w:r>
            <w:proofErr w:type="spellStart"/>
            <w:r w:rsidRPr="008011AC">
              <w:rPr>
                <w:b/>
                <w:color w:val="auto"/>
                <w:sz w:val="20"/>
                <w:szCs w:val="20"/>
              </w:rPr>
              <w:t>қаржы</w:t>
            </w:r>
            <w:proofErr w:type="spellEnd"/>
            <w:r w:rsidRPr="008011AC">
              <w:rPr>
                <w:b/>
                <w:color w:val="auto"/>
                <w:sz w:val="20"/>
                <w:szCs w:val="20"/>
              </w:rPr>
              <w:t xml:space="preserve"> </w:t>
            </w:r>
            <w:proofErr w:type="spellStart"/>
            <w:r w:rsidRPr="008011AC">
              <w:rPr>
                <w:b/>
                <w:color w:val="auto"/>
                <w:sz w:val="20"/>
                <w:szCs w:val="20"/>
              </w:rPr>
              <w:t>агенттігінің</w:t>
            </w:r>
            <w:proofErr w:type="spellEnd"/>
            <w:r w:rsidRPr="008011AC">
              <w:rPr>
                <w:b/>
                <w:color w:val="auto"/>
                <w:sz w:val="20"/>
                <w:szCs w:val="20"/>
              </w:rPr>
              <w:t xml:space="preserve"> </w:t>
            </w:r>
            <w:proofErr w:type="spellStart"/>
            <w:r w:rsidRPr="008011AC">
              <w:rPr>
                <w:b/>
                <w:color w:val="auto"/>
                <w:sz w:val="20"/>
                <w:szCs w:val="20"/>
              </w:rPr>
              <w:t>кепілдігі</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w:t>
            </w:r>
            <w:proofErr w:type="spellStart"/>
            <w:r w:rsidRPr="008011AC">
              <w:rPr>
                <w:b/>
                <w:color w:val="auto"/>
                <w:sz w:val="20"/>
                <w:szCs w:val="20"/>
              </w:rPr>
              <w:t>қалыптастырылған</w:t>
            </w:r>
            <w:proofErr w:type="spellEnd"/>
            <w:r w:rsidRPr="008011AC">
              <w:rPr>
                <w:b/>
                <w:color w:val="auto"/>
                <w:sz w:val="20"/>
                <w:szCs w:val="20"/>
              </w:rPr>
              <w:t xml:space="preserve"> </w:t>
            </w:r>
            <w:proofErr w:type="spellStart"/>
            <w:r w:rsidRPr="008011AC">
              <w:rPr>
                <w:b/>
                <w:color w:val="auto"/>
                <w:sz w:val="20"/>
                <w:szCs w:val="20"/>
              </w:rPr>
              <w:t>кредиттік</w:t>
            </w:r>
            <w:proofErr w:type="spellEnd"/>
            <w:r w:rsidRPr="008011AC">
              <w:rPr>
                <w:b/>
                <w:color w:val="auto"/>
                <w:sz w:val="20"/>
                <w:szCs w:val="20"/>
              </w:rPr>
              <w:t xml:space="preserve"> </w:t>
            </w:r>
            <w:r w:rsidRPr="008011AC">
              <w:rPr>
                <w:b/>
                <w:color w:val="auto"/>
                <w:sz w:val="20"/>
                <w:szCs w:val="20"/>
              </w:rPr>
              <w:lastRenderedPageBreak/>
              <w:t xml:space="preserve">портфель </w:t>
            </w:r>
            <w:proofErr w:type="spellStart"/>
            <w:r w:rsidRPr="008011AC">
              <w:rPr>
                <w:b/>
                <w:color w:val="auto"/>
                <w:sz w:val="20"/>
                <w:szCs w:val="20"/>
              </w:rPr>
              <w:t>көлемінің</w:t>
            </w:r>
            <w:proofErr w:type="spellEnd"/>
            <w:r w:rsidRPr="008011AC">
              <w:rPr>
                <w:b/>
                <w:color w:val="auto"/>
                <w:sz w:val="20"/>
                <w:szCs w:val="20"/>
              </w:rPr>
              <w:t xml:space="preserve"> (</w:t>
            </w:r>
            <w:proofErr w:type="spellStart"/>
            <w:r w:rsidRPr="008011AC">
              <w:rPr>
                <w:b/>
                <w:color w:val="auto"/>
                <w:sz w:val="20"/>
                <w:szCs w:val="20"/>
              </w:rPr>
              <w:t>берешек</w:t>
            </w:r>
            <w:proofErr w:type="spellEnd"/>
            <w:r w:rsidRPr="008011AC">
              <w:rPr>
                <w:b/>
                <w:color w:val="auto"/>
                <w:sz w:val="20"/>
                <w:szCs w:val="20"/>
              </w:rPr>
              <w:t xml:space="preserve"> </w:t>
            </w:r>
            <w:proofErr w:type="spellStart"/>
            <w:r w:rsidRPr="008011AC">
              <w:rPr>
                <w:b/>
                <w:color w:val="auto"/>
                <w:sz w:val="20"/>
                <w:szCs w:val="20"/>
              </w:rPr>
              <w:t>қалдығының</w:t>
            </w:r>
            <w:proofErr w:type="spellEnd"/>
            <w:r w:rsidRPr="008011AC">
              <w:rPr>
                <w:b/>
                <w:color w:val="auto"/>
                <w:sz w:val="20"/>
                <w:szCs w:val="20"/>
              </w:rPr>
              <w:t>) 10 %-</w:t>
            </w:r>
            <w:proofErr w:type="spellStart"/>
            <w:r w:rsidRPr="008011AC">
              <w:rPr>
                <w:b/>
                <w:color w:val="auto"/>
                <w:sz w:val="20"/>
                <w:szCs w:val="20"/>
              </w:rPr>
              <w:t>ынан</w:t>
            </w:r>
            <w:proofErr w:type="spellEnd"/>
            <w:r w:rsidRPr="008011AC">
              <w:rPr>
                <w:b/>
                <w:color w:val="auto"/>
                <w:sz w:val="20"/>
                <w:szCs w:val="20"/>
              </w:rPr>
              <w:t xml:space="preserve"> </w:t>
            </w:r>
            <w:proofErr w:type="spellStart"/>
            <w:r w:rsidRPr="008011AC">
              <w:rPr>
                <w:b/>
                <w:color w:val="auto"/>
                <w:sz w:val="20"/>
                <w:szCs w:val="20"/>
              </w:rPr>
              <w:t>жоғары</w:t>
            </w:r>
            <w:proofErr w:type="spellEnd"/>
            <w:r w:rsidRPr="008011AC">
              <w:rPr>
                <w:b/>
                <w:color w:val="auto"/>
                <w:sz w:val="20"/>
                <w:szCs w:val="20"/>
              </w:rPr>
              <w:t xml:space="preserve"> </w:t>
            </w:r>
            <w:proofErr w:type="spellStart"/>
            <w:r w:rsidRPr="008011AC">
              <w:rPr>
                <w:b/>
                <w:color w:val="auto"/>
                <w:sz w:val="20"/>
                <w:szCs w:val="20"/>
              </w:rPr>
              <w:t>шектен</w:t>
            </w:r>
            <w:proofErr w:type="spellEnd"/>
            <w:r w:rsidRPr="008011AC">
              <w:rPr>
                <w:b/>
                <w:color w:val="auto"/>
                <w:sz w:val="20"/>
                <w:szCs w:val="20"/>
              </w:rPr>
              <w:t xml:space="preserve"> </w:t>
            </w:r>
            <w:proofErr w:type="spellStart"/>
            <w:r w:rsidRPr="008011AC">
              <w:rPr>
                <w:b/>
                <w:color w:val="auto"/>
                <w:sz w:val="20"/>
                <w:szCs w:val="20"/>
              </w:rPr>
              <w:t>асқан</w:t>
            </w:r>
            <w:proofErr w:type="spellEnd"/>
            <w:r w:rsidRPr="008011AC">
              <w:rPr>
                <w:b/>
                <w:color w:val="auto"/>
                <w:sz w:val="20"/>
                <w:szCs w:val="20"/>
              </w:rPr>
              <w:t xml:space="preserve"> </w:t>
            </w:r>
            <w:proofErr w:type="spellStart"/>
            <w:r w:rsidRPr="008011AC">
              <w:rPr>
                <w:b/>
                <w:color w:val="auto"/>
                <w:sz w:val="20"/>
                <w:szCs w:val="20"/>
              </w:rPr>
              <w:t>жағдайда</w:t>
            </w:r>
            <w:proofErr w:type="spellEnd"/>
            <w:r w:rsidRPr="008011AC">
              <w:rPr>
                <w:b/>
                <w:color w:val="auto"/>
                <w:sz w:val="20"/>
                <w:szCs w:val="20"/>
              </w:rPr>
              <w:t xml:space="preserve"> </w:t>
            </w:r>
            <w:proofErr w:type="spellStart"/>
            <w:r w:rsidRPr="008011AC">
              <w:rPr>
                <w:b/>
                <w:color w:val="auto"/>
                <w:sz w:val="20"/>
                <w:szCs w:val="20"/>
              </w:rPr>
              <w:t>қаржы</w:t>
            </w:r>
            <w:proofErr w:type="spellEnd"/>
            <w:r w:rsidRPr="008011AC">
              <w:rPr>
                <w:b/>
                <w:color w:val="auto"/>
                <w:sz w:val="20"/>
                <w:szCs w:val="20"/>
              </w:rPr>
              <w:t xml:space="preserve"> </w:t>
            </w:r>
            <w:proofErr w:type="spellStart"/>
            <w:r w:rsidRPr="008011AC">
              <w:rPr>
                <w:b/>
                <w:color w:val="auto"/>
                <w:sz w:val="20"/>
                <w:szCs w:val="20"/>
              </w:rPr>
              <w:t>агенттігі</w:t>
            </w:r>
            <w:proofErr w:type="spellEnd"/>
            <w:r w:rsidRPr="008011AC">
              <w:rPr>
                <w:b/>
                <w:color w:val="auto"/>
                <w:sz w:val="20"/>
                <w:szCs w:val="20"/>
              </w:rPr>
              <w:t xml:space="preserve"> </w:t>
            </w:r>
            <w:proofErr w:type="spellStart"/>
            <w:r w:rsidRPr="008011AC">
              <w:rPr>
                <w:b/>
                <w:color w:val="auto"/>
                <w:sz w:val="20"/>
                <w:szCs w:val="20"/>
              </w:rPr>
              <w:t>сыйақы</w:t>
            </w:r>
            <w:proofErr w:type="spellEnd"/>
            <w:r w:rsidRPr="008011AC">
              <w:rPr>
                <w:b/>
                <w:color w:val="auto"/>
                <w:sz w:val="20"/>
                <w:szCs w:val="20"/>
              </w:rPr>
              <w:t xml:space="preserve"> </w:t>
            </w:r>
            <w:proofErr w:type="spellStart"/>
            <w:r w:rsidRPr="008011AC">
              <w:rPr>
                <w:b/>
                <w:color w:val="auto"/>
                <w:sz w:val="20"/>
                <w:szCs w:val="20"/>
              </w:rPr>
              <w:t>мөлшерлемесінің</w:t>
            </w:r>
            <w:proofErr w:type="spellEnd"/>
            <w:r w:rsidRPr="008011AC">
              <w:rPr>
                <w:b/>
                <w:color w:val="auto"/>
                <w:sz w:val="20"/>
                <w:szCs w:val="20"/>
              </w:rPr>
              <w:t xml:space="preserve"> </w:t>
            </w:r>
            <w:proofErr w:type="spellStart"/>
            <w:r w:rsidRPr="008011AC">
              <w:rPr>
                <w:b/>
                <w:color w:val="auto"/>
                <w:sz w:val="20"/>
                <w:szCs w:val="20"/>
              </w:rPr>
              <w:t>бір</w:t>
            </w:r>
            <w:proofErr w:type="spellEnd"/>
            <w:r w:rsidRPr="008011AC">
              <w:rPr>
                <w:b/>
                <w:color w:val="auto"/>
                <w:sz w:val="20"/>
                <w:szCs w:val="20"/>
              </w:rPr>
              <w:t xml:space="preserve"> </w:t>
            </w:r>
            <w:proofErr w:type="spellStart"/>
            <w:r w:rsidRPr="008011AC">
              <w:rPr>
                <w:b/>
                <w:color w:val="auto"/>
                <w:sz w:val="20"/>
                <w:szCs w:val="20"/>
              </w:rPr>
              <w:t>бөлігін</w:t>
            </w:r>
            <w:proofErr w:type="spellEnd"/>
            <w:r w:rsidRPr="008011AC">
              <w:rPr>
                <w:b/>
                <w:color w:val="auto"/>
                <w:sz w:val="20"/>
                <w:szCs w:val="20"/>
              </w:rPr>
              <w:t xml:space="preserve"> </w:t>
            </w:r>
            <w:proofErr w:type="spellStart"/>
            <w:r w:rsidRPr="008011AC">
              <w:rPr>
                <w:b/>
                <w:color w:val="auto"/>
                <w:sz w:val="20"/>
                <w:szCs w:val="20"/>
              </w:rPr>
              <w:t>портфельдік</w:t>
            </w:r>
            <w:proofErr w:type="spellEnd"/>
            <w:r w:rsidRPr="008011AC">
              <w:rPr>
                <w:b/>
                <w:color w:val="auto"/>
                <w:sz w:val="20"/>
                <w:szCs w:val="20"/>
              </w:rPr>
              <w:t xml:space="preserve"> </w:t>
            </w:r>
            <w:proofErr w:type="spellStart"/>
            <w:r w:rsidRPr="008011AC">
              <w:rPr>
                <w:b/>
                <w:color w:val="auto"/>
                <w:sz w:val="20"/>
                <w:szCs w:val="20"/>
              </w:rPr>
              <w:t>субсидиялауды</w:t>
            </w:r>
            <w:proofErr w:type="spellEnd"/>
            <w:r w:rsidRPr="008011AC">
              <w:rPr>
                <w:b/>
                <w:color w:val="auto"/>
                <w:sz w:val="20"/>
                <w:szCs w:val="20"/>
              </w:rPr>
              <w:t xml:space="preserve"> </w:t>
            </w:r>
            <w:proofErr w:type="spellStart"/>
            <w:r w:rsidRPr="008011AC">
              <w:rPr>
                <w:b/>
                <w:color w:val="auto"/>
                <w:sz w:val="20"/>
                <w:szCs w:val="20"/>
              </w:rPr>
              <w:t>және</w:t>
            </w:r>
            <w:proofErr w:type="spellEnd"/>
            <w:r w:rsidRPr="008011AC">
              <w:rPr>
                <w:b/>
                <w:color w:val="auto"/>
                <w:sz w:val="20"/>
                <w:szCs w:val="20"/>
              </w:rPr>
              <w:t xml:space="preserve"> </w:t>
            </w:r>
            <w:proofErr w:type="spellStart"/>
            <w:r w:rsidRPr="008011AC">
              <w:rPr>
                <w:b/>
                <w:color w:val="auto"/>
                <w:sz w:val="20"/>
                <w:szCs w:val="20"/>
              </w:rPr>
              <w:t>ішінара</w:t>
            </w:r>
            <w:proofErr w:type="spellEnd"/>
            <w:r w:rsidRPr="008011AC">
              <w:rPr>
                <w:b/>
                <w:color w:val="auto"/>
                <w:sz w:val="20"/>
                <w:szCs w:val="20"/>
              </w:rPr>
              <w:t xml:space="preserve"> </w:t>
            </w:r>
            <w:proofErr w:type="spellStart"/>
            <w:r w:rsidRPr="008011AC">
              <w:rPr>
                <w:b/>
                <w:color w:val="auto"/>
                <w:sz w:val="20"/>
                <w:szCs w:val="20"/>
              </w:rPr>
              <w:t>кепілдік</w:t>
            </w:r>
            <w:proofErr w:type="spellEnd"/>
            <w:r w:rsidRPr="008011AC">
              <w:rPr>
                <w:b/>
                <w:color w:val="auto"/>
                <w:sz w:val="20"/>
                <w:szCs w:val="20"/>
              </w:rPr>
              <w:t xml:space="preserve"> </w:t>
            </w:r>
            <w:proofErr w:type="spellStart"/>
            <w:r w:rsidRPr="008011AC">
              <w:rPr>
                <w:b/>
                <w:color w:val="auto"/>
                <w:sz w:val="20"/>
                <w:szCs w:val="20"/>
              </w:rPr>
              <w:t>беруді</w:t>
            </w:r>
            <w:proofErr w:type="spellEnd"/>
            <w:r w:rsidRPr="008011AC">
              <w:rPr>
                <w:b/>
                <w:color w:val="auto"/>
                <w:sz w:val="20"/>
                <w:szCs w:val="20"/>
              </w:rPr>
              <w:t xml:space="preserve"> </w:t>
            </w:r>
            <w:proofErr w:type="spellStart"/>
            <w:r w:rsidRPr="008011AC">
              <w:rPr>
                <w:b/>
                <w:color w:val="auto"/>
                <w:sz w:val="20"/>
                <w:szCs w:val="20"/>
              </w:rPr>
              <w:t>тоқтатады</w:t>
            </w:r>
            <w:proofErr w:type="spellEnd"/>
            <w:r w:rsidRPr="008011AC">
              <w:rPr>
                <w:b/>
                <w:color w:val="auto"/>
                <w:sz w:val="20"/>
                <w:szCs w:val="20"/>
              </w:rPr>
              <w:t xml:space="preserve">. </w:t>
            </w:r>
            <w:proofErr w:type="spellStart"/>
            <w:r w:rsidRPr="008011AC">
              <w:rPr>
                <w:b/>
                <w:color w:val="auto"/>
                <w:sz w:val="20"/>
                <w:szCs w:val="20"/>
              </w:rPr>
              <w:t>Мұндай</w:t>
            </w:r>
            <w:proofErr w:type="spellEnd"/>
            <w:r w:rsidRPr="008011AC">
              <w:rPr>
                <w:b/>
                <w:color w:val="auto"/>
                <w:sz w:val="20"/>
                <w:szCs w:val="20"/>
              </w:rPr>
              <w:t xml:space="preserve"> </w:t>
            </w:r>
            <w:proofErr w:type="spellStart"/>
            <w:r w:rsidRPr="008011AC">
              <w:rPr>
                <w:b/>
                <w:color w:val="auto"/>
                <w:sz w:val="20"/>
                <w:szCs w:val="20"/>
              </w:rPr>
              <w:t>жағдай</w:t>
            </w:r>
            <w:proofErr w:type="spellEnd"/>
            <w:r w:rsidRPr="008011AC">
              <w:rPr>
                <w:b/>
                <w:color w:val="auto"/>
                <w:sz w:val="20"/>
                <w:szCs w:val="20"/>
              </w:rPr>
              <w:t xml:space="preserve"> </w:t>
            </w:r>
            <w:proofErr w:type="spellStart"/>
            <w:r w:rsidRPr="008011AC">
              <w:rPr>
                <w:b/>
                <w:color w:val="auto"/>
                <w:sz w:val="20"/>
                <w:szCs w:val="20"/>
              </w:rPr>
              <w:t>туындаған</w:t>
            </w:r>
            <w:proofErr w:type="spellEnd"/>
            <w:r w:rsidRPr="008011AC">
              <w:rPr>
                <w:b/>
                <w:color w:val="auto"/>
                <w:sz w:val="20"/>
                <w:szCs w:val="20"/>
              </w:rPr>
              <w:t xml:space="preserve"> </w:t>
            </w:r>
            <w:proofErr w:type="spellStart"/>
            <w:r w:rsidRPr="008011AC">
              <w:rPr>
                <w:b/>
                <w:color w:val="auto"/>
                <w:sz w:val="20"/>
                <w:szCs w:val="20"/>
              </w:rPr>
              <w:t>кезде</w:t>
            </w:r>
            <w:proofErr w:type="spellEnd"/>
            <w:r w:rsidRPr="008011AC">
              <w:rPr>
                <w:b/>
                <w:color w:val="auto"/>
                <w:sz w:val="20"/>
                <w:szCs w:val="20"/>
              </w:rPr>
              <w:t xml:space="preserve"> </w:t>
            </w:r>
            <w:proofErr w:type="spellStart"/>
            <w:r w:rsidRPr="008011AC">
              <w:rPr>
                <w:b/>
                <w:color w:val="auto"/>
                <w:sz w:val="20"/>
                <w:szCs w:val="20"/>
              </w:rPr>
              <w:t>жаңа</w:t>
            </w:r>
            <w:proofErr w:type="spellEnd"/>
            <w:r w:rsidRPr="008011AC">
              <w:rPr>
                <w:b/>
                <w:color w:val="auto"/>
                <w:sz w:val="20"/>
                <w:szCs w:val="20"/>
              </w:rPr>
              <w:t xml:space="preserve"> </w:t>
            </w:r>
            <w:proofErr w:type="spellStart"/>
            <w:r w:rsidRPr="008011AC">
              <w:rPr>
                <w:b/>
                <w:color w:val="auto"/>
                <w:sz w:val="20"/>
                <w:szCs w:val="20"/>
              </w:rPr>
              <w:t>жобаларды</w:t>
            </w:r>
            <w:proofErr w:type="spellEnd"/>
            <w:r w:rsidRPr="008011AC">
              <w:rPr>
                <w:b/>
                <w:color w:val="auto"/>
                <w:sz w:val="20"/>
                <w:szCs w:val="20"/>
              </w:rPr>
              <w:t xml:space="preserve"> </w:t>
            </w:r>
            <w:proofErr w:type="spellStart"/>
            <w:r w:rsidRPr="008011AC">
              <w:rPr>
                <w:b/>
                <w:color w:val="auto"/>
                <w:sz w:val="20"/>
                <w:szCs w:val="20"/>
              </w:rPr>
              <w:t>қарастыруға</w:t>
            </w:r>
            <w:proofErr w:type="spellEnd"/>
            <w:r w:rsidRPr="008011AC">
              <w:rPr>
                <w:b/>
                <w:color w:val="auto"/>
                <w:sz w:val="20"/>
                <w:szCs w:val="20"/>
              </w:rPr>
              <w:t xml:space="preserve"> </w:t>
            </w:r>
            <w:proofErr w:type="spellStart"/>
            <w:r w:rsidRPr="008011AC">
              <w:rPr>
                <w:b/>
                <w:color w:val="auto"/>
                <w:sz w:val="20"/>
                <w:szCs w:val="20"/>
              </w:rPr>
              <w:t>жол</w:t>
            </w:r>
            <w:proofErr w:type="spellEnd"/>
            <w:r w:rsidRPr="008011AC">
              <w:rPr>
                <w:b/>
                <w:color w:val="auto"/>
                <w:sz w:val="20"/>
                <w:szCs w:val="20"/>
              </w:rPr>
              <w:t xml:space="preserve"> </w:t>
            </w:r>
            <w:proofErr w:type="spellStart"/>
            <w:r w:rsidRPr="008011AC">
              <w:rPr>
                <w:b/>
                <w:color w:val="auto"/>
                <w:sz w:val="20"/>
                <w:szCs w:val="20"/>
              </w:rPr>
              <w:t>берілмейді</w:t>
            </w:r>
            <w:proofErr w:type="spellEnd"/>
            <w:r w:rsidRPr="008011AC">
              <w:rPr>
                <w:b/>
                <w:color w:val="auto"/>
                <w:sz w:val="20"/>
                <w:szCs w:val="20"/>
              </w:rPr>
              <w:t>.</w:t>
            </w:r>
          </w:p>
          <w:p w14:paraId="7EE56F86" w14:textId="77777777" w:rsidR="005458AF" w:rsidRPr="008011AC" w:rsidRDefault="005458AF" w:rsidP="005458AF">
            <w:pPr>
              <w:pStyle w:val="pj"/>
              <w:shd w:val="clear" w:color="auto" w:fill="FFFFFF" w:themeFill="background1"/>
              <w:ind w:firstLine="182"/>
              <w:rPr>
                <w:b/>
                <w:color w:val="auto"/>
                <w:sz w:val="20"/>
                <w:szCs w:val="20"/>
              </w:rPr>
            </w:pPr>
            <w:proofErr w:type="spellStart"/>
            <w:r w:rsidRPr="008011AC">
              <w:rPr>
                <w:b/>
                <w:color w:val="auto"/>
                <w:sz w:val="20"/>
                <w:szCs w:val="20"/>
              </w:rPr>
              <w:t>Бұл</w:t>
            </w:r>
            <w:proofErr w:type="spellEnd"/>
            <w:r w:rsidRPr="008011AC">
              <w:rPr>
                <w:b/>
                <w:color w:val="auto"/>
                <w:sz w:val="20"/>
                <w:szCs w:val="20"/>
              </w:rPr>
              <w:t xml:space="preserve"> </w:t>
            </w:r>
            <w:proofErr w:type="spellStart"/>
            <w:r w:rsidRPr="008011AC">
              <w:rPr>
                <w:b/>
                <w:color w:val="auto"/>
                <w:sz w:val="20"/>
                <w:szCs w:val="20"/>
              </w:rPr>
              <w:t>ретте</w:t>
            </w:r>
            <w:proofErr w:type="spellEnd"/>
            <w:r w:rsidRPr="008011AC">
              <w:rPr>
                <w:b/>
                <w:color w:val="auto"/>
                <w:sz w:val="20"/>
                <w:szCs w:val="20"/>
              </w:rPr>
              <w:t xml:space="preserve"> </w:t>
            </w:r>
            <w:proofErr w:type="spellStart"/>
            <w:r w:rsidRPr="008011AC">
              <w:rPr>
                <w:b/>
                <w:color w:val="auto"/>
                <w:sz w:val="20"/>
                <w:szCs w:val="20"/>
              </w:rPr>
              <w:t>қаржы</w:t>
            </w:r>
            <w:proofErr w:type="spellEnd"/>
            <w:r w:rsidRPr="008011AC">
              <w:rPr>
                <w:b/>
                <w:color w:val="auto"/>
                <w:sz w:val="20"/>
                <w:szCs w:val="20"/>
              </w:rPr>
              <w:t xml:space="preserve"> </w:t>
            </w:r>
            <w:proofErr w:type="spellStart"/>
            <w:r w:rsidRPr="008011AC">
              <w:rPr>
                <w:b/>
                <w:color w:val="auto"/>
                <w:sz w:val="20"/>
                <w:szCs w:val="20"/>
              </w:rPr>
              <w:t>агенттігі</w:t>
            </w:r>
            <w:proofErr w:type="spellEnd"/>
            <w:r w:rsidRPr="008011AC">
              <w:rPr>
                <w:b/>
                <w:color w:val="auto"/>
                <w:sz w:val="20"/>
                <w:szCs w:val="20"/>
              </w:rPr>
              <w:t xml:space="preserve"> </w:t>
            </w:r>
            <w:proofErr w:type="spellStart"/>
            <w:r w:rsidRPr="008011AC">
              <w:rPr>
                <w:b/>
                <w:color w:val="auto"/>
                <w:sz w:val="20"/>
                <w:szCs w:val="20"/>
              </w:rPr>
              <w:t>бұған</w:t>
            </w:r>
            <w:proofErr w:type="spellEnd"/>
            <w:r w:rsidRPr="008011AC">
              <w:rPr>
                <w:b/>
                <w:color w:val="auto"/>
                <w:sz w:val="20"/>
                <w:szCs w:val="20"/>
              </w:rPr>
              <w:t xml:space="preserve"> </w:t>
            </w:r>
            <w:proofErr w:type="spellStart"/>
            <w:r w:rsidRPr="008011AC">
              <w:rPr>
                <w:b/>
                <w:color w:val="auto"/>
                <w:sz w:val="20"/>
                <w:szCs w:val="20"/>
              </w:rPr>
              <w:t>дейін</w:t>
            </w:r>
            <w:proofErr w:type="spellEnd"/>
            <w:r w:rsidRPr="008011AC">
              <w:rPr>
                <w:b/>
                <w:color w:val="auto"/>
                <w:sz w:val="20"/>
                <w:szCs w:val="20"/>
              </w:rPr>
              <w:t xml:space="preserve"> </w:t>
            </w:r>
            <w:proofErr w:type="spellStart"/>
            <w:r w:rsidRPr="008011AC">
              <w:rPr>
                <w:b/>
                <w:color w:val="auto"/>
                <w:sz w:val="20"/>
                <w:szCs w:val="20"/>
              </w:rPr>
              <w:t>жасалған</w:t>
            </w:r>
            <w:proofErr w:type="spellEnd"/>
            <w:r w:rsidRPr="008011AC">
              <w:rPr>
                <w:b/>
                <w:color w:val="auto"/>
                <w:sz w:val="20"/>
                <w:szCs w:val="20"/>
              </w:rPr>
              <w:t xml:space="preserve"> </w:t>
            </w:r>
            <w:proofErr w:type="spellStart"/>
            <w:r w:rsidRPr="008011AC">
              <w:rPr>
                <w:b/>
                <w:color w:val="auto"/>
                <w:sz w:val="20"/>
                <w:szCs w:val="20"/>
              </w:rPr>
              <w:t>шарттар</w:t>
            </w:r>
            <w:proofErr w:type="spellEnd"/>
            <w:r w:rsidRPr="008011AC">
              <w:rPr>
                <w:b/>
                <w:color w:val="auto"/>
                <w:sz w:val="20"/>
                <w:szCs w:val="20"/>
              </w:rPr>
              <w:t xml:space="preserve"> </w:t>
            </w:r>
            <w:proofErr w:type="spellStart"/>
            <w:r w:rsidRPr="008011AC">
              <w:rPr>
                <w:b/>
                <w:color w:val="auto"/>
                <w:sz w:val="20"/>
                <w:szCs w:val="20"/>
              </w:rPr>
              <w:t>бойынша</w:t>
            </w:r>
            <w:proofErr w:type="spellEnd"/>
            <w:r w:rsidRPr="008011AC">
              <w:rPr>
                <w:b/>
                <w:color w:val="auto"/>
                <w:sz w:val="20"/>
                <w:szCs w:val="20"/>
              </w:rPr>
              <w:t xml:space="preserve"> </w:t>
            </w:r>
            <w:proofErr w:type="spellStart"/>
            <w:r w:rsidRPr="008011AC">
              <w:rPr>
                <w:b/>
                <w:color w:val="auto"/>
                <w:sz w:val="20"/>
                <w:szCs w:val="20"/>
              </w:rPr>
              <w:t>міндеттемелердің</w:t>
            </w:r>
            <w:proofErr w:type="spellEnd"/>
            <w:r w:rsidRPr="008011AC">
              <w:rPr>
                <w:b/>
                <w:color w:val="auto"/>
                <w:sz w:val="20"/>
                <w:szCs w:val="20"/>
              </w:rPr>
              <w:t xml:space="preserve"> </w:t>
            </w:r>
            <w:proofErr w:type="spellStart"/>
            <w:r w:rsidRPr="008011AC">
              <w:rPr>
                <w:b/>
                <w:color w:val="auto"/>
                <w:sz w:val="20"/>
                <w:szCs w:val="20"/>
              </w:rPr>
              <w:t>орындалуын</w:t>
            </w:r>
            <w:proofErr w:type="spellEnd"/>
            <w:r w:rsidRPr="008011AC">
              <w:rPr>
                <w:b/>
                <w:color w:val="auto"/>
                <w:sz w:val="20"/>
                <w:szCs w:val="20"/>
              </w:rPr>
              <w:t xml:space="preserve"> </w:t>
            </w:r>
            <w:proofErr w:type="spellStart"/>
            <w:r w:rsidRPr="008011AC">
              <w:rPr>
                <w:b/>
                <w:color w:val="auto"/>
                <w:sz w:val="20"/>
                <w:szCs w:val="20"/>
              </w:rPr>
              <w:t>қамтамасыз</w:t>
            </w:r>
            <w:proofErr w:type="spellEnd"/>
            <w:r w:rsidRPr="008011AC">
              <w:rPr>
                <w:b/>
                <w:color w:val="auto"/>
                <w:sz w:val="20"/>
                <w:szCs w:val="20"/>
              </w:rPr>
              <w:t xml:space="preserve"> </w:t>
            </w:r>
            <w:proofErr w:type="spellStart"/>
            <w:r w:rsidRPr="008011AC">
              <w:rPr>
                <w:b/>
                <w:color w:val="auto"/>
                <w:sz w:val="20"/>
                <w:szCs w:val="20"/>
              </w:rPr>
              <w:t>етеді</w:t>
            </w:r>
            <w:proofErr w:type="spellEnd"/>
            <w:r w:rsidRPr="008011AC">
              <w:rPr>
                <w:b/>
                <w:color w:val="auto"/>
                <w:sz w:val="20"/>
                <w:szCs w:val="20"/>
              </w:rPr>
              <w:t>.</w:t>
            </w:r>
          </w:p>
          <w:p w14:paraId="42F4585F" w14:textId="77777777" w:rsidR="005458AF" w:rsidRPr="000A799E" w:rsidRDefault="005458AF" w:rsidP="005458AF">
            <w:pPr>
              <w:pStyle w:val="pj"/>
              <w:shd w:val="clear" w:color="auto" w:fill="FFFFFF" w:themeFill="background1"/>
              <w:ind w:firstLine="182"/>
              <w:rPr>
                <w:color w:val="auto"/>
                <w:sz w:val="20"/>
                <w:szCs w:val="20"/>
              </w:rPr>
            </w:pPr>
            <w:r w:rsidRPr="000A799E">
              <w:rPr>
                <w:color w:val="auto"/>
                <w:sz w:val="20"/>
                <w:szCs w:val="20"/>
              </w:rPr>
              <w:t xml:space="preserve">17. </w:t>
            </w:r>
            <w:proofErr w:type="spellStart"/>
            <w:r w:rsidRPr="000A799E">
              <w:rPr>
                <w:color w:val="auto"/>
                <w:sz w:val="20"/>
                <w:szCs w:val="20"/>
              </w:rPr>
              <w:t>Кәсіпкерлерді</w:t>
            </w:r>
            <w:proofErr w:type="spellEnd"/>
            <w:r w:rsidRPr="000A799E">
              <w:rPr>
                <w:color w:val="auto"/>
                <w:sz w:val="20"/>
                <w:szCs w:val="20"/>
              </w:rPr>
              <w:t xml:space="preserve"> </w:t>
            </w:r>
            <w:proofErr w:type="spellStart"/>
            <w:r w:rsidRPr="000A799E">
              <w:rPr>
                <w:color w:val="auto"/>
                <w:sz w:val="20"/>
                <w:szCs w:val="20"/>
              </w:rPr>
              <w:t>секьюритилендіру</w:t>
            </w:r>
            <w:proofErr w:type="spellEnd"/>
            <w:r w:rsidRPr="000A799E">
              <w:rPr>
                <w:color w:val="auto"/>
                <w:sz w:val="20"/>
                <w:szCs w:val="20"/>
              </w:rPr>
              <w:t xml:space="preserve"> </w:t>
            </w:r>
            <w:proofErr w:type="spellStart"/>
            <w:r w:rsidRPr="000A799E">
              <w:rPr>
                <w:color w:val="auto"/>
                <w:sz w:val="20"/>
                <w:szCs w:val="20"/>
              </w:rPr>
              <w:t>тетігі</w:t>
            </w:r>
            <w:proofErr w:type="spellEnd"/>
            <w:r w:rsidRPr="000A799E">
              <w:rPr>
                <w:color w:val="auto"/>
                <w:sz w:val="20"/>
                <w:szCs w:val="20"/>
              </w:rPr>
              <w:t xml:space="preserve"> (</w:t>
            </w:r>
            <w:proofErr w:type="spellStart"/>
            <w:r w:rsidRPr="000A799E">
              <w:rPr>
                <w:color w:val="auto"/>
                <w:sz w:val="20"/>
                <w:szCs w:val="20"/>
              </w:rPr>
              <w:t>мәмілесі</w:t>
            </w:r>
            <w:proofErr w:type="spellEnd"/>
            <w:r w:rsidRPr="000A799E">
              <w:rPr>
                <w:color w:val="auto"/>
                <w:sz w:val="20"/>
                <w:szCs w:val="20"/>
              </w:rPr>
              <w:t xml:space="preserve">) </w:t>
            </w:r>
            <w:proofErr w:type="spellStart"/>
            <w:r w:rsidRPr="000A799E">
              <w:rPr>
                <w:color w:val="auto"/>
                <w:sz w:val="20"/>
                <w:szCs w:val="20"/>
              </w:rPr>
              <w:t>арқылы</w:t>
            </w:r>
            <w:proofErr w:type="spellEnd"/>
            <w:r w:rsidRPr="000A799E">
              <w:rPr>
                <w:color w:val="auto"/>
                <w:sz w:val="20"/>
                <w:szCs w:val="20"/>
              </w:rPr>
              <w:t xml:space="preserve"> </w:t>
            </w:r>
            <w:proofErr w:type="spellStart"/>
            <w:r w:rsidRPr="000A799E">
              <w:rPr>
                <w:color w:val="auto"/>
                <w:sz w:val="20"/>
                <w:szCs w:val="20"/>
              </w:rPr>
              <w:t>қаржыландыруға</w:t>
            </w:r>
            <w:proofErr w:type="spellEnd"/>
            <w:r w:rsidRPr="000A799E">
              <w:rPr>
                <w:color w:val="auto"/>
                <w:sz w:val="20"/>
                <w:szCs w:val="20"/>
              </w:rPr>
              <w:t xml:space="preserve"> </w:t>
            </w:r>
            <w:proofErr w:type="spellStart"/>
            <w:r w:rsidRPr="000A799E">
              <w:rPr>
                <w:color w:val="auto"/>
                <w:sz w:val="20"/>
                <w:szCs w:val="20"/>
              </w:rPr>
              <w:t>бағытталған</w:t>
            </w:r>
            <w:proofErr w:type="spellEnd"/>
            <w:r w:rsidRPr="000A799E">
              <w:rPr>
                <w:color w:val="auto"/>
                <w:sz w:val="20"/>
                <w:szCs w:val="20"/>
              </w:rPr>
              <w:t xml:space="preserve"> ЕДБ/МҚҰ </w:t>
            </w:r>
            <w:proofErr w:type="spellStart"/>
            <w:r w:rsidRPr="000A799E">
              <w:rPr>
                <w:color w:val="auto"/>
                <w:sz w:val="20"/>
                <w:szCs w:val="20"/>
              </w:rPr>
              <w:t>кредиттері</w:t>
            </w:r>
            <w:proofErr w:type="spellEnd"/>
            <w:r w:rsidRPr="000A799E">
              <w:rPr>
                <w:color w:val="auto"/>
                <w:sz w:val="20"/>
                <w:szCs w:val="20"/>
              </w:rPr>
              <w:t>/</w:t>
            </w:r>
            <w:proofErr w:type="spellStart"/>
            <w:r w:rsidRPr="000A799E">
              <w:rPr>
                <w:color w:val="auto"/>
                <w:sz w:val="20"/>
                <w:szCs w:val="20"/>
              </w:rPr>
              <w:t>микрокредиттері</w:t>
            </w:r>
            <w:proofErr w:type="spellEnd"/>
            <w:r w:rsidRPr="000A799E">
              <w:rPr>
                <w:color w:val="auto"/>
                <w:sz w:val="20"/>
                <w:szCs w:val="20"/>
              </w:rPr>
              <w:t xml:space="preserve"> </w:t>
            </w:r>
            <w:proofErr w:type="spellStart"/>
            <w:r w:rsidRPr="000A799E">
              <w:rPr>
                <w:color w:val="auto"/>
                <w:sz w:val="20"/>
                <w:szCs w:val="20"/>
              </w:rPr>
              <w:t>субсидияланады</w:t>
            </w:r>
            <w:proofErr w:type="spellEnd"/>
            <w:r w:rsidRPr="000A799E">
              <w:rPr>
                <w:color w:val="auto"/>
                <w:sz w:val="20"/>
                <w:szCs w:val="20"/>
              </w:rPr>
              <w:t xml:space="preserve">. </w:t>
            </w:r>
            <w:proofErr w:type="spellStart"/>
            <w:r w:rsidRPr="000A799E">
              <w:rPr>
                <w:color w:val="auto"/>
                <w:sz w:val="20"/>
                <w:szCs w:val="20"/>
              </w:rPr>
              <w:t>Бұл</w:t>
            </w:r>
            <w:proofErr w:type="spellEnd"/>
            <w:r w:rsidRPr="000A799E">
              <w:rPr>
                <w:color w:val="auto"/>
                <w:sz w:val="20"/>
                <w:szCs w:val="20"/>
              </w:rPr>
              <w:t xml:space="preserve"> </w:t>
            </w:r>
            <w:proofErr w:type="spellStart"/>
            <w:r w:rsidRPr="000A799E">
              <w:rPr>
                <w:color w:val="auto"/>
                <w:sz w:val="20"/>
                <w:szCs w:val="20"/>
              </w:rPr>
              <w:t>ретте</w:t>
            </w:r>
            <w:proofErr w:type="spellEnd"/>
            <w:r w:rsidRPr="000A799E">
              <w:rPr>
                <w:color w:val="auto"/>
                <w:sz w:val="20"/>
                <w:szCs w:val="20"/>
              </w:rPr>
              <w:t xml:space="preserve"> </w:t>
            </w:r>
            <w:proofErr w:type="spellStart"/>
            <w:r w:rsidRPr="000A799E">
              <w:rPr>
                <w:color w:val="auto"/>
                <w:sz w:val="20"/>
                <w:szCs w:val="20"/>
              </w:rPr>
              <w:t>қаржы</w:t>
            </w:r>
            <w:proofErr w:type="spellEnd"/>
            <w:r w:rsidRPr="000A799E">
              <w:rPr>
                <w:color w:val="auto"/>
                <w:sz w:val="20"/>
                <w:szCs w:val="20"/>
              </w:rPr>
              <w:t xml:space="preserve"> </w:t>
            </w:r>
            <w:proofErr w:type="spellStart"/>
            <w:r w:rsidRPr="000A799E">
              <w:rPr>
                <w:color w:val="auto"/>
                <w:sz w:val="20"/>
                <w:szCs w:val="20"/>
              </w:rPr>
              <w:t>агенттігі</w:t>
            </w:r>
            <w:proofErr w:type="spellEnd"/>
            <w:r w:rsidRPr="000A799E">
              <w:rPr>
                <w:color w:val="auto"/>
                <w:sz w:val="20"/>
                <w:szCs w:val="20"/>
              </w:rPr>
              <w:t xml:space="preserve"> </w:t>
            </w:r>
            <w:proofErr w:type="spellStart"/>
            <w:r w:rsidRPr="000A799E">
              <w:rPr>
                <w:color w:val="auto"/>
                <w:sz w:val="20"/>
                <w:szCs w:val="20"/>
              </w:rPr>
              <w:t>секьюритилендірілген</w:t>
            </w:r>
            <w:proofErr w:type="spellEnd"/>
            <w:r w:rsidRPr="000A799E">
              <w:rPr>
                <w:color w:val="auto"/>
                <w:sz w:val="20"/>
                <w:szCs w:val="20"/>
              </w:rPr>
              <w:t xml:space="preserve"> </w:t>
            </w:r>
            <w:proofErr w:type="spellStart"/>
            <w:r w:rsidRPr="000A799E">
              <w:rPr>
                <w:color w:val="auto"/>
                <w:sz w:val="20"/>
                <w:szCs w:val="20"/>
              </w:rPr>
              <w:t>облигацияларды</w:t>
            </w:r>
            <w:proofErr w:type="spellEnd"/>
            <w:r w:rsidRPr="000A799E">
              <w:rPr>
                <w:color w:val="auto"/>
                <w:sz w:val="20"/>
                <w:szCs w:val="20"/>
              </w:rPr>
              <w:t xml:space="preserve"> </w:t>
            </w:r>
            <w:proofErr w:type="spellStart"/>
            <w:r w:rsidRPr="000A799E">
              <w:rPr>
                <w:color w:val="auto"/>
                <w:sz w:val="20"/>
                <w:szCs w:val="20"/>
              </w:rPr>
              <w:t>өз</w:t>
            </w:r>
            <w:proofErr w:type="spellEnd"/>
            <w:r w:rsidRPr="000A799E">
              <w:rPr>
                <w:color w:val="auto"/>
                <w:sz w:val="20"/>
                <w:szCs w:val="20"/>
              </w:rPr>
              <w:t xml:space="preserve"> </w:t>
            </w:r>
            <w:proofErr w:type="spellStart"/>
            <w:r w:rsidRPr="000A799E">
              <w:rPr>
                <w:color w:val="auto"/>
                <w:sz w:val="20"/>
                <w:szCs w:val="20"/>
              </w:rPr>
              <w:t>қаражаты</w:t>
            </w:r>
            <w:proofErr w:type="spellEnd"/>
            <w:r w:rsidRPr="000A799E">
              <w:rPr>
                <w:color w:val="auto"/>
                <w:sz w:val="20"/>
                <w:szCs w:val="20"/>
              </w:rPr>
              <w:t xml:space="preserve"> не </w:t>
            </w:r>
            <w:proofErr w:type="spellStart"/>
            <w:r w:rsidRPr="000A799E">
              <w:rPr>
                <w:color w:val="auto"/>
                <w:sz w:val="20"/>
                <w:szCs w:val="20"/>
              </w:rPr>
              <w:t>өзге</w:t>
            </w:r>
            <w:proofErr w:type="spellEnd"/>
            <w:r w:rsidRPr="000A799E">
              <w:rPr>
                <w:color w:val="auto"/>
                <w:sz w:val="20"/>
                <w:szCs w:val="20"/>
              </w:rPr>
              <w:t xml:space="preserve"> </w:t>
            </w:r>
            <w:proofErr w:type="spellStart"/>
            <w:r w:rsidRPr="000A799E">
              <w:rPr>
                <w:color w:val="auto"/>
                <w:sz w:val="20"/>
                <w:szCs w:val="20"/>
              </w:rPr>
              <w:t>қаржыландыру</w:t>
            </w:r>
            <w:proofErr w:type="spellEnd"/>
            <w:r w:rsidRPr="000A799E">
              <w:rPr>
                <w:color w:val="auto"/>
                <w:sz w:val="20"/>
                <w:szCs w:val="20"/>
              </w:rPr>
              <w:t xml:space="preserve"> </w:t>
            </w:r>
            <w:proofErr w:type="spellStart"/>
            <w:r w:rsidRPr="000A799E">
              <w:rPr>
                <w:color w:val="auto"/>
                <w:sz w:val="20"/>
                <w:szCs w:val="20"/>
              </w:rPr>
              <w:t>көздерінен</w:t>
            </w:r>
            <w:proofErr w:type="spellEnd"/>
            <w:r w:rsidRPr="000A799E">
              <w:rPr>
                <w:color w:val="auto"/>
                <w:sz w:val="20"/>
                <w:szCs w:val="20"/>
              </w:rPr>
              <w:t xml:space="preserve"> </w:t>
            </w:r>
            <w:proofErr w:type="spellStart"/>
            <w:r w:rsidRPr="000A799E">
              <w:rPr>
                <w:color w:val="auto"/>
                <w:sz w:val="20"/>
                <w:szCs w:val="20"/>
              </w:rPr>
              <w:t>тартылған</w:t>
            </w:r>
            <w:proofErr w:type="spellEnd"/>
            <w:r w:rsidRPr="000A799E">
              <w:rPr>
                <w:color w:val="auto"/>
                <w:sz w:val="20"/>
                <w:szCs w:val="20"/>
              </w:rPr>
              <w:t xml:space="preserve"> </w:t>
            </w:r>
            <w:proofErr w:type="spellStart"/>
            <w:r w:rsidRPr="000A799E">
              <w:rPr>
                <w:color w:val="auto"/>
                <w:sz w:val="20"/>
                <w:szCs w:val="20"/>
              </w:rPr>
              <w:t>қаражат</w:t>
            </w:r>
            <w:proofErr w:type="spellEnd"/>
            <w:r w:rsidRPr="000A799E">
              <w:rPr>
                <w:color w:val="auto"/>
                <w:sz w:val="20"/>
                <w:szCs w:val="20"/>
              </w:rPr>
              <w:t xml:space="preserve"> </w:t>
            </w:r>
            <w:proofErr w:type="spellStart"/>
            <w:r w:rsidRPr="000A799E">
              <w:rPr>
                <w:color w:val="auto"/>
                <w:sz w:val="20"/>
                <w:szCs w:val="20"/>
              </w:rPr>
              <w:t>есебінен</w:t>
            </w:r>
            <w:proofErr w:type="spellEnd"/>
            <w:r w:rsidRPr="000A799E">
              <w:rPr>
                <w:color w:val="auto"/>
                <w:sz w:val="20"/>
                <w:szCs w:val="20"/>
              </w:rPr>
              <w:t xml:space="preserve"> </w:t>
            </w:r>
            <w:proofErr w:type="spellStart"/>
            <w:r w:rsidRPr="000A799E">
              <w:rPr>
                <w:color w:val="auto"/>
                <w:sz w:val="20"/>
                <w:szCs w:val="20"/>
              </w:rPr>
              <w:t>сатып</w:t>
            </w:r>
            <w:proofErr w:type="spellEnd"/>
            <w:r w:rsidRPr="000A799E">
              <w:rPr>
                <w:color w:val="auto"/>
                <w:sz w:val="20"/>
                <w:szCs w:val="20"/>
              </w:rPr>
              <w:t xml:space="preserve"> </w:t>
            </w:r>
            <w:proofErr w:type="spellStart"/>
            <w:r w:rsidRPr="000A799E">
              <w:rPr>
                <w:color w:val="auto"/>
                <w:sz w:val="20"/>
                <w:szCs w:val="20"/>
              </w:rPr>
              <w:t>алады</w:t>
            </w:r>
            <w:proofErr w:type="spellEnd"/>
            <w:r w:rsidRPr="000A799E">
              <w:rPr>
                <w:color w:val="auto"/>
                <w:sz w:val="20"/>
                <w:szCs w:val="20"/>
              </w:rPr>
              <w:t>.</w:t>
            </w:r>
          </w:p>
          <w:p w14:paraId="32EF158C" w14:textId="77777777" w:rsidR="005458AF" w:rsidRPr="008011AC" w:rsidRDefault="005458AF" w:rsidP="005458AF">
            <w:pPr>
              <w:pStyle w:val="pj"/>
              <w:shd w:val="clear" w:color="auto" w:fill="FFFFFF" w:themeFill="background1"/>
              <w:ind w:firstLine="182"/>
              <w:rPr>
                <w:b/>
                <w:color w:val="auto"/>
                <w:sz w:val="20"/>
                <w:szCs w:val="20"/>
              </w:rPr>
            </w:pPr>
            <w:r w:rsidRPr="008011AC">
              <w:rPr>
                <w:b/>
                <w:color w:val="auto"/>
                <w:sz w:val="20"/>
                <w:szCs w:val="20"/>
              </w:rPr>
              <w:t xml:space="preserve">18. </w:t>
            </w:r>
            <w:proofErr w:type="spellStart"/>
            <w:r w:rsidRPr="008011AC">
              <w:rPr>
                <w:b/>
                <w:color w:val="auto"/>
                <w:sz w:val="20"/>
                <w:szCs w:val="20"/>
              </w:rPr>
              <w:t>Бұған</w:t>
            </w:r>
            <w:proofErr w:type="spellEnd"/>
            <w:r w:rsidRPr="008011AC">
              <w:rPr>
                <w:b/>
                <w:color w:val="auto"/>
                <w:sz w:val="20"/>
                <w:szCs w:val="20"/>
              </w:rPr>
              <w:t xml:space="preserve"> </w:t>
            </w:r>
            <w:proofErr w:type="spellStart"/>
            <w:r w:rsidRPr="008011AC">
              <w:rPr>
                <w:b/>
                <w:color w:val="auto"/>
                <w:sz w:val="20"/>
                <w:szCs w:val="20"/>
              </w:rPr>
              <w:t>дейін</w:t>
            </w:r>
            <w:proofErr w:type="spellEnd"/>
            <w:r w:rsidRPr="008011AC">
              <w:rPr>
                <w:b/>
                <w:color w:val="auto"/>
                <w:sz w:val="20"/>
                <w:szCs w:val="20"/>
              </w:rPr>
              <w:t xml:space="preserve"> </w:t>
            </w:r>
            <w:proofErr w:type="spellStart"/>
            <w:r w:rsidRPr="008011AC">
              <w:rPr>
                <w:b/>
                <w:color w:val="auto"/>
                <w:sz w:val="20"/>
                <w:szCs w:val="20"/>
              </w:rPr>
              <w:t>бекітілген</w:t>
            </w:r>
            <w:proofErr w:type="spellEnd"/>
            <w:r w:rsidRPr="008011AC">
              <w:rPr>
                <w:b/>
                <w:color w:val="auto"/>
                <w:sz w:val="20"/>
                <w:szCs w:val="20"/>
              </w:rPr>
              <w:t xml:space="preserve"> </w:t>
            </w:r>
            <w:proofErr w:type="spellStart"/>
            <w:r w:rsidRPr="008011AC">
              <w:rPr>
                <w:b/>
                <w:color w:val="auto"/>
                <w:sz w:val="20"/>
                <w:szCs w:val="20"/>
              </w:rPr>
              <w:t>кәсіпкерлікті</w:t>
            </w:r>
            <w:proofErr w:type="spellEnd"/>
            <w:r w:rsidRPr="008011AC">
              <w:rPr>
                <w:b/>
                <w:color w:val="auto"/>
                <w:sz w:val="20"/>
                <w:szCs w:val="20"/>
              </w:rPr>
              <w:t xml:space="preserve"> </w:t>
            </w:r>
            <w:proofErr w:type="spellStart"/>
            <w:r w:rsidRPr="008011AC">
              <w:rPr>
                <w:b/>
                <w:color w:val="auto"/>
                <w:sz w:val="20"/>
                <w:szCs w:val="20"/>
              </w:rPr>
              <w:t>қолдау</w:t>
            </w:r>
            <w:proofErr w:type="spellEnd"/>
            <w:r w:rsidRPr="008011AC">
              <w:rPr>
                <w:b/>
                <w:color w:val="auto"/>
                <w:sz w:val="20"/>
                <w:szCs w:val="20"/>
              </w:rPr>
              <w:t xml:space="preserve"> </w:t>
            </w:r>
            <w:proofErr w:type="spellStart"/>
            <w:r w:rsidRPr="008011AC">
              <w:rPr>
                <w:b/>
                <w:color w:val="auto"/>
                <w:sz w:val="20"/>
                <w:szCs w:val="20"/>
              </w:rPr>
              <w:t>бағдарламалары</w:t>
            </w:r>
            <w:proofErr w:type="spellEnd"/>
            <w:r w:rsidRPr="008011AC">
              <w:rPr>
                <w:b/>
                <w:color w:val="auto"/>
                <w:sz w:val="20"/>
                <w:szCs w:val="20"/>
              </w:rPr>
              <w:t xml:space="preserve"> </w:t>
            </w:r>
            <w:proofErr w:type="spellStart"/>
            <w:r w:rsidRPr="008011AC">
              <w:rPr>
                <w:b/>
                <w:color w:val="auto"/>
                <w:sz w:val="20"/>
                <w:szCs w:val="20"/>
              </w:rPr>
              <w:t>шеңберінде</w:t>
            </w:r>
            <w:proofErr w:type="spellEnd"/>
            <w:r w:rsidRPr="008011AC">
              <w:rPr>
                <w:b/>
                <w:color w:val="auto"/>
                <w:sz w:val="20"/>
                <w:szCs w:val="20"/>
              </w:rPr>
              <w:t xml:space="preserve"> </w:t>
            </w:r>
            <w:proofErr w:type="spellStart"/>
            <w:r w:rsidRPr="008011AC">
              <w:rPr>
                <w:b/>
                <w:color w:val="auto"/>
                <w:sz w:val="20"/>
                <w:szCs w:val="20"/>
              </w:rPr>
              <w:t>мақұлданған</w:t>
            </w:r>
            <w:proofErr w:type="spellEnd"/>
            <w:r w:rsidRPr="008011AC">
              <w:rPr>
                <w:b/>
                <w:color w:val="auto"/>
                <w:sz w:val="20"/>
                <w:szCs w:val="20"/>
              </w:rPr>
              <w:t xml:space="preserve"> </w:t>
            </w:r>
            <w:proofErr w:type="spellStart"/>
            <w:r w:rsidRPr="008011AC">
              <w:rPr>
                <w:b/>
                <w:color w:val="auto"/>
                <w:sz w:val="20"/>
                <w:szCs w:val="20"/>
              </w:rPr>
              <w:t>жобалар</w:t>
            </w:r>
            <w:proofErr w:type="spellEnd"/>
            <w:r w:rsidRPr="008011AC">
              <w:rPr>
                <w:b/>
                <w:color w:val="auto"/>
                <w:sz w:val="20"/>
                <w:szCs w:val="20"/>
              </w:rPr>
              <w:t xml:space="preserve"> </w:t>
            </w:r>
            <w:proofErr w:type="spellStart"/>
            <w:r w:rsidRPr="008011AC">
              <w:rPr>
                <w:b/>
                <w:color w:val="auto"/>
                <w:sz w:val="20"/>
                <w:szCs w:val="20"/>
              </w:rPr>
              <w:t>бұған</w:t>
            </w:r>
            <w:proofErr w:type="spellEnd"/>
            <w:r w:rsidRPr="008011AC">
              <w:rPr>
                <w:b/>
                <w:color w:val="auto"/>
                <w:sz w:val="20"/>
                <w:szCs w:val="20"/>
              </w:rPr>
              <w:t xml:space="preserve"> </w:t>
            </w:r>
            <w:proofErr w:type="spellStart"/>
            <w:r w:rsidRPr="008011AC">
              <w:rPr>
                <w:b/>
                <w:color w:val="auto"/>
                <w:sz w:val="20"/>
                <w:szCs w:val="20"/>
              </w:rPr>
              <w:t>дейін</w:t>
            </w:r>
            <w:proofErr w:type="spellEnd"/>
            <w:r w:rsidRPr="008011AC">
              <w:rPr>
                <w:b/>
                <w:color w:val="auto"/>
                <w:sz w:val="20"/>
                <w:szCs w:val="20"/>
              </w:rPr>
              <w:t xml:space="preserve"> </w:t>
            </w:r>
            <w:proofErr w:type="spellStart"/>
            <w:r w:rsidRPr="008011AC">
              <w:rPr>
                <w:b/>
                <w:color w:val="auto"/>
                <w:sz w:val="20"/>
                <w:szCs w:val="20"/>
              </w:rPr>
              <w:t>мақұлданған</w:t>
            </w:r>
            <w:proofErr w:type="spellEnd"/>
            <w:r w:rsidRPr="008011AC">
              <w:rPr>
                <w:b/>
                <w:color w:val="auto"/>
                <w:sz w:val="20"/>
                <w:szCs w:val="20"/>
              </w:rPr>
              <w:t xml:space="preserve"> </w:t>
            </w:r>
            <w:proofErr w:type="spellStart"/>
            <w:r w:rsidRPr="008011AC">
              <w:rPr>
                <w:b/>
                <w:color w:val="auto"/>
                <w:sz w:val="20"/>
                <w:szCs w:val="20"/>
              </w:rPr>
              <w:t>шарттарда</w:t>
            </w:r>
            <w:proofErr w:type="spellEnd"/>
            <w:r w:rsidRPr="008011AC">
              <w:rPr>
                <w:b/>
                <w:color w:val="auto"/>
                <w:sz w:val="20"/>
                <w:szCs w:val="20"/>
              </w:rPr>
              <w:t xml:space="preserve"> </w:t>
            </w:r>
            <w:proofErr w:type="spellStart"/>
            <w:r w:rsidRPr="008011AC">
              <w:rPr>
                <w:b/>
                <w:color w:val="auto"/>
                <w:sz w:val="20"/>
                <w:szCs w:val="20"/>
              </w:rPr>
              <w:t>қолданылады</w:t>
            </w:r>
            <w:proofErr w:type="spellEnd"/>
            <w:r w:rsidRPr="008011AC">
              <w:rPr>
                <w:b/>
                <w:color w:val="auto"/>
                <w:sz w:val="20"/>
                <w:szCs w:val="20"/>
              </w:rPr>
              <w:t>.</w:t>
            </w:r>
          </w:p>
          <w:p w14:paraId="0CF17007" w14:textId="191A57F4" w:rsidR="005458AF" w:rsidRPr="005458AF" w:rsidRDefault="005458AF" w:rsidP="005458AF">
            <w:pPr>
              <w:pStyle w:val="pj"/>
              <w:shd w:val="clear" w:color="auto" w:fill="FFFFFF" w:themeFill="background1"/>
              <w:ind w:firstLine="0"/>
              <w:rPr>
                <w:color w:val="auto"/>
                <w:sz w:val="20"/>
                <w:szCs w:val="20"/>
                <w:lang w:val="kk-KZ"/>
              </w:rPr>
            </w:pPr>
            <w:proofErr w:type="spellStart"/>
            <w:r w:rsidRPr="008011AC">
              <w:rPr>
                <w:b/>
                <w:color w:val="auto"/>
                <w:sz w:val="20"/>
                <w:szCs w:val="20"/>
              </w:rPr>
              <w:t>Қаржыландырудың</w:t>
            </w:r>
            <w:proofErr w:type="spellEnd"/>
            <w:r w:rsidRPr="008011AC">
              <w:rPr>
                <w:b/>
                <w:color w:val="auto"/>
                <w:sz w:val="20"/>
                <w:szCs w:val="20"/>
              </w:rPr>
              <w:t xml:space="preserve"> </w:t>
            </w:r>
            <w:proofErr w:type="spellStart"/>
            <w:r w:rsidRPr="008011AC">
              <w:rPr>
                <w:b/>
                <w:color w:val="auto"/>
                <w:sz w:val="20"/>
                <w:szCs w:val="20"/>
              </w:rPr>
              <w:t>өзге</w:t>
            </w:r>
            <w:proofErr w:type="spellEnd"/>
            <w:r w:rsidRPr="008011AC">
              <w:rPr>
                <w:b/>
                <w:color w:val="auto"/>
                <w:sz w:val="20"/>
                <w:szCs w:val="20"/>
              </w:rPr>
              <w:t xml:space="preserve"> </w:t>
            </w:r>
            <w:proofErr w:type="spellStart"/>
            <w:r w:rsidRPr="008011AC">
              <w:rPr>
                <w:b/>
                <w:color w:val="auto"/>
                <w:sz w:val="20"/>
                <w:szCs w:val="20"/>
              </w:rPr>
              <w:t>шарттары</w:t>
            </w:r>
            <w:proofErr w:type="spellEnd"/>
            <w:r w:rsidRPr="008011AC">
              <w:rPr>
                <w:b/>
                <w:color w:val="auto"/>
                <w:sz w:val="20"/>
                <w:szCs w:val="20"/>
              </w:rPr>
              <w:t xml:space="preserve"> </w:t>
            </w:r>
            <w:proofErr w:type="spellStart"/>
            <w:r w:rsidRPr="008011AC">
              <w:rPr>
                <w:b/>
                <w:color w:val="auto"/>
                <w:sz w:val="20"/>
                <w:szCs w:val="20"/>
              </w:rPr>
              <w:t>өзгерген</w:t>
            </w:r>
            <w:proofErr w:type="spellEnd"/>
            <w:r w:rsidRPr="008011AC">
              <w:rPr>
                <w:b/>
                <w:color w:val="auto"/>
                <w:sz w:val="20"/>
                <w:szCs w:val="20"/>
              </w:rPr>
              <w:t xml:space="preserve"> </w:t>
            </w:r>
            <w:proofErr w:type="spellStart"/>
            <w:r w:rsidRPr="008011AC">
              <w:rPr>
                <w:b/>
                <w:color w:val="auto"/>
                <w:sz w:val="20"/>
                <w:szCs w:val="20"/>
              </w:rPr>
              <w:t>жағдайда</w:t>
            </w:r>
            <w:proofErr w:type="spellEnd"/>
            <w:r w:rsidRPr="008011AC">
              <w:rPr>
                <w:b/>
                <w:color w:val="auto"/>
                <w:sz w:val="20"/>
                <w:szCs w:val="20"/>
              </w:rPr>
              <w:t xml:space="preserve"> </w:t>
            </w:r>
            <w:proofErr w:type="spellStart"/>
            <w:r w:rsidRPr="008011AC">
              <w:rPr>
                <w:b/>
                <w:color w:val="auto"/>
                <w:sz w:val="20"/>
                <w:szCs w:val="20"/>
              </w:rPr>
              <w:t>жобаның</w:t>
            </w:r>
            <w:proofErr w:type="spellEnd"/>
            <w:r w:rsidRPr="008011AC">
              <w:rPr>
                <w:b/>
                <w:color w:val="auto"/>
                <w:sz w:val="20"/>
                <w:szCs w:val="20"/>
              </w:rPr>
              <w:t xml:space="preserve"> осы </w:t>
            </w:r>
            <w:proofErr w:type="spellStart"/>
            <w:r w:rsidRPr="008011AC">
              <w:rPr>
                <w:b/>
                <w:color w:val="auto"/>
                <w:sz w:val="20"/>
                <w:szCs w:val="20"/>
              </w:rPr>
              <w:t>Қағидалардың</w:t>
            </w:r>
            <w:proofErr w:type="spellEnd"/>
            <w:r w:rsidRPr="008011AC">
              <w:rPr>
                <w:b/>
                <w:color w:val="auto"/>
                <w:sz w:val="20"/>
                <w:szCs w:val="20"/>
              </w:rPr>
              <w:t xml:space="preserve"> </w:t>
            </w:r>
            <w:proofErr w:type="spellStart"/>
            <w:r w:rsidRPr="008011AC">
              <w:rPr>
                <w:b/>
                <w:color w:val="auto"/>
                <w:sz w:val="20"/>
                <w:szCs w:val="20"/>
              </w:rPr>
              <w:t>қолданыстағы</w:t>
            </w:r>
            <w:proofErr w:type="spellEnd"/>
            <w:r w:rsidRPr="008011AC">
              <w:rPr>
                <w:b/>
                <w:color w:val="auto"/>
                <w:sz w:val="20"/>
                <w:szCs w:val="20"/>
              </w:rPr>
              <w:t xml:space="preserve"> </w:t>
            </w:r>
            <w:proofErr w:type="spellStart"/>
            <w:r w:rsidRPr="008011AC">
              <w:rPr>
                <w:b/>
                <w:color w:val="auto"/>
                <w:sz w:val="20"/>
                <w:szCs w:val="20"/>
              </w:rPr>
              <w:t>шарттарына</w:t>
            </w:r>
            <w:proofErr w:type="spellEnd"/>
            <w:r w:rsidRPr="008011AC">
              <w:rPr>
                <w:b/>
                <w:color w:val="auto"/>
                <w:sz w:val="20"/>
                <w:szCs w:val="20"/>
              </w:rPr>
              <w:t xml:space="preserve"> </w:t>
            </w:r>
            <w:proofErr w:type="spellStart"/>
            <w:r w:rsidRPr="008011AC">
              <w:rPr>
                <w:b/>
                <w:color w:val="auto"/>
                <w:sz w:val="20"/>
                <w:szCs w:val="20"/>
              </w:rPr>
              <w:t>сәйкестігі</w:t>
            </w:r>
            <w:proofErr w:type="spellEnd"/>
            <w:r w:rsidRPr="008011AC">
              <w:rPr>
                <w:b/>
                <w:color w:val="auto"/>
                <w:sz w:val="20"/>
                <w:szCs w:val="20"/>
              </w:rPr>
              <w:t xml:space="preserve"> </w:t>
            </w:r>
            <w:proofErr w:type="spellStart"/>
            <w:r w:rsidRPr="008011AC">
              <w:rPr>
                <w:b/>
                <w:color w:val="auto"/>
                <w:sz w:val="20"/>
                <w:szCs w:val="20"/>
              </w:rPr>
              <w:t>қамтамасыз</w:t>
            </w:r>
            <w:proofErr w:type="spellEnd"/>
            <w:r w:rsidRPr="008011AC">
              <w:rPr>
                <w:b/>
                <w:color w:val="auto"/>
                <w:sz w:val="20"/>
                <w:szCs w:val="20"/>
              </w:rPr>
              <w:t xml:space="preserve"> </w:t>
            </w:r>
            <w:proofErr w:type="spellStart"/>
            <w:r w:rsidRPr="008011AC">
              <w:rPr>
                <w:b/>
                <w:color w:val="auto"/>
                <w:sz w:val="20"/>
                <w:szCs w:val="20"/>
              </w:rPr>
              <w:t>етіледі</w:t>
            </w:r>
            <w:proofErr w:type="spellEnd"/>
            <w:r w:rsidRPr="008011AC">
              <w:rPr>
                <w:b/>
                <w:color w:val="auto"/>
                <w:sz w:val="20"/>
                <w:szCs w:val="20"/>
              </w:rPr>
              <w:t>.</w:t>
            </w:r>
          </w:p>
        </w:tc>
        <w:tc>
          <w:tcPr>
            <w:tcW w:w="5245" w:type="dxa"/>
          </w:tcPr>
          <w:p w14:paraId="22ACF90B"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lastRenderedPageBreak/>
              <w:t xml:space="preserve">2-тарау. Сыйақы мөлшерлемесінің бір бөлігін субсидиялау тәртібі </w:t>
            </w:r>
          </w:p>
          <w:p w14:paraId="60DAE6D2" w14:textId="77777777" w:rsidR="005458AF" w:rsidRPr="005458AF" w:rsidRDefault="005458AF" w:rsidP="005458AF">
            <w:pPr>
              <w:pStyle w:val="pj"/>
              <w:shd w:val="clear" w:color="auto" w:fill="FFFFFF" w:themeFill="background1"/>
              <w:ind w:firstLine="169"/>
              <w:rPr>
                <w:color w:val="auto"/>
                <w:sz w:val="20"/>
                <w:szCs w:val="20"/>
                <w:lang w:val="kk-KZ"/>
              </w:rPr>
            </w:pPr>
          </w:p>
          <w:p w14:paraId="48D5FF99" w14:textId="77777777" w:rsidR="005458AF" w:rsidRPr="005458AF" w:rsidRDefault="005458AF" w:rsidP="005458AF">
            <w:pPr>
              <w:pStyle w:val="pj"/>
              <w:shd w:val="clear" w:color="auto" w:fill="FFFFFF" w:themeFill="background1"/>
              <w:ind w:firstLine="169"/>
              <w:jc w:val="center"/>
              <w:rPr>
                <w:b/>
                <w:color w:val="auto"/>
                <w:sz w:val="20"/>
                <w:szCs w:val="20"/>
                <w:lang w:val="kk-KZ"/>
              </w:rPr>
            </w:pPr>
            <w:r w:rsidRPr="005458AF">
              <w:rPr>
                <w:b/>
                <w:color w:val="auto"/>
                <w:sz w:val="20"/>
                <w:szCs w:val="20"/>
                <w:lang w:val="kk-KZ"/>
              </w:rPr>
              <w:t>1-параграф. Субсидия беру шарттары</w:t>
            </w:r>
          </w:p>
          <w:p w14:paraId="54BB6D58" w14:textId="77777777" w:rsidR="005458AF" w:rsidRPr="005458AF" w:rsidRDefault="005458AF" w:rsidP="005458AF">
            <w:pPr>
              <w:pStyle w:val="pj"/>
              <w:shd w:val="clear" w:color="auto" w:fill="FFFFFF" w:themeFill="background1"/>
              <w:ind w:firstLine="169"/>
              <w:jc w:val="center"/>
              <w:rPr>
                <w:color w:val="auto"/>
                <w:sz w:val="20"/>
                <w:szCs w:val="20"/>
                <w:lang w:val="kk-KZ"/>
              </w:rPr>
            </w:pPr>
          </w:p>
          <w:p w14:paraId="355E9DDD"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 xml:space="preserve">10. Экономикалық қызметтің басым түрлерінде меншікті және тиімді жобаларды іске асыратын және (немесе) іске асыруды жоспарлайтын кәсіпкерлер </w:t>
            </w:r>
            <w:r w:rsidRPr="005458AF">
              <w:rPr>
                <w:b/>
                <w:color w:val="auto"/>
                <w:sz w:val="20"/>
                <w:szCs w:val="20"/>
                <w:lang w:val="kk-KZ"/>
              </w:rPr>
              <w:t>осы Қағидаларға 1-қосымшаға сәйкес экономикалық қызметтің басым түрлерінің</w:t>
            </w:r>
            <w:r w:rsidRPr="005458AF">
              <w:rPr>
                <w:color w:val="auto"/>
                <w:sz w:val="20"/>
                <w:szCs w:val="20"/>
                <w:lang w:val="kk-KZ"/>
              </w:rPr>
              <w:t xml:space="preserve"> тізбесі бойынша кәсіпкердің тіркелген жерін ескермей-ақ микро және шағын кәсіпкерлікті қолдау бойынша қатысушы болып табылады. </w:t>
            </w:r>
          </w:p>
          <w:p w14:paraId="09DAF969"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 xml:space="preserve">11. Сыйақы мөлшерлемесінің бір бөлігін субсидиялау/қарыз инвестициялық тиімді жаңа жобаларды, сондай-ақ </w:t>
            </w:r>
            <w:r w:rsidRPr="005458AF">
              <w:rPr>
                <w:b/>
                <w:color w:val="auto"/>
                <w:sz w:val="20"/>
                <w:szCs w:val="20"/>
                <w:lang w:val="kk-KZ"/>
              </w:rPr>
              <w:t xml:space="preserve">өндірісті жаңғыртуға, кеңейтуге, шикізат сатып алуға берілген айналым қаражатын толықтыруға бағытталған жобаларды іске асыру үшін берілетін жобаларды нысаналы мақсатпен өңдеу өнеркәсібі, ауыл, орман және балық шаруашылығы, </w:t>
            </w:r>
            <w:proofErr w:type="spellStart"/>
            <w:r w:rsidRPr="005458AF">
              <w:rPr>
                <w:b/>
                <w:color w:val="auto"/>
                <w:sz w:val="20"/>
                <w:szCs w:val="20"/>
                <w:lang w:val="kk-KZ"/>
              </w:rPr>
              <w:t>франчайзинг</w:t>
            </w:r>
            <w:proofErr w:type="spellEnd"/>
            <w:r w:rsidRPr="005458AF">
              <w:rPr>
                <w:b/>
                <w:color w:val="auto"/>
                <w:sz w:val="20"/>
                <w:szCs w:val="20"/>
                <w:lang w:val="kk-KZ"/>
              </w:rPr>
              <w:t xml:space="preserve"> саласындағы айналым қаражатын толықтыруға</w:t>
            </w:r>
            <w:r w:rsidRPr="005458AF">
              <w:rPr>
                <w:color w:val="auto"/>
                <w:sz w:val="20"/>
                <w:szCs w:val="20"/>
                <w:lang w:val="kk-KZ"/>
              </w:rPr>
              <w:t xml:space="preserve">, </w:t>
            </w:r>
            <w:proofErr w:type="spellStart"/>
            <w:r w:rsidRPr="005458AF">
              <w:rPr>
                <w:color w:val="auto"/>
                <w:sz w:val="20"/>
                <w:szCs w:val="20"/>
                <w:lang w:val="kk-KZ"/>
              </w:rPr>
              <w:t>франчайзингке</w:t>
            </w:r>
            <w:proofErr w:type="spellEnd"/>
            <w:r w:rsidRPr="005458AF">
              <w:rPr>
                <w:color w:val="auto"/>
                <w:sz w:val="20"/>
                <w:szCs w:val="20"/>
                <w:lang w:val="kk-KZ"/>
              </w:rPr>
              <w:t xml:space="preserve"> жаңа кредиттер/қаржылық лизинг шарттары/қаржыландыру/қарыз шарттары бойынша жүзеге асырылады. </w:t>
            </w:r>
          </w:p>
          <w:p w14:paraId="309EE79E"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b/>
                <w:color w:val="auto"/>
                <w:sz w:val="20"/>
                <w:szCs w:val="20"/>
                <w:lang w:val="kk-KZ"/>
              </w:rPr>
              <w:t>ЕДБ/ЛК/</w:t>
            </w:r>
            <w:proofErr w:type="spellStart"/>
            <w:r w:rsidRPr="005458AF">
              <w:rPr>
                <w:b/>
                <w:color w:val="auto"/>
                <w:sz w:val="20"/>
                <w:szCs w:val="20"/>
                <w:lang w:val="kk-KZ"/>
              </w:rPr>
              <w:t>краудфандингтің</w:t>
            </w:r>
            <w:proofErr w:type="spellEnd"/>
            <w:r w:rsidRPr="005458AF">
              <w:rPr>
                <w:b/>
                <w:color w:val="auto"/>
                <w:sz w:val="20"/>
                <w:szCs w:val="20"/>
                <w:lang w:val="kk-KZ"/>
              </w:rPr>
              <w:t xml:space="preserve"> шешім қабылдаған күннен бастап 2 (екі) қаржы жылынан кейін кәсіпкерлердің төленетін салықтарды (корпоративтік табыс салығын/жеке табыс салығын) міндетті түрде ұлғайтуды және салық декларациясының деректері, оның ішінде міндетті зейнетақы жарналары және (немесе) әлеуметтік аударымдар бойынша деректер негізінде жұмыс орындарын орташа жылдық санын 10 %-ға ұлғайтуды көздейтін кәсіпкерлердің жобалары </w:t>
            </w:r>
            <w:r w:rsidRPr="005458AF">
              <w:rPr>
                <w:color w:val="auto"/>
                <w:sz w:val="20"/>
                <w:szCs w:val="20"/>
                <w:lang w:val="kk-KZ"/>
              </w:rPr>
              <w:t xml:space="preserve">инвестициялық тиімді жаңа жобалар өндірісті жаңғыртуға, кеңейтуге және </w:t>
            </w:r>
            <w:proofErr w:type="spellStart"/>
            <w:r w:rsidRPr="005458AF">
              <w:rPr>
                <w:color w:val="auto"/>
                <w:sz w:val="20"/>
                <w:szCs w:val="20"/>
                <w:lang w:val="kk-KZ"/>
              </w:rPr>
              <w:t>франчайзингке</w:t>
            </w:r>
            <w:proofErr w:type="spellEnd"/>
            <w:r w:rsidRPr="005458AF">
              <w:rPr>
                <w:color w:val="auto"/>
                <w:sz w:val="20"/>
                <w:szCs w:val="20"/>
                <w:lang w:val="kk-KZ"/>
              </w:rPr>
              <w:t xml:space="preserve"> бағытталған жобалар деп түсініледі.</w:t>
            </w:r>
          </w:p>
          <w:p w14:paraId="5B287442"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lastRenderedPageBreak/>
              <w:t>Бұл ретте субсидиялау түрінде тікелей қолдау алған/алатын кәсіпкер жоғарыда көрсетілген көрсеткіштерді растайды.</w:t>
            </w:r>
          </w:p>
          <w:p w14:paraId="3A00FC57"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color w:val="auto"/>
                <w:sz w:val="20"/>
                <w:szCs w:val="20"/>
                <w:lang w:val="kk-KZ"/>
              </w:rPr>
              <w:t xml:space="preserve">Кәсіпкерлердің айналым қаражатын толықтыруға, </w:t>
            </w:r>
            <w:r w:rsidRPr="005458AF">
              <w:rPr>
                <w:b/>
                <w:color w:val="auto"/>
                <w:sz w:val="20"/>
                <w:szCs w:val="20"/>
                <w:lang w:val="kk-KZ"/>
              </w:rPr>
              <w:t>сондай-ақ ағымдағы міндеттемелерді қайта қаржыландыруға бағытталған кредиттері бойынша осы тармақтың екінші абзацында көзделген талаптар қолданылмайды.</w:t>
            </w:r>
          </w:p>
          <w:p w14:paraId="52DD72D1"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 xml:space="preserve">Сыйақы мөлшерлемесінің бір бөлігін субсидиялау/қарызды жүзеге асырылатын инвестициялық тиімді жаңа жобаларды, сондай-ақ өндірісті жаңғыртуға, кеңейтуге және </w:t>
            </w:r>
            <w:proofErr w:type="spellStart"/>
            <w:r w:rsidRPr="005458AF">
              <w:rPr>
                <w:b/>
                <w:color w:val="auto"/>
                <w:sz w:val="20"/>
                <w:szCs w:val="20"/>
                <w:lang w:val="kk-KZ"/>
              </w:rPr>
              <w:t>франчайзингке</w:t>
            </w:r>
            <w:proofErr w:type="spellEnd"/>
            <w:r w:rsidRPr="005458AF">
              <w:rPr>
                <w:b/>
                <w:color w:val="auto"/>
                <w:sz w:val="20"/>
                <w:szCs w:val="20"/>
                <w:lang w:val="kk-KZ"/>
              </w:rPr>
              <w:t xml:space="preserve"> бағытталған жобаларды іске асыру мерзімі қаржы агенттігі шешім шығарған күннен бастап 24 (жиырма төрт) айдан аспауға тиіс.</w:t>
            </w:r>
          </w:p>
          <w:p w14:paraId="148A9445"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12. Мына:</w:t>
            </w:r>
          </w:p>
          <w:p w14:paraId="2366D477"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1) ЕДБ/ЛК/</w:t>
            </w:r>
            <w:proofErr w:type="spellStart"/>
            <w:r w:rsidRPr="005458AF">
              <w:rPr>
                <w:b/>
                <w:color w:val="auto"/>
                <w:sz w:val="20"/>
                <w:szCs w:val="20"/>
                <w:lang w:val="kk-KZ"/>
              </w:rPr>
              <w:t>краудфандинг</w:t>
            </w:r>
            <w:proofErr w:type="spellEnd"/>
            <w:r w:rsidRPr="005458AF">
              <w:rPr>
                <w:b/>
                <w:color w:val="auto"/>
                <w:sz w:val="20"/>
                <w:szCs w:val="20"/>
                <w:lang w:val="kk-KZ"/>
              </w:rPr>
              <w:t xml:space="preserve"> жобаны қарауға жібергенге дейін 12 (он екі) ай ішінде ЕДБ/ЛК бұрын берген жаңа кредиттер/қаржылық лизинг шарттары/қаржыландыру; </w:t>
            </w:r>
          </w:p>
          <w:p w14:paraId="3AF191F4"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 xml:space="preserve">2) осы Қағидалар шеңберінде бұрын мемлекеттік қолдау алмаған, бұған дейін жоба ЕДБ/ЛК қарауына енгізілгенге дейінгі 1 (бір) жылда (мерзім алғашқы кредит/лизинг/қаржыландыру берілген күннен бастап есептеледі) ЕДБ/ЛК және кредиттік серіктестіктер, қаржы ұйымдары берген кредиттерді/қаржылық лизинг шарттарын/қаржыландыруды қайта қаржыландыруға бағытталған және осы Қағидаларда көрсетілген </w:t>
            </w:r>
            <w:proofErr w:type="spellStart"/>
            <w:r w:rsidRPr="005458AF">
              <w:rPr>
                <w:b/>
                <w:color w:val="auto"/>
                <w:sz w:val="20"/>
                <w:szCs w:val="20"/>
                <w:lang w:val="kk-KZ"/>
              </w:rPr>
              <w:t>өлшемшарттарға</w:t>
            </w:r>
            <w:proofErr w:type="spellEnd"/>
            <w:r w:rsidRPr="005458AF">
              <w:rPr>
                <w:b/>
                <w:color w:val="auto"/>
                <w:sz w:val="20"/>
                <w:szCs w:val="20"/>
                <w:lang w:val="kk-KZ"/>
              </w:rPr>
              <w:t xml:space="preserve"> сәйкес келетін кредиттер/лизинг </w:t>
            </w:r>
            <w:proofErr w:type="spellStart"/>
            <w:r w:rsidRPr="005458AF">
              <w:rPr>
                <w:b/>
                <w:color w:val="auto"/>
                <w:sz w:val="20"/>
                <w:szCs w:val="20"/>
                <w:lang w:val="kk-KZ"/>
              </w:rPr>
              <w:t>мәмілесілер</w:t>
            </w:r>
            <w:proofErr w:type="spellEnd"/>
            <w:r w:rsidRPr="005458AF">
              <w:rPr>
                <w:b/>
                <w:color w:val="auto"/>
                <w:sz w:val="20"/>
                <w:szCs w:val="20"/>
                <w:lang w:val="kk-KZ"/>
              </w:rPr>
              <w:t xml:space="preserve">; </w:t>
            </w:r>
          </w:p>
          <w:p w14:paraId="6079045F"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3) өңдеу өнеркәсібі, ауыл шаруашылығы, орман және балық шаруашылығы саласындағы айналым қаражатын нысаналы мақсатпен толықтыра отырып, шикізат сатып алуға берілген кредиттер;</w:t>
            </w:r>
          </w:p>
          <w:p w14:paraId="1DA99C56"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b/>
                <w:color w:val="auto"/>
                <w:sz w:val="20"/>
                <w:szCs w:val="20"/>
                <w:lang w:val="kk-KZ"/>
              </w:rPr>
              <w:t>4) қайта бастау негізінде айналым қаражатын толықтыруға берілген кредиттер (айналым қаражатын толықтыруға арналған кредитті қайта бастау мүмкіндігінің шарттары ЕДБ/ЛК/</w:t>
            </w:r>
            <w:proofErr w:type="spellStart"/>
            <w:r w:rsidRPr="005458AF">
              <w:rPr>
                <w:b/>
                <w:color w:val="auto"/>
                <w:sz w:val="20"/>
                <w:szCs w:val="20"/>
                <w:lang w:val="kk-KZ"/>
              </w:rPr>
              <w:t>краудфандинг</w:t>
            </w:r>
            <w:proofErr w:type="spellEnd"/>
            <w:r w:rsidRPr="005458AF">
              <w:rPr>
                <w:b/>
                <w:color w:val="auto"/>
                <w:sz w:val="20"/>
                <w:szCs w:val="20"/>
                <w:lang w:val="kk-KZ"/>
              </w:rPr>
              <w:t xml:space="preserve"> шешімінде көрсетіледі) де субсидиялауға жатады</w:t>
            </w:r>
            <w:r w:rsidRPr="005458AF">
              <w:rPr>
                <w:color w:val="auto"/>
                <w:sz w:val="20"/>
                <w:szCs w:val="20"/>
                <w:lang w:val="kk-KZ"/>
              </w:rPr>
              <w:t>.</w:t>
            </w:r>
          </w:p>
          <w:p w14:paraId="0EDF5155"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 xml:space="preserve">13. Сыйақы мөлшерлемесінің бір бөлігін/ислам банкінің кірісін құрайтын тауардың үстеме бағасын субсидиялау </w:t>
            </w:r>
            <w:r w:rsidRPr="005458AF">
              <w:rPr>
                <w:color w:val="auto"/>
                <w:sz w:val="20"/>
                <w:szCs w:val="20"/>
                <w:lang w:val="kk-KZ"/>
              </w:rPr>
              <w:lastRenderedPageBreak/>
              <w:t xml:space="preserve">жүзеге асырылатын инвестициялық мақсаттарға арналған кредиттің/лизингтің/қаржыландырудың/қарыздың және/немесе айналым қаражатын толықтырудың ең жоғары сомасы </w:t>
            </w:r>
            <w:r w:rsidRPr="005458AF">
              <w:rPr>
                <w:b/>
                <w:color w:val="auto"/>
                <w:sz w:val="20"/>
                <w:szCs w:val="20"/>
                <w:lang w:val="kk-KZ"/>
              </w:rPr>
              <w:t>200 (екі жүз) миллион теңгеден аспайды</w:t>
            </w:r>
            <w:r w:rsidRPr="005458AF">
              <w:rPr>
                <w:color w:val="auto"/>
                <w:sz w:val="20"/>
                <w:szCs w:val="20"/>
                <w:lang w:val="kk-KZ"/>
              </w:rPr>
              <w:t xml:space="preserve">, бұл ретте кредиттің/лизингтің/қарыздың ең жоғары сомасы </w:t>
            </w:r>
            <w:r w:rsidRPr="005458AF">
              <w:rPr>
                <w:b/>
                <w:color w:val="auto"/>
                <w:sz w:val="20"/>
                <w:szCs w:val="20"/>
                <w:lang w:val="kk-KZ"/>
              </w:rPr>
              <w:t>онымен үлестес тұлғалардың/компаниялардың кредиті/лизингі/қарызы бойынша берешегі ескеріле</w:t>
            </w:r>
            <w:r w:rsidRPr="005458AF">
              <w:rPr>
                <w:color w:val="auto"/>
                <w:sz w:val="20"/>
                <w:szCs w:val="20"/>
                <w:lang w:val="kk-KZ"/>
              </w:rPr>
              <w:t xml:space="preserve"> отырып есептеледі.</w:t>
            </w:r>
          </w:p>
          <w:p w14:paraId="283FE54C"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Кредит/лизинг/қаржыландыру/қарыз бойынша негізгі борыш ішінара/толық мерзімінен бұрын өтелетін болса, Қағидаларда белгіленген лимит шегінде қайтадан кредит/лизинг/қаржыландыру/қарыз алуға жол беріледі.</w:t>
            </w:r>
          </w:p>
          <w:p w14:paraId="364C7006"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color w:val="auto"/>
                <w:sz w:val="20"/>
                <w:szCs w:val="20"/>
                <w:lang w:val="kk-KZ"/>
              </w:rPr>
              <w:t xml:space="preserve">14. Сыйақы мөлшерлемесінің бір бөлігін/ислам банкінің кірісін құрайтын тауардың үстеме бағасын субсидиялау/қарызды субсидиялау номиналды сыйақы мөлшерлемесі/ислам банкінің кірісін құрайтын тауардың үстеме бағасы Қазақстан Республикасының Ұлттық Банкі (бұдан әрі – ҚР ҰБ) белгілеген және </w:t>
            </w:r>
            <w:r w:rsidRPr="005458AF">
              <w:rPr>
                <w:b/>
                <w:color w:val="auto"/>
                <w:sz w:val="20"/>
                <w:szCs w:val="20"/>
                <w:lang w:val="kk-KZ"/>
              </w:rPr>
              <w:t>4 (төрт) пайыздық тармаққа ұлғайтылған базалық мөлшерлемеден аспайтын, оның ішінде мемлекет 40 % мөлшерінде субсидиялайды, ал айырмасын кәсіпкер төлейді, бірақ кемінде 12,3 % кредиттер/лизинг/қаржыландыру/қарыз бойынша жүзеге асырылады. ҚР ҰБ белгілеген базалық мөлшерлеме 16,5 %-дан төмен төмендеген жағдайда, кәсіпкер төлейтін мөлшерлеме 12,3 %-ға белгіленеді, ал айырмасын мемлекет субсидиялайды.</w:t>
            </w:r>
          </w:p>
          <w:p w14:paraId="2D7260BC"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Әлеуметтік кәсіпкерлік субъектілерінің жобалары бойынша сыйақы мөлшерлемесінің бір бөлігін субсидиялау ҚР ҰБ белгілеген базалық мөлшерлемеден аспайтын және 4 (төрт) пайыздық тармаққа ұлғайтылған номиналды сыйақы мөлшерлемесі бар кредиттер/лизинг бойынша жүзеге асырылады, оның 11,3 % кәсіпкер төлейді, ал айырмасын мемлекет субсидиялайды.</w:t>
            </w:r>
          </w:p>
          <w:p w14:paraId="17F5DBE0"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Жоғарыда көрсетілген сыйақы мөлшерлемесі бекітілгенге дейін мақұлданған жобалар бұған дейін қаржы агенттігінің уәкілетті органы мақұлдаған шарттарда кәсіпкерлер олар бойынша өз міндеттемелерін толық орындағанға дейін қолданылады.</w:t>
            </w:r>
          </w:p>
          <w:p w14:paraId="4E00D01B"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 xml:space="preserve">15. Сыйақының шекті мөлшерлемесін есептеу кезінде/ислам банкінің табысын құрайтын тауарға </w:t>
            </w:r>
            <w:r w:rsidRPr="005458AF">
              <w:rPr>
                <w:color w:val="auto"/>
                <w:sz w:val="20"/>
                <w:szCs w:val="20"/>
                <w:lang w:val="kk-KZ"/>
              </w:rPr>
              <w:lastRenderedPageBreak/>
              <w:t>сыйақының/қарызының ҚР ҰБ белгілеген және кәсіпкердің жобасы бойынша ЕДБ/ЛК шешімі кезінде қолданыста болған базалық мөлшерлеме ескеріледі.</w:t>
            </w:r>
          </w:p>
          <w:p w14:paraId="103C6A56"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16. Кредиттер/лизинг/қаржыландыру/қарыз бойынша сыйақы мөлшерлемесінің бір бөлігін/ислам банкінің кірісін құрайтын тауардың үстеме бағасын/қарызды  субсидиялау мерзімі субсидиялау мерзімін ұзарту құқығынсыз 3 (үш) жылды құрайды.</w:t>
            </w:r>
          </w:p>
          <w:p w14:paraId="78C82680"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color w:val="auto"/>
                <w:sz w:val="20"/>
                <w:szCs w:val="20"/>
                <w:lang w:val="kk-KZ"/>
              </w:rPr>
              <w:t xml:space="preserve">17. </w:t>
            </w:r>
            <w:r w:rsidRPr="005458AF">
              <w:rPr>
                <w:b/>
                <w:color w:val="auto"/>
                <w:sz w:val="20"/>
                <w:szCs w:val="20"/>
                <w:lang w:val="kk-KZ"/>
              </w:rPr>
              <w:t>Мыналарды:</w:t>
            </w:r>
          </w:p>
          <w:p w14:paraId="317A04B9"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1) кредит беру/қаржылық лизинг шарттарының/</w:t>
            </w:r>
            <w:proofErr w:type="spellStart"/>
            <w:r w:rsidRPr="005458AF">
              <w:rPr>
                <w:b/>
                <w:color w:val="auto"/>
                <w:sz w:val="20"/>
                <w:szCs w:val="20"/>
                <w:lang w:val="kk-KZ"/>
              </w:rPr>
              <w:t>қаржыландырудын</w:t>
            </w:r>
            <w:proofErr w:type="spellEnd"/>
            <w:r w:rsidRPr="005458AF">
              <w:rPr>
                <w:b/>
                <w:color w:val="auto"/>
                <w:sz w:val="20"/>
                <w:szCs w:val="20"/>
                <w:lang w:val="kk-KZ"/>
              </w:rPr>
              <w:t xml:space="preserve"> кәсіпкер бастамасымен өзгеруіне байланысты;</w:t>
            </w:r>
          </w:p>
          <w:p w14:paraId="3113E960"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2) кәсіпкердің кредит/қаржылық лизинг шарты/қаржыландыру бойынша міндеттемелерін бұзуына байланысты өндіріп алынатын;</w:t>
            </w:r>
          </w:p>
          <w:p w14:paraId="63ECDC3E"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3) лизинг нысанасына тәуелсіз бағалау жүргізуге, лизинг нысанасын сақтандыруға, кепіл шартын тіркеуге және ауыртпалықты алып тастауға байланысты;</w:t>
            </w:r>
          </w:p>
          <w:p w14:paraId="10CA2499"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4) қаржылық лизинг шартын орындауға байланысты (басқа ұйымдардың кедендік тазарту сияқты көрсетілетін қызметтерін, арнаулы органдардың лизинг нысанасын тіркеуі бойынша көрсетілетін қызметтерді, банктер көрсететін қызметтерді өтеу);</w:t>
            </w:r>
          </w:p>
          <w:p w14:paraId="35EAAE8A"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5) есеп айырысу-кассалық қызмет көрсету бойынша төлемдерді қоспағанда, ЕДБ/ЛК кредитке/қаржылық лизинг шартын жасасуға/қаржыландыруға байланысты қандай да бір комиссияларды, алымдарды және/немесе өзге де төлем алмайды.</w:t>
            </w:r>
          </w:p>
          <w:p w14:paraId="0736BD60"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18. ЕДБ/ЛК субсидиялау шеңберінде кредит/лизинг/қаржыландыру беру туралы шешім қабылдаған жағдайда ЕДБ/ЛК кәсіпкерге ағымдағы жылдың басынан бастап ЕДБ/ЛК шешімі қабылданған күнге дейінгі кезеңде ұсталған комиссияларды, алымдарды және/немесе өзге де төлемдерді өтейді. Бұл ретте осы комиссиялар, алымдар және/немесе өзге де төлемдер кәсіпкерге барлық тараптар бірінші субсидиялау шартына/қаржы лизингі шартына/қаржыландыру шартына нақты қол қойған күннен бастап 3 (үш) ай ішінде қайтарылуға тиіс.</w:t>
            </w:r>
          </w:p>
          <w:p w14:paraId="5A0BCC2A"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lastRenderedPageBreak/>
              <w:t>Ағымдағы жылы кәсіпкерге ЕДБ/ЛК алынған комиссияларды, алымдарды және/немесе өзге де төлемдерді осы тармақта көрсетілген мерзімдерде уақтылы өтемеген жағдайда ЕДБ/ЛК қаржы агенттігіне айыппұл төлеу туралы талап қою сәтінде қолданыста болған республикалық бюджет туралы заңға сәйкес белгіленетін 50 (елу) айлық есептік көрсеткіш (бұдан әрі – АЕК) мөлшерінде айыппұл төлейді.</w:t>
            </w:r>
          </w:p>
          <w:p w14:paraId="25637078" w14:textId="11A43B41" w:rsidR="005458AF" w:rsidRPr="007B654E" w:rsidRDefault="005458AF" w:rsidP="005458AF">
            <w:pPr>
              <w:pStyle w:val="pj"/>
              <w:shd w:val="clear" w:color="auto" w:fill="FFFFFF" w:themeFill="background1"/>
              <w:ind w:firstLine="0"/>
              <w:rPr>
                <w:color w:val="auto"/>
                <w:sz w:val="20"/>
                <w:szCs w:val="20"/>
                <w:lang w:val="kk-KZ"/>
              </w:rPr>
            </w:pPr>
            <w:r w:rsidRPr="005458AF">
              <w:rPr>
                <w:color w:val="auto"/>
                <w:sz w:val="20"/>
                <w:szCs w:val="20"/>
                <w:lang w:val="kk-KZ"/>
              </w:rPr>
              <w:t xml:space="preserve">19. Кәсіпкерлерді </w:t>
            </w:r>
            <w:proofErr w:type="spellStart"/>
            <w:r w:rsidRPr="005458AF">
              <w:rPr>
                <w:color w:val="auto"/>
                <w:sz w:val="20"/>
                <w:szCs w:val="20"/>
                <w:lang w:val="kk-KZ"/>
              </w:rPr>
              <w:t>секьюритилендіру</w:t>
            </w:r>
            <w:proofErr w:type="spellEnd"/>
            <w:r w:rsidRPr="005458AF">
              <w:rPr>
                <w:color w:val="auto"/>
                <w:sz w:val="20"/>
                <w:szCs w:val="20"/>
                <w:lang w:val="kk-KZ"/>
              </w:rPr>
              <w:t xml:space="preserve"> тетігі (мәмілесі) арқылы қаржыландыруға бағытталған ЕДБ кредиттері субсидияланады. Бұл ретте қаржы агенттігі </w:t>
            </w:r>
            <w:proofErr w:type="spellStart"/>
            <w:r w:rsidRPr="005458AF">
              <w:rPr>
                <w:color w:val="auto"/>
                <w:sz w:val="20"/>
                <w:szCs w:val="20"/>
                <w:lang w:val="kk-KZ"/>
              </w:rPr>
              <w:t>секьюритилендірілген</w:t>
            </w:r>
            <w:proofErr w:type="spellEnd"/>
            <w:r w:rsidRPr="005458AF">
              <w:rPr>
                <w:color w:val="auto"/>
                <w:sz w:val="20"/>
                <w:szCs w:val="20"/>
                <w:lang w:val="kk-KZ"/>
              </w:rPr>
              <w:t xml:space="preserve"> облигацияларды өз қаражаты не өзге қаржыландыру көздерінен тартылған қаражат есебінен сатып алады.</w:t>
            </w:r>
          </w:p>
        </w:tc>
        <w:tc>
          <w:tcPr>
            <w:tcW w:w="2693" w:type="dxa"/>
          </w:tcPr>
          <w:p w14:paraId="6481F7D7" w14:textId="77777777" w:rsidR="005458AF" w:rsidRDefault="005458AF" w:rsidP="005458AF">
            <w:pPr>
              <w:spacing w:after="0" w:line="240" w:lineRule="auto"/>
              <w:ind w:firstLine="40"/>
              <w:jc w:val="both"/>
              <w:rPr>
                <w:rFonts w:ascii="Times New Roman" w:eastAsia="Calibri" w:hAnsi="Times New Roman" w:cs="Times New Roman"/>
                <w:sz w:val="20"/>
                <w:szCs w:val="20"/>
                <w:lang w:val="kk-KZ"/>
              </w:rPr>
            </w:pPr>
            <w:r w:rsidRPr="00FA57D7">
              <w:rPr>
                <w:rFonts w:ascii="Times New Roman" w:eastAsia="Calibri" w:hAnsi="Times New Roman" w:cs="Times New Roman"/>
                <w:sz w:val="20"/>
                <w:szCs w:val="20"/>
                <w:lang w:val="kk-KZ"/>
              </w:rPr>
              <w:lastRenderedPageBreak/>
              <w:t>10-тармақ. 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Қағидаларда салалық шектеулерді көздеу және басым салалардың бірыңғай тізбесін белгілеу ұсынылады.</w:t>
            </w:r>
          </w:p>
          <w:p w14:paraId="690DDB07" w14:textId="77777777" w:rsidR="005458AF" w:rsidRPr="00FA57D7" w:rsidRDefault="005458AF" w:rsidP="005458AF">
            <w:pPr>
              <w:spacing w:after="0" w:line="240" w:lineRule="auto"/>
              <w:ind w:firstLine="40"/>
              <w:jc w:val="both"/>
              <w:rPr>
                <w:rFonts w:ascii="Times New Roman" w:eastAsia="Calibri" w:hAnsi="Times New Roman" w:cs="Times New Roman"/>
                <w:sz w:val="20"/>
                <w:szCs w:val="20"/>
                <w:lang w:val="kk-KZ"/>
              </w:rPr>
            </w:pPr>
          </w:p>
          <w:p w14:paraId="53989946" w14:textId="77777777" w:rsidR="005458AF" w:rsidRPr="00FA57D7" w:rsidRDefault="005458AF" w:rsidP="005458AF">
            <w:pPr>
              <w:spacing w:after="0" w:line="240" w:lineRule="auto"/>
              <w:ind w:firstLine="40"/>
              <w:jc w:val="both"/>
              <w:rPr>
                <w:rFonts w:ascii="Times New Roman" w:eastAsia="Calibri" w:hAnsi="Times New Roman" w:cs="Times New Roman"/>
                <w:sz w:val="20"/>
                <w:szCs w:val="20"/>
                <w:lang w:val="kk-KZ"/>
              </w:rPr>
            </w:pPr>
            <w:r w:rsidRPr="00FA57D7">
              <w:rPr>
                <w:rFonts w:ascii="Times New Roman" w:eastAsia="Calibri" w:hAnsi="Times New Roman" w:cs="Times New Roman"/>
                <w:sz w:val="20"/>
                <w:szCs w:val="20"/>
                <w:lang w:val="kk-KZ"/>
              </w:rPr>
              <w:t>11-тармақ:</w:t>
            </w:r>
          </w:p>
          <w:p w14:paraId="203CE454" w14:textId="77777777" w:rsidR="005458AF" w:rsidRPr="00FA57D7" w:rsidRDefault="005458AF" w:rsidP="005458AF">
            <w:pPr>
              <w:spacing w:after="0" w:line="240" w:lineRule="auto"/>
              <w:ind w:firstLine="40"/>
              <w:jc w:val="both"/>
              <w:rPr>
                <w:rFonts w:ascii="Times New Roman" w:eastAsia="Calibri" w:hAnsi="Times New Roman" w:cs="Times New Roman"/>
                <w:sz w:val="20"/>
                <w:szCs w:val="20"/>
                <w:lang w:val="kk-KZ"/>
              </w:rPr>
            </w:pPr>
            <w:r w:rsidRPr="00FA57D7">
              <w:rPr>
                <w:rFonts w:ascii="Times New Roman" w:eastAsia="Calibri" w:hAnsi="Times New Roman" w:cs="Times New Roman"/>
                <w:sz w:val="20"/>
                <w:szCs w:val="20"/>
                <w:lang w:val="kk-KZ"/>
              </w:rPr>
              <w:t xml:space="preserve">1) қызмет көрсету саласындағы кәсіпкерлердің бизнес-жоспарларына сәйкес айналым қаражаты жалақы төлеуге, үй-жайларды жалдау ақысын төлеуге, активтерді жөндеуге (ескірген жабдықтар, тозған Үй-жайлар) және т.б. жіберіледі, бұл ретте жұмыс істеп тұрған кәсіпорындардың көрсетілген шығыстарды өз қаражаты есебінен дербес қамтамасыз ету мүмкіндігі болады. Іс жүзінде өз қаражатын басқа мақсаттарға алып қою және оларды </w:t>
            </w:r>
            <w:proofErr w:type="spellStart"/>
            <w:r w:rsidRPr="00FA57D7">
              <w:rPr>
                <w:rFonts w:ascii="Times New Roman" w:eastAsia="Calibri" w:hAnsi="Times New Roman" w:cs="Times New Roman"/>
                <w:sz w:val="20"/>
                <w:szCs w:val="20"/>
                <w:lang w:val="kk-KZ"/>
              </w:rPr>
              <w:t>субсидияланатындармен</w:t>
            </w:r>
            <w:proofErr w:type="spellEnd"/>
            <w:r w:rsidRPr="00FA57D7">
              <w:rPr>
                <w:rFonts w:ascii="Times New Roman" w:eastAsia="Calibri" w:hAnsi="Times New Roman" w:cs="Times New Roman"/>
                <w:sz w:val="20"/>
                <w:szCs w:val="20"/>
                <w:lang w:val="kk-KZ"/>
              </w:rPr>
              <w:t xml:space="preserve"> алмастыру орын алады.</w:t>
            </w:r>
          </w:p>
          <w:p w14:paraId="5B103272" w14:textId="77777777" w:rsidR="005458AF" w:rsidRPr="00FA57D7" w:rsidRDefault="005458AF" w:rsidP="005458AF">
            <w:pPr>
              <w:spacing w:after="0" w:line="240" w:lineRule="auto"/>
              <w:ind w:firstLine="40"/>
              <w:jc w:val="both"/>
              <w:rPr>
                <w:rFonts w:ascii="Times New Roman" w:eastAsia="Calibri" w:hAnsi="Times New Roman" w:cs="Times New Roman"/>
                <w:sz w:val="20"/>
                <w:szCs w:val="20"/>
                <w:lang w:val="kk-KZ"/>
              </w:rPr>
            </w:pPr>
            <w:r w:rsidRPr="00FA57D7">
              <w:rPr>
                <w:rFonts w:ascii="Times New Roman" w:eastAsia="Calibri" w:hAnsi="Times New Roman" w:cs="Times New Roman"/>
                <w:sz w:val="20"/>
                <w:szCs w:val="20"/>
                <w:lang w:val="kk-KZ"/>
              </w:rPr>
              <w:lastRenderedPageBreak/>
              <w:t>Осыған байланысты субсидиялау құралы бойынша:</w:t>
            </w:r>
          </w:p>
          <w:p w14:paraId="176C27A4" w14:textId="77777777" w:rsidR="005458AF" w:rsidRPr="00FA57D7" w:rsidRDefault="005458AF" w:rsidP="005458AF">
            <w:pPr>
              <w:spacing w:after="0" w:line="240" w:lineRule="auto"/>
              <w:ind w:firstLine="40"/>
              <w:jc w:val="both"/>
              <w:rPr>
                <w:rFonts w:ascii="Times New Roman" w:eastAsia="Calibri" w:hAnsi="Times New Roman" w:cs="Times New Roman"/>
                <w:sz w:val="20"/>
                <w:szCs w:val="20"/>
                <w:lang w:val="kk-KZ"/>
              </w:rPr>
            </w:pPr>
            <w:r w:rsidRPr="00FA57D7">
              <w:rPr>
                <w:rFonts w:ascii="Times New Roman" w:eastAsia="Calibri" w:hAnsi="Times New Roman" w:cs="Times New Roman"/>
                <w:sz w:val="20"/>
                <w:szCs w:val="20"/>
                <w:lang w:val="kk-KZ"/>
              </w:rPr>
              <w:t>1) қызметтер саласындағы айналым қаражатын толықтыруға арналған мақсат алып тасталсын;</w:t>
            </w:r>
          </w:p>
          <w:p w14:paraId="2B398B75"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2) өңдеу өнеркәсібі, Ауыл шаруашылығы, орман және балық шаруашылығы саласындағы шикізатты сатып алуға ғана айналым қаражатын толықтыруға рұқсат етілсін (еңбекке ақы төлеуге, салықтарға және өзге де мақсаттарға арналған шығыстарға жол бермей).</w:t>
            </w:r>
          </w:p>
          <w:p w14:paraId="59A7C8EA"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14D3A8CE"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2) Қағидаларда қарсы міндеттемелерді қайта қарау және салық төлеу және жұмыс орындарын ұлғайту бойынша қарсы міндеттемелерді көздеу ұсынылады, яғни көрсетілген мерзім өткеннен кейін, мемлекеттік қолдау алған сәттен бастап кәсіпкер жобаның тиімділігі бөлігінде қарсы міндеттемелерді орындайды.</w:t>
            </w:r>
          </w:p>
          <w:p w14:paraId="16FF9A9D"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66DB4037" w14:textId="77777777" w:rsidR="005458AF" w:rsidRPr="002315EB" w:rsidRDefault="005458AF" w:rsidP="005458AF">
            <w:pPr>
              <w:spacing w:after="0" w:line="240" w:lineRule="auto"/>
              <w:ind w:firstLine="40"/>
              <w:jc w:val="both"/>
              <w:rPr>
                <w:rFonts w:ascii="Times New Roman" w:eastAsia="Calibri" w:hAnsi="Times New Roman" w:cs="Times New Roman"/>
                <w:i/>
                <w:sz w:val="20"/>
                <w:szCs w:val="20"/>
                <w:lang w:val="kk-KZ"/>
              </w:rPr>
            </w:pPr>
            <w:r w:rsidRPr="002315EB">
              <w:rPr>
                <w:rFonts w:ascii="Times New Roman" w:eastAsia="Calibri" w:hAnsi="Times New Roman" w:cs="Times New Roman"/>
                <w:sz w:val="20"/>
                <w:szCs w:val="20"/>
                <w:lang w:val="kk-KZ"/>
              </w:rPr>
              <w:t xml:space="preserve">3) нақтылау толықтырылды </w:t>
            </w:r>
            <w:r w:rsidRPr="002315EB">
              <w:rPr>
                <w:rFonts w:ascii="Times New Roman" w:eastAsia="Calibri" w:hAnsi="Times New Roman" w:cs="Times New Roman"/>
                <w:i/>
                <w:sz w:val="20"/>
                <w:szCs w:val="20"/>
                <w:lang w:val="kk-KZ"/>
              </w:rPr>
              <w:t xml:space="preserve">(көрсеткіштерді Растауды тікелей қарыз алушының өзі ұсынады (үлестес/Қарыз алушымен байланысты тұлғалар бойынша тиімділік критерийлері бойынша деректерді есепке алмағанда), өйткені </w:t>
            </w:r>
            <w:r w:rsidRPr="002315EB">
              <w:rPr>
                <w:rFonts w:ascii="Times New Roman" w:eastAsia="Calibri" w:hAnsi="Times New Roman" w:cs="Times New Roman"/>
                <w:i/>
                <w:sz w:val="20"/>
                <w:szCs w:val="20"/>
                <w:lang w:val="kk-KZ"/>
              </w:rPr>
              <w:lastRenderedPageBreak/>
              <w:t>субсидиялау түріндегі қолдау бағдарламаның шарттарына сәйкес өзінің және (немесе) тиімді жобаларын іске асыратын және (немесе) іске асыруды жоспарлайтын Бағдарламаға қатысушы болып табылатын қарыз алушыға тікелей ұсынылады).</w:t>
            </w:r>
          </w:p>
          <w:p w14:paraId="043B6D41" w14:textId="77777777" w:rsidR="005458AF" w:rsidRPr="002315EB" w:rsidRDefault="005458AF" w:rsidP="005458AF">
            <w:pPr>
              <w:spacing w:after="0" w:line="240" w:lineRule="auto"/>
              <w:ind w:firstLine="40"/>
              <w:jc w:val="both"/>
              <w:rPr>
                <w:rFonts w:ascii="Times New Roman" w:eastAsia="Calibri" w:hAnsi="Times New Roman" w:cs="Times New Roman"/>
                <w:i/>
                <w:sz w:val="20"/>
                <w:szCs w:val="20"/>
                <w:lang w:val="kk-KZ"/>
              </w:rPr>
            </w:pPr>
          </w:p>
          <w:p w14:paraId="76DAFFF8"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 xml:space="preserve">4) жобалардың орташа инвестициялық кезеңі 2 жылдан аспайтынын ескере отырып </w:t>
            </w:r>
            <w:r w:rsidRPr="002315EB">
              <w:rPr>
                <w:rFonts w:ascii="Times New Roman" w:eastAsia="Calibri" w:hAnsi="Times New Roman" w:cs="Times New Roman"/>
                <w:i/>
                <w:sz w:val="20"/>
                <w:szCs w:val="20"/>
                <w:lang w:val="kk-KZ"/>
              </w:rPr>
              <w:t>(3-ші жылға кәсіпкерлер пайдаға және өтімділікке шыға бастайды)</w:t>
            </w:r>
            <w:r w:rsidRPr="002315EB">
              <w:rPr>
                <w:rFonts w:ascii="Times New Roman" w:eastAsia="Calibri" w:hAnsi="Times New Roman" w:cs="Times New Roman"/>
                <w:sz w:val="20"/>
                <w:szCs w:val="20"/>
                <w:lang w:val="kk-KZ"/>
              </w:rPr>
              <w:t xml:space="preserve"> Қағидаларда инвестициялық жобаларды іске асыру мерзімін шектеу жөніндегі норманы көздеу ұсынылады.</w:t>
            </w:r>
          </w:p>
          <w:p w14:paraId="4A9AD77C"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31499CC5"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 xml:space="preserve">5) Қағидаларда ЕДБ/ЛК бұрын берілген </w:t>
            </w:r>
            <w:r w:rsidRPr="002315EB">
              <w:rPr>
                <w:rFonts w:ascii="Times New Roman" w:eastAsia="Calibri" w:hAnsi="Times New Roman" w:cs="Times New Roman"/>
                <w:i/>
                <w:sz w:val="20"/>
                <w:szCs w:val="20"/>
                <w:lang w:val="kk-KZ"/>
              </w:rPr>
              <w:t>кредиттері (12 ай) бойынша нақтылау анықтамасын, қайта қаржыландыруға (бұрын банктер 1 жыл ішінде берген)</w:t>
            </w:r>
            <w:r w:rsidRPr="002315EB">
              <w:rPr>
                <w:rFonts w:ascii="Times New Roman" w:eastAsia="Calibri" w:hAnsi="Times New Roman" w:cs="Times New Roman"/>
                <w:sz w:val="20"/>
                <w:szCs w:val="20"/>
                <w:lang w:val="kk-KZ"/>
              </w:rPr>
              <w:t xml:space="preserve"> және айналым қаражатын толықтыруға бағытталған кредиттерді субсидиялауды көздеу ұсынылады.</w:t>
            </w:r>
          </w:p>
          <w:p w14:paraId="700FFA8B"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300BA38D"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13-тармақ:</w:t>
            </w:r>
          </w:p>
          <w:p w14:paraId="498E3835"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1) субсидиялауға жататын кредиттің ең көп сомасын 200 млн. теңгеге дейін белгілеу ұсынылады.</w:t>
            </w:r>
          </w:p>
          <w:p w14:paraId="700F16E1"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lastRenderedPageBreak/>
              <w:t>500 млн теңгеден басталатын жобалар әлеуметтік экономикалық тиімділікке сәйкес төмен тиімділікті көрсетеді, 1 теңге субсидияға салықты қайтару 2,4 теңгені құрайды.</w:t>
            </w:r>
          </w:p>
          <w:p w14:paraId="0DED9679"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100-ден 200 млн. теңгеге дейінгі жобалар бойынша 1 теңгеден субсидиядан салықты қайтару 6,2 теңгені құрайды.</w:t>
            </w:r>
          </w:p>
          <w:p w14:paraId="6EB2669D"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2) бизнесті микро және шағын субъектілерге қасақана бөлуді алып тастау және оларды ірілендіруге ынталандыру ұсынылады.</w:t>
            </w:r>
          </w:p>
          <w:p w14:paraId="4D1779E3"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18ABE630"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14-тармақ. 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номиналды және субсидияланатын сыйақы мөлшерлемесін қайта қарау ұсынылады.</w:t>
            </w:r>
          </w:p>
          <w:p w14:paraId="15AA886C"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4A404790"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 xml:space="preserve">16-тармақ. Инвестициялық жобаны өтеудің/іске асырудың орташа мерзімі 3 жылды құрайды. Осы кезеңде жоба теріс мәннен (қаржыландыруға кредит алуға байланысты) қаржы-шаруашылық қызметтің одан әрі оң мәндеріне және </w:t>
            </w:r>
            <w:r w:rsidRPr="002315EB">
              <w:rPr>
                <w:rFonts w:ascii="Times New Roman" w:eastAsia="Calibri" w:hAnsi="Times New Roman" w:cs="Times New Roman"/>
                <w:sz w:val="20"/>
                <w:szCs w:val="20"/>
                <w:lang w:val="kk-KZ"/>
              </w:rPr>
              <w:lastRenderedPageBreak/>
              <w:t>оның ішінде пайда алуға ауысады.</w:t>
            </w:r>
          </w:p>
          <w:p w14:paraId="1F063F39"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4DB4345D"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Осыған байланысты Инвестициялар және айналым қаражатын толықтыру бойынша субсидиялаудың ең ұзақ мерзімін 3 жылдан аспайтын мерзімге көздеу ұсынылады.</w:t>
            </w:r>
          </w:p>
          <w:p w14:paraId="1549B8A4"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483D31C9"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17-тармақ.  ҚРК 17.09.2024 ж. №754 бекіткен сыйақы мөлшерлемесін субсидиялаудың қолданыстағы қағидаларында кредитке/лизингке байланысты комиссиялар, алымдар және өзге де төлемдер бойынша норма көзделгенін ескере отырып, осы норманы осы Қағидаларға тарату ұсынылады.</w:t>
            </w:r>
          </w:p>
          <w:p w14:paraId="6EABCD6C"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4FF4AD88"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Қолданыстағы портфельді субсидиялау және кепілдік беру қағидаларының 11-тармағы. Микрокредит алынып тасталды (</w:t>
            </w:r>
            <w:r>
              <w:rPr>
                <w:rFonts w:ascii="Times New Roman" w:eastAsia="Calibri" w:hAnsi="Times New Roman" w:cs="Times New Roman"/>
                <w:sz w:val="20"/>
                <w:szCs w:val="20"/>
                <w:lang w:val="kk-KZ"/>
              </w:rPr>
              <w:t>СТ</w:t>
            </w:r>
            <w:r w:rsidRPr="002315EB">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 xml:space="preserve"> 2 </w:t>
            </w:r>
            <w:r w:rsidRPr="002315EB">
              <w:rPr>
                <w:rFonts w:ascii="Times New Roman" w:eastAsia="Calibri" w:hAnsi="Times New Roman" w:cs="Times New Roman"/>
                <w:sz w:val="20"/>
                <w:szCs w:val="20"/>
                <w:lang w:val="kk-KZ"/>
              </w:rPr>
              <w:t>т. қараңыз).</w:t>
            </w:r>
          </w:p>
          <w:p w14:paraId="78B219A3" w14:textId="77777777" w:rsidR="005458AF" w:rsidRPr="002315EB" w:rsidRDefault="005458AF" w:rsidP="005458AF">
            <w:pPr>
              <w:spacing w:after="0" w:line="240" w:lineRule="auto"/>
              <w:ind w:firstLine="40"/>
              <w:jc w:val="both"/>
              <w:rPr>
                <w:rFonts w:ascii="Times New Roman" w:eastAsia="Calibri" w:hAnsi="Times New Roman" w:cs="Times New Roman"/>
                <w:sz w:val="20"/>
                <w:szCs w:val="20"/>
                <w:lang w:val="kk-KZ"/>
              </w:rPr>
            </w:pPr>
          </w:p>
          <w:p w14:paraId="72DE80B6" w14:textId="638E7D3F"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r w:rsidRPr="002315EB">
              <w:rPr>
                <w:rFonts w:ascii="Times New Roman" w:eastAsia="Calibri" w:hAnsi="Times New Roman" w:cs="Times New Roman"/>
                <w:sz w:val="20"/>
                <w:szCs w:val="20"/>
                <w:lang w:val="kk-KZ"/>
              </w:rPr>
              <w:t>Қолданыстағы портфельді субсидиялау және кепілдік беру қағидаларының 18-тармағы Қағидалардың «өтпелі ережелері» 4-тарауына көшірілді.</w:t>
            </w:r>
          </w:p>
        </w:tc>
      </w:tr>
      <w:tr w:rsidR="005458AF" w:rsidRPr="00E873B2" w14:paraId="45960F44" w14:textId="77777777" w:rsidTr="00A73FD0">
        <w:trPr>
          <w:trHeight w:val="693"/>
        </w:trPr>
        <w:tc>
          <w:tcPr>
            <w:tcW w:w="425" w:type="dxa"/>
          </w:tcPr>
          <w:p w14:paraId="56EDEAD8" w14:textId="77777777" w:rsidR="005458AF" w:rsidRPr="005458AF"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00573B83" w14:textId="031BD81A" w:rsidR="005458AF" w:rsidRPr="005458AF"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rPr>
              <w:t>49-тармақ. 2</w:t>
            </w:r>
            <w:r w:rsidRPr="00AF798A">
              <w:rPr>
                <w:rFonts w:ascii="Times New Roman" w:hAnsi="Times New Roman" w:cs="Times New Roman"/>
                <w:sz w:val="20"/>
                <w:szCs w:val="20"/>
              </w:rPr>
              <w:t>-параграф</w:t>
            </w:r>
          </w:p>
        </w:tc>
        <w:tc>
          <w:tcPr>
            <w:tcW w:w="6378" w:type="dxa"/>
          </w:tcPr>
          <w:p w14:paraId="5E3E1D6F" w14:textId="77777777" w:rsidR="005458AF" w:rsidRPr="005458AF" w:rsidRDefault="005458AF" w:rsidP="005458AF">
            <w:pPr>
              <w:pStyle w:val="pj"/>
              <w:shd w:val="clear" w:color="auto" w:fill="FFFFFF" w:themeFill="background1"/>
              <w:ind w:firstLine="182"/>
              <w:rPr>
                <w:color w:val="auto"/>
                <w:sz w:val="20"/>
                <w:szCs w:val="20"/>
                <w:lang w:val="kk-KZ"/>
              </w:rPr>
            </w:pPr>
            <w:r w:rsidRPr="005458AF">
              <w:rPr>
                <w:color w:val="auto"/>
                <w:sz w:val="20"/>
                <w:szCs w:val="20"/>
                <w:lang w:val="kk-KZ"/>
              </w:rPr>
              <w:t>24. Кәсіпкердің кредит/микрокредит/қаржыландыру бойынша негізгі борышы ішінара мерзімінен бұрын өтелген жағдайда ЕДБ/МҚҰ қаржы агенттігіне кредиттік шартқа/қаржыландыру шартына қосымша келісімнің көшірмесін не төлемдерді өтеудің өзгертілген графигі бар және төленуге тиіс субсидия сомасы көрсетілген ЕДБ/МҚҰ-ның электрондық форматтағы (XLS немесе XLSX) хатын жібереді.</w:t>
            </w:r>
          </w:p>
          <w:p w14:paraId="2D92B84E" w14:textId="0FFC09D0" w:rsidR="005458AF" w:rsidRPr="005458AF" w:rsidRDefault="005458AF" w:rsidP="005458AF">
            <w:pPr>
              <w:pStyle w:val="pj"/>
              <w:shd w:val="clear" w:color="auto" w:fill="FFFFFF" w:themeFill="background1"/>
              <w:ind w:firstLine="0"/>
              <w:rPr>
                <w:color w:val="auto"/>
                <w:sz w:val="20"/>
                <w:szCs w:val="20"/>
                <w:lang w:val="kk-KZ"/>
              </w:rPr>
            </w:pPr>
            <w:r w:rsidRPr="005458AF">
              <w:rPr>
                <w:color w:val="auto"/>
                <w:sz w:val="20"/>
                <w:szCs w:val="20"/>
                <w:lang w:val="kk-KZ"/>
              </w:rPr>
              <w:t>Кәсіпкер күнтізбелік бір ай ішінде кредит/микрокредит/қаржыландыру бойынша негізгі борышты бірнеше рет мерзімінен бұрын ішінара өтеген жағдайда қаржы агенттігіне ЕДБ/МҚҰ-ның осындай жағдайлар бойынша біріктірілген кредиттік шартқа/қаржыландыру шартына қосымша келісімнің көшірмесін не төлемдерді өтеудің өзгертілген графигі және төленуге тиіс субсидия сомасы көрсетілген электрондық форматтағы (XLS немесе XLSX) ЕДБ/МҚҰ хатын ұсынуына жол беріледі.</w:t>
            </w:r>
          </w:p>
        </w:tc>
        <w:tc>
          <w:tcPr>
            <w:tcW w:w="5245" w:type="dxa"/>
          </w:tcPr>
          <w:p w14:paraId="53113CEA"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49. Кәсіпкердің кредит/лизинг/қаржыландыру бойынша негізгі борышы ішінара мерзімінен бұрын өтелген жағдайда ЕДБ/ЛК/</w:t>
            </w:r>
            <w:proofErr w:type="spellStart"/>
            <w:r w:rsidRPr="005458AF">
              <w:rPr>
                <w:color w:val="auto"/>
                <w:sz w:val="20"/>
                <w:szCs w:val="20"/>
                <w:lang w:val="kk-KZ"/>
              </w:rPr>
              <w:t>краудфандинг</w:t>
            </w:r>
            <w:proofErr w:type="spellEnd"/>
            <w:r w:rsidRPr="005458AF">
              <w:rPr>
                <w:color w:val="auto"/>
                <w:sz w:val="20"/>
                <w:szCs w:val="20"/>
                <w:lang w:val="kk-KZ"/>
              </w:rPr>
              <w:t xml:space="preserve"> 2 (екі) жұмыс күні ішінде қаржы агенттігіне кредиттік шартқа/қаржылық лизинг шартына/қаржыландыру шартына/қарыз шартына қосымша келісімнің көшірмесін не төлемдерді өтеудің өзгертілген графигі бар және төленуге тиіс субсидия сомасы көрсетілген ЕДБ/ЛК/</w:t>
            </w:r>
            <w:proofErr w:type="spellStart"/>
            <w:r w:rsidRPr="005458AF">
              <w:rPr>
                <w:color w:val="auto"/>
                <w:sz w:val="20"/>
                <w:szCs w:val="20"/>
                <w:lang w:val="kk-KZ"/>
              </w:rPr>
              <w:t>краудфандингтың</w:t>
            </w:r>
            <w:proofErr w:type="spellEnd"/>
            <w:r w:rsidRPr="005458AF">
              <w:rPr>
                <w:color w:val="auto"/>
                <w:sz w:val="20"/>
                <w:szCs w:val="20"/>
                <w:lang w:val="kk-KZ"/>
              </w:rPr>
              <w:t xml:space="preserve"> электрондық форматтағы (XLS немесе XLSX) хатын жібереді.</w:t>
            </w:r>
          </w:p>
          <w:p w14:paraId="575ABA5E" w14:textId="77777777" w:rsidR="005458AF" w:rsidRPr="005458AF" w:rsidRDefault="005458AF" w:rsidP="005458AF">
            <w:pPr>
              <w:pStyle w:val="pj"/>
              <w:shd w:val="clear" w:color="auto" w:fill="FFFFFF" w:themeFill="background1"/>
              <w:ind w:firstLine="169"/>
              <w:rPr>
                <w:color w:val="auto"/>
                <w:sz w:val="20"/>
                <w:szCs w:val="20"/>
                <w:lang w:val="kk-KZ"/>
              </w:rPr>
            </w:pPr>
            <w:r w:rsidRPr="005458AF">
              <w:rPr>
                <w:color w:val="auto"/>
                <w:sz w:val="20"/>
                <w:szCs w:val="20"/>
                <w:lang w:val="kk-KZ"/>
              </w:rPr>
              <w:t>Кәсіпкер күнтізбелік бір ай ішінде кредит/лизинг/қаржыландыру/қарыз бойынша негізгі борышты бірнеше рет мерзімінен бұрын ішінара өтеген жағдайда қаржы агенттігіне ЕДБ/ЛК-ның осындай жағдайлар бойынша біріктірілген кредиттік шартқа/қаржылық лизинг шартына/қаржыландыру шартына қосымша келісімнің көшірмесін не төлемдерді өтеудің өзгертілген графигі және төленуге тиіс субсидия сомасы көрсетілген электрондық форматтағы (XLS немесе XLSX) ЕДБ/ЛК/</w:t>
            </w:r>
            <w:proofErr w:type="spellStart"/>
            <w:r w:rsidRPr="005458AF">
              <w:rPr>
                <w:color w:val="auto"/>
                <w:sz w:val="20"/>
                <w:szCs w:val="20"/>
                <w:lang w:val="kk-KZ"/>
              </w:rPr>
              <w:t>краудфандингтың</w:t>
            </w:r>
            <w:proofErr w:type="spellEnd"/>
            <w:r w:rsidRPr="005458AF">
              <w:rPr>
                <w:color w:val="auto"/>
                <w:sz w:val="20"/>
                <w:szCs w:val="20"/>
                <w:lang w:val="kk-KZ"/>
              </w:rPr>
              <w:t xml:space="preserve"> хатын ұсынуына жол беріледі.</w:t>
            </w:r>
          </w:p>
          <w:p w14:paraId="70B54627" w14:textId="4EAC8E6D" w:rsidR="005458AF" w:rsidRPr="007B654E" w:rsidRDefault="005458AF" w:rsidP="005458AF">
            <w:pPr>
              <w:pStyle w:val="pj"/>
              <w:shd w:val="clear" w:color="auto" w:fill="FFFFFF" w:themeFill="background1"/>
              <w:ind w:firstLine="0"/>
              <w:rPr>
                <w:color w:val="auto"/>
                <w:sz w:val="20"/>
                <w:szCs w:val="20"/>
                <w:lang w:val="kk-KZ"/>
              </w:rPr>
            </w:pPr>
            <w:r w:rsidRPr="005458AF">
              <w:rPr>
                <w:b/>
                <w:color w:val="auto"/>
                <w:sz w:val="20"/>
                <w:szCs w:val="20"/>
                <w:lang w:val="kk-KZ"/>
              </w:rPr>
              <w:t xml:space="preserve">Қаржы агенттігі кәсіпкердің негізгі борышты ішінара/толық мерзімінен бұрын өтегені, сондай-ақ </w:t>
            </w:r>
            <w:r w:rsidRPr="005458AF">
              <w:rPr>
                <w:b/>
                <w:color w:val="auto"/>
                <w:sz w:val="20"/>
                <w:szCs w:val="20"/>
                <w:lang w:val="kk-KZ"/>
              </w:rPr>
              <w:lastRenderedPageBreak/>
              <w:t>төлем кестесі өзгергені туралы хабарламаған/уақтылы хабарламаған жағдайларда ЕДБ/ЛК/</w:t>
            </w:r>
            <w:proofErr w:type="spellStart"/>
            <w:r w:rsidRPr="005458AF">
              <w:rPr>
                <w:b/>
                <w:color w:val="auto"/>
                <w:sz w:val="20"/>
                <w:szCs w:val="20"/>
                <w:lang w:val="kk-KZ"/>
              </w:rPr>
              <w:t>краудфандинг</w:t>
            </w:r>
            <w:proofErr w:type="spellEnd"/>
            <w:r w:rsidRPr="005458AF">
              <w:rPr>
                <w:b/>
                <w:color w:val="auto"/>
                <w:sz w:val="20"/>
                <w:szCs w:val="20"/>
                <w:lang w:val="kk-KZ"/>
              </w:rPr>
              <w:t xml:space="preserve"> қаржы агенттігіне айыппұл төлеу туралы талап қойылған кезде қолданылатын республикалық бюджет туралы заңға сәйкес белгіленетін 50 (елу) АЕК мөлшерінде айыппұл төлейді. Бұл ретте хабарлау мерзімдері ЕДБ/ЛК/</w:t>
            </w:r>
            <w:proofErr w:type="spellStart"/>
            <w:r w:rsidRPr="005458AF">
              <w:rPr>
                <w:b/>
                <w:color w:val="auto"/>
                <w:sz w:val="20"/>
                <w:szCs w:val="20"/>
                <w:lang w:val="kk-KZ"/>
              </w:rPr>
              <w:t>краудфандингпен</w:t>
            </w:r>
            <w:proofErr w:type="spellEnd"/>
            <w:r w:rsidRPr="005458AF">
              <w:rPr>
                <w:b/>
                <w:color w:val="auto"/>
                <w:sz w:val="20"/>
                <w:szCs w:val="20"/>
                <w:lang w:val="kk-KZ"/>
              </w:rPr>
              <w:t xml:space="preserve"> және қаржы агенттігі арасындағы сыйақы/үстемеақы мөлшерлемесінің бір бөлігін субсидиялау туралы келісімде көрсетілген</w:t>
            </w:r>
            <w:r w:rsidRPr="005458AF">
              <w:rPr>
                <w:color w:val="auto"/>
                <w:sz w:val="20"/>
                <w:szCs w:val="20"/>
                <w:lang w:val="kk-KZ"/>
              </w:rPr>
              <w:t>.</w:t>
            </w:r>
          </w:p>
        </w:tc>
        <w:tc>
          <w:tcPr>
            <w:tcW w:w="2693" w:type="dxa"/>
          </w:tcPr>
          <w:p w14:paraId="4CE0C31D" w14:textId="77777777" w:rsidR="005458AF" w:rsidRPr="005458AF" w:rsidRDefault="005458AF" w:rsidP="005458AF">
            <w:pPr>
              <w:spacing w:after="0" w:line="240" w:lineRule="auto"/>
              <w:ind w:firstLine="39"/>
              <w:jc w:val="both"/>
              <w:rPr>
                <w:rFonts w:ascii="Times New Roman" w:eastAsia="Calibri" w:hAnsi="Times New Roman" w:cs="Times New Roman"/>
                <w:sz w:val="20"/>
                <w:szCs w:val="20"/>
                <w:lang w:val="kk-KZ"/>
              </w:rPr>
            </w:pPr>
            <w:proofErr w:type="spellStart"/>
            <w:r w:rsidRPr="005458AF">
              <w:rPr>
                <w:rFonts w:ascii="Times New Roman" w:eastAsia="Calibri" w:hAnsi="Times New Roman" w:cs="Times New Roman"/>
                <w:sz w:val="20"/>
                <w:szCs w:val="20"/>
                <w:lang w:val="kk-KZ"/>
              </w:rPr>
              <w:lastRenderedPageBreak/>
              <w:t>Портфельдік</w:t>
            </w:r>
            <w:proofErr w:type="spellEnd"/>
            <w:r w:rsidRPr="005458AF">
              <w:rPr>
                <w:rFonts w:ascii="Times New Roman" w:eastAsia="Calibri" w:hAnsi="Times New Roman" w:cs="Times New Roman"/>
                <w:sz w:val="20"/>
                <w:szCs w:val="20"/>
                <w:lang w:val="kk-KZ"/>
              </w:rPr>
              <w:t xml:space="preserve"> субсидиялау және кепілдік беру қағидаларының 24-тармағы Қағидалардың 49-тармағына ауыстырылды. </w:t>
            </w:r>
          </w:p>
          <w:p w14:paraId="755128C5" w14:textId="65AA0F5E"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proofErr w:type="spellStart"/>
            <w:r w:rsidRPr="00FA57D7">
              <w:rPr>
                <w:rFonts w:ascii="Times New Roman" w:eastAsia="Calibri" w:hAnsi="Times New Roman" w:cs="Times New Roman"/>
                <w:sz w:val="20"/>
                <w:szCs w:val="20"/>
              </w:rPr>
              <w:t>Айыппұлдар</w:t>
            </w:r>
            <w:proofErr w:type="spellEnd"/>
            <w:r w:rsidRPr="00FA57D7">
              <w:rPr>
                <w:rFonts w:ascii="Times New Roman" w:eastAsia="Calibri" w:hAnsi="Times New Roman" w:cs="Times New Roman"/>
                <w:sz w:val="20"/>
                <w:szCs w:val="20"/>
              </w:rPr>
              <w:t xml:space="preserve"> </w:t>
            </w:r>
            <w:proofErr w:type="spellStart"/>
            <w:r w:rsidRPr="00FA57D7">
              <w:rPr>
                <w:rFonts w:ascii="Times New Roman" w:eastAsia="Calibri" w:hAnsi="Times New Roman" w:cs="Times New Roman"/>
                <w:sz w:val="20"/>
                <w:szCs w:val="20"/>
              </w:rPr>
              <w:t>бойынша</w:t>
            </w:r>
            <w:proofErr w:type="spellEnd"/>
            <w:r w:rsidRPr="00FA57D7">
              <w:rPr>
                <w:rFonts w:ascii="Times New Roman" w:eastAsia="Calibri" w:hAnsi="Times New Roman" w:cs="Times New Roman"/>
                <w:sz w:val="20"/>
                <w:szCs w:val="20"/>
              </w:rPr>
              <w:t xml:space="preserve"> норма </w:t>
            </w:r>
            <w:proofErr w:type="spellStart"/>
            <w:r w:rsidRPr="00FA57D7">
              <w:rPr>
                <w:rFonts w:ascii="Times New Roman" w:eastAsia="Calibri" w:hAnsi="Times New Roman" w:cs="Times New Roman"/>
                <w:sz w:val="20"/>
                <w:szCs w:val="20"/>
              </w:rPr>
              <w:t>толықтырылды</w:t>
            </w:r>
            <w:proofErr w:type="spellEnd"/>
            <w:r w:rsidRPr="00FA57D7">
              <w:rPr>
                <w:rFonts w:ascii="Times New Roman" w:eastAsia="Calibri" w:hAnsi="Times New Roman" w:cs="Times New Roman"/>
                <w:sz w:val="20"/>
                <w:szCs w:val="20"/>
              </w:rPr>
              <w:t>.</w:t>
            </w:r>
          </w:p>
        </w:tc>
      </w:tr>
      <w:tr w:rsidR="005458AF" w:rsidRPr="00325BE4" w14:paraId="146700BB" w14:textId="77777777" w:rsidTr="00A73FD0">
        <w:trPr>
          <w:trHeight w:val="693"/>
        </w:trPr>
        <w:tc>
          <w:tcPr>
            <w:tcW w:w="425" w:type="dxa"/>
          </w:tcPr>
          <w:p w14:paraId="56745ECD" w14:textId="77777777" w:rsidR="005458AF" w:rsidRPr="005458AF"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4965C3A0" w14:textId="4E3C79F7" w:rsidR="005458AF" w:rsidRPr="005458AF"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rPr>
              <w:t>3-</w:t>
            </w:r>
            <w:r w:rsidRPr="00DC0990">
              <w:rPr>
                <w:rFonts w:ascii="Times New Roman" w:hAnsi="Times New Roman" w:cs="Times New Roman"/>
                <w:sz w:val="20"/>
                <w:szCs w:val="20"/>
              </w:rPr>
              <w:t>Параграф</w:t>
            </w:r>
          </w:p>
        </w:tc>
        <w:tc>
          <w:tcPr>
            <w:tcW w:w="6378" w:type="dxa"/>
          </w:tcPr>
          <w:p w14:paraId="600EB334" w14:textId="011FDA97" w:rsidR="005458AF" w:rsidRPr="005458AF" w:rsidRDefault="005458AF" w:rsidP="005458AF">
            <w:pPr>
              <w:pStyle w:val="pj"/>
              <w:shd w:val="clear" w:color="auto" w:fill="FFFFFF" w:themeFill="background1"/>
              <w:ind w:firstLine="0"/>
              <w:rPr>
                <w:color w:val="auto"/>
                <w:sz w:val="20"/>
                <w:szCs w:val="20"/>
                <w:lang w:val="kk-KZ"/>
              </w:rPr>
            </w:pPr>
            <w:r w:rsidRPr="00AF798A">
              <w:rPr>
                <w:b/>
                <w:color w:val="auto"/>
                <w:sz w:val="20"/>
                <w:szCs w:val="20"/>
              </w:rPr>
              <w:t xml:space="preserve">3-параграф. </w:t>
            </w:r>
            <w:proofErr w:type="spellStart"/>
            <w:r w:rsidRPr="00AF798A">
              <w:rPr>
                <w:b/>
                <w:color w:val="auto"/>
                <w:sz w:val="20"/>
                <w:szCs w:val="20"/>
              </w:rPr>
              <w:t>Портфельдік</w:t>
            </w:r>
            <w:proofErr w:type="spellEnd"/>
            <w:r w:rsidRPr="00AF798A">
              <w:rPr>
                <w:b/>
                <w:color w:val="auto"/>
                <w:sz w:val="20"/>
                <w:szCs w:val="20"/>
              </w:rPr>
              <w:t xml:space="preserve"> </w:t>
            </w:r>
            <w:proofErr w:type="spellStart"/>
            <w:r w:rsidRPr="00AF798A">
              <w:rPr>
                <w:b/>
                <w:color w:val="auto"/>
                <w:sz w:val="20"/>
                <w:szCs w:val="20"/>
              </w:rPr>
              <w:t>ішінара</w:t>
            </w:r>
            <w:proofErr w:type="spellEnd"/>
            <w:r w:rsidRPr="00AF798A">
              <w:rPr>
                <w:b/>
                <w:color w:val="auto"/>
                <w:sz w:val="20"/>
                <w:szCs w:val="20"/>
              </w:rPr>
              <w:t xml:space="preserve"> </w:t>
            </w:r>
            <w:proofErr w:type="spellStart"/>
            <w:r w:rsidRPr="00AF798A">
              <w:rPr>
                <w:b/>
                <w:color w:val="auto"/>
                <w:sz w:val="20"/>
                <w:szCs w:val="20"/>
              </w:rPr>
              <w:t>кепілдік</w:t>
            </w:r>
            <w:proofErr w:type="spellEnd"/>
            <w:r w:rsidRPr="00AF798A">
              <w:rPr>
                <w:b/>
                <w:color w:val="auto"/>
                <w:sz w:val="20"/>
                <w:szCs w:val="20"/>
              </w:rPr>
              <w:t xml:space="preserve"> беру</w:t>
            </w:r>
          </w:p>
        </w:tc>
        <w:tc>
          <w:tcPr>
            <w:tcW w:w="5245" w:type="dxa"/>
          </w:tcPr>
          <w:p w14:paraId="2EFDC92E" w14:textId="3E118EE0" w:rsidR="005458AF" w:rsidRPr="007B654E" w:rsidRDefault="005458AF" w:rsidP="005458AF">
            <w:pPr>
              <w:pStyle w:val="pj"/>
              <w:shd w:val="clear" w:color="auto" w:fill="FFFFFF" w:themeFill="background1"/>
              <w:ind w:firstLine="0"/>
              <w:rPr>
                <w:color w:val="auto"/>
                <w:sz w:val="20"/>
                <w:szCs w:val="20"/>
                <w:lang w:val="kk-KZ"/>
              </w:rPr>
            </w:pPr>
            <w:proofErr w:type="spellStart"/>
            <w:r>
              <w:rPr>
                <w:b/>
                <w:color w:val="auto"/>
                <w:sz w:val="20"/>
                <w:szCs w:val="20"/>
              </w:rPr>
              <w:t>А</w:t>
            </w:r>
            <w:r w:rsidRPr="002D1921">
              <w:rPr>
                <w:b/>
                <w:color w:val="auto"/>
                <w:sz w:val="20"/>
                <w:szCs w:val="20"/>
              </w:rPr>
              <w:t>лынып</w:t>
            </w:r>
            <w:proofErr w:type="spellEnd"/>
            <w:r w:rsidRPr="002D1921">
              <w:rPr>
                <w:b/>
                <w:color w:val="auto"/>
                <w:sz w:val="20"/>
                <w:szCs w:val="20"/>
              </w:rPr>
              <w:t xml:space="preserve"> </w:t>
            </w:r>
            <w:proofErr w:type="spellStart"/>
            <w:r w:rsidRPr="002D1921">
              <w:rPr>
                <w:b/>
                <w:color w:val="auto"/>
                <w:sz w:val="20"/>
                <w:szCs w:val="20"/>
              </w:rPr>
              <w:t>тасталсын</w:t>
            </w:r>
            <w:proofErr w:type="spellEnd"/>
          </w:p>
        </w:tc>
        <w:tc>
          <w:tcPr>
            <w:tcW w:w="2693" w:type="dxa"/>
          </w:tcPr>
          <w:p w14:paraId="42A2EDCF" w14:textId="77777777" w:rsidR="005458AF" w:rsidRPr="005458AF" w:rsidRDefault="005458AF" w:rsidP="005458AF">
            <w:pPr>
              <w:pStyle w:val="pj"/>
              <w:shd w:val="clear" w:color="auto" w:fill="FFFFFF" w:themeFill="background1"/>
              <w:rPr>
                <w:bCs/>
                <w:color w:val="auto"/>
                <w:sz w:val="20"/>
                <w:szCs w:val="20"/>
                <w:lang w:val="kk-KZ"/>
              </w:rPr>
            </w:pPr>
            <w:r w:rsidRPr="005458AF">
              <w:rPr>
                <w:bCs/>
                <w:color w:val="auto"/>
                <w:sz w:val="20"/>
                <w:szCs w:val="20"/>
                <w:lang w:val="kk-KZ"/>
              </w:rPr>
              <w:t>Кепілдіктер беру тетігі кредиттер/қаржы лизингі/шартты міндеттемелер/форвардтық шарттар/облигациялар/ опциондар бойынша кепілдік беру қорлары шеңберінде кепілдіктер беру қағидаларында көзделген екі кепілдік Қорының іске қосылуына байланысты кепілдік беру құралы қағидалардан алынып тасталсын.</w:t>
            </w:r>
          </w:p>
          <w:p w14:paraId="7F89F99C" w14:textId="77777777" w:rsidR="005458AF" w:rsidRPr="005458AF" w:rsidRDefault="005458AF" w:rsidP="005458AF">
            <w:pPr>
              <w:pStyle w:val="pj"/>
              <w:shd w:val="clear" w:color="auto" w:fill="FFFFFF" w:themeFill="background1"/>
              <w:rPr>
                <w:bCs/>
                <w:color w:val="auto"/>
                <w:sz w:val="20"/>
                <w:szCs w:val="20"/>
                <w:lang w:val="kk-KZ"/>
              </w:rPr>
            </w:pPr>
            <w:r w:rsidRPr="005458AF">
              <w:rPr>
                <w:bCs/>
                <w:color w:val="auto"/>
                <w:sz w:val="20"/>
                <w:szCs w:val="20"/>
                <w:lang w:val="kk-KZ"/>
              </w:rPr>
              <w:t>Бұл өзгерістер Қазақстан Республикасы Президентінің 2025 жылғы 28 қаңтардағы Үкіметтің кеңейтілген отырысында берілген тапсырмаларының негізінде енгізілді:</w:t>
            </w:r>
          </w:p>
          <w:p w14:paraId="6B39C696" w14:textId="77777777" w:rsidR="005458AF" w:rsidRPr="005458AF" w:rsidRDefault="005458AF" w:rsidP="005458AF">
            <w:pPr>
              <w:pStyle w:val="pj"/>
              <w:shd w:val="clear" w:color="auto" w:fill="FFFFFF" w:themeFill="background1"/>
              <w:ind w:firstLine="40"/>
              <w:rPr>
                <w:bCs/>
                <w:color w:val="auto"/>
                <w:sz w:val="20"/>
                <w:szCs w:val="20"/>
                <w:lang w:val="kk-KZ"/>
              </w:rPr>
            </w:pPr>
            <w:r w:rsidRPr="005458AF">
              <w:rPr>
                <w:bCs/>
                <w:color w:val="auto"/>
                <w:sz w:val="20"/>
                <w:szCs w:val="20"/>
                <w:lang w:val="kk-KZ"/>
              </w:rPr>
              <w:t>- бизнес субъектілерінің қарыздарына кепілдік беру құралдарын кеңейту бойынша;</w:t>
            </w:r>
          </w:p>
          <w:p w14:paraId="591BA3C7" w14:textId="22845E82"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r w:rsidRPr="005458AF">
              <w:rPr>
                <w:rFonts w:ascii="Times New Roman" w:hAnsi="Times New Roman" w:cs="Times New Roman"/>
                <w:bCs/>
                <w:sz w:val="20"/>
                <w:szCs w:val="20"/>
                <w:lang w:val="kk-KZ"/>
              </w:rPr>
              <w:t>- кепілдік қорын құру мәселесін пысықтау туралы.</w:t>
            </w:r>
          </w:p>
        </w:tc>
      </w:tr>
      <w:tr w:rsidR="005458AF" w:rsidRPr="00325BE4" w14:paraId="49CBC0F5" w14:textId="77777777" w:rsidTr="00A73FD0">
        <w:trPr>
          <w:trHeight w:val="693"/>
        </w:trPr>
        <w:tc>
          <w:tcPr>
            <w:tcW w:w="425" w:type="dxa"/>
          </w:tcPr>
          <w:p w14:paraId="709DBB47" w14:textId="77777777" w:rsidR="005458AF" w:rsidRPr="005458AF"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6E2688E1" w14:textId="77777777" w:rsidR="005458AF" w:rsidRPr="005458AF"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p>
        </w:tc>
        <w:tc>
          <w:tcPr>
            <w:tcW w:w="6378" w:type="dxa"/>
          </w:tcPr>
          <w:p w14:paraId="44F70E42"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4-параграф. Сыйақы мөлшерлемесінің бір бөлігіне </w:t>
            </w:r>
            <w:proofErr w:type="spellStart"/>
            <w:r w:rsidRPr="005458AF">
              <w:rPr>
                <w:b/>
                <w:color w:val="auto"/>
                <w:sz w:val="20"/>
                <w:szCs w:val="20"/>
                <w:lang w:val="kk-KZ"/>
              </w:rPr>
              <w:t>портфельдік</w:t>
            </w:r>
            <w:proofErr w:type="spellEnd"/>
            <w:r w:rsidRPr="005458AF">
              <w:rPr>
                <w:b/>
                <w:color w:val="auto"/>
                <w:sz w:val="20"/>
                <w:szCs w:val="20"/>
                <w:lang w:val="kk-KZ"/>
              </w:rPr>
              <w:t xml:space="preserve"> субсидия беру тәртібі</w:t>
            </w:r>
          </w:p>
          <w:p w14:paraId="54EACEB8" w14:textId="77777777" w:rsidR="005458AF" w:rsidRPr="005458AF" w:rsidRDefault="005458AF" w:rsidP="005458AF">
            <w:pPr>
              <w:pStyle w:val="pj"/>
              <w:shd w:val="clear" w:color="auto" w:fill="FFFFFF" w:themeFill="background1"/>
              <w:ind w:firstLine="182"/>
              <w:rPr>
                <w:b/>
                <w:color w:val="auto"/>
                <w:sz w:val="20"/>
                <w:szCs w:val="20"/>
                <w:lang w:val="kk-KZ"/>
              </w:rPr>
            </w:pPr>
          </w:p>
          <w:p w14:paraId="4F095364"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lastRenderedPageBreak/>
              <w:t>39. Кәсіпкер ЕДБ/МҚҰ-ға қаржыландыру алуға өтініммен жүгінеді.</w:t>
            </w:r>
          </w:p>
          <w:p w14:paraId="33D10868"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40. ЕДБ/МҚҰ жобаның қаржы-экономикалық тиімділігіне кешенді бағалау/сараптама жүргізеді. ЕДБ/МҚҰ </w:t>
            </w:r>
            <w:proofErr w:type="spellStart"/>
            <w:r w:rsidRPr="005458AF">
              <w:rPr>
                <w:b/>
                <w:color w:val="auto"/>
                <w:sz w:val="20"/>
                <w:szCs w:val="20"/>
                <w:lang w:val="kk-KZ"/>
              </w:rPr>
              <w:t>портфельдік</w:t>
            </w:r>
            <w:proofErr w:type="spellEnd"/>
            <w:r w:rsidRPr="005458AF">
              <w:rPr>
                <w:b/>
                <w:color w:val="auto"/>
                <w:sz w:val="20"/>
                <w:szCs w:val="20"/>
                <w:lang w:val="kk-KZ"/>
              </w:rPr>
              <w:t xml:space="preserve"> субсидиялау шеңберінде кредит/микрокредит беру/қаржыландыру туралы оң шешім қабылдаған жағдайда ЕДБ/МҚҰ қаржы агенттігіне:</w:t>
            </w:r>
          </w:p>
          <w:p w14:paraId="753C58E4"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1) кредиттік шарттың/қаржыландыру шартының көшірмесін немесе қаржы агенттігінің автоматтандырылған сервисіне кредиттік шарт/қаржыландыру шарты бойынша деректерді;</w:t>
            </w:r>
          </w:p>
          <w:p w14:paraId="272B1E3D"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2) осы Қағидаларға 3-қосымшаға сәйкес нысан бойынша хабарлама хат береді (деректер қаржы агенттігінің автоматтандырылған сервисіне жіберілген жағдайда хабарлама хат талап етілмейді).</w:t>
            </w:r>
          </w:p>
          <w:p w14:paraId="3C33C3EE"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41. Кредиттік шартқа/қаржыландыру шартына қол қойған кезде кәсіпкер өзіне кредит қаражатын нысаналы пайдалану бойынша міндеттеме алады. Кәсіпкер осы міндеттемені орындамаған жағдайда:</w:t>
            </w:r>
          </w:p>
          <w:p w14:paraId="28F05D06"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1) субсидиялау тоқтатылады, кәсіпкер қаржы агенттігіне төленген субсидиялар сомасын өтейді;</w:t>
            </w:r>
          </w:p>
          <w:p w14:paraId="282D87AC"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2) кәсіпкерді қаржыландырудың номиналды сыйақы мөлшерлемесі Қазақстан Республикасының Ұлттық Банкі белгілеген және 7 (жеті) пайыздық тармаққа ұлғайтылған базалық мөлшерлемеден аспайтын шарттары қайта қаралады.</w:t>
            </w:r>
          </w:p>
          <w:p w14:paraId="75BA98D0"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42. ЕДБ субсидия сомасын аудару үшін қаржы агенттігіне ағымдағы шот ашады.</w:t>
            </w:r>
          </w:p>
          <w:p w14:paraId="128560C5"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Заңды тұлғалардың банктік шоттарын ашуға және жүргізуге құқығы жоқ МҚҰ қаржы агенттігімен келісу бойынша субсидия аудару үшін МҚҰ ағымдағы шот ашатын банк-төлем агентін айқындайды.</w:t>
            </w:r>
          </w:p>
          <w:p w14:paraId="21DE2D20"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43. Кредиттік шарттарға/қаржыландыру шарттарына қол қойылуына қарай ЕДБ/МҚҰ қаржы агенттігіне ресми хатпен төлемдерді осы Қағидалардың 40-тармағын ескере отырып жүзеге асыру үшін құжаттар топтамасын жібереді.</w:t>
            </w:r>
          </w:p>
          <w:p w14:paraId="6375EA02"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Субсидиялау үшін көзделген қаражатты қаржы агенттігі алдыңғы кезеңдер үшін субсидиялардың өтелуін ескеріп, ЕДБ/МҚҰ ұсынған кредиттік шарттың/қаржыландыру шартының төлем графигін назарға алып, ай сайын аванстық төлемдермен (айына бір рет/бірнеше рет) банктегі/банк-төлем агенттігіндегі ағымдағы шотқа аударуды жүзеге асырады.</w:t>
            </w:r>
          </w:p>
          <w:p w14:paraId="3D9F3035"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lastRenderedPageBreak/>
              <w:t>Бұл ретте ЕДБ/МҚҰ осы Қағидалардың нормаларын ескере отырып, тиесілі субсидия сомасын өзі есептейді, көрсетілген есеп-қисапты қаржы агенттігі тексермейді.</w:t>
            </w:r>
          </w:p>
          <w:p w14:paraId="1F094729"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Субсидиялау үшін көзделген қаражат аударылғаннан кейін қаржы агенттігі қаражаттың аударылғаны туралы құжаттың көшірмесін электрондық поштамен жіберу арқылы ЕДБ/МҚҰ-</w:t>
            </w:r>
            <w:proofErr w:type="spellStart"/>
            <w:r w:rsidRPr="005458AF">
              <w:rPr>
                <w:b/>
                <w:color w:val="auto"/>
                <w:sz w:val="20"/>
                <w:szCs w:val="20"/>
                <w:lang w:val="kk-KZ"/>
              </w:rPr>
              <w:t>ны</w:t>
            </w:r>
            <w:proofErr w:type="spellEnd"/>
            <w:r w:rsidRPr="005458AF">
              <w:rPr>
                <w:b/>
                <w:color w:val="auto"/>
                <w:sz w:val="20"/>
                <w:szCs w:val="20"/>
                <w:lang w:val="kk-KZ"/>
              </w:rPr>
              <w:t xml:space="preserve"> бір уақытта хабардар етеді. Хабарламада ЕДБ/МҚҰ атауы, өңірі, кәсіпкердің атауы, субсидия сомасы және төлем жүргізілген кезең көрсетіледі.</w:t>
            </w:r>
          </w:p>
          <w:p w14:paraId="41FBA492"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44. Кәсіпкерлердің жобалары бойынша субсидиялау үшін көзделген қаражатты аударуды ЕДБ/банк-төлем агентінің кредиттік рейтингі төмендеген және қаржы жағдайы нашарлауының өзге де белгілері болған жағдайда, оның ішінде:</w:t>
            </w:r>
          </w:p>
          <w:p w14:paraId="6DE5431D"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халықаралық рейтингтік агенттіктердегі кредиттік рейтинг </w:t>
            </w:r>
            <w:proofErr w:type="spellStart"/>
            <w:r w:rsidRPr="005458AF">
              <w:rPr>
                <w:b/>
                <w:color w:val="auto"/>
                <w:sz w:val="20"/>
                <w:szCs w:val="20"/>
                <w:lang w:val="kk-KZ"/>
              </w:rPr>
              <w:t>Standard&amp;Poors</w:t>
            </w:r>
            <w:proofErr w:type="spellEnd"/>
            <w:r w:rsidRPr="005458AF">
              <w:rPr>
                <w:b/>
                <w:color w:val="auto"/>
                <w:sz w:val="20"/>
                <w:szCs w:val="20"/>
                <w:lang w:val="kk-KZ"/>
              </w:rPr>
              <w:t xml:space="preserve"> рейтингтер шкаласы бойынша "В" деңгейінен төмендеген;</w:t>
            </w:r>
          </w:p>
          <w:p w14:paraId="0F4C93B8"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К4 коэффициентінің мәні 0,4 деңгейінен төмендеген;</w:t>
            </w:r>
          </w:p>
          <w:p w14:paraId="07CBA7C7"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қатарынан 2 (екі) ай бойы </w:t>
            </w:r>
            <w:proofErr w:type="spellStart"/>
            <w:r w:rsidRPr="005458AF">
              <w:rPr>
                <w:b/>
                <w:color w:val="auto"/>
                <w:sz w:val="20"/>
                <w:szCs w:val="20"/>
                <w:lang w:val="kk-KZ"/>
              </w:rPr>
              <w:t>пруденциялық</w:t>
            </w:r>
            <w:proofErr w:type="spellEnd"/>
            <w:r w:rsidRPr="005458AF">
              <w:rPr>
                <w:b/>
                <w:color w:val="auto"/>
                <w:sz w:val="20"/>
                <w:szCs w:val="20"/>
                <w:lang w:val="kk-KZ"/>
              </w:rPr>
              <w:t xml:space="preserve"> нормативтер бұзылған кезде қаржы агенттігі кәсіпкерлердің кредит бойынша толық төлем (негізгі борыш, сыйақының субсидияланатын және </w:t>
            </w:r>
            <w:proofErr w:type="spellStart"/>
            <w:r w:rsidRPr="005458AF">
              <w:rPr>
                <w:b/>
                <w:color w:val="auto"/>
                <w:sz w:val="20"/>
                <w:szCs w:val="20"/>
                <w:lang w:val="kk-KZ"/>
              </w:rPr>
              <w:t>субсидияланбайтын</w:t>
            </w:r>
            <w:proofErr w:type="spellEnd"/>
            <w:r w:rsidRPr="005458AF">
              <w:rPr>
                <w:b/>
                <w:color w:val="auto"/>
                <w:sz w:val="20"/>
                <w:szCs w:val="20"/>
                <w:lang w:val="kk-KZ"/>
              </w:rPr>
              <w:t xml:space="preserve"> бөлігі) жасауы фактісі туралы ЕДБ/МҚҰ-ның хабарламасы негізінде не кредиттік шартқа/қаржыландыру шартына төлем графиктерін негізге ала отырып, қысқа мерзімді кезеңге сыйақының субсидияланатын бөлігі бойынша кәсіпкердің алдағы міндеттемелерін жабатын төлемдермен жүзеге асырады.</w:t>
            </w:r>
          </w:p>
          <w:p w14:paraId="2AF03E08"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ЕДБ/банк-төлем агентінің жоғарыда көрсетілген көрсеткіштері түзетілген жағдайда қаржы агенттігі субсидиялау үшін көзделген қаражатты аударуды кредиттік шартқа/қаржыландыру шартына төлем графиктерін ескере отырып, аванстық төлемдермен (айына бір рет/бірнеше рет) жүзеге асырады.</w:t>
            </w:r>
          </w:p>
          <w:p w14:paraId="5D889059"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45. ЕДБ/МҚҰ қаржы агенттігінің хабарламасы негізінде қаржы агенттігінің ағымдағы шотынан кәсіпкерлердің жобалары бойынша субсидия сомасын есептен шығаруды жүзеге асырады. ЕДБ/банк-төлем агенті қаражатты шоттардағы жалпы ағымдағы қаражат қалдықтарының есебінен шығара алмайды.</w:t>
            </w:r>
          </w:p>
          <w:p w14:paraId="5B167F32"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Бұл ретте ЕДБ/МҚҰ субсидияларды кредиттік шартқа/қаржыландыру шартына төлемдер графигі бойынша жоспарлы төлемнен аспайтын қалдық сомасы шегінде ішінара мерзімінен бұрын өтеуге сәйкес есептелген, өзгертілген өтеу графигі бойынша өтейді.</w:t>
            </w:r>
          </w:p>
          <w:p w14:paraId="091A8B57"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lastRenderedPageBreak/>
              <w:t xml:space="preserve">46. Кәсіпкер сыйақы мөлшерлемесінің </w:t>
            </w:r>
            <w:proofErr w:type="spellStart"/>
            <w:r w:rsidRPr="005458AF">
              <w:rPr>
                <w:b/>
                <w:color w:val="auto"/>
                <w:sz w:val="20"/>
                <w:szCs w:val="20"/>
                <w:lang w:val="kk-KZ"/>
              </w:rPr>
              <w:t>субсидияланбайтын</w:t>
            </w:r>
            <w:proofErr w:type="spellEnd"/>
            <w:r w:rsidRPr="005458AF">
              <w:rPr>
                <w:b/>
                <w:color w:val="auto"/>
                <w:sz w:val="20"/>
                <w:szCs w:val="20"/>
                <w:lang w:val="kk-KZ"/>
              </w:rPr>
              <w:t xml:space="preserve"> бөлігінде ЕДБ/МҚҰ сыйақы төлеуді кредиттік шартқа/қаржыландыру шартына сәйкес өтеу графигі бойынша жүргізеді.</w:t>
            </w:r>
          </w:p>
          <w:p w14:paraId="5A604AD7"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Кәсіпкердің кредит/микрокредит/қаржыландыру бойынша төлемді (негізгі борыш пен сыйақы мөлшерлемесінің </w:t>
            </w:r>
            <w:proofErr w:type="spellStart"/>
            <w:r w:rsidRPr="005458AF">
              <w:rPr>
                <w:b/>
                <w:color w:val="auto"/>
                <w:sz w:val="20"/>
                <w:szCs w:val="20"/>
                <w:lang w:val="kk-KZ"/>
              </w:rPr>
              <w:t>субсидияланбайтын</w:t>
            </w:r>
            <w:proofErr w:type="spellEnd"/>
            <w:r w:rsidRPr="005458AF">
              <w:rPr>
                <w:b/>
                <w:color w:val="auto"/>
                <w:sz w:val="20"/>
                <w:szCs w:val="20"/>
                <w:lang w:val="kk-KZ"/>
              </w:rPr>
              <w:t xml:space="preserve"> бөлігін) толық төлеуі фактісі бойынша ЕДБ/МҚҰ:</w:t>
            </w:r>
          </w:p>
          <w:p w14:paraId="3B2409D3"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1) кәсіпкердің кредиті/</w:t>
            </w:r>
            <w:proofErr w:type="spellStart"/>
            <w:r w:rsidRPr="005458AF">
              <w:rPr>
                <w:b/>
                <w:color w:val="auto"/>
                <w:sz w:val="20"/>
                <w:szCs w:val="20"/>
                <w:lang w:val="kk-KZ"/>
              </w:rPr>
              <w:t>микрокредиті</w:t>
            </w:r>
            <w:proofErr w:type="spellEnd"/>
            <w:r w:rsidRPr="005458AF">
              <w:rPr>
                <w:b/>
                <w:color w:val="auto"/>
                <w:sz w:val="20"/>
                <w:szCs w:val="20"/>
                <w:lang w:val="kk-KZ"/>
              </w:rPr>
              <w:t>/ қаржыландыруы бойынша кәсіпкер жоспарлы төлемді өтеген күні қаржы агенттігінің шотында қаражат болған;</w:t>
            </w:r>
          </w:p>
          <w:p w14:paraId="7099B6D2"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2) график бойынша өтеу күнінен кейін қаржы агенттігінен қаражат түскен кезде қаржы агенттігінің ағымдағы шотынан ақшаны кәсіпкердің кредит/микрокредит/қаржыландыру бойынша сыйақы мөлшерлемесінің субсидияланатын бөлігін өтеу есебіне есептен шығаруды жүзеге асырады.</w:t>
            </w:r>
          </w:p>
          <w:p w14:paraId="540787F4"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47. ЕДБ/МҚҰ қаржы агенттігіне ресми хатпен осы Қағидалардың 9-тармағында көрсетілген лимит бойынша талаптардың сақталуы үшін қарыз алушы туралы ақпарат жіберуге міндетті.</w:t>
            </w:r>
          </w:p>
          <w:p w14:paraId="3FF78A9C"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48. Қарыз алушы осы Қағидалардың 9-тармағында көрсетілген лимиттен асқан жағдайда қарыз алушының жобасын қаржыландыруға жол берілмейді не қаржыландыру мөлшері белгіленген лимит деңгейіне дейін қысқартылады.</w:t>
            </w:r>
          </w:p>
          <w:p w14:paraId="168D5CE3"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49. Қаржы агенттігінің ЕДБ/МҚҰ-ға субсидиялар төлеуі ЕДБ/МҚҰ және қаржы агенттігі арасындағы сыйақы мөлшерлемесінің бір бөлігін/үстеме бағаны </w:t>
            </w:r>
            <w:proofErr w:type="spellStart"/>
            <w:r w:rsidRPr="005458AF">
              <w:rPr>
                <w:b/>
                <w:color w:val="auto"/>
                <w:sz w:val="20"/>
                <w:szCs w:val="20"/>
                <w:lang w:val="kk-KZ"/>
              </w:rPr>
              <w:t>портфельдік</w:t>
            </w:r>
            <w:proofErr w:type="spellEnd"/>
            <w:r w:rsidRPr="005458AF">
              <w:rPr>
                <w:b/>
                <w:color w:val="auto"/>
                <w:sz w:val="20"/>
                <w:szCs w:val="20"/>
                <w:lang w:val="kk-KZ"/>
              </w:rPr>
              <w:t xml:space="preserve"> субсидиялау және ішінара кепілдік беру туралы келісімде көрсетілген рәсімдерге сәйкес жүзеге асырылады.</w:t>
            </w:r>
          </w:p>
          <w:p w14:paraId="48313E9D"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50. Бұл ретте қаржы агенттігінің ЕДБ/МҚҰ-ға субсидиялар төлеуі тиісті өңірлік үйлестірушіден түскен қаражат болған кезде жүзеге асырылады.</w:t>
            </w:r>
          </w:p>
          <w:p w14:paraId="243BF82F"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Тиісті уәкілетті органнан/өңірлік үйлестірушіден субсидиялау үшін түскен бюджеттен берілетін қаражат болмаған жағдайда, оның ішінде қаржы агенттігі белгілеген субсидиялау лимиті бар болса, қаржы агенттігі тиісті уәкілетті органнан/өңірлік үйлестірушіден қаражат алған кезге дейін ЕДБ/МҚҰ-дан осы Қағидалардың 40-тармағында көрсетілген құжаттарды қабылдамайды.</w:t>
            </w:r>
          </w:p>
          <w:p w14:paraId="2BACF32D"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51. Осы Қағидалардың 16-тармағында көрсетілген ЕДБ/МҚҰ көрсеткіші нашарлаған жағдайда қаржы агенттігі лимит шеңберінде жаңа жобаларды субсидиялауды тоқтатады.</w:t>
            </w:r>
          </w:p>
          <w:p w14:paraId="24F9BF7E"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lastRenderedPageBreak/>
              <w:t>52. Кредит/микрокредит/қаржыландыру нысаналы пайдаланылмаған/ішінара нысаналы пайдаланылмаған кезде, жоба және/немесе кәсіпкер осы Қағидалардың шарттарына сәйкес келмеген кезде қаржы агенттігі сыйақы мөлшерлемесін/үстеме бағаны субсидиялауды тоқтатады, бұл ретте субсидиялау кредиттің/микрокредиттің/қаржыландырудың нысаналы сомасына барабар тоқтатылады, оның ішінде қаржы агенттігі нысаналы пайдаланбауды/ішінара нысаналы пайдаланбауды және/немесе жобаның және/немесе кәсіпкердің осы Қағидалардың шарттарына сәйкес келмеуін өзі анықтаған кезде де тоқтатылады.</w:t>
            </w:r>
          </w:p>
          <w:p w14:paraId="1C341CD1"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53. Қаржы агенттігі субсидиялауды тоқтатуды ЕДБ/МҚҰ мен қаржы агенттігі арасындағы сыйақы мөлшерлемесінің бір бөлігін/үстеме бағаны </w:t>
            </w:r>
            <w:proofErr w:type="spellStart"/>
            <w:r w:rsidRPr="005458AF">
              <w:rPr>
                <w:b/>
                <w:color w:val="auto"/>
                <w:sz w:val="20"/>
                <w:szCs w:val="20"/>
                <w:lang w:val="kk-KZ"/>
              </w:rPr>
              <w:t>портфельдік</w:t>
            </w:r>
            <w:proofErr w:type="spellEnd"/>
            <w:r w:rsidRPr="005458AF">
              <w:rPr>
                <w:b/>
                <w:color w:val="auto"/>
                <w:sz w:val="20"/>
                <w:szCs w:val="20"/>
                <w:lang w:val="kk-KZ"/>
              </w:rPr>
              <w:t xml:space="preserve"> субсидиялау және ішінара кепілдік беру туралы келісімде көрсетілген рәсімдерге сәйкес жүзеге асырады.</w:t>
            </w:r>
          </w:p>
          <w:p w14:paraId="164241D0"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54. Қаржы агенттігі ЕДБ/МҚҰ анықтаған кезден бастап 5 (бес) жұмыс күнінен кешіктірмей жіберілген ЕДБ/МҚҰ хабарламасы негізінде және (немесе) қаржы агенттігінің мониторинг туралы есебінің негізінде мынадай жағдайлардың кез келгені орын алған күннен бастап сыйақы/үстемеақы мөлшерлемесін субсидиялауды тоқтатады:</w:t>
            </w:r>
          </w:p>
          <w:p w14:paraId="06E391C5"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1) субсидиялау жүзеге асырылатын кредитті/микрокредитті/қаржыландыруды нысаналы пайдаланбау/ішінара нысаналы пайдаланбау, бұл ретте субсидиялау кредитті/микрокредитті/қаржыландыруды нысаналы пайдаланбау сомасына барабар тоқтатылады;</w:t>
            </w:r>
          </w:p>
          <w:p w14:paraId="635BF7CC"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2) жобаның және/немесе кәсіпкердің осы Қағидалардың шарттарына сәйкес келмеуі;</w:t>
            </w:r>
          </w:p>
          <w:p w14:paraId="5A3E4704"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3) кәсіпкердің шоттарындағы ақшаға тыйым салыну (талап қою талаптарын толық көлемде қамтамасыз ететін шоттағы ақша жеткілікті болған жағдайда талап қоюды қамтамасыз ету жөніндегі шаралар ретінде шоттардағы ақшаға тыйым салуды қоспағанда) және/немесе кәсіпкердің шоты бойынша шығыс операцияларының тоқтатыла тұруы;</w:t>
            </w:r>
          </w:p>
          <w:p w14:paraId="2237529A"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4) егер орындаудың мүмкін болмауы еңсерілмейтін күш мән-жайлары, яғни осы жағдайлар кезінде төтенше және алдын алуға болмайтын мән-жайлар (дүлей құбылыстар, әскери іс-қимылдар), сондай-ақ қаржы нарығын және қаржы ұйымдарын реттеу, бақылау және қадағалау жөніндегі уәкілетті орган өкімінің, және/немесе өзге де құжатының, және/немесе актісінің негізінде туындаса, кәсіпкердің кредиттік шартқа/қаржыландыру шартына </w:t>
            </w:r>
            <w:r w:rsidRPr="005458AF">
              <w:rPr>
                <w:b/>
                <w:color w:val="auto"/>
                <w:sz w:val="20"/>
                <w:szCs w:val="20"/>
                <w:lang w:val="kk-KZ"/>
              </w:rPr>
              <w:lastRenderedPageBreak/>
              <w:t>төлемдер графигіне сәйкес ЕДБ/МҚҰ алдындағы төлемдерді төлеу жөніндегі міндеттемелерді қатарынан 3 (үш) ай бойы орындамауы.</w:t>
            </w:r>
          </w:p>
          <w:p w14:paraId="3F6891DF"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55. Кредиттер/микрокредиттер/қаржыландыру бойынша сыйақы мөлшерлемесінің бір бөлігін субсидиялау тоқтатылған кезде ЕДБ/МҚҰ қаржыландырудың номиналды сыйақы мөлшерлемесі Қазақстан Республикасының Ұлттық Банкі белгілеген және 7 (жеті) пайыздық тармаққа ұлғайтылған базалық мөлшерлемеден аспайтын шарттарын қайта қарайды.</w:t>
            </w:r>
          </w:p>
          <w:p w14:paraId="29B0ED22"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Кәсіпкерге төленген субсидия сомасы қаражатты кейін субсидия төлеу бойынша пайдалану үшін қаржы агенттігіне қайтарылуға тиіс.</w:t>
            </w:r>
          </w:p>
          <w:p w14:paraId="575E03C4" w14:textId="0385F205" w:rsidR="005458AF" w:rsidRPr="005458AF" w:rsidRDefault="005458AF" w:rsidP="005458AF">
            <w:pPr>
              <w:pStyle w:val="pj"/>
              <w:shd w:val="clear" w:color="auto" w:fill="FFFFFF" w:themeFill="background1"/>
              <w:ind w:firstLine="0"/>
              <w:rPr>
                <w:color w:val="auto"/>
                <w:sz w:val="20"/>
                <w:szCs w:val="20"/>
                <w:lang w:val="kk-KZ"/>
              </w:rPr>
            </w:pPr>
            <w:r w:rsidRPr="005458AF">
              <w:rPr>
                <w:b/>
                <w:color w:val="auto"/>
                <w:sz w:val="20"/>
                <w:szCs w:val="20"/>
                <w:lang w:val="kk-KZ"/>
              </w:rPr>
              <w:t xml:space="preserve">56. Сыйақы мөлшерлемесінің бір бөлігін/үстеме бағаны субсидиялауды қайта бастау кәсіпкер осы Қағидалардың 54-тармағының 3)-4) тармақшалары бойынша бұзушылықтарды жойған жағдайда және ЕДБ/МҚҰ мен қаржы агенттігі арасындағы сыйақы мөлшерлемесінің бір бөлігін/үстеме бағаны </w:t>
            </w:r>
            <w:proofErr w:type="spellStart"/>
            <w:r w:rsidRPr="005458AF">
              <w:rPr>
                <w:b/>
                <w:color w:val="auto"/>
                <w:sz w:val="20"/>
                <w:szCs w:val="20"/>
                <w:lang w:val="kk-KZ"/>
              </w:rPr>
              <w:t>портфельдік</w:t>
            </w:r>
            <w:proofErr w:type="spellEnd"/>
            <w:r w:rsidRPr="005458AF">
              <w:rPr>
                <w:b/>
                <w:color w:val="auto"/>
                <w:sz w:val="20"/>
                <w:szCs w:val="20"/>
                <w:lang w:val="kk-KZ"/>
              </w:rPr>
              <w:t xml:space="preserve"> субсидиялау және ішінара кепілдік беру туралы келісімде көзделген шарттарға сәйкес жүзеге асырылады.</w:t>
            </w:r>
          </w:p>
        </w:tc>
        <w:tc>
          <w:tcPr>
            <w:tcW w:w="5245" w:type="dxa"/>
          </w:tcPr>
          <w:p w14:paraId="44A253ED" w14:textId="77777777" w:rsidR="005458AF" w:rsidRPr="005458AF" w:rsidRDefault="005458AF" w:rsidP="005458AF">
            <w:pPr>
              <w:spacing w:after="0" w:line="240" w:lineRule="auto"/>
              <w:ind w:firstLine="32"/>
              <w:jc w:val="both"/>
              <w:rPr>
                <w:rFonts w:ascii="Times New Roman" w:hAnsi="Times New Roman" w:cs="Times New Roman"/>
                <w:b/>
                <w:sz w:val="20"/>
                <w:szCs w:val="20"/>
                <w:lang w:val="kk-KZ"/>
              </w:rPr>
            </w:pPr>
            <w:bookmarkStart w:id="0" w:name="z3806"/>
            <w:r w:rsidRPr="005458AF">
              <w:rPr>
                <w:rFonts w:ascii="Times New Roman" w:hAnsi="Times New Roman" w:cs="Times New Roman"/>
                <w:b/>
                <w:sz w:val="20"/>
                <w:szCs w:val="20"/>
                <w:lang w:val="kk-KZ"/>
              </w:rPr>
              <w:lastRenderedPageBreak/>
              <w:t xml:space="preserve">3-параграф. Сыйақы мөлшерлемесінің бір бөлігіне </w:t>
            </w:r>
          </w:p>
          <w:p w14:paraId="227A8816" w14:textId="77777777" w:rsidR="005458AF" w:rsidRPr="005458AF" w:rsidRDefault="005458AF" w:rsidP="005458AF">
            <w:pPr>
              <w:spacing w:after="0" w:line="240" w:lineRule="auto"/>
              <w:ind w:firstLine="709"/>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субсидиялауды ұсыну тәртібі</w:t>
            </w:r>
          </w:p>
          <w:p w14:paraId="51C3776D" w14:textId="77777777" w:rsidR="005458AF" w:rsidRPr="005458AF" w:rsidRDefault="005458AF" w:rsidP="005458AF">
            <w:pPr>
              <w:spacing w:after="0" w:line="240" w:lineRule="auto"/>
              <w:ind w:firstLine="457"/>
              <w:jc w:val="both"/>
              <w:rPr>
                <w:rFonts w:ascii="Times New Roman" w:hAnsi="Times New Roman" w:cs="Times New Roman"/>
                <w:b/>
                <w:sz w:val="20"/>
                <w:szCs w:val="20"/>
                <w:lang w:val="kk-KZ"/>
              </w:rPr>
            </w:pPr>
          </w:p>
          <w:p w14:paraId="52C97CB8" w14:textId="77777777" w:rsidR="005458AF" w:rsidRPr="005458AF" w:rsidRDefault="005458AF" w:rsidP="005458AF">
            <w:pPr>
              <w:spacing w:after="0" w:line="240" w:lineRule="auto"/>
              <w:ind w:firstLine="32"/>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lastRenderedPageBreak/>
              <w:t xml:space="preserve"> 27. Кәсіпкер ЕДБ/ЛК/</w:t>
            </w:r>
            <w:proofErr w:type="spellStart"/>
            <w:r w:rsidRPr="005458AF">
              <w:rPr>
                <w:rFonts w:ascii="Times New Roman" w:hAnsi="Times New Roman" w:cs="Times New Roman"/>
                <w:b/>
                <w:sz w:val="20"/>
                <w:szCs w:val="20"/>
                <w:lang w:val="kk-KZ"/>
              </w:rPr>
              <w:t>краудфандингқа</w:t>
            </w:r>
            <w:proofErr w:type="spellEnd"/>
            <w:r w:rsidRPr="005458AF">
              <w:rPr>
                <w:rFonts w:ascii="Times New Roman" w:hAnsi="Times New Roman" w:cs="Times New Roman"/>
                <w:b/>
                <w:sz w:val="20"/>
                <w:szCs w:val="20"/>
                <w:lang w:val="kk-KZ"/>
              </w:rPr>
              <w:t xml:space="preserve"> қаржыландыру алуға өтініммен жүгінеді.</w:t>
            </w:r>
          </w:p>
          <w:p w14:paraId="16C27CCF" w14:textId="77777777" w:rsidR="005458AF" w:rsidRPr="005458AF" w:rsidRDefault="005458AF" w:rsidP="005458AF">
            <w:pPr>
              <w:spacing w:after="0" w:line="240" w:lineRule="auto"/>
              <w:ind w:firstLine="32"/>
              <w:jc w:val="both"/>
              <w:rPr>
                <w:rFonts w:ascii="Times New Roman" w:hAnsi="Times New Roman" w:cs="Times New Roman"/>
                <w:b/>
                <w:sz w:val="20"/>
                <w:szCs w:val="20"/>
                <w:lang w:val="kk-KZ"/>
              </w:rPr>
            </w:pPr>
            <w:bookmarkStart w:id="1" w:name="z3807"/>
            <w:bookmarkEnd w:id="0"/>
            <w:r w:rsidRPr="005458AF">
              <w:rPr>
                <w:rFonts w:ascii="Times New Roman" w:hAnsi="Times New Roman" w:cs="Times New Roman"/>
                <w:b/>
                <w:sz w:val="20"/>
                <w:szCs w:val="20"/>
                <w:lang w:val="kk-KZ"/>
              </w:rPr>
              <w:t xml:space="preserve"> 28.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жобаның қаржы-экономикалық тиімділігіне кешенді бағалау/сараптама жүргізеді. </w:t>
            </w:r>
          </w:p>
          <w:p w14:paraId="3E3ABC22" w14:textId="77777777" w:rsidR="005458AF" w:rsidRPr="005458AF" w:rsidRDefault="005458AF" w:rsidP="005458AF">
            <w:pPr>
              <w:spacing w:after="0" w:line="240" w:lineRule="auto"/>
              <w:ind w:firstLine="32"/>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 xml:space="preserve"> 29.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жоба осы Қағидалардың 1-тарауының 7, 8 және 9-тармақтарында, 2-тарауының 1 және 2-параграфтарында көрсетілген шарттарға сәйкес келмеген жағдайларда дәлелді негіздемесі бар субсидиялар беруден бас тартады.</w:t>
            </w:r>
          </w:p>
          <w:p w14:paraId="6E504143" w14:textId="77777777" w:rsidR="005458AF" w:rsidRPr="005458AF" w:rsidRDefault="005458AF" w:rsidP="005458AF">
            <w:pPr>
              <w:spacing w:after="0" w:line="240" w:lineRule="auto"/>
              <w:ind w:firstLine="32"/>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 xml:space="preserve"> 30. ЕДБ/ЛК осы Қағидалар шеңберінде қолданыстағы кредит/лизинг/қаржыландыру бойынша субсидиялау шартына қол қойылған/кәсіпкер өтінішін берген кезге дейін кәсіпкердің кредиттік шартында/қаржылық лизинг шартында/қаржыландыру шартында көзделген негізгі борыш пен сыйақыны уақтылы өтеу жөніндегі міндеттемелерді орындамағаны үшін айыппұлдар мен </w:t>
            </w:r>
            <w:proofErr w:type="spellStart"/>
            <w:r w:rsidRPr="005458AF">
              <w:rPr>
                <w:rFonts w:ascii="Times New Roman" w:hAnsi="Times New Roman" w:cs="Times New Roman"/>
                <w:b/>
                <w:sz w:val="20"/>
                <w:szCs w:val="20"/>
                <w:lang w:val="kk-KZ"/>
              </w:rPr>
              <w:t>өсімпұлдарды</w:t>
            </w:r>
            <w:proofErr w:type="spellEnd"/>
            <w:r w:rsidRPr="005458AF">
              <w:rPr>
                <w:rFonts w:ascii="Times New Roman" w:hAnsi="Times New Roman" w:cs="Times New Roman"/>
                <w:b/>
                <w:sz w:val="20"/>
                <w:szCs w:val="20"/>
                <w:lang w:val="kk-KZ"/>
              </w:rPr>
              <w:t xml:space="preserve"> есептен шығарады, ал жаңа/қолданыстағы кредиттер/қаржылық лизинг шарттары/қаржыландыру шарттары бойынша ЕДБ/ЛК кәсіпкерден:</w:t>
            </w:r>
          </w:p>
          <w:p w14:paraId="17E48A2C"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1) кәсіпкер бастама жасайтын кредиттеу/қаржылық лизинг шарты/қаржыландыру шарты талаптарының өзгеруіне байланысты;</w:t>
            </w:r>
          </w:p>
          <w:p w14:paraId="359583F1"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2) кәсіпкердің кредит/лизинг/қаржыландыру бойынша міндеттемелерін бұзуына байланысты өндіріп алынатындарды;</w:t>
            </w:r>
          </w:p>
          <w:p w14:paraId="43F372BE"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3) лизинг нысанасына тәуелсіз бағалау жүргізуге, лизинг нысанасын сақтандыруға, кепіл шартын тіркеуге және ауыртпалықты алып тастауға байланысты;</w:t>
            </w:r>
          </w:p>
          <w:p w14:paraId="6D85B3B8"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4) қаржылық лизинг шартын орындауға байланысты (бөгде ұйымдардың кедендік тазарту сияқты көрсетілетін қызметтерін, арнаулы органдардың лизинг нысанасын тіркеуі бойынша көрсетілетін қызметтерді, банктердің көрсетілетін қызметтерін өтеу) төлемдерді қоспағанда, кредитке/лизингке байланысты комиссияларды, алымдарды және/немесе өзге де төлемдерді алмауға және белгілемеуге міндеттенеді.</w:t>
            </w:r>
          </w:p>
          <w:p w14:paraId="3D4C8BBC" w14:textId="77777777" w:rsidR="005458AF" w:rsidRPr="005458AF" w:rsidRDefault="005458AF" w:rsidP="005458AF">
            <w:pPr>
              <w:spacing w:after="0" w:line="240" w:lineRule="auto"/>
              <w:ind w:firstLine="32"/>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lastRenderedPageBreak/>
              <w:t>31. ЕДБ/ЛК/</w:t>
            </w:r>
            <w:proofErr w:type="spellStart"/>
            <w:r w:rsidRPr="005458AF">
              <w:rPr>
                <w:rFonts w:ascii="Times New Roman" w:hAnsi="Times New Roman" w:cs="Times New Roman"/>
                <w:b/>
                <w:sz w:val="20"/>
                <w:szCs w:val="20"/>
                <w:lang w:val="kk-KZ"/>
              </w:rPr>
              <w:t>краудфандингпен</w:t>
            </w:r>
            <w:proofErr w:type="spellEnd"/>
            <w:r w:rsidRPr="005458AF">
              <w:rPr>
                <w:rFonts w:ascii="Times New Roman" w:hAnsi="Times New Roman" w:cs="Times New Roman"/>
                <w:b/>
                <w:sz w:val="20"/>
                <w:szCs w:val="20"/>
                <w:lang w:val="kk-KZ"/>
              </w:rPr>
              <w:t xml:space="preserve"> субсидиялау шеңберінде кредит/лизинг/қаржыландыру/мәмілелер туралы оң шешім қабылдаған жағдайда және кредиттік шарт/қаржылық лизинг шарты/қаржыландыру шарты/қарыз шарты жасалғаннан кейін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қаржы агенттігіне:</w:t>
            </w:r>
          </w:p>
          <w:p w14:paraId="3C9988BC"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2" w:name="z3808"/>
            <w:bookmarkEnd w:id="1"/>
            <w:r w:rsidRPr="005458AF">
              <w:rPr>
                <w:rFonts w:ascii="Times New Roman" w:hAnsi="Times New Roman" w:cs="Times New Roman"/>
                <w:b/>
                <w:sz w:val="20"/>
                <w:szCs w:val="20"/>
                <w:lang w:val="kk-KZ"/>
              </w:rPr>
              <w:t xml:space="preserve">1) кредиттік шарттың/қаржылық лизинг шарттың/қаржыландыру </w:t>
            </w:r>
            <w:proofErr w:type="spellStart"/>
            <w:r w:rsidRPr="005458AF">
              <w:rPr>
                <w:rFonts w:ascii="Times New Roman" w:hAnsi="Times New Roman" w:cs="Times New Roman"/>
                <w:b/>
                <w:sz w:val="20"/>
                <w:szCs w:val="20"/>
                <w:lang w:val="kk-KZ"/>
              </w:rPr>
              <w:t>шарттын</w:t>
            </w:r>
            <w:proofErr w:type="spellEnd"/>
            <w:r w:rsidRPr="005458AF">
              <w:rPr>
                <w:rFonts w:ascii="Times New Roman" w:hAnsi="Times New Roman" w:cs="Times New Roman"/>
                <w:b/>
                <w:sz w:val="20"/>
                <w:szCs w:val="20"/>
                <w:lang w:val="kk-KZ"/>
              </w:rPr>
              <w:t>/төлем кестесінің/қарыз шарттың көшірмесін немесе қаржы агенттігінің автоматтандырылған сервисіне кредиттік шарт/қаржылық лизинг шарт/қаржыландыру шарты/қарыз шарты бойынша деректерді;</w:t>
            </w:r>
          </w:p>
          <w:p w14:paraId="691F5B2D"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3" w:name="z3809"/>
            <w:bookmarkEnd w:id="2"/>
            <w:r w:rsidRPr="005458AF">
              <w:rPr>
                <w:rFonts w:ascii="Times New Roman" w:hAnsi="Times New Roman" w:cs="Times New Roman"/>
                <w:b/>
                <w:sz w:val="20"/>
                <w:szCs w:val="20"/>
                <w:lang w:val="kk-KZ"/>
              </w:rPr>
              <w:t>2) осы Қағидаларға 2-қосымшаға сәйкес нысан бойынша хабарлама хат (деректер қаржы агенттігінің автоматтандырылған сервисіне жіберілген жағдайда хабарлама хат талап етілмейді);</w:t>
            </w:r>
          </w:p>
          <w:p w14:paraId="72F9C71A"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3) осы Қағидаларға 3-қосымшаға сәйкес нысан бойынша кәсіпкердің өтінімі бойынша өтініш-сауалнама береді.</w:t>
            </w:r>
          </w:p>
          <w:p w14:paraId="73583704"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4" w:name="z3810"/>
            <w:bookmarkEnd w:id="3"/>
            <w:r w:rsidRPr="005458AF">
              <w:rPr>
                <w:rFonts w:ascii="Times New Roman" w:hAnsi="Times New Roman" w:cs="Times New Roman"/>
                <w:b/>
                <w:sz w:val="20"/>
                <w:szCs w:val="20"/>
                <w:lang w:val="kk-KZ"/>
              </w:rPr>
              <w:t>32. Кредиттік шартқа/қаржылық лизинг шартына/қаржыландыру шартына/қарыз шартына қол қойған кезде кәсіпкер өзіне кредит қаражатын нысаналы пайдалану және/немесе жобаның осы Қағидалардың талаптарына сәйкестігі бойынша міндеттеме алады. Кәсіпкер осы міндеттемелерді орындамаған жағдайда:</w:t>
            </w:r>
          </w:p>
          <w:p w14:paraId="1A4376FD"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5" w:name="z3811"/>
            <w:bookmarkEnd w:id="4"/>
            <w:r w:rsidRPr="005458AF">
              <w:rPr>
                <w:rFonts w:ascii="Times New Roman" w:hAnsi="Times New Roman" w:cs="Times New Roman"/>
                <w:b/>
                <w:sz w:val="20"/>
                <w:szCs w:val="20"/>
                <w:lang w:val="kk-KZ"/>
              </w:rPr>
              <w:t>1) субсидиялау тоқтатылады, кәсіпкер қаржы агенттігіне төленген субсидиялар сомасын өтейді;</w:t>
            </w:r>
          </w:p>
          <w:p w14:paraId="293875FE"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6" w:name="z3812"/>
            <w:bookmarkEnd w:id="5"/>
            <w:r w:rsidRPr="005458AF">
              <w:rPr>
                <w:rFonts w:ascii="Times New Roman" w:hAnsi="Times New Roman" w:cs="Times New Roman"/>
                <w:b/>
                <w:sz w:val="20"/>
                <w:szCs w:val="20"/>
                <w:lang w:val="kk-KZ"/>
              </w:rPr>
              <w:t>2)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қаржы агенттігіне айыппұл төлеу туралы талап қойылған кезде қолданылатын республикалық бюджет туралы заңға сәйкес белгіленетін 50 (елу) АЕК мөлшерінде айыппұл төлейді.</w:t>
            </w:r>
          </w:p>
          <w:p w14:paraId="76135FF2"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3) кәсіпкерді қаржыландырудың номиналды сыйақы мөлшерлемесі ҚР ҰБ белгілеген және 4 (төрт) пайыздық тармаққа ұлғайтылған базалық мөлшерлемеден аспайтын шарттары қайта қаралады.</w:t>
            </w:r>
          </w:p>
          <w:p w14:paraId="6054BC7A"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7" w:name="z3813"/>
            <w:bookmarkEnd w:id="6"/>
            <w:r w:rsidRPr="005458AF">
              <w:rPr>
                <w:rFonts w:ascii="Times New Roman" w:hAnsi="Times New Roman" w:cs="Times New Roman"/>
                <w:b/>
                <w:sz w:val="20"/>
                <w:szCs w:val="20"/>
                <w:lang w:val="kk-KZ"/>
              </w:rPr>
              <w:t>33. ЕДБ/</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субсидия сомасын аудару үшін қаржы агенттігіне ағымдағы шот ашады.</w:t>
            </w:r>
          </w:p>
          <w:p w14:paraId="2DCF6E03"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8" w:name="z3814"/>
            <w:bookmarkEnd w:id="7"/>
            <w:r w:rsidRPr="005458AF">
              <w:rPr>
                <w:rFonts w:ascii="Times New Roman" w:hAnsi="Times New Roman" w:cs="Times New Roman"/>
                <w:b/>
                <w:sz w:val="20"/>
                <w:szCs w:val="20"/>
                <w:lang w:val="kk-KZ"/>
              </w:rPr>
              <w:t xml:space="preserve">Заңды тұлғалардың банктік шоттарын ашуға және жүргізуге құқығы жоқ ЛК қаржы агенттігімен келісу </w:t>
            </w:r>
            <w:r w:rsidRPr="005458AF">
              <w:rPr>
                <w:rFonts w:ascii="Times New Roman" w:hAnsi="Times New Roman" w:cs="Times New Roman"/>
                <w:b/>
                <w:sz w:val="20"/>
                <w:szCs w:val="20"/>
                <w:lang w:val="kk-KZ"/>
              </w:rPr>
              <w:lastRenderedPageBreak/>
              <w:t>бойынша субсидия аудару үшін 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ағымдағы шот ашатын банк-төлем агентін айқындайды.</w:t>
            </w:r>
          </w:p>
          <w:p w14:paraId="09BC2CD4"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9" w:name="z3815"/>
            <w:bookmarkEnd w:id="8"/>
            <w:r w:rsidRPr="005458AF">
              <w:rPr>
                <w:rFonts w:ascii="Times New Roman" w:hAnsi="Times New Roman" w:cs="Times New Roman"/>
                <w:b/>
                <w:sz w:val="20"/>
                <w:szCs w:val="20"/>
                <w:lang w:val="kk-KZ"/>
              </w:rPr>
              <w:t>34. Жобалар бойынша субсидиялар тиісті өңірлік үйлестірушінің/кәсіпкерлік жөніндегі уәкілетті органның қаражаты болған кезде төленеді.</w:t>
            </w:r>
          </w:p>
          <w:p w14:paraId="13107C49"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 xml:space="preserve">Бюджетте субсидиялауға қаражат болмаған жағдайда кәсіпкер сыйақының/қарыздың субсидияланатын және </w:t>
            </w:r>
            <w:proofErr w:type="spellStart"/>
            <w:r w:rsidRPr="005458AF">
              <w:rPr>
                <w:rFonts w:ascii="Times New Roman" w:hAnsi="Times New Roman" w:cs="Times New Roman"/>
                <w:b/>
                <w:sz w:val="20"/>
                <w:szCs w:val="20"/>
                <w:lang w:val="kk-KZ"/>
              </w:rPr>
              <w:t>субсидияланбайтын</w:t>
            </w:r>
            <w:proofErr w:type="spellEnd"/>
            <w:r w:rsidRPr="005458AF">
              <w:rPr>
                <w:rFonts w:ascii="Times New Roman" w:hAnsi="Times New Roman" w:cs="Times New Roman"/>
                <w:b/>
                <w:sz w:val="20"/>
                <w:szCs w:val="20"/>
                <w:lang w:val="kk-KZ"/>
              </w:rPr>
              <w:t xml:space="preserve"> бөлігін төлеуді жүргізеді, бюджет қаражаты түскен кезде қаржы агенттігі төлем кестесіне сәйкес сыйақының/қарыздың субсидияланатын бөлігін өтейді.</w:t>
            </w:r>
          </w:p>
          <w:p w14:paraId="7A7CC9FE"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35. Өңірлік үйлестіруші сыйақы мөлшерлемесін субсидиялау/қарызды субсидиялау үшін көзделген қаражат түскен кезден бастап 10 (он) жұмыс күні ішінде қаржы агенттігіне тиісті қаржы жылы осы Қағидаларды іске асыруға бөлінген соманың 50 %-ы мөлшерінде қаржы агенттігі көрсеткен шотқа қаражат аударады. Бұдан кейінгі төлемдер қаржы агенттігінің өтінімдеріне сәйкес жүзеге асырылатын болады.</w:t>
            </w:r>
          </w:p>
          <w:p w14:paraId="205E0E6F"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36. Осы Қағидаларды іске асыру шеңберінде қаржы агенттігіне қаражатты кәсіпкерлік жөніндегі уәкілетті орган қаржы агенттігінің арнайы шотына қаражат аударуға арналған шартқа сәйкес аударады.</w:t>
            </w:r>
          </w:p>
          <w:p w14:paraId="535C8739"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37. Кредиттік шарттарға/қаржылық лизинг шарттарына/қаржыландыру шарттарына/қарыз шарттарына қол қойылуына қарай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қаржы агенттігіне төлемдерді осы Қағидалардың 31-тармағын ескере отырып жүзеге асыру үшін құжаттар топтамасын жібереді.</w:t>
            </w:r>
          </w:p>
          <w:p w14:paraId="1FBC79D0"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10" w:name="z3816"/>
            <w:bookmarkEnd w:id="9"/>
            <w:r w:rsidRPr="005458AF">
              <w:rPr>
                <w:rFonts w:ascii="Times New Roman" w:hAnsi="Times New Roman" w:cs="Times New Roman"/>
                <w:b/>
                <w:sz w:val="20"/>
                <w:szCs w:val="20"/>
                <w:lang w:val="kk-KZ"/>
              </w:rPr>
              <w:t>Субсидиялау үшін көзделген қаражатты қаржы агенттігі алдыңғы кезеңдер үшін субсидиялардың өтелуін ескеріп, ЕДБ/ЛК ұсынған кредиттік шарттың/қаржылық лизинг шартының/қаржыландыру шартының төлем графигін назарға алып, ай сайын аванстық төлемдермен (айына бір рет/бірнеше рет) банктегі/банк-төлем агенттігіндегі ағымдағы шотқа аударуды жүзеге асырады.</w:t>
            </w:r>
            <w:bookmarkStart w:id="11" w:name="z3817"/>
            <w:bookmarkEnd w:id="10"/>
          </w:p>
          <w:p w14:paraId="1C99EDD1" w14:textId="77777777" w:rsidR="005458AF" w:rsidRPr="005458AF" w:rsidRDefault="005458AF" w:rsidP="005458AF">
            <w:pPr>
              <w:shd w:val="clear" w:color="auto" w:fill="FFFFFF" w:themeFill="background1"/>
              <w:spacing w:after="0" w:line="240" w:lineRule="auto"/>
              <w:ind w:firstLine="316"/>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 xml:space="preserve">Қарыз шарты бойынша субсидиялау үшін көзделген қаражатты аударуды Қаржы агенттігі кәсіпкердің қарыз бойынша толық төлемді </w:t>
            </w:r>
            <w:r w:rsidRPr="005458AF">
              <w:rPr>
                <w:rFonts w:ascii="Times New Roman" w:hAnsi="Times New Roman" w:cs="Times New Roman"/>
                <w:b/>
                <w:sz w:val="20"/>
                <w:szCs w:val="20"/>
                <w:lang w:val="kk-KZ"/>
              </w:rPr>
              <w:lastRenderedPageBreak/>
              <w:t xml:space="preserve">(сыйақының негізгі борышы, субсидияланатын және </w:t>
            </w:r>
            <w:proofErr w:type="spellStart"/>
            <w:r w:rsidRPr="005458AF">
              <w:rPr>
                <w:rFonts w:ascii="Times New Roman" w:hAnsi="Times New Roman" w:cs="Times New Roman"/>
                <w:b/>
                <w:sz w:val="20"/>
                <w:szCs w:val="20"/>
                <w:lang w:val="kk-KZ"/>
              </w:rPr>
              <w:t>субсидияланбайтын</w:t>
            </w:r>
            <w:proofErr w:type="spellEnd"/>
            <w:r w:rsidRPr="005458AF">
              <w:rPr>
                <w:rFonts w:ascii="Times New Roman" w:hAnsi="Times New Roman" w:cs="Times New Roman"/>
                <w:b/>
                <w:sz w:val="20"/>
                <w:szCs w:val="20"/>
                <w:lang w:val="kk-KZ"/>
              </w:rPr>
              <w:t xml:space="preserve"> бөлігі) жүргізу фактісі туралы </w:t>
            </w:r>
            <w:proofErr w:type="spellStart"/>
            <w:r w:rsidRPr="005458AF">
              <w:rPr>
                <w:rFonts w:ascii="Times New Roman" w:hAnsi="Times New Roman" w:cs="Times New Roman"/>
                <w:b/>
                <w:sz w:val="20"/>
                <w:szCs w:val="20"/>
                <w:lang w:val="kk-KZ"/>
              </w:rPr>
              <w:t>краудфандингті</w:t>
            </w:r>
            <w:proofErr w:type="spellEnd"/>
            <w:r w:rsidRPr="005458AF">
              <w:rPr>
                <w:rFonts w:ascii="Times New Roman" w:hAnsi="Times New Roman" w:cs="Times New Roman"/>
                <w:b/>
                <w:sz w:val="20"/>
                <w:szCs w:val="20"/>
                <w:lang w:val="kk-KZ"/>
              </w:rPr>
              <w:t xml:space="preserve"> хабардар ету негізінде </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берген қарыз шартына төлемдер кестесін ескере отырып, алдыңғы субсидияларды өтеуді ескере отырып, төлем агенті-банктегі ағымдағы шотқа жүзеге асырады болған кезде кезеңдер. Қарыздың субсидияланатын бөлігі қаржы агенттігінің шотында кәсіпкер жоспарлы төлемді өтеген күнге қаражат болған кезде аударылады.</w:t>
            </w:r>
          </w:p>
          <w:p w14:paraId="584528D1"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Бұл ретте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осы Қағидалардың нормаларын ескере отырып, тиесілі субсидия сомасын өзі есептейді, көрсетілген есеп-қисапты қаржы агенттігі тексермейді.</w:t>
            </w:r>
          </w:p>
          <w:p w14:paraId="703BB51C"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12" w:name="z3818"/>
            <w:bookmarkEnd w:id="11"/>
            <w:r w:rsidRPr="005458AF">
              <w:rPr>
                <w:rFonts w:ascii="Times New Roman" w:hAnsi="Times New Roman" w:cs="Times New Roman"/>
                <w:b/>
                <w:sz w:val="20"/>
                <w:szCs w:val="20"/>
                <w:lang w:val="kk-KZ"/>
              </w:rPr>
              <w:t>Субсидиялау үшін көзделген қаражат аударылғаннан кейін қаржы агенттігі қаражаттың аударылғаны туралы құжаттың көшірмесін электрондық поштамен жіберу арқылы ЕДБ/ЛК/</w:t>
            </w:r>
            <w:proofErr w:type="spellStart"/>
            <w:r w:rsidRPr="005458AF">
              <w:rPr>
                <w:rFonts w:ascii="Times New Roman" w:hAnsi="Times New Roman" w:cs="Times New Roman"/>
                <w:b/>
                <w:sz w:val="20"/>
                <w:szCs w:val="20"/>
                <w:lang w:val="kk-KZ"/>
              </w:rPr>
              <w:t>краудфандингты</w:t>
            </w:r>
            <w:proofErr w:type="spellEnd"/>
            <w:r w:rsidRPr="005458AF">
              <w:rPr>
                <w:rFonts w:ascii="Times New Roman" w:hAnsi="Times New Roman" w:cs="Times New Roman"/>
                <w:b/>
                <w:sz w:val="20"/>
                <w:szCs w:val="20"/>
                <w:lang w:val="kk-KZ"/>
              </w:rPr>
              <w:t xml:space="preserve"> бір уақытта хабардар етеді. Хабарламада ЕДБ/ЛК/</w:t>
            </w:r>
            <w:proofErr w:type="spellStart"/>
            <w:r w:rsidRPr="005458AF">
              <w:rPr>
                <w:rFonts w:ascii="Times New Roman" w:hAnsi="Times New Roman" w:cs="Times New Roman"/>
                <w:b/>
                <w:sz w:val="20"/>
                <w:szCs w:val="20"/>
                <w:lang w:val="kk-KZ"/>
              </w:rPr>
              <w:t>краутфандинг</w:t>
            </w:r>
            <w:proofErr w:type="spellEnd"/>
            <w:r w:rsidRPr="005458AF">
              <w:rPr>
                <w:rFonts w:ascii="Times New Roman" w:hAnsi="Times New Roman" w:cs="Times New Roman"/>
                <w:b/>
                <w:sz w:val="20"/>
                <w:szCs w:val="20"/>
                <w:lang w:val="kk-KZ"/>
              </w:rPr>
              <w:t xml:space="preserve"> атауы, өңірі, кәсіпкердің атауы, субсидия сомасы және төлем жүргізілген кезең көрсетіледі.</w:t>
            </w:r>
          </w:p>
          <w:p w14:paraId="3D9FF58C"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13" w:name="z3819"/>
            <w:bookmarkEnd w:id="12"/>
            <w:r w:rsidRPr="005458AF">
              <w:rPr>
                <w:rFonts w:ascii="Times New Roman" w:hAnsi="Times New Roman" w:cs="Times New Roman"/>
                <w:b/>
                <w:sz w:val="20"/>
                <w:szCs w:val="20"/>
                <w:lang w:val="kk-KZ"/>
              </w:rPr>
              <w:t>38. Кәсіпкерлердің жобалары бойынша субсидиялау үшін көзделген қаражатты аударуды ЕДБ/банк-төлем агентінің кредиттік рейтингі төмендеген және қаржы жағдайы нашарлауының өзге де белгілері болған жағдайда, оның ішінде:</w:t>
            </w:r>
          </w:p>
          <w:p w14:paraId="3C9BD7CC"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14" w:name="z3820"/>
            <w:bookmarkEnd w:id="13"/>
            <w:r w:rsidRPr="005458AF">
              <w:rPr>
                <w:rFonts w:ascii="Times New Roman" w:hAnsi="Times New Roman" w:cs="Times New Roman"/>
                <w:b/>
                <w:sz w:val="20"/>
                <w:szCs w:val="20"/>
                <w:lang w:val="kk-KZ"/>
              </w:rPr>
              <w:t xml:space="preserve"> халықаралық рейтингтік агенттіктердегі кредиттік рейтинг </w:t>
            </w:r>
            <w:proofErr w:type="spellStart"/>
            <w:r w:rsidRPr="005458AF">
              <w:rPr>
                <w:rFonts w:ascii="Times New Roman" w:hAnsi="Times New Roman" w:cs="Times New Roman"/>
                <w:b/>
                <w:sz w:val="20"/>
                <w:szCs w:val="20"/>
                <w:lang w:val="kk-KZ"/>
              </w:rPr>
              <w:t>Standard&amp;Poors</w:t>
            </w:r>
            <w:proofErr w:type="spellEnd"/>
            <w:r w:rsidRPr="005458AF">
              <w:rPr>
                <w:rFonts w:ascii="Times New Roman" w:hAnsi="Times New Roman" w:cs="Times New Roman"/>
                <w:b/>
                <w:sz w:val="20"/>
                <w:szCs w:val="20"/>
                <w:lang w:val="kk-KZ"/>
              </w:rPr>
              <w:t xml:space="preserve"> рейтингтер шкаласы бойынша «В» деңгейінен төмендеген;</w:t>
            </w:r>
          </w:p>
          <w:p w14:paraId="41B28214"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15" w:name="z3821"/>
            <w:bookmarkEnd w:id="14"/>
            <w:r w:rsidRPr="005458AF">
              <w:rPr>
                <w:rFonts w:ascii="Times New Roman" w:hAnsi="Times New Roman" w:cs="Times New Roman"/>
                <w:b/>
                <w:sz w:val="20"/>
                <w:szCs w:val="20"/>
                <w:lang w:val="kk-KZ"/>
              </w:rPr>
              <w:t>К4 коэффициентінің мәні 0,4 деңгейінен төмендеген;</w:t>
            </w:r>
          </w:p>
          <w:p w14:paraId="7835125A"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16" w:name="z3822"/>
            <w:bookmarkEnd w:id="15"/>
            <w:r w:rsidRPr="005458AF">
              <w:rPr>
                <w:rFonts w:ascii="Times New Roman" w:hAnsi="Times New Roman" w:cs="Times New Roman"/>
                <w:b/>
                <w:sz w:val="20"/>
                <w:szCs w:val="20"/>
                <w:lang w:val="kk-KZ"/>
              </w:rPr>
              <w:t xml:space="preserve">қатарынан 2 (екі) ай бойы </w:t>
            </w:r>
            <w:proofErr w:type="spellStart"/>
            <w:r w:rsidRPr="005458AF">
              <w:rPr>
                <w:rFonts w:ascii="Times New Roman" w:hAnsi="Times New Roman" w:cs="Times New Roman"/>
                <w:b/>
                <w:sz w:val="20"/>
                <w:szCs w:val="20"/>
                <w:lang w:val="kk-KZ"/>
              </w:rPr>
              <w:t>пруденциялық</w:t>
            </w:r>
            <w:proofErr w:type="spellEnd"/>
            <w:r w:rsidRPr="005458AF">
              <w:rPr>
                <w:rFonts w:ascii="Times New Roman" w:hAnsi="Times New Roman" w:cs="Times New Roman"/>
                <w:b/>
                <w:sz w:val="20"/>
                <w:szCs w:val="20"/>
                <w:lang w:val="kk-KZ"/>
              </w:rPr>
              <w:t xml:space="preserve"> нормативтер бұзылған кезде қаржы агенттігі кәсіпкерлердің кредит бойынша толық төлем (негізгі борыш, сыйақының субсидияланатын және </w:t>
            </w:r>
            <w:proofErr w:type="spellStart"/>
            <w:r w:rsidRPr="005458AF">
              <w:rPr>
                <w:rFonts w:ascii="Times New Roman" w:hAnsi="Times New Roman" w:cs="Times New Roman"/>
                <w:b/>
                <w:sz w:val="20"/>
                <w:szCs w:val="20"/>
                <w:lang w:val="kk-KZ"/>
              </w:rPr>
              <w:t>субсидияланбайтын</w:t>
            </w:r>
            <w:proofErr w:type="spellEnd"/>
            <w:r w:rsidRPr="005458AF">
              <w:rPr>
                <w:rFonts w:ascii="Times New Roman" w:hAnsi="Times New Roman" w:cs="Times New Roman"/>
                <w:b/>
                <w:sz w:val="20"/>
                <w:szCs w:val="20"/>
                <w:lang w:val="kk-KZ"/>
              </w:rPr>
              <w:t xml:space="preserve"> бөлігі) жасауы фактісі туралы ЕДБ/ЛК/</w:t>
            </w:r>
            <w:proofErr w:type="spellStart"/>
            <w:r w:rsidRPr="005458AF">
              <w:rPr>
                <w:rFonts w:ascii="Times New Roman" w:hAnsi="Times New Roman" w:cs="Times New Roman"/>
                <w:b/>
                <w:sz w:val="20"/>
                <w:szCs w:val="20"/>
                <w:lang w:val="kk-KZ"/>
              </w:rPr>
              <w:t>краудфандингтың</w:t>
            </w:r>
            <w:proofErr w:type="spellEnd"/>
            <w:r w:rsidRPr="005458AF">
              <w:rPr>
                <w:rFonts w:ascii="Times New Roman" w:hAnsi="Times New Roman" w:cs="Times New Roman"/>
                <w:b/>
                <w:sz w:val="20"/>
                <w:szCs w:val="20"/>
                <w:lang w:val="kk-KZ"/>
              </w:rPr>
              <w:t xml:space="preserve"> хабарламасы негізінде не кредиттік шартқа/қаржылық лизинг шартына/қаржыландыру шартына/қарыз шартына төлем графиктерін негізге ала отырып, қысқа мерзімді кезеңге сыйақының субсидияланатын бөлігі </w:t>
            </w:r>
            <w:r w:rsidRPr="005458AF">
              <w:rPr>
                <w:rFonts w:ascii="Times New Roman" w:hAnsi="Times New Roman" w:cs="Times New Roman"/>
                <w:b/>
                <w:sz w:val="20"/>
                <w:szCs w:val="20"/>
                <w:lang w:val="kk-KZ"/>
              </w:rPr>
              <w:lastRenderedPageBreak/>
              <w:t>бойынша/қарыз/тауарға үстеме баға кәсіпкердің алдағы міндеттемелерін жабатын төлемдермен жүзеге асырады.</w:t>
            </w:r>
          </w:p>
          <w:p w14:paraId="270E05C7"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17" w:name="z3823"/>
            <w:bookmarkEnd w:id="16"/>
            <w:r w:rsidRPr="005458AF">
              <w:rPr>
                <w:rFonts w:ascii="Times New Roman" w:hAnsi="Times New Roman" w:cs="Times New Roman"/>
                <w:b/>
                <w:sz w:val="20"/>
                <w:szCs w:val="20"/>
                <w:lang w:val="kk-KZ"/>
              </w:rPr>
              <w:t>ЕДБ/банк-төлем агентінің жоғарыда көрсетілген көрсеткіштері түзетілген жағдайда қаржы агенттігі субсидиялау үшін көзделген қаражатты аударуды кредиттік шартқа/қаржыландыру шартына төлем графиктерін ескере отырып, аванстық төлемдермен (айына бір рет/бірнеше рет) жүзеге асырады.</w:t>
            </w:r>
          </w:p>
          <w:p w14:paraId="6000592A"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18" w:name="z3824"/>
            <w:bookmarkEnd w:id="17"/>
            <w:r w:rsidRPr="005458AF">
              <w:rPr>
                <w:rFonts w:ascii="Times New Roman" w:hAnsi="Times New Roman" w:cs="Times New Roman"/>
                <w:b/>
                <w:sz w:val="20"/>
                <w:szCs w:val="20"/>
                <w:lang w:val="kk-KZ"/>
              </w:rPr>
              <w:t>39.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қаржы агенттігінің хабарламасы негізінде қаржы агенттігінің ағымдағы шотынан кәсіпкерлердің жобалары бойынша субсидия сомасын есептен шығаруды жүзеге асырады. ЕДБ/банк-төлем агенті қаражатты шоттардағы жалпы ағымдағы қаражат қалдықтарынан есептен шығармайды.</w:t>
            </w:r>
          </w:p>
          <w:p w14:paraId="0869911B"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19" w:name="z3825"/>
            <w:bookmarkEnd w:id="18"/>
            <w:r w:rsidRPr="005458AF">
              <w:rPr>
                <w:rFonts w:ascii="Times New Roman" w:hAnsi="Times New Roman" w:cs="Times New Roman"/>
                <w:b/>
                <w:sz w:val="20"/>
                <w:szCs w:val="20"/>
                <w:lang w:val="kk-KZ"/>
              </w:rPr>
              <w:t>Бұл ретте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субсидияларды кредиттік шартқа/қаржылық лизинг шартына/қаржыландыру шартына/қарыз шартына төлемдер графигі бойынша жоспарлы төлемнен аспайтын қалдық сомасы шегінде ішінара мерзімінен бұрын өтеуге сәйкес есептелген, өзгертілген өтеу графигі бойынша өтейді.</w:t>
            </w:r>
          </w:p>
          <w:p w14:paraId="54F05B0D"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40.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субсидияларды аудару үшін қаржы агенттігінің/банк-төлем агентінің ағымдағы шотының шоттарындағы қаражаттың жалпы ағымдағы қалдықтарынан субсидияларды есептен шығарған жағдайда,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субсидияларды қаржы агенттігінің ағымдағы шоттарына/субсидияларды аудару үшін банк-төлем агентінің ағымдағы шотына субсидияларды қайтаруды жазбаша күнінен бастап күнтізбелік 30 (отыз) күн ішінде жүзеге асырады қаржы агенттігінің хабарламалары.</w:t>
            </w:r>
          </w:p>
          <w:p w14:paraId="23E1DBF0"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Қаражаттың жалпы ағымдағы қалдықтарынан есептен шығарылған субсидиялар өтелмеген жағдайда қаржы агенттігінің жазбаша хабарламасын алған күннен бастап күнтізбелік 30 (отыз) күн ішінде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қаржы агенттігінің талабы бойынша қаржы агенттігіне айыппұл төлеу туралы талап қойылған кезде қолданылатын республикалық </w:t>
            </w:r>
            <w:r w:rsidRPr="005458AF">
              <w:rPr>
                <w:rFonts w:ascii="Times New Roman" w:hAnsi="Times New Roman" w:cs="Times New Roman"/>
                <w:b/>
                <w:sz w:val="20"/>
                <w:szCs w:val="20"/>
                <w:lang w:val="kk-KZ"/>
              </w:rPr>
              <w:lastRenderedPageBreak/>
              <w:t xml:space="preserve">бюджет туралы заңға сәйкес белгіленетін 50 (елу) АЕК мөлшерінде айыппұл төленеді. </w:t>
            </w:r>
          </w:p>
          <w:p w14:paraId="2ABF5457"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 xml:space="preserve"> Субсидияларды аудару үшін қаржы агенттігінің/банк-төлем агенті ағымдағы шотының шоттарынан қаражаттың жалпы ағымдағы қалдықтарынан есептен шығарылған өтелмеген субсидиялар ЕДБ/ЛК/</w:t>
            </w:r>
            <w:proofErr w:type="spellStart"/>
            <w:r w:rsidRPr="005458AF">
              <w:rPr>
                <w:rFonts w:ascii="Times New Roman" w:hAnsi="Times New Roman" w:cs="Times New Roman"/>
                <w:b/>
                <w:sz w:val="20"/>
                <w:szCs w:val="20"/>
                <w:lang w:val="kk-KZ"/>
              </w:rPr>
              <w:t>краудфандингтан</w:t>
            </w:r>
            <w:proofErr w:type="spellEnd"/>
            <w:r w:rsidRPr="005458AF">
              <w:rPr>
                <w:rFonts w:ascii="Times New Roman" w:hAnsi="Times New Roman" w:cs="Times New Roman"/>
                <w:b/>
                <w:sz w:val="20"/>
                <w:szCs w:val="20"/>
                <w:lang w:val="kk-KZ"/>
              </w:rPr>
              <w:t xml:space="preserve"> сот тәртібімен өндіріліп алынуға тиіс.</w:t>
            </w:r>
          </w:p>
          <w:p w14:paraId="09135265"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20" w:name="z3826"/>
            <w:bookmarkEnd w:id="19"/>
            <w:r w:rsidRPr="005458AF">
              <w:rPr>
                <w:rFonts w:ascii="Times New Roman" w:hAnsi="Times New Roman" w:cs="Times New Roman"/>
                <w:b/>
                <w:sz w:val="20"/>
                <w:szCs w:val="20"/>
                <w:lang w:val="kk-KZ"/>
              </w:rPr>
              <w:t xml:space="preserve">41. Кәсіпкер сыйақы мөлшерлемесінің </w:t>
            </w:r>
            <w:proofErr w:type="spellStart"/>
            <w:r w:rsidRPr="005458AF">
              <w:rPr>
                <w:rFonts w:ascii="Times New Roman" w:hAnsi="Times New Roman" w:cs="Times New Roman"/>
                <w:b/>
                <w:sz w:val="20"/>
                <w:szCs w:val="20"/>
                <w:lang w:val="kk-KZ"/>
              </w:rPr>
              <w:t>субсидияланбайтын</w:t>
            </w:r>
            <w:proofErr w:type="spellEnd"/>
            <w:r w:rsidRPr="005458AF">
              <w:rPr>
                <w:rFonts w:ascii="Times New Roman" w:hAnsi="Times New Roman" w:cs="Times New Roman"/>
                <w:b/>
                <w:sz w:val="20"/>
                <w:szCs w:val="20"/>
                <w:lang w:val="kk-KZ"/>
              </w:rPr>
              <w:t xml:space="preserve"> бөлігінде ЕДБ/ЛК сыйақы төлеуді кредиттік шартқа/қаржылық лизинг шартына/қаржыландыру шартына сәйкес өтеу графигі бойынша жүргізеді.</w:t>
            </w:r>
          </w:p>
          <w:p w14:paraId="454C966D"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21" w:name="z3827"/>
            <w:bookmarkEnd w:id="20"/>
            <w:r w:rsidRPr="005458AF">
              <w:rPr>
                <w:rFonts w:ascii="Times New Roman" w:hAnsi="Times New Roman" w:cs="Times New Roman"/>
                <w:b/>
                <w:sz w:val="20"/>
                <w:szCs w:val="20"/>
                <w:lang w:val="kk-KZ"/>
              </w:rPr>
              <w:t xml:space="preserve">Кәсіпкердің кредит/лизинг/қаржыландыру бойынша төлемді (негізгі борыш пен сыйақы мөлшерлемесінің </w:t>
            </w:r>
            <w:proofErr w:type="spellStart"/>
            <w:r w:rsidRPr="005458AF">
              <w:rPr>
                <w:rFonts w:ascii="Times New Roman" w:hAnsi="Times New Roman" w:cs="Times New Roman"/>
                <w:b/>
                <w:sz w:val="20"/>
                <w:szCs w:val="20"/>
                <w:lang w:val="kk-KZ"/>
              </w:rPr>
              <w:t>субсидияланбайтын</w:t>
            </w:r>
            <w:proofErr w:type="spellEnd"/>
            <w:r w:rsidRPr="005458AF">
              <w:rPr>
                <w:rFonts w:ascii="Times New Roman" w:hAnsi="Times New Roman" w:cs="Times New Roman"/>
                <w:b/>
                <w:sz w:val="20"/>
                <w:szCs w:val="20"/>
                <w:lang w:val="kk-KZ"/>
              </w:rPr>
              <w:t xml:space="preserve"> бөлігін) толық төлеуі фактісі бойынша ЕДБ/ЛК:</w:t>
            </w:r>
          </w:p>
          <w:p w14:paraId="2633B41B"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22" w:name="z3828"/>
            <w:bookmarkEnd w:id="21"/>
            <w:r w:rsidRPr="005458AF">
              <w:rPr>
                <w:rFonts w:ascii="Times New Roman" w:hAnsi="Times New Roman" w:cs="Times New Roman"/>
                <w:b/>
                <w:sz w:val="20"/>
                <w:szCs w:val="20"/>
                <w:lang w:val="kk-KZ"/>
              </w:rPr>
              <w:t>1) кәсіпкердің кредиті/лизингі/қаржыландыруы бойынша кәсіпкер жоспарлы төлемді өтеген күні қаржы агенттігінің шотында қаражат болған;</w:t>
            </w:r>
          </w:p>
          <w:p w14:paraId="289147DA"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bookmarkStart w:id="23" w:name="z3829"/>
            <w:bookmarkEnd w:id="22"/>
            <w:r w:rsidRPr="005458AF">
              <w:rPr>
                <w:rFonts w:ascii="Times New Roman" w:hAnsi="Times New Roman" w:cs="Times New Roman"/>
                <w:b/>
                <w:sz w:val="20"/>
                <w:szCs w:val="20"/>
                <w:lang w:val="kk-KZ"/>
              </w:rPr>
              <w:t>2) график бойынша өтеу күнінен кейін қаржы агенттігінен қаражат түскен кезде қаржы агенттігінің ағымдағы шотынан ақшаны кәсіпкердің кредит/лизинг/қаржыландыру бойынша сыйақы мөлшерлемесінің субсидияланатын бөлігін өтеу есебіне есептен шығаруды жүзеге асырады.</w:t>
            </w:r>
          </w:p>
          <w:p w14:paraId="687E3A14" w14:textId="77777777" w:rsidR="005458AF" w:rsidRPr="005458AF" w:rsidRDefault="005458AF" w:rsidP="005458AF">
            <w:pPr>
              <w:spacing w:after="0" w:line="240" w:lineRule="auto"/>
              <w:ind w:firstLine="316"/>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42. Кәсіпкер кредит/лизинг/қаржыландыру бойынша жоспарлы төлемді нақты өтеген күннен бастап күнтізбелік 30 (отыз) күн өткен соң сыйақы мөлшерлемесінің субсидияланатын бөлігін өтеу үшін қаржы агенттігінің ағымдағы шотынан субсидия сомасы есептен шығарылған жағдайда,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қаржы агенттігіне айыппұл төлеу туралы талап қойылған кезде қолданылатын республикалық бюджет туралы заңға сәйкес белгіленетін 50 (елу) АЕК мөлшерінде айыппұл төленеді.</w:t>
            </w:r>
          </w:p>
          <w:p w14:paraId="4D8700D5"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43.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кәсіпкер берешекті өтегенге дейін сыйақы мөлшерлемесінің субсидияланатын бір бөлігін өтеу үшін/мәмілелер </w:t>
            </w:r>
            <w:r w:rsidRPr="005458AF">
              <w:rPr>
                <w:rFonts w:ascii="Times New Roman" w:hAnsi="Times New Roman" w:cs="Times New Roman"/>
                <w:b/>
                <w:sz w:val="20"/>
                <w:szCs w:val="20"/>
                <w:lang w:val="kk-KZ"/>
              </w:rPr>
              <w:lastRenderedPageBreak/>
              <w:t>қаражатты қаржы агенттігінің ағымдағы шотынан есептен шығармайды және:</w:t>
            </w:r>
          </w:p>
          <w:p w14:paraId="4F37D6FA"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1) кәсіпкер төлемдерді төлеу бойынша банк/МҚҰ/лизинг компаниясы алдындағы міндеттемелерін қатарынан 3 (үш) ай бойы орындамаған;</w:t>
            </w:r>
          </w:p>
          <w:p w14:paraId="2C3F085E"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2) кәсіпкер лизингтік төлемдерді енгізу бойынша ЛК/ЕДБ алдындағы міндеттемелерін қатарынан 2 (екі) рет және одан көп орындамаған жағдайда бұл туралы қаржы агенттігін 2 (екі) жұмыс күні ішінде тиісті хатпен хабардар етеді.</w:t>
            </w:r>
          </w:p>
          <w:p w14:paraId="0930C5EF"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44. Осы Қағидалардың 43-тармағының 1) және 2) тармақшаларында көзделген жағдайлар басталған күннен бастап күнтізбелік 30 (отыз) күн өткен соң хабарлау/хабарламау жағдайларында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қаржы агенттігіне айыппұл төлеу туралы талап қойылған кезде қолданылатын республикалық бюджет туралы заңға сәйкес белгіленетін 50 (елу) АЕК мөлшерінде айыппұл төлейді. </w:t>
            </w:r>
          </w:p>
          <w:p w14:paraId="2F2615C0"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24" w:name="z3831"/>
            <w:bookmarkEnd w:id="23"/>
            <w:r w:rsidRPr="005458AF">
              <w:rPr>
                <w:rFonts w:ascii="Times New Roman" w:hAnsi="Times New Roman" w:cs="Times New Roman"/>
                <w:b/>
                <w:sz w:val="20"/>
                <w:szCs w:val="20"/>
                <w:lang w:val="kk-KZ"/>
              </w:rPr>
              <w:t>45.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қаржы агенттігіне ресми хатпен осы Қағидалардың 13-тармағында көрсетілген лимит бойынша талаптардың сақталуы үшін қарыз алушы туралы ақпарат жіберуге міндетті.</w:t>
            </w:r>
          </w:p>
          <w:p w14:paraId="631D3BDE"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25" w:name="z3832"/>
            <w:bookmarkEnd w:id="24"/>
            <w:r w:rsidRPr="005458AF">
              <w:rPr>
                <w:rFonts w:ascii="Times New Roman" w:hAnsi="Times New Roman" w:cs="Times New Roman"/>
                <w:b/>
                <w:sz w:val="20"/>
                <w:szCs w:val="20"/>
                <w:lang w:val="kk-KZ"/>
              </w:rPr>
              <w:t>46. Қарыз алушы осы Қағидалардың 13-тармағында көрсетілген лимиттен асқан жағдайда қарыз алушының жобасын қаржыландыруға жол берілмейді не қаржыландыру мөлшері белгіленген лимит деңгейіне дейін қысқартылады.</w:t>
            </w:r>
          </w:p>
          <w:p w14:paraId="738E9AAC"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26" w:name="z3833"/>
            <w:bookmarkEnd w:id="25"/>
            <w:r w:rsidRPr="005458AF">
              <w:rPr>
                <w:rFonts w:ascii="Times New Roman" w:hAnsi="Times New Roman" w:cs="Times New Roman"/>
                <w:b/>
                <w:sz w:val="20"/>
                <w:szCs w:val="20"/>
                <w:lang w:val="kk-KZ"/>
              </w:rPr>
              <w:t>47. Қаржы агенттігінің ЕДБ/ЛК/</w:t>
            </w:r>
            <w:proofErr w:type="spellStart"/>
            <w:r w:rsidRPr="005458AF">
              <w:rPr>
                <w:rFonts w:ascii="Times New Roman" w:hAnsi="Times New Roman" w:cs="Times New Roman"/>
                <w:b/>
                <w:sz w:val="20"/>
                <w:szCs w:val="20"/>
                <w:lang w:val="kk-KZ"/>
              </w:rPr>
              <w:t>краудфандингқа</w:t>
            </w:r>
            <w:proofErr w:type="spellEnd"/>
            <w:r w:rsidRPr="005458AF">
              <w:rPr>
                <w:rFonts w:ascii="Times New Roman" w:hAnsi="Times New Roman" w:cs="Times New Roman"/>
                <w:b/>
                <w:sz w:val="20"/>
                <w:szCs w:val="20"/>
                <w:lang w:val="kk-KZ"/>
              </w:rPr>
              <w:t xml:space="preserve"> субсидиялар төлеуі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және қаржы агенттігі арасындағы сыйақы мөлшерлемесінің бір бөлігін/үстеме бағаны субсидиялау туралы келісімде көрсетілген рәсімдерге сәйкес жүзеге асырылады.</w:t>
            </w:r>
          </w:p>
          <w:p w14:paraId="40D0AF52"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bookmarkStart w:id="27" w:name="z3835"/>
            <w:bookmarkEnd w:id="26"/>
            <w:r w:rsidRPr="005458AF">
              <w:rPr>
                <w:rFonts w:ascii="Times New Roman" w:hAnsi="Times New Roman" w:cs="Times New Roman"/>
                <w:b/>
                <w:sz w:val="20"/>
                <w:szCs w:val="20"/>
                <w:lang w:val="kk-KZ"/>
              </w:rPr>
              <w:t>48. Тиісті уәкілетті органнан/өңірлік үйлестірушіден субсидиялау үшін түскен бюджеттен берілетін қаражат болмаған жағдайда, оның ішінде қаржы агенттігі белгілеген субсидиялау лимиті бар болса, қаржы агенттігі тиісті уәкілетті органнан/өңірлік үйлестірушіден қаражат алған кезге дейін ЕДБ/ЛК/</w:t>
            </w:r>
            <w:proofErr w:type="spellStart"/>
            <w:r w:rsidRPr="005458AF">
              <w:rPr>
                <w:rFonts w:ascii="Times New Roman" w:hAnsi="Times New Roman" w:cs="Times New Roman"/>
                <w:b/>
                <w:sz w:val="20"/>
                <w:szCs w:val="20"/>
                <w:lang w:val="kk-KZ"/>
              </w:rPr>
              <w:t>краудфандингтан</w:t>
            </w:r>
            <w:proofErr w:type="spellEnd"/>
            <w:r w:rsidRPr="005458AF">
              <w:rPr>
                <w:rFonts w:ascii="Times New Roman" w:hAnsi="Times New Roman" w:cs="Times New Roman"/>
                <w:b/>
                <w:sz w:val="20"/>
                <w:szCs w:val="20"/>
                <w:lang w:val="kk-KZ"/>
              </w:rPr>
              <w:t xml:space="preserve"> осы Қағидалардың 31-тармағында көрсетілген құжаттарды қабылдамайды.</w:t>
            </w:r>
          </w:p>
          <w:bookmarkEnd w:id="27"/>
          <w:p w14:paraId="20E2B9ED"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lastRenderedPageBreak/>
              <w:t>49. Кәсіпкердің кредит/лизинг/қаржыландыру бойынша негізгі борышы ішінара мерзімінен бұрын өтелген жағдайда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2 (екі) жұмыс күні ішінде қаржы агенттігіне кредиттік шартқа/қаржылық лизинг шартына/қаржыландыру шартына/қарыз шартына қосымша келісімнің көшірмесін не төлемдерді өтеудің өзгертілген графигі бар және төленуге тиіс субсидия сомасы көрсетілген ЕДБ/ЛК/</w:t>
            </w:r>
            <w:proofErr w:type="spellStart"/>
            <w:r w:rsidRPr="005458AF">
              <w:rPr>
                <w:rFonts w:ascii="Times New Roman" w:hAnsi="Times New Roman" w:cs="Times New Roman"/>
                <w:b/>
                <w:sz w:val="20"/>
                <w:szCs w:val="20"/>
                <w:lang w:val="kk-KZ"/>
              </w:rPr>
              <w:t>краудфандингтың</w:t>
            </w:r>
            <w:proofErr w:type="spellEnd"/>
            <w:r w:rsidRPr="005458AF">
              <w:rPr>
                <w:rFonts w:ascii="Times New Roman" w:hAnsi="Times New Roman" w:cs="Times New Roman"/>
                <w:b/>
                <w:sz w:val="20"/>
                <w:szCs w:val="20"/>
                <w:lang w:val="kk-KZ"/>
              </w:rPr>
              <w:t xml:space="preserve"> электрондық форматтағы (XLS немесе XLSX) хатын жібереді.</w:t>
            </w:r>
          </w:p>
          <w:p w14:paraId="35038A79"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Кәсіпкер күнтізбелік бір ай ішінде кредит/лизинг/қаржыландыру/қарыз бойынша негізгі борышты бірнеше рет мерзімінен бұрын ішінара өтеген жағдайда қаржы агенттігіне ЕДБ/ЛК-ның осындай жағдайлар бойынша біріктірілген кредиттік шартқа/қаржылық лизинг шартына/қаржыландыру шартына қосымша келісімнің көшірмесін не төлемдерді өтеудің өзгертілген графигі және төленуге тиіс субсидия сомасы көрсетілген электрондық форматтағы (XLS немесе XLSX) ЕДБ/ЛК/</w:t>
            </w:r>
            <w:proofErr w:type="spellStart"/>
            <w:r w:rsidRPr="005458AF">
              <w:rPr>
                <w:rFonts w:ascii="Times New Roman" w:hAnsi="Times New Roman" w:cs="Times New Roman"/>
                <w:b/>
                <w:sz w:val="20"/>
                <w:szCs w:val="20"/>
                <w:lang w:val="kk-KZ"/>
              </w:rPr>
              <w:t>краудфандингтың</w:t>
            </w:r>
            <w:proofErr w:type="spellEnd"/>
            <w:r w:rsidRPr="005458AF">
              <w:rPr>
                <w:rFonts w:ascii="Times New Roman" w:hAnsi="Times New Roman" w:cs="Times New Roman"/>
                <w:b/>
                <w:sz w:val="20"/>
                <w:szCs w:val="20"/>
                <w:lang w:val="kk-KZ"/>
              </w:rPr>
              <w:t xml:space="preserve"> хатын ұсынуына жол беріледі.</w:t>
            </w:r>
          </w:p>
          <w:p w14:paraId="63E40179"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Қаржы агенттігі кәсіпкердің негізгі борышты ішінара/толық мерзімінен бұрын өтегені, сондай-ақ төлем кестесі өзгергені туралы хабарламаған/уақтылы хабарламаған жағдайларда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қаржы агенттігіне айыппұл төлеу туралы талап қойылған кезде қолданылатын республикалық бюджет туралы заңға сәйкес белгіленетін 50 (елу) АЕК мөлшерінде айыппұл төлейді. Бұл ретте хабарлау мерзімдері ЕДБ/ЛК/</w:t>
            </w:r>
            <w:proofErr w:type="spellStart"/>
            <w:r w:rsidRPr="005458AF">
              <w:rPr>
                <w:rFonts w:ascii="Times New Roman" w:hAnsi="Times New Roman" w:cs="Times New Roman"/>
                <w:b/>
                <w:sz w:val="20"/>
                <w:szCs w:val="20"/>
                <w:lang w:val="kk-KZ"/>
              </w:rPr>
              <w:t>краудфандингпен</w:t>
            </w:r>
            <w:proofErr w:type="spellEnd"/>
            <w:r w:rsidRPr="005458AF">
              <w:rPr>
                <w:rFonts w:ascii="Times New Roman" w:hAnsi="Times New Roman" w:cs="Times New Roman"/>
                <w:b/>
                <w:sz w:val="20"/>
                <w:szCs w:val="20"/>
                <w:lang w:val="kk-KZ"/>
              </w:rPr>
              <w:t xml:space="preserve"> және қаржы агенттігі арасындағы сыйақы/үстемеақы мөлшерлемесінің бір бөлігін субсидиялау туралы келісімде көрсетілген.</w:t>
            </w:r>
          </w:p>
          <w:p w14:paraId="3D195DAB"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50. Кредит/лизинг/қаржыландыру/қарыз бойынша негізгі борышты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толық мерзімінен бұрын өтеген жағдайда 7 (жеті) жұмыс күні ішінде қаржы агенттігіне өзара есеп айырысуларды салыстыру актісін ұсынады.</w:t>
            </w:r>
          </w:p>
          <w:p w14:paraId="112B3361"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51. Субсидияларды төлеу мынадай жағдайларда тоқтатылады:</w:t>
            </w:r>
          </w:p>
          <w:p w14:paraId="415EC3F0"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lastRenderedPageBreak/>
              <w:t>1)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алдындағы кредиттік шартқа/қаржылық лизинг шарты/қаржыландыру шарты/қарыз шарты бойынша кредитті/лизингті/қаржыландыруды/қарызды толық өтегенде (кәсіпкердің ЕДБ/ЛК/</w:t>
            </w:r>
            <w:proofErr w:type="spellStart"/>
            <w:r w:rsidRPr="005458AF">
              <w:rPr>
                <w:rFonts w:ascii="Times New Roman" w:hAnsi="Times New Roman" w:cs="Times New Roman"/>
                <w:b/>
                <w:sz w:val="20"/>
                <w:szCs w:val="20"/>
                <w:lang w:val="kk-KZ"/>
              </w:rPr>
              <w:t>краудфандинг</w:t>
            </w:r>
            <w:proofErr w:type="spellEnd"/>
            <w:r w:rsidRPr="005458AF">
              <w:rPr>
                <w:rFonts w:ascii="Times New Roman" w:hAnsi="Times New Roman" w:cs="Times New Roman"/>
                <w:b/>
                <w:sz w:val="20"/>
                <w:szCs w:val="20"/>
                <w:lang w:val="kk-KZ"/>
              </w:rPr>
              <w:t xml:space="preserve"> кредитті/лизингті/қаржыландыруды/қарызды толық өтеген күні субсидиялау тоқтатылған күн болып саналады);</w:t>
            </w:r>
          </w:p>
          <w:p w14:paraId="6B8FB4C3" w14:textId="77777777" w:rsidR="005458AF" w:rsidRPr="005458AF" w:rsidRDefault="005458AF" w:rsidP="005458AF">
            <w:pPr>
              <w:spacing w:after="0" w:line="240" w:lineRule="auto"/>
              <w:ind w:firstLine="174"/>
              <w:jc w:val="both"/>
              <w:rPr>
                <w:rFonts w:ascii="Times New Roman" w:hAnsi="Times New Roman" w:cs="Times New Roman"/>
                <w:b/>
                <w:sz w:val="20"/>
                <w:szCs w:val="20"/>
                <w:lang w:val="kk-KZ"/>
              </w:rPr>
            </w:pPr>
            <w:r w:rsidRPr="005458AF">
              <w:rPr>
                <w:rFonts w:ascii="Times New Roman" w:hAnsi="Times New Roman" w:cs="Times New Roman"/>
                <w:b/>
                <w:sz w:val="20"/>
                <w:szCs w:val="20"/>
                <w:lang w:val="kk-KZ"/>
              </w:rPr>
              <w:t>2) қаржы агенттігінің уәкілетті органы субсидиялауды тоқтату туралы шешім қабылдағанда.</w:t>
            </w:r>
          </w:p>
          <w:p w14:paraId="4CC362EC" w14:textId="77777777" w:rsidR="005458AF" w:rsidRPr="007B654E" w:rsidRDefault="005458AF" w:rsidP="005458AF">
            <w:pPr>
              <w:pStyle w:val="pj"/>
              <w:shd w:val="clear" w:color="auto" w:fill="FFFFFF" w:themeFill="background1"/>
              <w:ind w:firstLine="0"/>
              <w:rPr>
                <w:color w:val="auto"/>
                <w:sz w:val="20"/>
                <w:szCs w:val="20"/>
                <w:lang w:val="kk-KZ"/>
              </w:rPr>
            </w:pPr>
          </w:p>
        </w:tc>
        <w:tc>
          <w:tcPr>
            <w:tcW w:w="2693" w:type="dxa"/>
          </w:tcPr>
          <w:p w14:paraId="7EB6E713" w14:textId="0316903C"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r w:rsidRPr="005458AF">
              <w:rPr>
                <w:rFonts w:ascii="Times New Roman" w:eastAsia="Calibri" w:hAnsi="Times New Roman" w:cs="Times New Roman"/>
                <w:sz w:val="20"/>
                <w:szCs w:val="20"/>
                <w:lang w:val="kk-KZ"/>
              </w:rPr>
              <w:lastRenderedPageBreak/>
              <w:t>Сыйақы мөлшерлемесінің бір бөлігін субсидиялауды ұсыну тәртібі жаңа редакцияда жазылды.</w:t>
            </w:r>
          </w:p>
        </w:tc>
      </w:tr>
      <w:tr w:rsidR="005458AF" w:rsidRPr="00325BE4" w14:paraId="47C9728F" w14:textId="77777777" w:rsidTr="00A73FD0">
        <w:trPr>
          <w:trHeight w:val="693"/>
        </w:trPr>
        <w:tc>
          <w:tcPr>
            <w:tcW w:w="425" w:type="dxa"/>
          </w:tcPr>
          <w:p w14:paraId="629F2E79" w14:textId="77777777" w:rsidR="005458AF" w:rsidRPr="005458AF"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0FC6BF10" w14:textId="48D693F0" w:rsidR="005458AF" w:rsidRPr="005458AF"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sidRPr="005458AF">
              <w:rPr>
                <w:rFonts w:ascii="Times New Roman" w:hAnsi="Times New Roman" w:cs="Times New Roman"/>
                <w:sz w:val="20"/>
                <w:szCs w:val="20"/>
                <w:lang w:val="kk-KZ"/>
              </w:rPr>
              <w:t>«Субсидиялауды тоқтата тұру, тоқтату және қайта бастау» 4-параграфы толықтырылды</w:t>
            </w:r>
          </w:p>
        </w:tc>
        <w:tc>
          <w:tcPr>
            <w:tcW w:w="6378" w:type="dxa"/>
          </w:tcPr>
          <w:p w14:paraId="569C79E4" w14:textId="6AF64523" w:rsidR="005458AF" w:rsidRPr="005458AF" w:rsidRDefault="005458AF" w:rsidP="005458AF">
            <w:pPr>
              <w:pStyle w:val="pj"/>
              <w:shd w:val="clear" w:color="auto" w:fill="FFFFFF" w:themeFill="background1"/>
              <w:ind w:firstLine="0"/>
              <w:rPr>
                <w:color w:val="auto"/>
                <w:sz w:val="20"/>
                <w:szCs w:val="20"/>
                <w:lang w:val="kk-KZ"/>
              </w:rPr>
            </w:pPr>
            <w:proofErr w:type="spellStart"/>
            <w:r>
              <w:rPr>
                <w:b/>
                <w:color w:val="auto"/>
                <w:sz w:val="20"/>
                <w:szCs w:val="20"/>
              </w:rPr>
              <w:t>Жо</w:t>
            </w:r>
            <w:proofErr w:type="spellEnd"/>
            <w:r>
              <w:rPr>
                <w:b/>
                <w:color w:val="auto"/>
                <w:sz w:val="20"/>
                <w:szCs w:val="20"/>
                <w:lang w:val="kk-KZ"/>
              </w:rPr>
              <w:t>қ</w:t>
            </w:r>
          </w:p>
        </w:tc>
        <w:tc>
          <w:tcPr>
            <w:tcW w:w="5245" w:type="dxa"/>
          </w:tcPr>
          <w:p w14:paraId="04C73F96" w14:textId="77777777" w:rsidR="005458AF" w:rsidRPr="004F5F34" w:rsidRDefault="005458AF" w:rsidP="005458AF">
            <w:pPr>
              <w:pStyle w:val="pj"/>
              <w:shd w:val="clear" w:color="auto" w:fill="FFFFFF" w:themeFill="background1"/>
              <w:ind w:firstLine="169"/>
              <w:rPr>
                <w:b/>
                <w:color w:val="auto"/>
                <w:sz w:val="20"/>
                <w:szCs w:val="20"/>
                <w:lang w:val="kk-KZ"/>
              </w:rPr>
            </w:pPr>
            <w:r w:rsidRPr="004F5F34">
              <w:rPr>
                <w:b/>
                <w:color w:val="auto"/>
                <w:sz w:val="20"/>
                <w:szCs w:val="20"/>
                <w:lang w:val="kk-KZ"/>
              </w:rPr>
              <w:t xml:space="preserve">4-параграф. Субсидиялауды тоқтата тұру, </w:t>
            </w:r>
          </w:p>
          <w:p w14:paraId="6ADF184F" w14:textId="77777777" w:rsidR="005458AF" w:rsidRDefault="005458AF" w:rsidP="005458AF">
            <w:pPr>
              <w:pStyle w:val="pj"/>
              <w:shd w:val="clear" w:color="auto" w:fill="FFFFFF" w:themeFill="background1"/>
              <w:ind w:firstLine="169"/>
              <w:rPr>
                <w:b/>
                <w:color w:val="auto"/>
                <w:sz w:val="20"/>
                <w:szCs w:val="20"/>
                <w:lang w:val="kk-KZ"/>
              </w:rPr>
            </w:pPr>
            <w:r w:rsidRPr="004F5F34">
              <w:rPr>
                <w:b/>
                <w:color w:val="auto"/>
                <w:sz w:val="20"/>
                <w:szCs w:val="20"/>
                <w:lang w:val="kk-KZ"/>
              </w:rPr>
              <w:t>тоқтату және қайта бастау</w:t>
            </w:r>
          </w:p>
          <w:p w14:paraId="0BB47F18" w14:textId="77777777" w:rsidR="005458AF" w:rsidRDefault="005458AF" w:rsidP="005458AF">
            <w:pPr>
              <w:pStyle w:val="pj"/>
              <w:shd w:val="clear" w:color="auto" w:fill="FFFFFF" w:themeFill="background1"/>
              <w:ind w:firstLine="169"/>
              <w:rPr>
                <w:b/>
                <w:color w:val="auto"/>
                <w:sz w:val="20"/>
                <w:szCs w:val="20"/>
                <w:lang w:val="kk-KZ"/>
              </w:rPr>
            </w:pPr>
          </w:p>
          <w:p w14:paraId="267C80E1"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52. Субсидиялауды тоқтату және қайта бастау туралы шешімді қаржы агенттігінің уәкілетті органы ЕДБ/ЛК/</w:t>
            </w:r>
            <w:proofErr w:type="spellStart"/>
            <w:r w:rsidRPr="000D2D4E">
              <w:rPr>
                <w:b/>
                <w:color w:val="auto"/>
                <w:sz w:val="20"/>
                <w:szCs w:val="20"/>
                <w:lang w:val="kk-KZ"/>
              </w:rPr>
              <w:t>краудфандинг</w:t>
            </w:r>
            <w:proofErr w:type="spellEnd"/>
            <w:r w:rsidRPr="000D2D4E">
              <w:rPr>
                <w:b/>
                <w:color w:val="auto"/>
                <w:sz w:val="20"/>
                <w:szCs w:val="20"/>
                <w:lang w:val="kk-KZ"/>
              </w:rPr>
              <w:t xml:space="preserve"> қолдаухаттары (хабарламалары), сондай-ақ мониторинг нәтижелері негізінде қабылдайды.</w:t>
            </w:r>
          </w:p>
          <w:p w14:paraId="11690451"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53. Қаржы агенттігі ЕДБ/ЛК/</w:t>
            </w:r>
            <w:proofErr w:type="spellStart"/>
            <w:r w:rsidRPr="000D2D4E">
              <w:rPr>
                <w:b/>
                <w:color w:val="auto"/>
                <w:sz w:val="20"/>
                <w:szCs w:val="20"/>
                <w:lang w:val="kk-KZ"/>
              </w:rPr>
              <w:t>краудфандинг</w:t>
            </w:r>
            <w:proofErr w:type="spellEnd"/>
            <w:r w:rsidRPr="000D2D4E">
              <w:rPr>
                <w:b/>
                <w:color w:val="auto"/>
                <w:sz w:val="20"/>
                <w:szCs w:val="20"/>
                <w:lang w:val="kk-KZ"/>
              </w:rPr>
              <w:t xml:space="preserve"> анықталған сәттен бастап </w:t>
            </w:r>
          </w:p>
          <w:p w14:paraId="04D76355"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5 (бес) жұмыс күнінен кешіктірмей және (немесе) қаржы агенттігінің мониторингі туралы есеп негізінде жіберілген ЕДБ/ЛК/</w:t>
            </w:r>
            <w:proofErr w:type="spellStart"/>
            <w:r w:rsidRPr="000D2D4E">
              <w:rPr>
                <w:b/>
                <w:color w:val="auto"/>
                <w:sz w:val="20"/>
                <w:szCs w:val="20"/>
                <w:lang w:val="kk-KZ"/>
              </w:rPr>
              <w:t>краудфандинг</w:t>
            </w:r>
            <w:proofErr w:type="spellEnd"/>
            <w:r w:rsidRPr="000D2D4E">
              <w:rPr>
                <w:b/>
                <w:color w:val="auto"/>
                <w:sz w:val="20"/>
                <w:szCs w:val="20"/>
                <w:lang w:val="kk-KZ"/>
              </w:rPr>
              <w:t xml:space="preserve"> хабарламасының негізінде кәсіпкерді субсидиялауды мынадай жағдайлардың кез келгені басталған күннен бастап тоқтата тұрады:</w:t>
            </w:r>
          </w:p>
          <w:p w14:paraId="560A676E"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1) субсидиялау жүзеге асырылатын кредитті/лизингті/ қаржыландыруды/қарызды мақсатсыз/ішінара мақсатсыз пайдалану, бұл ретте субсидиялау кредитті/лизингті/қаржыландыруды мақсатсыз пайдалану сомасына барабар тоқтатылады;</w:t>
            </w:r>
          </w:p>
          <w:p w14:paraId="682EBF99"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2) жобаның және/немесе кәсіпкердің осы Қағидалардың шарттарына және/немесе қаржы агенттігінің уәкілетті органының шешіміне сәйкес келмеуі;</w:t>
            </w:r>
          </w:p>
          <w:p w14:paraId="64794C36"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 xml:space="preserve">3) егер орындаудың мүмкін </w:t>
            </w:r>
            <w:proofErr w:type="spellStart"/>
            <w:r w:rsidRPr="000D2D4E">
              <w:rPr>
                <w:b/>
                <w:color w:val="auto"/>
                <w:sz w:val="20"/>
                <w:szCs w:val="20"/>
                <w:lang w:val="kk-KZ"/>
              </w:rPr>
              <w:t>невозможстігі</w:t>
            </w:r>
            <w:proofErr w:type="spellEnd"/>
            <w:r w:rsidRPr="000D2D4E">
              <w:rPr>
                <w:b/>
                <w:color w:val="auto"/>
                <w:sz w:val="20"/>
                <w:szCs w:val="20"/>
                <w:lang w:val="kk-KZ"/>
              </w:rPr>
              <w:t xml:space="preserve"> еңсерілмейтін күш мән-жайларының, яғни осы жағдайлар кезінде төтенше және алдын алуға болмайтын мән-жайлардың (дүлей құбылыстар, дүлей құбылыстар) салдарынан болған жағдайларды </w:t>
            </w:r>
            <w:r w:rsidRPr="000D2D4E">
              <w:rPr>
                <w:b/>
                <w:color w:val="auto"/>
                <w:sz w:val="20"/>
                <w:szCs w:val="20"/>
                <w:lang w:val="kk-KZ"/>
              </w:rPr>
              <w:lastRenderedPageBreak/>
              <w:t>қоспағанда, кәсіпкер кредиттік шартқа/қаржылық лизинг шартына/қаржыландыру шартына/қарыз шартына төлемдер кестесіне сәйкес ЕДБ/ЛК/</w:t>
            </w:r>
            <w:proofErr w:type="spellStart"/>
            <w:r w:rsidRPr="000D2D4E">
              <w:rPr>
                <w:b/>
                <w:color w:val="auto"/>
                <w:sz w:val="20"/>
                <w:szCs w:val="20"/>
                <w:lang w:val="kk-KZ"/>
              </w:rPr>
              <w:t>краудфандинг</w:t>
            </w:r>
            <w:proofErr w:type="spellEnd"/>
            <w:r w:rsidRPr="000D2D4E">
              <w:rPr>
                <w:b/>
                <w:color w:val="auto"/>
                <w:sz w:val="20"/>
                <w:szCs w:val="20"/>
                <w:lang w:val="kk-KZ"/>
              </w:rPr>
              <w:t xml:space="preserve"> алдындағы төлемдерді төлеу жөніндегі міндеттемелерді қатарынан 3 (үш) ай ішінде орындамаған жағдайларда), сондай-ақ өкімнің және/немесе өзге құжаттың және/немесе реттеу жөніндегі уәкілетті органның актісінің негізінде, қаржы нарығын және қаржы ұйымдарын бақылау және қадағалау (бұдан әрі – жағдай);</w:t>
            </w:r>
          </w:p>
          <w:p w14:paraId="1C6DA895"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4) жағдайдың қолданылу кезеңінде туындаған жағдайларды қоспағанда, кәсіпкер қаржы лизингі шартына төлемдерді өтеу кестесіне сәйкес ЛК/ЕДБ алдында лизингтік төлемдер енгізу жөніндегі міндеттемелерді қатарынан 2 (екі) және одан да көп рет орындамаған;</w:t>
            </w:r>
          </w:p>
          <w:p w14:paraId="35E9245C"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5) кәсіпкердің шоттарында ақшаға тыйым салу (талап қою талаптарын толық көлемде қамтамасыз ететін шотта ақша жеткілікті болған жағдайда талап қоюды қамтамасыз ету жөніндегі шаралар ретінде шоттарда ақшаға тыйым салуды қоспағанда) және/немесе кәсіпкердің шоты бойынша шығыс операцияларын тоқтата тұру;</w:t>
            </w:r>
          </w:p>
          <w:p w14:paraId="4C24BB28"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6) Қазақстан Республикасының қаржы лизингі туралы заңнамасында көзделген жағдайларда борышкерден лизинг нысанасын талап ету;</w:t>
            </w:r>
          </w:p>
          <w:p w14:paraId="382CD04A"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7) кәсіпкерлер салық декларациясының деректері, оның ішінде міндетті зейнетақы жарналары және (немесе) әлеуметтік аударымдар жөніндегі деректер негізінде төленетін салықтарды (корпоративтік табыс салығы/жеке табыс салығы) ұлғайту және жұмыс орындарының орташа жылдық санын ұлғайту жөніндегі міндеттемелерді бюджетке қабылдаған күннен бастап 2 (екі) қаржы жылынан кейін 10 %-ға орындамаған ЕДБ/ЛК/</w:t>
            </w:r>
            <w:proofErr w:type="spellStart"/>
            <w:r w:rsidRPr="000D2D4E">
              <w:rPr>
                <w:b/>
                <w:color w:val="auto"/>
                <w:sz w:val="20"/>
                <w:szCs w:val="20"/>
                <w:lang w:val="kk-KZ"/>
              </w:rPr>
              <w:t>краудфандинг</w:t>
            </w:r>
            <w:proofErr w:type="spellEnd"/>
            <w:r w:rsidRPr="000D2D4E">
              <w:rPr>
                <w:b/>
                <w:color w:val="auto"/>
                <w:sz w:val="20"/>
                <w:szCs w:val="20"/>
                <w:lang w:val="kk-KZ"/>
              </w:rPr>
              <w:t xml:space="preserve"> шешімдері;</w:t>
            </w:r>
          </w:p>
          <w:p w14:paraId="2A3F69CC"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8) сыйақы мөлшерлемесінің бір бөлігін субсидиялау/қарыз жүзеге асырылатын инвестициялық жобаларды іске асыру мерзімін бұзу;</w:t>
            </w:r>
          </w:p>
          <w:p w14:paraId="5DCA7273"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9) жеке кәсіпкерлік субъектісі ретінде кәсіпкердің қызметін тоқтата тұру/тоқтату.</w:t>
            </w:r>
          </w:p>
          <w:p w14:paraId="3A95A096"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lastRenderedPageBreak/>
              <w:t>54. Қаржы агенттігі осы Қағидалардың 53-тармағында көрсетілген фактілер анықталғаннан кейін 20 (жиырма) жұмыс күні ішінде субсидиялауды тоқтату немесе қайта бастау бойынша кейінге қалдыруды тоқтату/беру туралы шешім қабылдайды.</w:t>
            </w:r>
          </w:p>
          <w:p w14:paraId="193E692B"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Бұл ретте қаржы агенттігінің уәкілетті органының шешімінде субсидиялауды тоқтату/қайта бастау туралы негіздеме көрсетіледі.</w:t>
            </w:r>
          </w:p>
          <w:p w14:paraId="0A5565D3"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55. Кәсіпкер қайтыс болған жағдайда ЕДБ/ЛК/</w:t>
            </w:r>
            <w:proofErr w:type="spellStart"/>
            <w:r w:rsidRPr="000D2D4E">
              <w:rPr>
                <w:b/>
                <w:color w:val="auto"/>
                <w:sz w:val="20"/>
                <w:szCs w:val="20"/>
                <w:lang w:val="kk-KZ"/>
              </w:rPr>
              <w:t>краудфандинг</w:t>
            </w:r>
            <w:proofErr w:type="spellEnd"/>
            <w:r w:rsidRPr="000D2D4E">
              <w:rPr>
                <w:b/>
                <w:color w:val="auto"/>
                <w:sz w:val="20"/>
                <w:szCs w:val="20"/>
                <w:lang w:val="kk-KZ"/>
              </w:rPr>
              <w:t xml:space="preserve"> кәсіпкердің қайтыс болғаны туралы мәліметтерді (ақпаратты) алғаннан кейін 2 (екі) жұмыс күні ішінде Қаржы агенттігіне тиісті хабарлама жібереді, ол 5 (бес) жұмыс күні ішінде мұрагердің мұрагерлік құқықтарына кірген сәтке дейін субсидиялауды уақытша тоқтату жөніндегі ақпаратты қаржы агенттігінің уәкілетті органының қарауына шығарады. Мұрагер (</w:t>
            </w:r>
            <w:proofErr w:type="spellStart"/>
            <w:r w:rsidRPr="000D2D4E">
              <w:rPr>
                <w:b/>
                <w:color w:val="auto"/>
                <w:sz w:val="20"/>
                <w:szCs w:val="20"/>
                <w:lang w:val="kk-KZ"/>
              </w:rPr>
              <w:t>лер</w:t>
            </w:r>
            <w:proofErr w:type="spellEnd"/>
            <w:r w:rsidRPr="000D2D4E">
              <w:rPr>
                <w:b/>
                <w:color w:val="auto"/>
                <w:sz w:val="20"/>
                <w:szCs w:val="20"/>
                <w:lang w:val="kk-KZ"/>
              </w:rPr>
              <w:t>) мұрагерлік құқықтарына кірген жағдайда субсидиялауды қайта бастау туралы мәселе қаржы агенттігінің уәкілетті органының қарауына шығарылады.</w:t>
            </w:r>
          </w:p>
          <w:p w14:paraId="093002E8"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56. Кредитті/лизингті/қаржыландыруды/қарызды мақсатсыз/ішінара мақсатсыз пайдалану, жобаның және/немесе кәсіпкердің осы Қағидалардың шарттарына сәйкес келмеуі кезінде қаржы агенттігі сыйақы/лизингті/үстемеақы мөлшерлемесін/қарызды субсидиялауды тоқтатады, бұл ретте субсидиялау кредитті/лизингті/қаржыландыруды/қарызды мақсатсыз пайдалану сомасына барабар тоқтатылады. Нысаналы пайдалануды растайтын кредиттің/лизингтің/қаржыландырудың/қарыздың қалған бөлігі бойынша және кәсіпкер мақсатсыз пайдалану мөлшеріне барабар төленген субсидиялар сомасын қайтарған жағдайда, субсидиялау төлемдер кестесіне сәйкес жалғасады. Кредитті/лизингтік мәмілені/қаржыландыруды/қарызды толық мақсатсыз пайдалану анықталған немесе жоба (немесе) кәсіпкер осы Қағидалардың шарттарына сәйкес келмеген жағдайларда субсидиялау төленген субсидиялар сомасын толық қайтарумен субсидиялау мерзімі басталған күннен бастап тоқтатылады.</w:t>
            </w:r>
          </w:p>
          <w:p w14:paraId="11EC3B0D"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lastRenderedPageBreak/>
              <w:t>57. Қаржы агенттігінің уәкілетті органы 5 (бес) жұмыс күні ішінде кәсіпкер субсидиялауды тоқтата тұруға негіз болған себептерді жойған жағдайда субсидиялауды қайта бастау туралы оң шешім қабылдайды.</w:t>
            </w:r>
          </w:p>
          <w:p w14:paraId="2EA2211D"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58. Қаржы агенттігі қаржы агенттігінің уәкілетті органы шешім қабылдаған күннен бастап 1 (бір) жұмыс күні ішінде ЕДБ/ЛК/</w:t>
            </w:r>
            <w:proofErr w:type="spellStart"/>
            <w:r w:rsidRPr="000D2D4E">
              <w:rPr>
                <w:b/>
                <w:color w:val="auto"/>
                <w:sz w:val="20"/>
                <w:szCs w:val="20"/>
                <w:lang w:val="kk-KZ"/>
              </w:rPr>
              <w:t>краудфандинг</w:t>
            </w:r>
            <w:proofErr w:type="spellEnd"/>
            <w:r w:rsidRPr="000D2D4E">
              <w:rPr>
                <w:b/>
                <w:color w:val="auto"/>
                <w:sz w:val="20"/>
                <w:szCs w:val="20"/>
                <w:lang w:val="kk-KZ"/>
              </w:rPr>
              <w:t xml:space="preserve"> хаттамасынан үзінді көшірмені ресімдейді және тиісті хабарлама-хатпен жібереді.</w:t>
            </w:r>
          </w:p>
          <w:p w14:paraId="1CDD22A4"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59. Кәсіпкерді субсидиялауды қайта бастау туралы шешім қабылдаған кезде қаржы агенттігі осы Қағидалардың 53-тармағының 3), 4), 5) тармақшаларында көрсетілген себептер бойынша субсидиялау тоқтатыла тұрған жағдайда, кәсіпкер шыққан күннен бастап субсидиялауға жататын субсидияларды төлеуді жүргізеді мерзімі өткен.</w:t>
            </w:r>
          </w:p>
          <w:p w14:paraId="6A869D88"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60. Кәсіпкерді субсидиялауды тоқтату туралы шешім қабылдаған кезде қаржы агенттігі тиісті хатпен субсидиялау шартын біржақты бұзу туралы хабарламаны кәсіпкерге, ЕДБ/ЛК/</w:t>
            </w:r>
            <w:proofErr w:type="spellStart"/>
            <w:r w:rsidRPr="000D2D4E">
              <w:rPr>
                <w:b/>
                <w:color w:val="auto"/>
                <w:sz w:val="20"/>
                <w:szCs w:val="20"/>
                <w:lang w:val="kk-KZ"/>
              </w:rPr>
              <w:t>краудфандингке</w:t>
            </w:r>
            <w:proofErr w:type="spellEnd"/>
            <w:r w:rsidRPr="000D2D4E">
              <w:rPr>
                <w:b/>
                <w:color w:val="auto"/>
                <w:sz w:val="20"/>
                <w:szCs w:val="20"/>
                <w:lang w:val="kk-KZ"/>
              </w:rPr>
              <w:t xml:space="preserve"> жібереді, онда субсидиялау шартын бұзу күні мен бұзу себебін көрсетеді.</w:t>
            </w:r>
          </w:p>
          <w:p w14:paraId="49564DD6"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Осы Қағидалардың 55-тармағында көзделген жағдайларды қоспағанда, қаржы агенттігінің кәсіпкерлерді субсидиялауды тоқтату туралы шешімі бар кредиттер/лизинг/қаржыландыру қайта бастауға жатпайды.</w:t>
            </w:r>
          </w:p>
          <w:p w14:paraId="0EF4E602"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61. Кәсіпкерге төленген субсидиялар сомасы субсидиялар төлеу жөніндегі қаражатты одан әрі пайдалану үшін қаржы агенттігіне қайтарылуға жатады.</w:t>
            </w:r>
          </w:p>
          <w:p w14:paraId="64289757" w14:textId="77777777" w:rsidR="005458AF" w:rsidRPr="000D2D4E" w:rsidRDefault="005458AF" w:rsidP="005458AF">
            <w:pPr>
              <w:pStyle w:val="pj"/>
              <w:shd w:val="clear" w:color="auto" w:fill="FFFFFF" w:themeFill="background1"/>
              <w:ind w:firstLine="169"/>
              <w:rPr>
                <w:b/>
                <w:color w:val="auto"/>
                <w:sz w:val="20"/>
                <w:szCs w:val="20"/>
                <w:lang w:val="kk-KZ"/>
              </w:rPr>
            </w:pPr>
            <w:r w:rsidRPr="000D2D4E">
              <w:rPr>
                <w:b/>
                <w:color w:val="auto"/>
                <w:sz w:val="20"/>
                <w:szCs w:val="20"/>
                <w:lang w:val="kk-KZ"/>
              </w:rPr>
              <w:t>62. ЕДБ/ЛК/</w:t>
            </w:r>
            <w:proofErr w:type="spellStart"/>
            <w:r w:rsidRPr="000D2D4E">
              <w:rPr>
                <w:b/>
                <w:color w:val="auto"/>
                <w:sz w:val="20"/>
                <w:szCs w:val="20"/>
                <w:lang w:val="kk-KZ"/>
              </w:rPr>
              <w:t>краудфандинг</w:t>
            </w:r>
            <w:proofErr w:type="spellEnd"/>
            <w:r w:rsidRPr="000D2D4E">
              <w:rPr>
                <w:b/>
                <w:color w:val="auto"/>
                <w:sz w:val="20"/>
                <w:szCs w:val="20"/>
                <w:lang w:val="kk-KZ"/>
              </w:rPr>
              <w:t xml:space="preserve"> қолданыстағы кредит/лизинг/қаржыландыру бойынша субсидиялауды тоқтатқан жағдайда кәсіпкерге бұрын қолданыста болған қаржыландыру шарттарын (оның ішінде сыйақы мөлшерлемесін, комиссияларды, алымдарды және/немесе өзге де төлемдерді және басқа да шарттарды) белгілейді. Бұл ретте ЕДБ/ЛК/</w:t>
            </w:r>
            <w:proofErr w:type="spellStart"/>
            <w:r w:rsidRPr="000D2D4E">
              <w:rPr>
                <w:b/>
                <w:color w:val="auto"/>
                <w:sz w:val="20"/>
                <w:szCs w:val="20"/>
                <w:lang w:val="kk-KZ"/>
              </w:rPr>
              <w:t>краудфандинг</w:t>
            </w:r>
            <w:proofErr w:type="spellEnd"/>
            <w:r w:rsidRPr="000D2D4E">
              <w:rPr>
                <w:b/>
                <w:color w:val="auto"/>
                <w:sz w:val="20"/>
                <w:szCs w:val="20"/>
                <w:lang w:val="kk-KZ"/>
              </w:rPr>
              <w:t xml:space="preserve"> 7 (жеті) жұмыс күні ішінде </w:t>
            </w:r>
            <w:r w:rsidRPr="000D2D4E">
              <w:rPr>
                <w:b/>
                <w:color w:val="auto"/>
                <w:sz w:val="20"/>
                <w:szCs w:val="20"/>
                <w:lang w:val="kk-KZ"/>
              </w:rPr>
              <w:lastRenderedPageBreak/>
              <w:t>қаржы агенттігіне өзара есеп айырысуларды салыстыру актісін ұсынады.</w:t>
            </w:r>
          </w:p>
          <w:p w14:paraId="4BFCF8B1" w14:textId="0442E2CA" w:rsidR="005458AF" w:rsidRPr="007B654E" w:rsidRDefault="005458AF" w:rsidP="005458AF">
            <w:pPr>
              <w:pStyle w:val="pj"/>
              <w:shd w:val="clear" w:color="auto" w:fill="FFFFFF" w:themeFill="background1"/>
              <w:ind w:firstLine="0"/>
              <w:rPr>
                <w:color w:val="auto"/>
                <w:sz w:val="20"/>
                <w:szCs w:val="20"/>
                <w:lang w:val="kk-KZ"/>
              </w:rPr>
            </w:pPr>
            <w:r w:rsidRPr="002315EB">
              <w:rPr>
                <w:b/>
                <w:color w:val="auto"/>
                <w:sz w:val="20"/>
                <w:szCs w:val="20"/>
                <w:lang w:val="kk-KZ"/>
              </w:rPr>
              <w:t>63. Сыйақы/үстемеақы мөлшерлемесінің бір бөлігін субсидиялауды қайта бастау кәсіпкер осы Қағидалардың 53-тармағының 3), 4), 5-тармақшалары бойынша бұзушылықтарды жойған жағдайда және ЕДБ/ЛК/</w:t>
            </w:r>
            <w:proofErr w:type="spellStart"/>
            <w:r w:rsidRPr="002315EB">
              <w:rPr>
                <w:b/>
                <w:color w:val="auto"/>
                <w:sz w:val="20"/>
                <w:szCs w:val="20"/>
                <w:lang w:val="kk-KZ"/>
              </w:rPr>
              <w:t>краудфандинг</w:t>
            </w:r>
            <w:proofErr w:type="spellEnd"/>
            <w:r w:rsidRPr="002315EB">
              <w:rPr>
                <w:b/>
                <w:color w:val="auto"/>
                <w:sz w:val="20"/>
                <w:szCs w:val="20"/>
                <w:lang w:val="kk-KZ"/>
              </w:rPr>
              <w:t xml:space="preserve"> және қаржы агенттігі арасындағы сыйақы/үстемеақы мөлшерлемесінің бір бөлігін субсидиялау туралы келісімде көзделген шарттарға сәйкес жүзеге асырылады.</w:t>
            </w:r>
          </w:p>
        </w:tc>
        <w:tc>
          <w:tcPr>
            <w:tcW w:w="2693" w:type="dxa"/>
          </w:tcPr>
          <w:p w14:paraId="42DD8879" w14:textId="15030E5E"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lastRenderedPageBreak/>
              <w:t>Қағидаларға</w:t>
            </w:r>
            <w:r w:rsidRPr="002315EB">
              <w:rPr>
                <w:rFonts w:ascii="Times New Roman" w:eastAsia="Calibri" w:hAnsi="Times New Roman" w:cs="Times New Roman"/>
                <w:sz w:val="20"/>
                <w:szCs w:val="20"/>
                <w:lang w:val="kk-KZ"/>
              </w:rPr>
              <w:t xml:space="preserve"> субсидиялауды тоқтата тұру, тоқтату және қайта бастау бойынша жеке параграф көздеу ұсынылады.</w:t>
            </w:r>
          </w:p>
        </w:tc>
      </w:tr>
      <w:tr w:rsidR="005458AF" w:rsidRPr="00E873B2" w14:paraId="38ECB18A" w14:textId="77777777" w:rsidTr="00A73FD0">
        <w:trPr>
          <w:trHeight w:val="693"/>
        </w:trPr>
        <w:tc>
          <w:tcPr>
            <w:tcW w:w="425" w:type="dxa"/>
          </w:tcPr>
          <w:p w14:paraId="74051D34" w14:textId="77777777" w:rsidR="005458AF" w:rsidRPr="005458AF" w:rsidRDefault="005458AF" w:rsidP="005458AF">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033E5718" w14:textId="1794370C" w:rsidR="005458AF" w:rsidRPr="005458AF" w:rsidRDefault="005458AF" w:rsidP="005458AF">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sidRPr="00242C72">
              <w:rPr>
                <w:rFonts w:ascii="Times New Roman" w:hAnsi="Times New Roman" w:cs="Times New Roman"/>
                <w:sz w:val="20"/>
                <w:szCs w:val="20"/>
              </w:rPr>
              <w:t>3</w:t>
            </w:r>
            <w:r>
              <w:rPr>
                <w:rFonts w:ascii="Times New Roman" w:hAnsi="Times New Roman" w:cs="Times New Roman"/>
                <w:sz w:val="20"/>
                <w:szCs w:val="20"/>
              </w:rPr>
              <w:t>-</w:t>
            </w:r>
            <w:r w:rsidRPr="00242C72">
              <w:rPr>
                <w:rFonts w:ascii="Times New Roman" w:hAnsi="Times New Roman" w:cs="Times New Roman"/>
                <w:sz w:val="20"/>
                <w:szCs w:val="20"/>
              </w:rPr>
              <w:t>тарау</w:t>
            </w:r>
          </w:p>
        </w:tc>
        <w:tc>
          <w:tcPr>
            <w:tcW w:w="6378" w:type="dxa"/>
          </w:tcPr>
          <w:p w14:paraId="2C108B8C"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3-тарау. Жобалардың іске асырылуын мониторингтеу</w:t>
            </w:r>
          </w:p>
          <w:p w14:paraId="11C63894" w14:textId="77777777" w:rsidR="005458AF" w:rsidRPr="005458AF" w:rsidRDefault="005458AF" w:rsidP="005458AF">
            <w:pPr>
              <w:pStyle w:val="pj"/>
              <w:shd w:val="clear" w:color="auto" w:fill="FFFFFF" w:themeFill="background1"/>
              <w:ind w:firstLine="182"/>
              <w:rPr>
                <w:b/>
                <w:color w:val="auto"/>
                <w:sz w:val="20"/>
                <w:szCs w:val="20"/>
                <w:lang w:val="kk-KZ"/>
              </w:rPr>
            </w:pPr>
          </w:p>
          <w:p w14:paraId="7C753A83"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58. Осы Қағидалар шеңберінде кәсіпкерлер жобаларының іске асырылуын мониторингтеуді қаржы агенттігі кәсіпкерлік жөніндегі уәкілетті орган бекіткен Жеке кәсіпкерлікті мемлекеттік қолдау шаралары шеңберінде іске асырылатын жобаларға мониторинг жүргізу қағидаларына сәйкес жүзеге асырады.</w:t>
            </w:r>
          </w:p>
          <w:p w14:paraId="3852AEFF"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59. Банк/МҚҰ жобаның осы Қағидалардың және ЕДБ/МҚҰ мен қаржы агенттігі арасындағы сыйақы мөлшерлемесінің бір бөлігін/үстеме бағаны </w:t>
            </w:r>
            <w:proofErr w:type="spellStart"/>
            <w:r w:rsidRPr="005458AF">
              <w:rPr>
                <w:b/>
                <w:color w:val="auto"/>
                <w:sz w:val="20"/>
                <w:szCs w:val="20"/>
                <w:lang w:val="kk-KZ"/>
              </w:rPr>
              <w:t>портфельдік</w:t>
            </w:r>
            <w:proofErr w:type="spellEnd"/>
            <w:r w:rsidRPr="005458AF">
              <w:rPr>
                <w:b/>
                <w:color w:val="auto"/>
                <w:sz w:val="20"/>
                <w:szCs w:val="20"/>
                <w:lang w:val="kk-KZ"/>
              </w:rPr>
              <w:t xml:space="preserve"> субсидиялау және ішінара кепілдік беру туралы келісімнің шарттарына сәйкестігін мониторингтеуді, атап айтқанда:</w:t>
            </w:r>
          </w:p>
          <w:p w14:paraId="57104CC5"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кредиттік шарт/қаржыландыру/микрокредит шарты жасалған кезден бастап 6 (алты) айдан кешіктірілмейтін мерзімде кредиттің/қаржыландырудың/микрокредиттің шартын нысаналы пайдалану мониторингін;</w:t>
            </w:r>
          </w:p>
          <w:p w14:paraId="275DFD21"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төлем тәртібінің мониторингін (тұрақты негізде);</w:t>
            </w:r>
          </w:p>
          <w:p w14:paraId="5BC4B37A"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 xml:space="preserve">кредиттік шарт/қаржыландыру/микрокредит шарты жасалған кезден бастап 6 (алты) айдан кешіктірілмейтін мерзімде жобаның және (немесе) кәсіпкердің осы Қағидалар мен сыйақы мөлшерлемесінің бір бөлігін/үстеме бағаны </w:t>
            </w:r>
            <w:proofErr w:type="spellStart"/>
            <w:r w:rsidRPr="005458AF">
              <w:rPr>
                <w:b/>
                <w:color w:val="auto"/>
                <w:sz w:val="20"/>
                <w:szCs w:val="20"/>
                <w:lang w:val="kk-KZ"/>
              </w:rPr>
              <w:t>портфельдік</w:t>
            </w:r>
            <w:proofErr w:type="spellEnd"/>
            <w:r w:rsidRPr="005458AF">
              <w:rPr>
                <w:b/>
                <w:color w:val="auto"/>
                <w:sz w:val="20"/>
                <w:szCs w:val="20"/>
                <w:lang w:val="kk-KZ"/>
              </w:rPr>
              <w:t xml:space="preserve"> субсидиялау және ішінара кепілдік беру туралы келісімнің талаптарына сәйкестігін мониторингтеуді жүргізеді.</w:t>
            </w:r>
          </w:p>
          <w:p w14:paraId="24263D04"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60. Қаржы агенттігі мониторингті:</w:t>
            </w:r>
          </w:p>
          <w:p w14:paraId="69FF994B" w14:textId="77777777" w:rsidR="005458AF" w:rsidRPr="005458AF" w:rsidRDefault="005458AF" w:rsidP="005458AF">
            <w:pPr>
              <w:pStyle w:val="pj"/>
              <w:shd w:val="clear" w:color="auto" w:fill="FFFFFF" w:themeFill="background1"/>
              <w:ind w:firstLine="182"/>
              <w:rPr>
                <w:b/>
                <w:color w:val="auto"/>
                <w:sz w:val="20"/>
                <w:szCs w:val="20"/>
                <w:lang w:val="kk-KZ"/>
              </w:rPr>
            </w:pPr>
            <w:r w:rsidRPr="005458AF">
              <w:rPr>
                <w:b/>
                <w:color w:val="auto"/>
                <w:sz w:val="20"/>
                <w:szCs w:val="20"/>
                <w:lang w:val="kk-KZ"/>
              </w:rPr>
              <w:t>1) кәсіпкер инвестициялық жобалар (инвестициялық транш бойынша аралас кредиттік желілер) бойынша кредиттік шарт бойынша негізгі борыш сомасын өтеу жөніндегі міндеттемелерді күнтізбелік 60 (алпыс) күн ішінде (немесе кепілдік шартында белгіленген өзге мерзімде) орындамаған;</w:t>
            </w:r>
          </w:p>
          <w:p w14:paraId="099FE94C" w14:textId="0DA8C018" w:rsidR="005458AF" w:rsidRPr="005458AF" w:rsidRDefault="005458AF" w:rsidP="005458AF">
            <w:pPr>
              <w:pStyle w:val="pj"/>
              <w:shd w:val="clear" w:color="auto" w:fill="FFFFFF" w:themeFill="background1"/>
              <w:ind w:firstLine="0"/>
              <w:rPr>
                <w:color w:val="auto"/>
                <w:sz w:val="20"/>
                <w:szCs w:val="20"/>
                <w:lang w:val="kk-KZ"/>
              </w:rPr>
            </w:pPr>
            <w:r w:rsidRPr="005458AF">
              <w:rPr>
                <w:b/>
                <w:color w:val="auto"/>
                <w:sz w:val="20"/>
                <w:szCs w:val="20"/>
                <w:lang w:val="kk-KZ"/>
              </w:rPr>
              <w:t xml:space="preserve">2) қаржы агенттігіне хабарлама жіберілген жағдайда осы Қағидалардың 54-тармағының 1) және 2) тармақшаларына сәйкес </w:t>
            </w:r>
            <w:r w:rsidRPr="005458AF">
              <w:rPr>
                <w:b/>
                <w:color w:val="auto"/>
                <w:sz w:val="20"/>
                <w:szCs w:val="20"/>
                <w:lang w:val="kk-KZ"/>
              </w:rPr>
              <w:lastRenderedPageBreak/>
              <w:t>өзі анықтаған кезде ЕДБ/МҚҰ бойынша кредиттік қаражаттың нысаналы пайдаланылмағаны/жобаның және/немесе кәсіпкердің осы Қағидалардың шарттарына сәйкес келмейтіні анықталған жағдайларда жүргізеді.</w:t>
            </w:r>
          </w:p>
        </w:tc>
        <w:tc>
          <w:tcPr>
            <w:tcW w:w="5245" w:type="dxa"/>
          </w:tcPr>
          <w:p w14:paraId="1DDE1723" w14:textId="77777777" w:rsidR="005458AF" w:rsidRPr="005458AF" w:rsidRDefault="005458AF" w:rsidP="005A065B">
            <w:pPr>
              <w:pStyle w:val="pj"/>
              <w:shd w:val="clear" w:color="auto" w:fill="FFFFFF" w:themeFill="background1"/>
              <w:ind w:firstLine="169"/>
              <w:jc w:val="center"/>
              <w:rPr>
                <w:b/>
                <w:color w:val="auto"/>
                <w:sz w:val="20"/>
                <w:szCs w:val="20"/>
                <w:lang w:val="kk-KZ"/>
              </w:rPr>
            </w:pPr>
            <w:r w:rsidRPr="005458AF">
              <w:rPr>
                <w:b/>
                <w:color w:val="auto"/>
                <w:sz w:val="20"/>
                <w:szCs w:val="20"/>
                <w:lang w:val="kk-KZ"/>
              </w:rPr>
              <w:lastRenderedPageBreak/>
              <w:t>3-тарау. Жобалардың іске асырылуын мониторингтеу</w:t>
            </w:r>
          </w:p>
          <w:p w14:paraId="6C2A58F4"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 xml:space="preserve"> </w:t>
            </w:r>
          </w:p>
          <w:p w14:paraId="2FA36E2B"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64. Осы Қағидалар шеңберінде кәсіпкерлер жобаларының іске асырылуын мониторингтеуді қаржы агенттігі кәсіпкерлік жөніндегі уәкілетті орган бекіткен Жеке кәсіпкерлікті мемлекеттік қолдау шаралары шеңберінде іске асырылатын жобаларға мониторинг жүргізу қағидаларына сәйкес жүзеге асырады.</w:t>
            </w:r>
          </w:p>
          <w:p w14:paraId="2BC64642"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Қаржы агенттігінің функцияларына:</w:t>
            </w:r>
          </w:p>
          <w:p w14:paraId="70821542"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1) ЕДБ/ЛК/</w:t>
            </w:r>
            <w:proofErr w:type="spellStart"/>
            <w:r w:rsidRPr="005458AF">
              <w:rPr>
                <w:b/>
                <w:color w:val="auto"/>
                <w:sz w:val="20"/>
                <w:szCs w:val="20"/>
                <w:lang w:val="kk-KZ"/>
              </w:rPr>
              <w:t>краудфандинг</w:t>
            </w:r>
            <w:proofErr w:type="spellEnd"/>
            <w:r w:rsidRPr="005458AF">
              <w:rPr>
                <w:b/>
                <w:color w:val="auto"/>
                <w:sz w:val="20"/>
                <w:szCs w:val="20"/>
                <w:lang w:val="kk-KZ"/>
              </w:rPr>
              <w:t xml:space="preserve"> ұсынатын деректер мен құжаттар негізінде субсидиялау шартын жасасқан кәсіпкердің жаңа кредитті/</w:t>
            </w:r>
            <w:proofErr w:type="spellStart"/>
            <w:r w:rsidRPr="005458AF">
              <w:rPr>
                <w:b/>
                <w:color w:val="auto"/>
                <w:sz w:val="20"/>
                <w:szCs w:val="20"/>
                <w:lang w:val="kk-KZ"/>
              </w:rPr>
              <w:t>лизинті</w:t>
            </w:r>
            <w:proofErr w:type="spellEnd"/>
            <w:r w:rsidRPr="005458AF">
              <w:rPr>
                <w:b/>
                <w:color w:val="auto"/>
                <w:sz w:val="20"/>
                <w:szCs w:val="20"/>
                <w:lang w:val="kk-KZ"/>
              </w:rPr>
              <w:t xml:space="preserve"> нысаналы пайдалануын мониторингтеу;</w:t>
            </w:r>
          </w:p>
          <w:p w14:paraId="49768986"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2) ЕДБ/ЛК/</w:t>
            </w:r>
            <w:proofErr w:type="spellStart"/>
            <w:r w:rsidRPr="005458AF">
              <w:rPr>
                <w:b/>
                <w:color w:val="auto"/>
                <w:sz w:val="20"/>
                <w:szCs w:val="20"/>
                <w:lang w:val="kk-KZ"/>
              </w:rPr>
              <w:t>краудфандинг</w:t>
            </w:r>
            <w:proofErr w:type="spellEnd"/>
            <w:r w:rsidRPr="005458AF">
              <w:rPr>
                <w:b/>
                <w:color w:val="auto"/>
                <w:sz w:val="20"/>
                <w:szCs w:val="20"/>
                <w:lang w:val="kk-KZ"/>
              </w:rPr>
              <w:t xml:space="preserve"> ұсынатын деректер негізінде кәсіпкердің төлем тәртібін мониторингтеу;</w:t>
            </w:r>
          </w:p>
          <w:p w14:paraId="6386BFF4" w14:textId="77777777" w:rsidR="005458AF" w:rsidRPr="005458AF" w:rsidRDefault="005458AF" w:rsidP="005458AF">
            <w:pPr>
              <w:pStyle w:val="pj"/>
              <w:shd w:val="clear" w:color="auto" w:fill="FFFFFF" w:themeFill="background1"/>
              <w:ind w:firstLine="169"/>
              <w:rPr>
                <w:b/>
                <w:color w:val="auto"/>
                <w:sz w:val="20"/>
                <w:szCs w:val="20"/>
                <w:lang w:val="kk-KZ"/>
              </w:rPr>
            </w:pPr>
            <w:r w:rsidRPr="005458AF">
              <w:rPr>
                <w:b/>
                <w:color w:val="auto"/>
                <w:sz w:val="20"/>
                <w:szCs w:val="20"/>
                <w:lang w:val="kk-KZ"/>
              </w:rPr>
              <w:t>3) жобаның іске асырылуын (қаржылық лизинг шарты бойынша лизинг нысанасын пайдалануды) мониторингтеу;</w:t>
            </w:r>
          </w:p>
          <w:p w14:paraId="56C5B737" w14:textId="437EF185" w:rsidR="005458AF" w:rsidRPr="007B654E" w:rsidRDefault="005458AF" w:rsidP="005458AF">
            <w:pPr>
              <w:pStyle w:val="pj"/>
              <w:shd w:val="clear" w:color="auto" w:fill="FFFFFF" w:themeFill="background1"/>
              <w:ind w:firstLine="0"/>
              <w:rPr>
                <w:color w:val="auto"/>
                <w:sz w:val="20"/>
                <w:szCs w:val="20"/>
                <w:lang w:val="kk-KZ"/>
              </w:rPr>
            </w:pPr>
            <w:r w:rsidRPr="005458AF">
              <w:rPr>
                <w:b/>
                <w:color w:val="auto"/>
                <w:sz w:val="20"/>
                <w:szCs w:val="20"/>
                <w:lang w:val="kk-KZ"/>
              </w:rPr>
              <w:t xml:space="preserve"> 4) осы </w:t>
            </w:r>
            <w:proofErr w:type="spellStart"/>
            <w:r w:rsidRPr="005458AF">
              <w:rPr>
                <w:b/>
                <w:color w:val="auto"/>
                <w:sz w:val="20"/>
                <w:szCs w:val="20"/>
                <w:lang w:val="kk-KZ"/>
              </w:rPr>
              <w:t>Қағидалардын</w:t>
            </w:r>
            <w:proofErr w:type="spellEnd"/>
            <w:r w:rsidRPr="005458AF">
              <w:rPr>
                <w:b/>
                <w:color w:val="auto"/>
                <w:sz w:val="20"/>
                <w:szCs w:val="20"/>
                <w:lang w:val="kk-KZ"/>
              </w:rPr>
              <w:t xml:space="preserve"> шарттарына және (немесе) қаржы агенттігінің шешіміне жобаның және (немесе) кәсіпкердің сәйкестігін мониторингтеу жатады.</w:t>
            </w:r>
          </w:p>
        </w:tc>
        <w:tc>
          <w:tcPr>
            <w:tcW w:w="2693" w:type="dxa"/>
          </w:tcPr>
          <w:p w14:paraId="7A12A910" w14:textId="78045B26" w:rsidR="005458AF" w:rsidRPr="00DC3E64" w:rsidRDefault="005458AF" w:rsidP="005458AF">
            <w:pPr>
              <w:shd w:val="clear" w:color="auto" w:fill="FFFFFF" w:themeFill="background1"/>
              <w:spacing w:after="0" w:line="240" w:lineRule="auto"/>
              <w:jc w:val="both"/>
              <w:rPr>
                <w:rFonts w:ascii="Times New Roman" w:eastAsia="Calibri" w:hAnsi="Times New Roman" w:cs="Times New Roman"/>
                <w:sz w:val="20"/>
                <w:szCs w:val="20"/>
                <w:lang w:val="kk-KZ"/>
              </w:rPr>
            </w:pPr>
            <w:r w:rsidRPr="00FA57D7">
              <w:rPr>
                <w:rFonts w:ascii="Times New Roman" w:eastAsia="Calibri" w:hAnsi="Times New Roman" w:cs="Times New Roman"/>
                <w:sz w:val="20"/>
                <w:szCs w:val="20"/>
              </w:rPr>
              <w:t xml:space="preserve">3-тарау </w:t>
            </w:r>
            <w:proofErr w:type="spellStart"/>
            <w:r w:rsidRPr="00FA57D7">
              <w:rPr>
                <w:rFonts w:ascii="Times New Roman" w:eastAsia="Calibri" w:hAnsi="Times New Roman" w:cs="Times New Roman"/>
                <w:sz w:val="20"/>
                <w:szCs w:val="20"/>
              </w:rPr>
              <w:t>жаңа</w:t>
            </w:r>
            <w:proofErr w:type="spellEnd"/>
            <w:r w:rsidRPr="00FA57D7">
              <w:rPr>
                <w:rFonts w:ascii="Times New Roman" w:eastAsia="Calibri" w:hAnsi="Times New Roman" w:cs="Times New Roman"/>
                <w:sz w:val="20"/>
                <w:szCs w:val="20"/>
              </w:rPr>
              <w:t xml:space="preserve"> </w:t>
            </w:r>
            <w:proofErr w:type="spellStart"/>
            <w:r w:rsidRPr="00FA57D7">
              <w:rPr>
                <w:rFonts w:ascii="Times New Roman" w:eastAsia="Calibri" w:hAnsi="Times New Roman" w:cs="Times New Roman"/>
                <w:sz w:val="20"/>
                <w:szCs w:val="20"/>
              </w:rPr>
              <w:t>редакцияда</w:t>
            </w:r>
            <w:proofErr w:type="spellEnd"/>
            <w:r w:rsidRPr="00FA57D7">
              <w:rPr>
                <w:rFonts w:ascii="Times New Roman" w:eastAsia="Calibri" w:hAnsi="Times New Roman" w:cs="Times New Roman"/>
                <w:sz w:val="20"/>
                <w:szCs w:val="20"/>
              </w:rPr>
              <w:t xml:space="preserve"> </w:t>
            </w:r>
            <w:proofErr w:type="spellStart"/>
            <w:r w:rsidRPr="00FA57D7">
              <w:rPr>
                <w:rFonts w:ascii="Times New Roman" w:eastAsia="Calibri" w:hAnsi="Times New Roman" w:cs="Times New Roman"/>
                <w:sz w:val="20"/>
                <w:szCs w:val="20"/>
              </w:rPr>
              <w:t>баяндалған</w:t>
            </w:r>
            <w:proofErr w:type="spellEnd"/>
          </w:p>
        </w:tc>
      </w:tr>
      <w:tr w:rsidR="005A065B" w:rsidRPr="00325BE4" w14:paraId="0CAB17D0" w14:textId="77777777" w:rsidTr="00A73FD0">
        <w:trPr>
          <w:trHeight w:val="693"/>
        </w:trPr>
        <w:tc>
          <w:tcPr>
            <w:tcW w:w="425" w:type="dxa"/>
          </w:tcPr>
          <w:p w14:paraId="0268A622"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03BA21EC" w14:textId="28DCAC53" w:rsidR="005A065B" w:rsidRPr="005458AF"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rPr>
              <w:t>1-</w:t>
            </w:r>
            <w:r>
              <w:rPr>
                <w:rFonts w:ascii="Times New Roman" w:hAnsi="Times New Roman" w:cs="Times New Roman"/>
                <w:sz w:val="20"/>
                <w:szCs w:val="20"/>
                <w:lang w:val="kk-KZ"/>
              </w:rPr>
              <w:t>қ</w:t>
            </w:r>
            <w:proofErr w:type="spellStart"/>
            <w:r w:rsidRPr="00242C72">
              <w:rPr>
                <w:rFonts w:ascii="Times New Roman" w:hAnsi="Times New Roman" w:cs="Times New Roman"/>
                <w:sz w:val="20"/>
                <w:szCs w:val="20"/>
              </w:rPr>
              <w:t>осымша</w:t>
            </w:r>
            <w:proofErr w:type="spellEnd"/>
            <w:r>
              <w:rPr>
                <w:rFonts w:ascii="Times New Roman" w:hAnsi="Times New Roman" w:cs="Times New Roman"/>
                <w:sz w:val="20"/>
                <w:szCs w:val="20"/>
              </w:rPr>
              <w:t xml:space="preserve"> </w:t>
            </w:r>
          </w:p>
        </w:tc>
        <w:tc>
          <w:tcPr>
            <w:tcW w:w="6378" w:type="dxa"/>
          </w:tcPr>
          <w:p w14:paraId="34CBAC97" w14:textId="77777777" w:rsidR="005A065B" w:rsidRPr="005A065B" w:rsidRDefault="005A065B" w:rsidP="005A065B">
            <w:pPr>
              <w:pStyle w:val="pr"/>
              <w:ind w:left="1761"/>
              <w:jc w:val="center"/>
              <w:rPr>
                <w:rStyle w:val="s0"/>
                <w:b/>
                <w:sz w:val="18"/>
                <w:szCs w:val="18"/>
                <w:lang w:val="kk-KZ"/>
              </w:rPr>
            </w:pPr>
            <w:r w:rsidRPr="005A065B">
              <w:rPr>
                <w:rStyle w:val="s0"/>
                <w:b/>
                <w:sz w:val="18"/>
                <w:szCs w:val="18"/>
                <w:lang w:val="kk-KZ"/>
              </w:rPr>
              <w:t xml:space="preserve">Шағын, оның ішінде </w:t>
            </w:r>
            <w:r w:rsidRPr="005A065B">
              <w:rPr>
                <w:rStyle w:val="s0"/>
                <w:b/>
                <w:sz w:val="18"/>
                <w:szCs w:val="18"/>
                <w:lang w:val="kk-KZ"/>
              </w:rPr>
              <w:br/>
            </w:r>
            <w:proofErr w:type="spellStart"/>
            <w:r w:rsidRPr="005A065B">
              <w:rPr>
                <w:rStyle w:val="s0"/>
                <w:b/>
                <w:sz w:val="18"/>
                <w:szCs w:val="18"/>
                <w:lang w:val="kk-KZ"/>
              </w:rPr>
              <w:t>микрокәсіпкерлік</w:t>
            </w:r>
            <w:proofErr w:type="spellEnd"/>
            <w:r w:rsidRPr="005A065B">
              <w:rPr>
                <w:rStyle w:val="s0"/>
                <w:b/>
                <w:sz w:val="18"/>
                <w:szCs w:val="18"/>
                <w:lang w:val="kk-KZ"/>
              </w:rPr>
              <w:t xml:space="preserve"> субъектілерінің</w:t>
            </w:r>
            <w:r w:rsidRPr="005A065B">
              <w:rPr>
                <w:rStyle w:val="s0"/>
                <w:b/>
                <w:sz w:val="18"/>
                <w:szCs w:val="18"/>
                <w:lang w:val="kk-KZ"/>
              </w:rPr>
              <w:br/>
              <w:t xml:space="preserve"> кредиттері/</w:t>
            </w:r>
            <w:proofErr w:type="spellStart"/>
            <w:r w:rsidRPr="005A065B">
              <w:rPr>
                <w:rStyle w:val="s0"/>
                <w:b/>
                <w:sz w:val="18"/>
                <w:szCs w:val="18"/>
                <w:lang w:val="kk-KZ"/>
              </w:rPr>
              <w:t>микрокредиттері</w:t>
            </w:r>
            <w:proofErr w:type="spellEnd"/>
            <w:r w:rsidRPr="005A065B">
              <w:rPr>
                <w:rStyle w:val="s0"/>
                <w:b/>
                <w:sz w:val="18"/>
                <w:szCs w:val="18"/>
                <w:lang w:val="kk-KZ"/>
              </w:rPr>
              <w:t xml:space="preserve"> бойынша сыйақы </w:t>
            </w:r>
            <w:proofErr w:type="spellStart"/>
            <w:r w:rsidRPr="005A065B">
              <w:rPr>
                <w:rStyle w:val="s0"/>
                <w:b/>
                <w:sz w:val="18"/>
                <w:szCs w:val="18"/>
                <w:lang w:val="kk-KZ"/>
              </w:rPr>
              <w:t>мөлшерлемесініңбір</w:t>
            </w:r>
            <w:proofErr w:type="spellEnd"/>
            <w:r w:rsidRPr="005A065B">
              <w:rPr>
                <w:rStyle w:val="s0"/>
                <w:b/>
                <w:sz w:val="18"/>
                <w:szCs w:val="18"/>
                <w:lang w:val="kk-KZ"/>
              </w:rPr>
              <w:t xml:space="preserve"> бөлігін </w:t>
            </w:r>
            <w:proofErr w:type="spellStart"/>
            <w:r w:rsidRPr="005A065B">
              <w:rPr>
                <w:rStyle w:val="s0"/>
                <w:b/>
                <w:sz w:val="18"/>
                <w:szCs w:val="18"/>
                <w:lang w:val="kk-KZ"/>
              </w:rPr>
              <w:t>портфельдік</w:t>
            </w:r>
            <w:proofErr w:type="spellEnd"/>
            <w:r w:rsidRPr="005A065B">
              <w:rPr>
                <w:rStyle w:val="s0"/>
                <w:b/>
                <w:sz w:val="18"/>
                <w:szCs w:val="18"/>
                <w:lang w:val="kk-KZ"/>
              </w:rPr>
              <w:t xml:space="preserve"> субсидиялау және ішінара кепілдік</w:t>
            </w:r>
            <w:r>
              <w:rPr>
                <w:rStyle w:val="s0"/>
                <w:b/>
                <w:sz w:val="18"/>
                <w:szCs w:val="18"/>
                <w:lang w:val="kk-KZ"/>
              </w:rPr>
              <w:t xml:space="preserve"> </w:t>
            </w:r>
            <w:r w:rsidRPr="005A065B">
              <w:rPr>
                <w:rStyle w:val="s0"/>
                <w:b/>
                <w:sz w:val="18"/>
                <w:szCs w:val="18"/>
                <w:lang w:val="kk-KZ"/>
              </w:rPr>
              <w:t xml:space="preserve"> ұсыну </w:t>
            </w:r>
            <w:hyperlink w:anchor="sub0" w:history="1">
              <w:r w:rsidRPr="005A065B">
                <w:rPr>
                  <w:rStyle w:val="s0"/>
                  <w:b/>
                  <w:sz w:val="18"/>
                  <w:szCs w:val="18"/>
                  <w:lang w:val="kk-KZ"/>
                </w:rPr>
                <w:t>қағидаларына</w:t>
              </w:r>
            </w:hyperlink>
          </w:p>
          <w:p w14:paraId="04A8FECA" w14:textId="77777777" w:rsidR="005A065B" w:rsidRPr="005A065B" w:rsidRDefault="005A065B" w:rsidP="005A065B">
            <w:pPr>
              <w:pStyle w:val="pr"/>
              <w:ind w:left="1761"/>
              <w:jc w:val="center"/>
              <w:rPr>
                <w:rStyle w:val="s0"/>
                <w:sz w:val="18"/>
                <w:szCs w:val="18"/>
                <w:lang w:val="kk-KZ"/>
              </w:rPr>
            </w:pPr>
            <w:r w:rsidRPr="005A065B">
              <w:rPr>
                <w:rStyle w:val="s0"/>
                <w:sz w:val="18"/>
                <w:szCs w:val="18"/>
                <w:lang w:val="kk-KZ"/>
              </w:rPr>
              <w:t>1-қосымша</w:t>
            </w:r>
          </w:p>
          <w:p w14:paraId="62434E5E" w14:textId="77777777" w:rsidR="005A065B" w:rsidRPr="005A065B" w:rsidRDefault="005A065B" w:rsidP="005A065B">
            <w:pPr>
              <w:spacing w:after="0" w:line="240" w:lineRule="auto"/>
              <w:ind w:firstLine="709"/>
              <w:jc w:val="right"/>
              <w:rPr>
                <w:rStyle w:val="s0"/>
                <w:sz w:val="18"/>
                <w:szCs w:val="18"/>
                <w:lang w:val="kk-KZ"/>
              </w:rPr>
            </w:pPr>
          </w:p>
          <w:p w14:paraId="4B2254D3" w14:textId="77777777" w:rsidR="005A065B" w:rsidRPr="005A065B" w:rsidRDefault="005A065B" w:rsidP="005A065B">
            <w:pPr>
              <w:pStyle w:val="pr"/>
              <w:tabs>
                <w:tab w:val="left" w:pos="6448"/>
              </w:tabs>
              <w:jc w:val="center"/>
              <w:rPr>
                <w:rStyle w:val="s0"/>
                <w:sz w:val="18"/>
                <w:szCs w:val="18"/>
                <w:lang w:val="kk-KZ"/>
              </w:rPr>
            </w:pPr>
            <w:r w:rsidRPr="005A065B">
              <w:rPr>
                <w:rStyle w:val="s0"/>
                <w:sz w:val="18"/>
                <w:szCs w:val="18"/>
                <w:lang w:val="kk-KZ"/>
              </w:rPr>
              <w:t>Экономикалық қызметтің басым түрлерінің тізбесі</w:t>
            </w:r>
          </w:p>
          <w:p w14:paraId="7F1CF2F9" w14:textId="77777777" w:rsidR="005A065B" w:rsidRPr="005A065B" w:rsidRDefault="005A065B" w:rsidP="005A065B">
            <w:pPr>
              <w:pStyle w:val="pr"/>
              <w:tabs>
                <w:tab w:val="left" w:pos="6448"/>
              </w:tabs>
              <w:jc w:val="center"/>
              <w:rPr>
                <w:rStyle w:val="s0"/>
                <w:sz w:val="18"/>
                <w:szCs w:val="1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28"/>
              <w:gridCol w:w="4824"/>
            </w:tblGrid>
            <w:tr w:rsidR="005A065B" w:rsidRPr="008011AC" w14:paraId="5801B02E"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22FDF" w14:textId="77777777" w:rsidR="005A065B" w:rsidRPr="005A065B" w:rsidRDefault="005A065B" w:rsidP="005A065B">
                  <w:pPr>
                    <w:pStyle w:val="pc"/>
                    <w:rPr>
                      <w:rStyle w:val="s0"/>
                      <w:sz w:val="18"/>
                      <w:szCs w:val="18"/>
                      <w:lang w:val="kk-KZ"/>
                    </w:rPr>
                  </w:pPr>
                  <w:r w:rsidRPr="005A065B">
                    <w:rPr>
                      <w:rStyle w:val="s0"/>
                      <w:sz w:val="18"/>
                      <w:szCs w:val="18"/>
                      <w:lang w:val="kk-KZ"/>
                    </w:rPr>
                    <w:t xml:space="preserve">Экономикалық қызмет түрлерінің жалпы </w:t>
                  </w:r>
                  <w:proofErr w:type="spellStart"/>
                  <w:r w:rsidRPr="005A065B">
                    <w:rPr>
                      <w:rStyle w:val="s0"/>
                      <w:sz w:val="18"/>
                      <w:szCs w:val="18"/>
                      <w:lang w:val="kk-KZ"/>
                    </w:rPr>
                    <w:t>жіктеуішінің</w:t>
                  </w:r>
                  <w:proofErr w:type="spellEnd"/>
                  <w:r w:rsidRPr="005A065B">
                    <w:rPr>
                      <w:rStyle w:val="s0"/>
                      <w:sz w:val="18"/>
                      <w:szCs w:val="18"/>
                      <w:lang w:val="kk-KZ"/>
                    </w:rPr>
                    <w:t xml:space="preserve"> коды</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1349C4" w14:textId="77777777" w:rsidR="005A065B" w:rsidRPr="008011AC" w:rsidRDefault="005A065B" w:rsidP="005A065B">
                  <w:pPr>
                    <w:pStyle w:val="pc"/>
                    <w:rPr>
                      <w:rStyle w:val="s0"/>
                      <w:sz w:val="18"/>
                      <w:szCs w:val="18"/>
                    </w:rPr>
                  </w:pPr>
                  <w:proofErr w:type="spellStart"/>
                  <w:r w:rsidRPr="008011AC">
                    <w:rPr>
                      <w:rStyle w:val="s0"/>
                      <w:sz w:val="18"/>
                      <w:szCs w:val="18"/>
                    </w:rPr>
                    <w:t>Атауы</w:t>
                  </w:r>
                  <w:proofErr w:type="spellEnd"/>
                </w:p>
              </w:tc>
            </w:tr>
            <w:tr w:rsidR="005A065B" w:rsidRPr="008011AC" w14:paraId="2F99944E" w14:textId="77777777" w:rsidTr="00BF536D">
              <w:trPr>
                <w:tblHeader/>
              </w:trPr>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D0B598" w14:textId="77777777" w:rsidR="005A065B" w:rsidRPr="008011AC" w:rsidRDefault="005A065B" w:rsidP="005A065B">
                  <w:pPr>
                    <w:pStyle w:val="pc"/>
                    <w:rPr>
                      <w:rStyle w:val="s0"/>
                      <w:sz w:val="18"/>
                      <w:szCs w:val="18"/>
                    </w:rPr>
                  </w:pPr>
                  <w:r w:rsidRPr="008011AC">
                    <w:rPr>
                      <w:rStyle w:val="s0"/>
                      <w:sz w:val="18"/>
                      <w:szCs w:val="18"/>
                    </w:rPr>
                    <w:t>1</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D35CBE" w14:textId="77777777" w:rsidR="005A065B" w:rsidRPr="008011AC" w:rsidRDefault="005A065B" w:rsidP="005A065B">
                  <w:pPr>
                    <w:pStyle w:val="pc"/>
                    <w:rPr>
                      <w:rStyle w:val="s0"/>
                      <w:sz w:val="18"/>
                      <w:szCs w:val="18"/>
                    </w:rPr>
                  </w:pPr>
                  <w:r w:rsidRPr="008011AC">
                    <w:rPr>
                      <w:rStyle w:val="s0"/>
                      <w:sz w:val="18"/>
                      <w:szCs w:val="18"/>
                    </w:rPr>
                    <w:t>2</w:t>
                  </w:r>
                </w:p>
              </w:tc>
            </w:tr>
            <w:tr w:rsidR="005A065B" w:rsidRPr="008011AC" w14:paraId="431C9F7F"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DB3F6A" w14:textId="77777777" w:rsidR="005A065B" w:rsidRPr="008011AC" w:rsidRDefault="005A065B" w:rsidP="005A065B">
                  <w:pPr>
                    <w:pStyle w:val="pc"/>
                    <w:numPr>
                      <w:ilvl w:val="0"/>
                      <w:numId w:val="7"/>
                    </w:numPr>
                    <w:ind w:left="0"/>
                    <w:rPr>
                      <w:rStyle w:val="s0"/>
                      <w:sz w:val="18"/>
                      <w:szCs w:val="18"/>
                    </w:rPr>
                  </w:pPr>
                  <w:proofErr w:type="spellStart"/>
                  <w:r w:rsidRPr="008011AC">
                    <w:rPr>
                      <w:rStyle w:val="s0"/>
                      <w:sz w:val="18"/>
                      <w:szCs w:val="18"/>
                    </w:rPr>
                    <w:t>Өңдеу</w:t>
                  </w:r>
                  <w:proofErr w:type="spellEnd"/>
                  <w:r w:rsidRPr="008011AC">
                    <w:rPr>
                      <w:rStyle w:val="s0"/>
                      <w:sz w:val="18"/>
                      <w:szCs w:val="18"/>
                    </w:rPr>
                    <w:t xml:space="preserve"> </w:t>
                  </w:r>
                  <w:proofErr w:type="spellStart"/>
                  <w:r w:rsidRPr="008011AC">
                    <w:rPr>
                      <w:rStyle w:val="s0"/>
                      <w:sz w:val="18"/>
                      <w:szCs w:val="18"/>
                    </w:rPr>
                    <w:t>өнеркәсібінде</w:t>
                  </w:r>
                  <w:proofErr w:type="spellEnd"/>
                </w:p>
              </w:tc>
            </w:tr>
            <w:tr w:rsidR="005A065B" w:rsidRPr="008011AC" w14:paraId="0B2D80BF"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FAABF" w14:textId="77777777" w:rsidR="005A065B" w:rsidRPr="008011AC" w:rsidRDefault="005A065B" w:rsidP="005A065B">
                  <w:pPr>
                    <w:pStyle w:val="p"/>
                    <w:jc w:val="center"/>
                    <w:rPr>
                      <w:rStyle w:val="s0"/>
                      <w:sz w:val="18"/>
                      <w:szCs w:val="18"/>
                    </w:rPr>
                  </w:pPr>
                  <w:r w:rsidRPr="008011AC">
                    <w:rPr>
                      <w:rStyle w:val="s0"/>
                      <w:sz w:val="18"/>
                      <w:szCs w:val="18"/>
                    </w:rPr>
                    <w:t>10</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E63289" w14:textId="77777777" w:rsidR="005A065B" w:rsidRPr="008011AC" w:rsidRDefault="005A065B" w:rsidP="005A065B">
                  <w:pPr>
                    <w:pStyle w:val="p"/>
                    <w:rPr>
                      <w:rStyle w:val="s0"/>
                      <w:sz w:val="18"/>
                      <w:szCs w:val="18"/>
                    </w:rPr>
                  </w:pPr>
                  <w:proofErr w:type="spellStart"/>
                  <w:r w:rsidRPr="008011AC">
                    <w:rPr>
                      <w:rStyle w:val="s0"/>
                      <w:sz w:val="18"/>
                      <w:szCs w:val="18"/>
                    </w:rPr>
                    <w:t>Тамақ</w:t>
                  </w:r>
                  <w:proofErr w:type="spellEnd"/>
                  <w:r w:rsidRPr="008011AC">
                    <w:rPr>
                      <w:rStyle w:val="s0"/>
                      <w:sz w:val="18"/>
                      <w:szCs w:val="18"/>
                    </w:rPr>
                    <w:t xml:space="preserve"> </w:t>
                  </w:r>
                  <w:proofErr w:type="spellStart"/>
                  <w:r w:rsidRPr="008011AC">
                    <w:rPr>
                      <w:rStyle w:val="s0"/>
                      <w:sz w:val="18"/>
                      <w:szCs w:val="18"/>
                    </w:rPr>
                    <w:t>өнімдерінің</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267D683F"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0E418" w14:textId="77777777" w:rsidR="005A065B" w:rsidRPr="008011AC" w:rsidRDefault="005A065B" w:rsidP="005A065B">
                  <w:pPr>
                    <w:pStyle w:val="p"/>
                    <w:jc w:val="center"/>
                    <w:rPr>
                      <w:rStyle w:val="s0"/>
                      <w:sz w:val="18"/>
                      <w:szCs w:val="18"/>
                    </w:rPr>
                  </w:pPr>
                  <w:r w:rsidRPr="008011AC">
                    <w:rPr>
                      <w:rStyle w:val="s0"/>
                      <w:sz w:val="18"/>
                      <w:szCs w:val="18"/>
                    </w:rPr>
                    <w:t>11.06</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2B5C35" w14:textId="77777777" w:rsidR="005A065B" w:rsidRPr="008011AC" w:rsidRDefault="005A065B" w:rsidP="005A065B">
                  <w:pPr>
                    <w:pStyle w:val="p"/>
                    <w:rPr>
                      <w:rStyle w:val="s0"/>
                      <w:sz w:val="18"/>
                      <w:szCs w:val="18"/>
                    </w:rPr>
                  </w:pPr>
                  <w:proofErr w:type="spellStart"/>
                  <w:r w:rsidRPr="008011AC">
                    <w:rPr>
                      <w:rStyle w:val="s0"/>
                      <w:sz w:val="18"/>
                      <w:szCs w:val="18"/>
                    </w:rPr>
                    <w:t>Уыт</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5445FDF9"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1510A1" w14:textId="77777777" w:rsidR="005A065B" w:rsidRPr="008011AC" w:rsidRDefault="005A065B" w:rsidP="005A065B">
                  <w:pPr>
                    <w:pStyle w:val="p"/>
                    <w:jc w:val="center"/>
                    <w:rPr>
                      <w:rStyle w:val="s0"/>
                      <w:sz w:val="18"/>
                      <w:szCs w:val="18"/>
                    </w:rPr>
                  </w:pPr>
                  <w:r w:rsidRPr="008011AC">
                    <w:rPr>
                      <w:rStyle w:val="s0"/>
                      <w:sz w:val="18"/>
                      <w:szCs w:val="18"/>
                    </w:rPr>
                    <w:t>11.07</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2BBEDD" w14:textId="77777777" w:rsidR="005A065B" w:rsidRPr="008011AC" w:rsidRDefault="005A065B" w:rsidP="005A065B">
                  <w:pPr>
                    <w:pStyle w:val="p"/>
                    <w:rPr>
                      <w:rStyle w:val="s0"/>
                      <w:sz w:val="18"/>
                      <w:szCs w:val="18"/>
                    </w:rPr>
                  </w:pPr>
                  <w:proofErr w:type="spellStart"/>
                  <w:r w:rsidRPr="008011AC">
                    <w:rPr>
                      <w:rStyle w:val="s0"/>
                      <w:sz w:val="18"/>
                      <w:szCs w:val="18"/>
                    </w:rPr>
                    <w:t>Алкогольсіз</w:t>
                  </w:r>
                  <w:proofErr w:type="spellEnd"/>
                  <w:r w:rsidRPr="008011AC">
                    <w:rPr>
                      <w:rStyle w:val="s0"/>
                      <w:sz w:val="18"/>
                      <w:szCs w:val="18"/>
                    </w:rPr>
                    <w:t xml:space="preserve"> </w:t>
                  </w:r>
                  <w:proofErr w:type="spellStart"/>
                  <w:r w:rsidRPr="008011AC">
                    <w:rPr>
                      <w:rStyle w:val="s0"/>
                      <w:sz w:val="18"/>
                      <w:szCs w:val="18"/>
                    </w:rPr>
                    <w:t>сусындар</w:t>
                  </w:r>
                  <w:proofErr w:type="spellEnd"/>
                  <w:r w:rsidRPr="008011AC">
                    <w:rPr>
                      <w:rStyle w:val="s0"/>
                      <w:sz w:val="18"/>
                      <w:szCs w:val="18"/>
                    </w:rPr>
                    <w:t xml:space="preserve">, </w:t>
                  </w:r>
                  <w:proofErr w:type="spellStart"/>
                  <w:r w:rsidRPr="008011AC">
                    <w:rPr>
                      <w:rStyle w:val="s0"/>
                      <w:sz w:val="18"/>
                      <w:szCs w:val="18"/>
                    </w:rPr>
                    <w:t>минералды</w:t>
                  </w:r>
                  <w:proofErr w:type="spellEnd"/>
                  <w:r w:rsidRPr="008011AC">
                    <w:rPr>
                      <w:rStyle w:val="s0"/>
                      <w:sz w:val="18"/>
                      <w:szCs w:val="18"/>
                    </w:rPr>
                    <w:t xml:space="preserve"> </w:t>
                  </w:r>
                  <w:proofErr w:type="spellStart"/>
                  <w:r w:rsidRPr="008011AC">
                    <w:rPr>
                      <w:rStyle w:val="s0"/>
                      <w:sz w:val="18"/>
                      <w:szCs w:val="18"/>
                    </w:rPr>
                    <w:t>сулар</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шөлмекке</w:t>
                  </w:r>
                  <w:proofErr w:type="spellEnd"/>
                  <w:r w:rsidRPr="008011AC">
                    <w:rPr>
                      <w:rStyle w:val="s0"/>
                      <w:sz w:val="18"/>
                      <w:szCs w:val="18"/>
                    </w:rPr>
                    <w:t xml:space="preserve"> </w:t>
                  </w:r>
                  <w:proofErr w:type="spellStart"/>
                  <w:r w:rsidRPr="008011AC">
                    <w:rPr>
                      <w:rStyle w:val="s0"/>
                      <w:sz w:val="18"/>
                      <w:szCs w:val="18"/>
                    </w:rPr>
                    <w:t>құйылған</w:t>
                  </w:r>
                  <w:proofErr w:type="spellEnd"/>
                  <w:r w:rsidRPr="008011AC">
                    <w:rPr>
                      <w:rStyle w:val="s0"/>
                      <w:sz w:val="18"/>
                      <w:szCs w:val="18"/>
                    </w:rPr>
                    <w:t xml:space="preserve"> </w:t>
                  </w:r>
                  <w:proofErr w:type="spellStart"/>
                  <w:r w:rsidRPr="008011AC">
                    <w:rPr>
                      <w:rStyle w:val="s0"/>
                      <w:sz w:val="18"/>
                      <w:szCs w:val="18"/>
                    </w:rPr>
                    <w:t>басқа</w:t>
                  </w:r>
                  <w:proofErr w:type="spellEnd"/>
                  <w:r w:rsidRPr="008011AC">
                    <w:rPr>
                      <w:rStyle w:val="s0"/>
                      <w:sz w:val="18"/>
                      <w:szCs w:val="18"/>
                    </w:rPr>
                    <w:t xml:space="preserve"> да </w:t>
                  </w:r>
                  <w:proofErr w:type="spellStart"/>
                  <w:r w:rsidRPr="008011AC">
                    <w:rPr>
                      <w:rStyle w:val="s0"/>
                      <w:sz w:val="18"/>
                      <w:szCs w:val="18"/>
                    </w:rPr>
                    <w:t>сулар</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17DB91D3"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2D238F" w14:textId="77777777" w:rsidR="005A065B" w:rsidRPr="008011AC" w:rsidRDefault="005A065B" w:rsidP="005A065B">
                  <w:pPr>
                    <w:pStyle w:val="p"/>
                    <w:jc w:val="center"/>
                    <w:rPr>
                      <w:rStyle w:val="s0"/>
                      <w:sz w:val="18"/>
                      <w:szCs w:val="18"/>
                    </w:rPr>
                  </w:pPr>
                  <w:r w:rsidRPr="008011AC">
                    <w:rPr>
                      <w:rStyle w:val="s0"/>
                      <w:sz w:val="18"/>
                      <w:szCs w:val="18"/>
                    </w:rPr>
                    <w:t>13</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B9E039" w14:textId="77777777" w:rsidR="005A065B" w:rsidRPr="008011AC" w:rsidRDefault="005A065B" w:rsidP="005A065B">
                  <w:pPr>
                    <w:pStyle w:val="p"/>
                    <w:rPr>
                      <w:rStyle w:val="s0"/>
                      <w:sz w:val="18"/>
                      <w:szCs w:val="18"/>
                    </w:rPr>
                  </w:pPr>
                  <w:r w:rsidRPr="008011AC">
                    <w:rPr>
                      <w:rStyle w:val="s0"/>
                      <w:sz w:val="18"/>
                      <w:szCs w:val="18"/>
                    </w:rPr>
                    <w:t xml:space="preserve">Текстиль </w:t>
                  </w:r>
                  <w:proofErr w:type="spellStart"/>
                  <w:r w:rsidRPr="008011AC">
                    <w:rPr>
                      <w:rStyle w:val="s0"/>
                      <w:sz w:val="18"/>
                      <w:szCs w:val="18"/>
                    </w:rPr>
                    <w:t>бұйымдарының</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55995910"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75F815" w14:textId="77777777" w:rsidR="005A065B" w:rsidRPr="008011AC" w:rsidRDefault="005A065B" w:rsidP="005A065B">
                  <w:pPr>
                    <w:pStyle w:val="p"/>
                    <w:jc w:val="center"/>
                    <w:rPr>
                      <w:rStyle w:val="s0"/>
                      <w:sz w:val="18"/>
                      <w:szCs w:val="18"/>
                    </w:rPr>
                  </w:pPr>
                  <w:r w:rsidRPr="008011AC">
                    <w:rPr>
                      <w:rStyle w:val="s0"/>
                      <w:sz w:val="18"/>
                      <w:szCs w:val="18"/>
                    </w:rPr>
                    <w:t>14</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BB32D2" w14:textId="77777777" w:rsidR="005A065B" w:rsidRPr="008011AC" w:rsidRDefault="005A065B" w:rsidP="005A065B">
                  <w:pPr>
                    <w:pStyle w:val="p"/>
                    <w:jc w:val="center"/>
                    <w:rPr>
                      <w:rStyle w:val="s0"/>
                      <w:sz w:val="18"/>
                      <w:szCs w:val="18"/>
                    </w:rPr>
                  </w:pPr>
                  <w:proofErr w:type="spellStart"/>
                  <w:r w:rsidRPr="008011AC">
                    <w:rPr>
                      <w:rStyle w:val="s0"/>
                      <w:sz w:val="18"/>
                      <w:szCs w:val="18"/>
                    </w:rPr>
                    <w:t>Киім</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3ED6D16D"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FA8C2E" w14:textId="77777777" w:rsidR="005A065B" w:rsidRPr="008011AC" w:rsidRDefault="005A065B" w:rsidP="005A065B">
                  <w:pPr>
                    <w:pStyle w:val="p"/>
                    <w:jc w:val="center"/>
                    <w:rPr>
                      <w:rStyle w:val="s0"/>
                      <w:sz w:val="18"/>
                      <w:szCs w:val="18"/>
                    </w:rPr>
                  </w:pPr>
                  <w:r w:rsidRPr="008011AC">
                    <w:rPr>
                      <w:rStyle w:val="s0"/>
                      <w:sz w:val="18"/>
                      <w:szCs w:val="18"/>
                    </w:rPr>
                    <w:t>15</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E0CAF5" w14:textId="77777777" w:rsidR="005A065B" w:rsidRPr="008011AC" w:rsidRDefault="005A065B" w:rsidP="005A065B">
                  <w:pPr>
                    <w:pStyle w:val="p"/>
                    <w:rPr>
                      <w:rStyle w:val="s0"/>
                      <w:sz w:val="18"/>
                      <w:szCs w:val="18"/>
                    </w:rPr>
                  </w:pPr>
                  <w:proofErr w:type="spellStart"/>
                  <w:r w:rsidRPr="008011AC">
                    <w:rPr>
                      <w:rStyle w:val="s0"/>
                      <w:sz w:val="18"/>
                      <w:szCs w:val="18"/>
                    </w:rPr>
                    <w:t>Былғары</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соған</w:t>
                  </w:r>
                  <w:proofErr w:type="spellEnd"/>
                  <w:r w:rsidRPr="008011AC">
                    <w:rPr>
                      <w:rStyle w:val="s0"/>
                      <w:sz w:val="18"/>
                      <w:szCs w:val="18"/>
                    </w:rPr>
                    <w:t xml:space="preserve"> </w:t>
                  </w:r>
                  <w:proofErr w:type="spellStart"/>
                  <w:r w:rsidRPr="008011AC">
                    <w:rPr>
                      <w:rStyle w:val="s0"/>
                      <w:sz w:val="18"/>
                      <w:szCs w:val="18"/>
                    </w:rPr>
                    <w:t>жататын</w:t>
                  </w:r>
                  <w:proofErr w:type="spellEnd"/>
                  <w:r w:rsidRPr="008011AC">
                    <w:rPr>
                      <w:rStyle w:val="s0"/>
                      <w:sz w:val="18"/>
                      <w:szCs w:val="18"/>
                    </w:rPr>
                    <w:t xml:space="preserve"> </w:t>
                  </w:r>
                  <w:proofErr w:type="spellStart"/>
                  <w:r w:rsidRPr="008011AC">
                    <w:rPr>
                      <w:rStyle w:val="s0"/>
                      <w:sz w:val="18"/>
                      <w:szCs w:val="18"/>
                    </w:rPr>
                    <w:t>өнім</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072CFF64"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2D13D2" w14:textId="77777777" w:rsidR="005A065B" w:rsidRPr="008011AC" w:rsidRDefault="005A065B" w:rsidP="005A065B">
                  <w:pPr>
                    <w:pStyle w:val="p"/>
                    <w:jc w:val="center"/>
                    <w:rPr>
                      <w:rStyle w:val="s0"/>
                      <w:sz w:val="18"/>
                      <w:szCs w:val="18"/>
                    </w:rPr>
                  </w:pPr>
                  <w:r w:rsidRPr="008011AC">
                    <w:rPr>
                      <w:rStyle w:val="s0"/>
                      <w:sz w:val="18"/>
                      <w:szCs w:val="18"/>
                    </w:rPr>
                    <w:t>16</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5E353C" w14:textId="77777777" w:rsidR="005A065B" w:rsidRPr="008011AC" w:rsidRDefault="005A065B" w:rsidP="005A065B">
                  <w:pPr>
                    <w:pStyle w:val="p"/>
                    <w:rPr>
                      <w:rStyle w:val="s0"/>
                      <w:sz w:val="18"/>
                      <w:szCs w:val="18"/>
                    </w:rPr>
                  </w:pPr>
                  <w:proofErr w:type="spellStart"/>
                  <w:r w:rsidRPr="008011AC">
                    <w:rPr>
                      <w:rStyle w:val="s0"/>
                      <w:sz w:val="18"/>
                      <w:szCs w:val="18"/>
                    </w:rPr>
                    <w:t>Жиһаздан</w:t>
                  </w:r>
                  <w:proofErr w:type="spellEnd"/>
                  <w:r w:rsidRPr="008011AC">
                    <w:rPr>
                      <w:rStyle w:val="s0"/>
                      <w:sz w:val="18"/>
                      <w:szCs w:val="18"/>
                    </w:rPr>
                    <w:t xml:space="preserve"> </w:t>
                  </w:r>
                  <w:proofErr w:type="spellStart"/>
                  <w:r w:rsidRPr="008011AC">
                    <w:rPr>
                      <w:rStyle w:val="s0"/>
                      <w:sz w:val="18"/>
                      <w:szCs w:val="18"/>
                    </w:rPr>
                    <w:t>басқа</w:t>
                  </w:r>
                  <w:proofErr w:type="spellEnd"/>
                  <w:r w:rsidRPr="008011AC">
                    <w:rPr>
                      <w:rStyle w:val="s0"/>
                      <w:sz w:val="18"/>
                      <w:szCs w:val="18"/>
                    </w:rPr>
                    <w:t xml:space="preserve">, </w:t>
                  </w:r>
                  <w:proofErr w:type="spellStart"/>
                  <w:r w:rsidRPr="008011AC">
                    <w:rPr>
                      <w:rStyle w:val="s0"/>
                      <w:sz w:val="18"/>
                      <w:szCs w:val="18"/>
                    </w:rPr>
                    <w:t>ағаш</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тоз</w:t>
                  </w:r>
                  <w:proofErr w:type="spellEnd"/>
                  <w:r w:rsidRPr="008011AC">
                    <w:rPr>
                      <w:rStyle w:val="s0"/>
                      <w:sz w:val="18"/>
                      <w:szCs w:val="18"/>
                    </w:rPr>
                    <w:t xml:space="preserve"> </w:t>
                  </w:r>
                  <w:proofErr w:type="spellStart"/>
                  <w:r w:rsidRPr="008011AC">
                    <w:rPr>
                      <w:rStyle w:val="s0"/>
                      <w:sz w:val="18"/>
                      <w:szCs w:val="18"/>
                    </w:rPr>
                    <w:t>бұйымдарының</w:t>
                  </w:r>
                  <w:proofErr w:type="spellEnd"/>
                  <w:r w:rsidRPr="008011AC">
                    <w:rPr>
                      <w:rStyle w:val="s0"/>
                      <w:sz w:val="18"/>
                      <w:szCs w:val="18"/>
                    </w:rPr>
                    <w:t xml:space="preserve"> </w:t>
                  </w:r>
                  <w:proofErr w:type="spellStart"/>
                  <w:r w:rsidRPr="008011AC">
                    <w:rPr>
                      <w:rStyle w:val="s0"/>
                      <w:sz w:val="18"/>
                      <w:szCs w:val="18"/>
                    </w:rPr>
                    <w:t>өндірісі</w:t>
                  </w:r>
                  <w:proofErr w:type="spellEnd"/>
                  <w:r w:rsidRPr="008011AC">
                    <w:rPr>
                      <w:rStyle w:val="s0"/>
                      <w:sz w:val="18"/>
                      <w:szCs w:val="18"/>
                    </w:rPr>
                    <w:t xml:space="preserve">; </w:t>
                  </w:r>
                  <w:proofErr w:type="spellStart"/>
                  <w:r w:rsidRPr="008011AC">
                    <w:rPr>
                      <w:rStyle w:val="s0"/>
                      <w:sz w:val="18"/>
                      <w:szCs w:val="18"/>
                    </w:rPr>
                    <w:t>сабаннан</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тоқуға</w:t>
                  </w:r>
                  <w:proofErr w:type="spellEnd"/>
                  <w:r w:rsidRPr="008011AC">
                    <w:rPr>
                      <w:rStyle w:val="s0"/>
                      <w:sz w:val="18"/>
                      <w:szCs w:val="18"/>
                    </w:rPr>
                    <w:t xml:space="preserve"> </w:t>
                  </w:r>
                  <w:proofErr w:type="spellStart"/>
                  <w:r w:rsidRPr="008011AC">
                    <w:rPr>
                      <w:rStyle w:val="s0"/>
                      <w:sz w:val="18"/>
                      <w:szCs w:val="18"/>
                    </w:rPr>
                    <w:t>арналған</w:t>
                  </w:r>
                  <w:proofErr w:type="spellEnd"/>
                  <w:r w:rsidRPr="008011AC">
                    <w:rPr>
                      <w:rStyle w:val="s0"/>
                      <w:sz w:val="18"/>
                      <w:szCs w:val="18"/>
                    </w:rPr>
                    <w:t xml:space="preserve"> </w:t>
                  </w:r>
                  <w:proofErr w:type="spellStart"/>
                  <w:r w:rsidRPr="008011AC">
                    <w:rPr>
                      <w:rStyle w:val="s0"/>
                      <w:sz w:val="18"/>
                      <w:szCs w:val="18"/>
                    </w:rPr>
                    <w:t>материалдардан</w:t>
                  </w:r>
                  <w:proofErr w:type="spellEnd"/>
                  <w:r w:rsidRPr="008011AC">
                    <w:rPr>
                      <w:rStyle w:val="s0"/>
                      <w:sz w:val="18"/>
                      <w:szCs w:val="18"/>
                    </w:rPr>
                    <w:t xml:space="preserve"> </w:t>
                  </w:r>
                  <w:proofErr w:type="spellStart"/>
                  <w:r w:rsidRPr="008011AC">
                    <w:rPr>
                      <w:rStyle w:val="s0"/>
                      <w:sz w:val="18"/>
                      <w:szCs w:val="18"/>
                    </w:rPr>
                    <w:t>жасалған</w:t>
                  </w:r>
                  <w:proofErr w:type="spellEnd"/>
                  <w:r w:rsidRPr="008011AC">
                    <w:rPr>
                      <w:rStyle w:val="s0"/>
                      <w:sz w:val="18"/>
                      <w:szCs w:val="18"/>
                    </w:rPr>
                    <w:t xml:space="preserve"> </w:t>
                  </w:r>
                  <w:proofErr w:type="spellStart"/>
                  <w:r w:rsidRPr="008011AC">
                    <w:rPr>
                      <w:rStyle w:val="s0"/>
                      <w:sz w:val="18"/>
                      <w:szCs w:val="18"/>
                    </w:rPr>
                    <w:t>бұйымдар</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50317A73"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4E4278" w14:textId="77777777" w:rsidR="005A065B" w:rsidRPr="008011AC" w:rsidRDefault="005A065B" w:rsidP="005A065B">
                  <w:pPr>
                    <w:pStyle w:val="p"/>
                    <w:jc w:val="center"/>
                    <w:rPr>
                      <w:rStyle w:val="s0"/>
                      <w:sz w:val="18"/>
                      <w:szCs w:val="18"/>
                    </w:rPr>
                  </w:pPr>
                  <w:r w:rsidRPr="008011AC">
                    <w:rPr>
                      <w:rStyle w:val="s0"/>
                      <w:sz w:val="18"/>
                      <w:szCs w:val="18"/>
                    </w:rPr>
                    <w:t>17</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58D6B4" w14:textId="77777777" w:rsidR="005A065B" w:rsidRPr="008011AC" w:rsidRDefault="005A065B" w:rsidP="005A065B">
                  <w:pPr>
                    <w:pStyle w:val="p"/>
                    <w:rPr>
                      <w:rStyle w:val="s0"/>
                      <w:sz w:val="18"/>
                      <w:szCs w:val="18"/>
                    </w:rPr>
                  </w:pPr>
                  <w:proofErr w:type="spellStart"/>
                  <w:r w:rsidRPr="008011AC">
                    <w:rPr>
                      <w:rStyle w:val="s0"/>
                      <w:sz w:val="18"/>
                      <w:szCs w:val="18"/>
                    </w:rPr>
                    <w:t>Қағаз</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қағаз</w:t>
                  </w:r>
                  <w:proofErr w:type="spellEnd"/>
                  <w:r w:rsidRPr="008011AC">
                    <w:rPr>
                      <w:rStyle w:val="s0"/>
                      <w:sz w:val="18"/>
                      <w:szCs w:val="18"/>
                    </w:rPr>
                    <w:t xml:space="preserve"> </w:t>
                  </w:r>
                  <w:proofErr w:type="spellStart"/>
                  <w:r w:rsidRPr="008011AC">
                    <w:rPr>
                      <w:rStyle w:val="s0"/>
                      <w:sz w:val="18"/>
                      <w:szCs w:val="18"/>
                    </w:rPr>
                    <w:t>өнімдерінің</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2D9CEC1D"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337D6C" w14:textId="77777777" w:rsidR="005A065B" w:rsidRPr="008011AC" w:rsidRDefault="005A065B" w:rsidP="005A065B">
                  <w:pPr>
                    <w:pStyle w:val="p"/>
                    <w:jc w:val="center"/>
                    <w:rPr>
                      <w:rStyle w:val="s0"/>
                      <w:sz w:val="18"/>
                      <w:szCs w:val="18"/>
                    </w:rPr>
                  </w:pPr>
                  <w:r w:rsidRPr="008011AC">
                    <w:rPr>
                      <w:rStyle w:val="s0"/>
                      <w:sz w:val="18"/>
                      <w:szCs w:val="18"/>
                    </w:rPr>
                    <w:t>18</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5F646F" w14:textId="77777777" w:rsidR="005A065B" w:rsidRPr="008011AC" w:rsidRDefault="005A065B" w:rsidP="005A065B">
                  <w:pPr>
                    <w:pStyle w:val="p"/>
                    <w:rPr>
                      <w:rStyle w:val="s0"/>
                      <w:sz w:val="18"/>
                      <w:szCs w:val="18"/>
                    </w:rPr>
                  </w:pPr>
                  <w:proofErr w:type="spellStart"/>
                  <w:r w:rsidRPr="008011AC">
                    <w:rPr>
                      <w:rStyle w:val="s0"/>
                      <w:sz w:val="18"/>
                      <w:szCs w:val="18"/>
                    </w:rPr>
                    <w:t>Полиграфиялық</w:t>
                  </w:r>
                  <w:proofErr w:type="spellEnd"/>
                  <w:r w:rsidRPr="008011AC">
                    <w:rPr>
                      <w:rStyle w:val="s0"/>
                      <w:sz w:val="18"/>
                      <w:szCs w:val="18"/>
                    </w:rPr>
                    <w:t xml:space="preserve"> </w:t>
                  </w:r>
                  <w:proofErr w:type="spellStart"/>
                  <w:r w:rsidRPr="008011AC">
                    <w:rPr>
                      <w:rStyle w:val="s0"/>
                      <w:sz w:val="18"/>
                      <w:szCs w:val="18"/>
                    </w:rPr>
                    <w:t>қызмет</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жазылған</w:t>
                  </w:r>
                  <w:proofErr w:type="spellEnd"/>
                  <w:r w:rsidRPr="008011AC">
                    <w:rPr>
                      <w:rStyle w:val="s0"/>
                      <w:sz w:val="18"/>
                      <w:szCs w:val="18"/>
                    </w:rPr>
                    <w:t xml:space="preserve"> </w:t>
                  </w:r>
                  <w:proofErr w:type="spellStart"/>
                  <w:r w:rsidRPr="008011AC">
                    <w:rPr>
                      <w:rStyle w:val="s0"/>
                      <w:sz w:val="18"/>
                      <w:szCs w:val="18"/>
                    </w:rPr>
                    <w:t>ақпарат</w:t>
                  </w:r>
                  <w:proofErr w:type="spellEnd"/>
                  <w:r w:rsidRPr="008011AC">
                    <w:rPr>
                      <w:rStyle w:val="s0"/>
                      <w:sz w:val="18"/>
                      <w:szCs w:val="18"/>
                    </w:rPr>
                    <w:t xml:space="preserve"> </w:t>
                  </w:r>
                  <w:proofErr w:type="spellStart"/>
                  <w:r w:rsidRPr="008011AC">
                    <w:rPr>
                      <w:rStyle w:val="s0"/>
                      <w:sz w:val="18"/>
                      <w:szCs w:val="18"/>
                    </w:rPr>
                    <w:t>жеткізгіштерін</w:t>
                  </w:r>
                  <w:proofErr w:type="spellEnd"/>
                  <w:r w:rsidRPr="008011AC">
                    <w:rPr>
                      <w:rStyle w:val="s0"/>
                      <w:sz w:val="18"/>
                      <w:szCs w:val="18"/>
                    </w:rPr>
                    <w:t xml:space="preserve"> </w:t>
                  </w:r>
                  <w:proofErr w:type="spellStart"/>
                  <w:r w:rsidRPr="008011AC">
                    <w:rPr>
                      <w:rStyle w:val="s0"/>
                      <w:sz w:val="18"/>
                      <w:szCs w:val="18"/>
                    </w:rPr>
                    <w:t>тыңдап-көрсету</w:t>
                  </w:r>
                  <w:proofErr w:type="spellEnd"/>
                </w:p>
              </w:tc>
            </w:tr>
            <w:tr w:rsidR="005A065B" w:rsidRPr="008011AC" w14:paraId="15ACF835"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1ADCB0" w14:textId="77777777" w:rsidR="005A065B" w:rsidRPr="008011AC" w:rsidRDefault="005A065B" w:rsidP="005A065B">
                  <w:pPr>
                    <w:pStyle w:val="p"/>
                    <w:jc w:val="center"/>
                    <w:rPr>
                      <w:rStyle w:val="s0"/>
                      <w:sz w:val="18"/>
                      <w:szCs w:val="18"/>
                    </w:rPr>
                  </w:pPr>
                  <w:r w:rsidRPr="008011AC">
                    <w:rPr>
                      <w:rStyle w:val="s0"/>
                      <w:sz w:val="18"/>
                      <w:szCs w:val="18"/>
                    </w:rPr>
                    <w:t>20</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914912" w14:textId="77777777" w:rsidR="005A065B" w:rsidRPr="008011AC" w:rsidRDefault="005A065B" w:rsidP="005A065B">
                  <w:pPr>
                    <w:pStyle w:val="p"/>
                    <w:rPr>
                      <w:rStyle w:val="s0"/>
                      <w:sz w:val="18"/>
                      <w:szCs w:val="18"/>
                    </w:rPr>
                  </w:pPr>
                  <w:r w:rsidRPr="008011AC">
                    <w:rPr>
                      <w:rStyle w:val="s0"/>
                      <w:sz w:val="18"/>
                      <w:szCs w:val="18"/>
                    </w:rPr>
                    <w:t xml:space="preserve">Химия </w:t>
                  </w:r>
                  <w:proofErr w:type="spellStart"/>
                  <w:r w:rsidRPr="008011AC">
                    <w:rPr>
                      <w:rStyle w:val="s0"/>
                      <w:sz w:val="18"/>
                      <w:szCs w:val="18"/>
                    </w:rPr>
                    <w:t>өнеркәсібі</w:t>
                  </w:r>
                  <w:proofErr w:type="spellEnd"/>
                  <w:r w:rsidRPr="008011AC">
                    <w:rPr>
                      <w:rStyle w:val="s0"/>
                      <w:sz w:val="18"/>
                      <w:szCs w:val="18"/>
                    </w:rPr>
                    <w:t xml:space="preserve"> </w:t>
                  </w:r>
                  <w:proofErr w:type="spellStart"/>
                  <w:r w:rsidRPr="008011AC">
                    <w:rPr>
                      <w:rStyle w:val="s0"/>
                      <w:sz w:val="18"/>
                      <w:szCs w:val="18"/>
                    </w:rPr>
                    <w:t>өнімдерінің</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02EC165F"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AB35E" w14:textId="77777777" w:rsidR="005A065B" w:rsidRPr="008011AC" w:rsidRDefault="005A065B" w:rsidP="005A065B">
                  <w:pPr>
                    <w:pStyle w:val="p"/>
                    <w:jc w:val="center"/>
                    <w:rPr>
                      <w:rStyle w:val="s0"/>
                      <w:sz w:val="18"/>
                      <w:szCs w:val="18"/>
                    </w:rPr>
                  </w:pPr>
                  <w:r w:rsidRPr="008011AC">
                    <w:rPr>
                      <w:rStyle w:val="s0"/>
                      <w:sz w:val="18"/>
                      <w:szCs w:val="18"/>
                    </w:rPr>
                    <w:t>21</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FD3C5" w14:textId="77777777" w:rsidR="005A065B" w:rsidRPr="008011AC" w:rsidRDefault="005A065B" w:rsidP="005A065B">
                  <w:pPr>
                    <w:pStyle w:val="p"/>
                    <w:rPr>
                      <w:rStyle w:val="s0"/>
                      <w:sz w:val="18"/>
                      <w:szCs w:val="18"/>
                    </w:rPr>
                  </w:pPr>
                  <w:proofErr w:type="spellStart"/>
                  <w:r w:rsidRPr="008011AC">
                    <w:rPr>
                      <w:rStyle w:val="s0"/>
                      <w:sz w:val="18"/>
                      <w:szCs w:val="18"/>
                    </w:rPr>
                    <w:t>Негізгі</w:t>
                  </w:r>
                  <w:proofErr w:type="spellEnd"/>
                  <w:r w:rsidRPr="008011AC">
                    <w:rPr>
                      <w:rStyle w:val="s0"/>
                      <w:sz w:val="18"/>
                      <w:szCs w:val="18"/>
                    </w:rPr>
                    <w:t xml:space="preserve"> </w:t>
                  </w:r>
                  <w:proofErr w:type="spellStart"/>
                  <w:r w:rsidRPr="008011AC">
                    <w:rPr>
                      <w:rStyle w:val="s0"/>
                      <w:sz w:val="18"/>
                      <w:szCs w:val="18"/>
                    </w:rPr>
                    <w:t>фармацевтикалық</w:t>
                  </w:r>
                  <w:proofErr w:type="spellEnd"/>
                  <w:r w:rsidRPr="008011AC">
                    <w:rPr>
                      <w:rStyle w:val="s0"/>
                      <w:sz w:val="18"/>
                      <w:szCs w:val="18"/>
                    </w:rPr>
                    <w:t xml:space="preserve"> </w:t>
                  </w:r>
                  <w:proofErr w:type="spellStart"/>
                  <w:r w:rsidRPr="008011AC">
                    <w:rPr>
                      <w:rStyle w:val="s0"/>
                      <w:sz w:val="18"/>
                      <w:szCs w:val="18"/>
                    </w:rPr>
                    <w:t>өнімдер</w:t>
                  </w:r>
                  <w:proofErr w:type="spellEnd"/>
                  <w:r w:rsidRPr="008011AC">
                    <w:rPr>
                      <w:rStyle w:val="s0"/>
                      <w:sz w:val="18"/>
                      <w:szCs w:val="18"/>
                    </w:rPr>
                    <w:t xml:space="preserve"> мен </w:t>
                  </w:r>
                  <w:proofErr w:type="spellStart"/>
                  <w:r w:rsidRPr="008011AC">
                    <w:rPr>
                      <w:rStyle w:val="s0"/>
                      <w:sz w:val="18"/>
                      <w:szCs w:val="18"/>
                    </w:rPr>
                    <w:t>фармацевтикалық</w:t>
                  </w:r>
                  <w:proofErr w:type="spellEnd"/>
                  <w:r w:rsidRPr="008011AC">
                    <w:rPr>
                      <w:rStyle w:val="s0"/>
                      <w:sz w:val="18"/>
                      <w:szCs w:val="18"/>
                    </w:rPr>
                    <w:t xml:space="preserve"> </w:t>
                  </w:r>
                  <w:proofErr w:type="spellStart"/>
                  <w:r w:rsidRPr="008011AC">
                    <w:rPr>
                      <w:rStyle w:val="s0"/>
                      <w:sz w:val="18"/>
                      <w:szCs w:val="18"/>
                    </w:rPr>
                    <w:t>препараттар</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30016DD3"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2D9E8" w14:textId="77777777" w:rsidR="005A065B" w:rsidRPr="008011AC" w:rsidRDefault="005A065B" w:rsidP="005A065B">
                  <w:pPr>
                    <w:pStyle w:val="p"/>
                    <w:jc w:val="center"/>
                    <w:rPr>
                      <w:rStyle w:val="s0"/>
                      <w:sz w:val="18"/>
                      <w:szCs w:val="18"/>
                    </w:rPr>
                  </w:pPr>
                  <w:r w:rsidRPr="008011AC">
                    <w:rPr>
                      <w:rStyle w:val="s0"/>
                      <w:sz w:val="18"/>
                      <w:szCs w:val="18"/>
                    </w:rPr>
                    <w:t>22</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0E773E" w14:textId="77777777" w:rsidR="005A065B" w:rsidRPr="008011AC" w:rsidRDefault="005A065B" w:rsidP="005A065B">
                  <w:pPr>
                    <w:pStyle w:val="p"/>
                    <w:rPr>
                      <w:rStyle w:val="s0"/>
                      <w:sz w:val="18"/>
                      <w:szCs w:val="18"/>
                    </w:rPr>
                  </w:pPr>
                  <w:proofErr w:type="spellStart"/>
                  <w:r w:rsidRPr="008011AC">
                    <w:rPr>
                      <w:rStyle w:val="s0"/>
                      <w:sz w:val="18"/>
                      <w:szCs w:val="18"/>
                    </w:rPr>
                    <w:t>Резеңке</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пластмасса </w:t>
                  </w:r>
                  <w:proofErr w:type="spellStart"/>
                  <w:r w:rsidRPr="008011AC">
                    <w:rPr>
                      <w:rStyle w:val="s0"/>
                      <w:sz w:val="18"/>
                      <w:szCs w:val="18"/>
                    </w:rPr>
                    <w:t>бұйымдарының</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4AE4378D"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DF0B7F" w14:textId="77777777" w:rsidR="005A065B" w:rsidRPr="008011AC" w:rsidRDefault="005A065B" w:rsidP="005A065B">
                  <w:pPr>
                    <w:pStyle w:val="p"/>
                    <w:jc w:val="center"/>
                    <w:rPr>
                      <w:rStyle w:val="s0"/>
                      <w:sz w:val="18"/>
                      <w:szCs w:val="18"/>
                    </w:rPr>
                  </w:pPr>
                  <w:r w:rsidRPr="008011AC">
                    <w:rPr>
                      <w:rStyle w:val="s0"/>
                      <w:sz w:val="18"/>
                      <w:szCs w:val="18"/>
                    </w:rPr>
                    <w:t>23</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8EACB" w14:textId="77777777" w:rsidR="005A065B" w:rsidRPr="008011AC" w:rsidRDefault="005A065B" w:rsidP="005A065B">
                  <w:pPr>
                    <w:pStyle w:val="p"/>
                    <w:rPr>
                      <w:rStyle w:val="s0"/>
                      <w:sz w:val="18"/>
                      <w:szCs w:val="18"/>
                    </w:rPr>
                  </w:pPr>
                  <w:proofErr w:type="spellStart"/>
                  <w:r w:rsidRPr="008011AC">
                    <w:rPr>
                      <w:rStyle w:val="s0"/>
                      <w:sz w:val="18"/>
                      <w:szCs w:val="18"/>
                    </w:rPr>
                    <w:t>Өзге</w:t>
                  </w:r>
                  <w:proofErr w:type="spellEnd"/>
                  <w:r w:rsidRPr="008011AC">
                    <w:rPr>
                      <w:rStyle w:val="s0"/>
                      <w:sz w:val="18"/>
                      <w:szCs w:val="18"/>
                    </w:rPr>
                    <w:t xml:space="preserve"> де </w:t>
                  </w:r>
                  <w:proofErr w:type="spellStart"/>
                  <w:r w:rsidRPr="008011AC">
                    <w:rPr>
                      <w:rStyle w:val="s0"/>
                      <w:sz w:val="18"/>
                      <w:szCs w:val="18"/>
                    </w:rPr>
                    <w:t>бейметалл</w:t>
                  </w:r>
                  <w:proofErr w:type="spellEnd"/>
                  <w:r w:rsidRPr="008011AC">
                    <w:rPr>
                      <w:rStyle w:val="s0"/>
                      <w:sz w:val="18"/>
                      <w:szCs w:val="18"/>
                    </w:rPr>
                    <w:t xml:space="preserve"> </w:t>
                  </w:r>
                  <w:proofErr w:type="spellStart"/>
                  <w:r w:rsidRPr="008011AC">
                    <w:rPr>
                      <w:rStyle w:val="s0"/>
                      <w:sz w:val="18"/>
                      <w:szCs w:val="18"/>
                    </w:rPr>
                    <w:t>минералдық</w:t>
                  </w:r>
                  <w:proofErr w:type="spellEnd"/>
                  <w:r w:rsidRPr="008011AC">
                    <w:rPr>
                      <w:rStyle w:val="s0"/>
                      <w:sz w:val="18"/>
                      <w:szCs w:val="18"/>
                    </w:rPr>
                    <w:t xml:space="preserve"> </w:t>
                  </w:r>
                  <w:proofErr w:type="spellStart"/>
                  <w:r w:rsidRPr="008011AC">
                    <w:rPr>
                      <w:rStyle w:val="s0"/>
                      <w:sz w:val="18"/>
                      <w:szCs w:val="18"/>
                    </w:rPr>
                    <w:t>өнімдер</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6B66C623"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33F2D7" w14:textId="77777777" w:rsidR="005A065B" w:rsidRPr="008011AC" w:rsidRDefault="005A065B" w:rsidP="005A065B">
                  <w:pPr>
                    <w:pStyle w:val="p"/>
                    <w:jc w:val="center"/>
                    <w:rPr>
                      <w:rStyle w:val="s0"/>
                      <w:sz w:val="18"/>
                      <w:szCs w:val="18"/>
                    </w:rPr>
                  </w:pPr>
                  <w:r w:rsidRPr="008011AC">
                    <w:rPr>
                      <w:rStyle w:val="s0"/>
                      <w:sz w:val="18"/>
                      <w:szCs w:val="18"/>
                    </w:rPr>
                    <w:t>24</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F7FB0B" w14:textId="77777777" w:rsidR="005A065B" w:rsidRPr="008011AC" w:rsidRDefault="005A065B" w:rsidP="005A065B">
                  <w:pPr>
                    <w:pStyle w:val="p"/>
                    <w:jc w:val="center"/>
                    <w:rPr>
                      <w:rStyle w:val="s0"/>
                      <w:sz w:val="18"/>
                      <w:szCs w:val="18"/>
                    </w:rPr>
                  </w:pPr>
                  <w:r w:rsidRPr="008011AC">
                    <w:rPr>
                      <w:rStyle w:val="s0"/>
                      <w:sz w:val="18"/>
                      <w:szCs w:val="18"/>
                    </w:rPr>
                    <w:t xml:space="preserve">Металлургия </w:t>
                  </w:r>
                  <w:proofErr w:type="spellStart"/>
                  <w:r w:rsidRPr="008011AC">
                    <w:rPr>
                      <w:rStyle w:val="s0"/>
                      <w:sz w:val="18"/>
                      <w:szCs w:val="18"/>
                    </w:rPr>
                    <w:t>өндірісі</w:t>
                  </w:r>
                  <w:proofErr w:type="spellEnd"/>
                  <w:r w:rsidRPr="008011AC">
                    <w:rPr>
                      <w:rStyle w:val="s0"/>
                      <w:sz w:val="18"/>
                      <w:szCs w:val="18"/>
                    </w:rPr>
                    <w:t>*</w:t>
                  </w:r>
                </w:p>
              </w:tc>
            </w:tr>
            <w:tr w:rsidR="005A065B" w:rsidRPr="008011AC" w14:paraId="4BE024B6"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CC1131" w14:textId="77777777" w:rsidR="005A065B" w:rsidRPr="008011AC" w:rsidRDefault="005A065B" w:rsidP="005A065B">
                  <w:pPr>
                    <w:pStyle w:val="p"/>
                    <w:jc w:val="center"/>
                    <w:rPr>
                      <w:rStyle w:val="s0"/>
                      <w:sz w:val="18"/>
                      <w:szCs w:val="18"/>
                    </w:rPr>
                  </w:pPr>
                  <w:r w:rsidRPr="008011AC">
                    <w:rPr>
                      <w:rStyle w:val="s0"/>
                      <w:sz w:val="18"/>
                      <w:szCs w:val="18"/>
                    </w:rPr>
                    <w:t>25</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BC74F9" w14:textId="77777777" w:rsidR="005A065B" w:rsidRPr="008011AC" w:rsidRDefault="005A065B" w:rsidP="005A065B">
                  <w:pPr>
                    <w:pStyle w:val="p"/>
                    <w:rPr>
                      <w:rStyle w:val="s0"/>
                      <w:sz w:val="18"/>
                      <w:szCs w:val="18"/>
                    </w:rPr>
                  </w:pPr>
                  <w:proofErr w:type="spellStart"/>
                  <w:r w:rsidRPr="008011AC">
                    <w:rPr>
                      <w:rStyle w:val="s0"/>
                      <w:sz w:val="18"/>
                      <w:szCs w:val="18"/>
                    </w:rPr>
                    <w:t>Машиналар</w:t>
                  </w:r>
                  <w:proofErr w:type="spellEnd"/>
                  <w:r w:rsidRPr="008011AC">
                    <w:rPr>
                      <w:rStyle w:val="s0"/>
                      <w:sz w:val="18"/>
                      <w:szCs w:val="18"/>
                    </w:rPr>
                    <w:t xml:space="preserve"> мен </w:t>
                  </w:r>
                  <w:proofErr w:type="spellStart"/>
                  <w:r w:rsidRPr="008011AC">
                    <w:rPr>
                      <w:rStyle w:val="s0"/>
                      <w:sz w:val="18"/>
                      <w:szCs w:val="18"/>
                    </w:rPr>
                    <w:t>жабдықтардан</w:t>
                  </w:r>
                  <w:proofErr w:type="spellEnd"/>
                  <w:r w:rsidRPr="008011AC">
                    <w:rPr>
                      <w:rStyle w:val="s0"/>
                      <w:sz w:val="18"/>
                      <w:szCs w:val="18"/>
                    </w:rPr>
                    <w:t xml:space="preserve"> </w:t>
                  </w:r>
                  <w:proofErr w:type="spellStart"/>
                  <w:r w:rsidRPr="008011AC">
                    <w:rPr>
                      <w:rStyle w:val="s0"/>
                      <w:sz w:val="18"/>
                      <w:szCs w:val="18"/>
                    </w:rPr>
                    <w:t>басқа</w:t>
                  </w:r>
                  <w:proofErr w:type="spellEnd"/>
                  <w:r w:rsidRPr="008011AC">
                    <w:rPr>
                      <w:rStyle w:val="s0"/>
                      <w:sz w:val="18"/>
                      <w:szCs w:val="18"/>
                    </w:rPr>
                    <w:t xml:space="preserve"> </w:t>
                  </w:r>
                  <w:proofErr w:type="spellStart"/>
                  <w:r w:rsidRPr="008011AC">
                    <w:rPr>
                      <w:rStyle w:val="s0"/>
                      <w:sz w:val="18"/>
                      <w:szCs w:val="18"/>
                    </w:rPr>
                    <w:t>дайын</w:t>
                  </w:r>
                  <w:proofErr w:type="spellEnd"/>
                  <w:r w:rsidRPr="008011AC">
                    <w:rPr>
                      <w:rStyle w:val="s0"/>
                      <w:sz w:val="18"/>
                      <w:szCs w:val="18"/>
                    </w:rPr>
                    <w:t xml:space="preserve"> металл </w:t>
                  </w:r>
                  <w:proofErr w:type="spellStart"/>
                  <w:r w:rsidRPr="008011AC">
                    <w:rPr>
                      <w:rStyle w:val="s0"/>
                      <w:sz w:val="18"/>
                      <w:szCs w:val="18"/>
                    </w:rPr>
                    <w:t>бұйымдарының</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00EC42B4"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ED330E" w14:textId="77777777" w:rsidR="005A065B" w:rsidRPr="008011AC" w:rsidRDefault="005A065B" w:rsidP="005A065B">
                  <w:pPr>
                    <w:pStyle w:val="p"/>
                    <w:jc w:val="center"/>
                    <w:rPr>
                      <w:rStyle w:val="s0"/>
                      <w:sz w:val="18"/>
                      <w:szCs w:val="18"/>
                    </w:rPr>
                  </w:pPr>
                  <w:r w:rsidRPr="008011AC">
                    <w:rPr>
                      <w:rStyle w:val="s0"/>
                      <w:sz w:val="18"/>
                      <w:szCs w:val="18"/>
                    </w:rPr>
                    <w:t>26</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CC913A" w14:textId="77777777" w:rsidR="005A065B" w:rsidRPr="008011AC" w:rsidRDefault="005A065B" w:rsidP="005A065B">
                  <w:pPr>
                    <w:pStyle w:val="p"/>
                    <w:rPr>
                      <w:rStyle w:val="s0"/>
                      <w:sz w:val="18"/>
                      <w:szCs w:val="18"/>
                    </w:rPr>
                  </w:pPr>
                  <w:proofErr w:type="spellStart"/>
                  <w:r w:rsidRPr="008011AC">
                    <w:rPr>
                      <w:rStyle w:val="s0"/>
                      <w:sz w:val="18"/>
                      <w:szCs w:val="18"/>
                    </w:rPr>
                    <w:t>Компьютерлер</w:t>
                  </w:r>
                  <w:proofErr w:type="spellEnd"/>
                  <w:r w:rsidRPr="008011AC">
                    <w:rPr>
                      <w:rStyle w:val="s0"/>
                      <w:sz w:val="18"/>
                      <w:szCs w:val="18"/>
                    </w:rPr>
                    <w:t xml:space="preserve">, </w:t>
                  </w:r>
                  <w:proofErr w:type="spellStart"/>
                  <w:r w:rsidRPr="008011AC">
                    <w:rPr>
                      <w:rStyle w:val="s0"/>
                      <w:sz w:val="18"/>
                      <w:szCs w:val="18"/>
                    </w:rPr>
                    <w:t>электрондық</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оптикалық</w:t>
                  </w:r>
                  <w:proofErr w:type="spellEnd"/>
                  <w:r w:rsidRPr="008011AC">
                    <w:rPr>
                      <w:rStyle w:val="s0"/>
                      <w:sz w:val="18"/>
                      <w:szCs w:val="18"/>
                    </w:rPr>
                    <w:t xml:space="preserve"> </w:t>
                  </w:r>
                  <w:proofErr w:type="spellStart"/>
                  <w:r w:rsidRPr="008011AC">
                    <w:rPr>
                      <w:rStyle w:val="s0"/>
                      <w:sz w:val="18"/>
                      <w:szCs w:val="18"/>
                    </w:rPr>
                    <w:t>жабдықтар</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427083D9"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C7A4B3" w14:textId="77777777" w:rsidR="005A065B" w:rsidRPr="008011AC" w:rsidRDefault="005A065B" w:rsidP="005A065B">
                  <w:pPr>
                    <w:pStyle w:val="p"/>
                    <w:jc w:val="center"/>
                    <w:rPr>
                      <w:rStyle w:val="s0"/>
                      <w:sz w:val="18"/>
                      <w:szCs w:val="18"/>
                    </w:rPr>
                  </w:pPr>
                  <w:r w:rsidRPr="008011AC">
                    <w:rPr>
                      <w:rStyle w:val="s0"/>
                      <w:sz w:val="18"/>
                      <w:szCs w:val="18"/>
                    </w:rPr>
                    <w:lastRenderedPageBreak/>
                    <w:t>27</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060812" w14:textId="77777777" w:rsidR="005A065B" w:rsidRPr="008011AC" w:rsidRDefault="005A065B" w:rsidP="005A065B">
                  <w:pPr>
                    <w:pStyle w:val="p"/>
                    <w:rPr>
                      <w:rStyle w:val="s0"/>
                      <w:sz w:val="18"/>
                      <w:szCs w:val="18"/>
                    </w:rPr>
                  </w:pPr>
                  <w:r w:rsidRPr="008011AC">
                    <w:rPr>
                      <w:rStyle w:val="s0"/>
                      <w:sz w:val="18"/>
                      <w:szCs w:val="18"/>
                    </w:rPr>
                    <w:t xml:space="preserve">Электр </w:t>
                  </w:r>
                  <w:proofErr w:type="spellStart"/>
                  <w:r w:rsidRPr="008011AC">
                    <w:rPr>
                      <w:rStyle w:val="s0"/>
                      <w:sz w:val="18"/>
                      <w:szCs w:val="18"/>
                    </w:rPr>
                    <w:t>жабдықтарының</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56FF33F4"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7EFD3C" w14:textId="77777777" w:rsidR="005A065B" w:rsidRPr="008011AC" w:rsidRDefault="005A065B" w:rsidP="005A065B">
                  <w:pPr>
                    <w:pStyle w:val="p"/>
                    <w:jc w:val="center"/>
                    <w:rPr>
                      <w:rStyle w:val="s0"/>
                      <w:sz w:val="18"/>
                      <w:szCs w:val="18"/>
                    </w:rPr>
                  </w:pPr>
                  <w:r w:rsidRPr="008011AC">
                    <w:rPr>
                      <w:rStyle w:val="s0"/>
                      <w:sz w:val="18"/>
                      <w:szCs w:val="18"/>
                    </w:rPr>
                    <w:t>28</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C5EC18" w14:textId="77777777" w:rsidR="005A065B" w:rsidRPr="008011AC" w:rsidRDefault="005A065B" w:rsidP="005A065B">
                  <w:pPr>
                    <w:pStyle w:val="p"/>
                    <w:rPr>
                      <w:rStyle w:val="s0"/>
                      <w:sz w:val="18"/>
                      <w:szCs w:val="18"/>
                    </w:rPr>
                  </w:pPr>
                  <w:proofErr w:type="spellStart"/>
                  <w:r w:rsidRPr="008011AC">
                    <w:rPr>
                      <w:rStyle w:val="s0"/>
                      <w:sz w:val="18"/>
                      <w:szCs w:val="18"/>
                    </w:rPr>
                    <w:t>Басқа</w:t>
                  </w:r>
                  <w:proofErr w:type="spellEnd"/>
                  <w:r w:rsidRPr="008011AC">
                    <w:rPr>
                      <w:rStyle w:val="s0"/>
                      <w:sz w:val="18"/>
                      <w:szCs w:val="18"/>
                    </w:rPr>
                    <w:t xml:space="preserve"> </w:t>
                  </w:r>
                  <w:proofErr w:type="spellStart"/>
                  <w:r w:rsidRPr="008011AC">
                    <w:rPr>
                      <w:rStyle w:val="s0"/>
                      <w:sz w:val="18"/>
                      <w:szCs w:val="18"/>
                    </w:rPr>
                    <w:t>топтамаларға</w:t>
                  </w:r>
                  <w:proofErr w:type="spellEnd"/>
                  <w:r w:rsidRPr="008011AC">
                    <w:rPr>
                      <w:rStyle w:val="s0"/>
                      <w:sz w:val="18"/>
                      <w:szCs w:val="18"/>
                    </w:rPr>
                    <w:t xml:space="preserve"> </w:t>
                  </w:r>
                  <w:proofErr w:type="spellStart"/>
                  <w:r w:rsidRPr="008011AC">
                    <w:rPr>
                      <w:rStyle w:val="s0"/>
                      <w:sz w:val="18"/>
                      <w:szCs w:val="18"/>
                    </w:rPr>
                    <w:t>енгізілмеген</w:t>
                  </w:r>
                  <w:proofErr w:type="spellEnd"/>
                  <w:r w:rsidRPr="008011AC">
                    <w:rPr>
                      <w:rStyle w:val="s0"/>
                      <w:sz w:val="18"/>
                      <w:szCs w:val="18"/>
                    </w:rPr>
                    <w:t xml:space="preserve"> </w:t>
                  </w:r>
                  <w:proofErr w:type="spellStart"/>
                  <w:r w:rsidRPr="008011AC">
                    <w:rPr>
                      <w:rStyle w:val="s0"/>
                      <w:sz w:val="18"/>
                      <w:szCs w:val="18"/>
                    </w:rPr>
                    <w:t>машиналар</w:t>
                  </w:r>
                  <w:proofErr w:type="spellEnd"/>
                  <w:r w:rsidRPr="008011AC">
                    <w:rPr>
                      <w:rStyle w:val="s0"/>
                      <w:sz w:val="18"/>
                      <w:szCs w:val="18"/>
                    </w:rPr>
                    <w:t xml:space="preserve"> мен </w:t>
                  </w:r>
                  <w:proofErr w:type="spellStart"/>
                  <w:r w:rsidRPr="008011AC">
                    <w:rPr>
                      <w:rStyle w:val="s0"/>
                      <w:sz w:val="18"/>
                      <w:szCs w:val="18"/>
                    </w:rPr>
                    <w:t>жабдықтар</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66DC6AFE"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78EC50" w14:textId="77777777" w:rsidR="005A065B" w:rsidRPr="008011AC" w:rsidRDefault="005A065B" w:rsidP="005A065B">
                  <w:pPr>
                    <w:pStyle w:val="p"/>
                    <w:jc w:val="center"/>
                    <w:rPr>
                      <w:rStyle w:val="s0"/>
                      <w:sz w:val="18"/>
                      <w:szCs w:val="18"/>
                    </w:rPr>
                  </w:pPr>
                  <w:r w:rsidRPr="008011AC">
                    <w:rPr>
                      <w:rStyle w:val="s0"/>
                      <w:sz w:val="18"/>
                      <w:szCs w:val="18"/>
                    </w:rPr>
                    <w:t>29</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0E7648" w14:textId="77777777" w:rsidR="005A065B" w:rsidRPr="008011AC" w:rsidRDefault="005A065B" w:rsidP="005A065B">
                  <w:pPr>
                    <w:pStyle w:val="p"/>
                    <w:rPr>
                      <w:rStyle w:val="s0"/>
                      <w:sz w:val="18"/>
                      <w:szCs w:val="18"/>
                    </w:rPr>
                  </w:pPr>
                  <w:proofErr w:type="spellStart"/>
                  <w:r w:rsidRPr="008011AC">
                    <w:rPr>
                      <w:rStyle w:val="s0"/>
                      <w:sz w:val="18"/>
                      <w:szCs w:val="18"/>
                    </w:rPr>
                    <w:t>Автомобильдер</w:t>
                  </w:r>
                  <w:proofErr w:type="spellEnd"/>
                  <w:r w:rsidRPr="008011AC">
                    <w:rPr>
                      <w:rStyle w:val="s0"/>
                      <w:sz w:val="18"/>
                      <w:szCs w:val="18"/>
                    </w:rPr>
                    <w:t xml:space="preserve">, </w:t>
                  </w:r>
                  <w:proofErr w:type="spellStart"/>
                  <w:r w:rsidRPr="008011AC">
                    <w:rPr>
                      <w:rStyle w:val="s0"/>
                      <w:sz w:val="18"/>
                      <w:szCs w:val="18"/>
                    </w:rPr>
                    <w:t>тіркемелер</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жартылай</w:t>
                  </w:r>
                  <w:proofErr w:type="spellEnd"/>
                  <w:r w:rsidRPr="008011AC">
                    <w:rPr>
                      <w:rStyle w:val="s0"/>
                      <w:sz w:val="18"/>
                      <w:szCs w:val="18"/>
                    </w:rPr>
                    <w:t xml:space="preserve"> </w:t>
                  </w:r>
                  <w:proofErr w:type="spellStart"/>
                  <w:r w:rsidRPr="008011AC">
                    <w:rPr>
                      <w:rStyle w:val="s0"/>
                      <w:sz w:val="18"/>
                      <w:szCs w:val="18"/>
                    </w:rPr>
                    <w:t>тіркемелер</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42B3CF55"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016D03" w14:textId="77777777" w:rsidR="005A065B" w:rsidRPr="008011AC" w:rsidRDefault="005A065B" w:rsidP="005A065B">
                  <w:pPr>
                    <w:pStyle w:val="p"/>
                    <w:jc w:val="center"/>
                    <w:rPr>
                      <w:rStyle w:val="s0"/>
                      <w:sz w:val="18"/>
                      <w:szCs w:val="18"/>
                    </w:rPr>
                  </w:pPr>
                  <w:r w:rsidRPr="008011AC">
                    <w:rPr>
                      <w:rStyle w:val="s0"/>
                      <w:sz w:val="18"/>
                      <w:szCs w:val="18"/>
                    </w:rPr>
                    <w:t>30</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BFE4A8" w14:textId="77777777" w:rsidR="005A065B" w:rsidRPr="008011AC" w:rsidRDefault="005A065B" w:rsidP="005A065B">
                  <w:pPr>
                    <w:pStyle w:val="p"/>
                    <w:rPr>
                      <w:rStyle w:val="s0"/>
                      <w:sz w:val="18"/>
                      <w:szCs w:val="18"/>
                    </w:rPr>
                  </w:pPr>
                  <w:proofErr w:type="spellStart"/>
                  <w:r w:rsidRPr="008011AC">
                    <w:rPr>
                      <w:rStyle w:val="s0"/>
                      <w:sz w:val="18"/>
                      <w:szCs w:val="18"/>
                    </w:rPr>
                    <w:t>Басқа</w:t>
                  </w:r>
                  <w:proofErr w:type="spellEnd"/>
                  <w:r w:rsidRPr="008011AC">
                    <w:rPr>
                      <w:rStyle w:val="s0"/>
                      <w:sz w:val="18"/>
                      <w:szCs w:val="18"/>
                    </w:rPr>
                    <w:t xml:space="preserve"> </w:t>
                  </w:r>
                  <w:proofErr w:type="spellStart"/>
                  <w:r w:rsidRPr="008011AC">
                    <w:rPr>
                      <w:rStyle w:val="s0"/>
                      <w:sz w:val="18"/>
                      <w:szCs w:val="18"/>
                    </w:rPr>
                    <w:t>көлік</w:t>
                  </w:r>
                  <w:proofErr w:type="spellEnd"/>
                  <w:r w:rsidRPr="008011AC">
                    <w:rPr>
                      <w:rStyle w:val="s0"/>
                      <w:sz w:val="18"/>
                      <w:szCs w:val="18"/>
                    </w:rPr>
                    <w:t xml:space="preserve"> </w:t>
                  </w:r>
                  <w:proofErr w:type="spellStart"/>
                  <w:r w:rsidRPr="008011AC">
                    <w:rPr>
                      <w:rStyle w:val="s0"/>
                      <w:sz w:val="18"/>
                      <w:szCs w:val="18"/>
                    </w:rPr>
                    <w:t>құралдарының</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04937ABC"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25C29B" w14:textId="77777777" w:rsidR="005A065B" w:rsidRPr="008011AC" w:rsidRDefault="005A065B" w:rsidP="005A065B">
                  <w:pPr>
                    <w:pStyle w:val="p"/>
                    <w:jc w:val="center"/>
                    <w:rPr>
                      <w:rStyle w:val="s0"/>
                      <w:sz w:val="18"/>
                      <w:szCs w:val="18"/>
                    </w:rPr>
                  </w:pPr>
                  <w:r w:rsidRPr="008011AC">
                    <w:rPr>
                      <w:rStyle w:val="s0"/>
                      <w:sz w:val="18"/>
                      <w:szCs w:val="18"/>
                    </w:rPr>
                    <w:t>31</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A755CD" w14:textId="77777777" w:rsidR="005A065B" w:rsidRPr="008011AC" w:rsidRDefault="005A065B" w:rsidP="005A065B">
                  <w:pPr>
                    <w:pStyle w:val="p"/>
                    <w:rPr>
                      <w:rStyle w:val="s0"/>
                      <w:sz w:val="18"/>
                      <w:szCs w:val="18"/>
                    </w:rPr>
                  </w:pPr>
                  <w:proofErr w:type="spellStart"/>
                  <w:r w:rsidRPr="008011AC">
                    <w:rPr>
                      <w:rStyle w:val="s0"/>
                      <w:sz w:val="18"/>
                      <w:szCs w:val="18"/>
                    </w:rPr>
                    <w:t>Жиһаз</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3098003D"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D828EF" w14:textId="77777777" w:rsidR="005A065B" w:rsidRPr="008011AC" w:rsidRDefault="005A065B" w:rsidP="005A065B">
                  <w:pPr>
                    <w:pStyle w:val="p"/>
                    <w:jc w:val="center"/>
                    <w:rPr>
                      <w:rStyle w:val="s0"/>
                      <w:sz w:val="18"/>
                      <w:szCs w:val="18"/>
                    </w:rPr>
                  </w:pPr>
                  <w:r w:rsidRPr="008011AC">
                    <w:rPr>
                      <w:rStyle w:val="s0"/>
                      <w:sz w:val="18"/>
                      <w:szCs w:val="18"/>
                    </w:rPr>
                    <w:t>32</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A719DE" w14:textId="77777777" w:rsidR="005A065B" w:rsidRPr="008011AC" w:rsidRDefault="005A065B" w:rsidP="005A065B">
                  <w:pPr>
                    <w:pStyle w:val="p"/>
                    <w:rPr>
                      <w:rStyle w:val="s0"/>
                      <w:sz w:val="18"/>
                      <w:szCs w:val="18"/>
                    </w:rPr>
                  </w:pPr>
                  <w:proofErr w:type="spellStart"/>
                  <w:r w:rsidRPr="008011AC">
                    <w:rPr>
                      <w:rStyle w:val="s0"/>
                      <w:sz w:val="18"/>
                      <w:szCs w:val="18"/>
                    </w:rPr>
                    <w:t>Өзге</w:t>
                  </w:r>
                  <w:proofErr w:type="spellEnd"/>
                  <w:r w:rsidRPr="008011AC">
                    <w:rPr>
                      <w:rStyle w:val="s0"/>
                      <w:sz w:val="18"/>
                      <w:szCs w:val="18"/>
                    </w:rPr>
                    <w:t xml:space="preserve"> де </w:t>
                  </w:r>
                  <w:proofErr w:type="spellStart"/>
                  <w:r w:rsidRPr="008011AC">
                    <w:rPr>
                      <w:rStyle w:val="s0"/>
                      <w:sz w:val="18"/>
                      <w:szCs w:val="18"/>
                    </w:rPr>
                    <w:t>дайын</w:t>
                  </w:r>
                  <w:proofErr w:type="spellEnd"/>
                  <w:r w:rsidRPr="008011AC">
                    <w:rPr>
                      <w:rStyle w:val="s0"/>
                      <w:sz w:val="18"/>
                      <w:szCs w:val="18"/>
                    </w:rPr>
                    <w:t xml:space="preserve"> </w:t>
                  </w:r>
                  <w:proofErr w:type="spellStart"/>
                  <w:r w:rsidRPr="008011AC">
                    <w:rPr>
                      <w:rStyle w:val="s0"/>
                      <w:sz w:val="18"/>
                      <w:szCs w:val="18"/>
                    </w:rPr>
                    <w:t>бұйымдар</w:t>
                  </w:r>
                  <w:proofErr w:type="spellEnd"/>
                  <w:r w:rsidRPr="008011AC">
                    <w:rPr>
                      <w:rStyle w:val="s0"/>
                      <w:sz w:val="18"/>
                      <w:szCs w:val="18"/>
                    </w:rPr>
                    <w:t xml:space="preserve"> </w:t>
                  </w:r>
                  <w:proofErr w:type="spellStart"/>
                  <w:r w:rsidRPr="008011AC">
                    <w:rPr>
                      <w:rStyle w:val="s0"/>
                      <w:sz w:val="18"/>
                      <w:szCs w:val="18"/>
                    </w:rPr>
                    <w:t>өндірісі</w:t>
                  </w:r>
                  <w:proofErr w:type="spellEnd"/>
                </w:p>
              </w:tc>
            </w:tr>
            <w:tr w:rsidR="005A065B" w:rsidRPr="008011AC" w14:paraId="2D809A5A"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4DEC8A" w14:textId="77777777" w:rsidR="005A065B" w:rsidRPr="008011AC" w:rsidRDefault="005A065B" w:rsidP="005A065B">
                  <w:pPr>
                    <w:pStyle w:val="p"/>
                    <w:jc w:val="center"/>
                    <w:rPr>
                      <w:rStyle w:val="s0"/>
                      <w:sz w:val="18"/>
                      <w:szCs w:val="18"/>
                    </w:rPr>
                  </w:pPr>
                  <w:r w:rsidRPr="008011AC">
                    <w:rPr>
                      <w:rStyle w:val="s0"/>
                      <w:sz w:val="18"/>
                      <w:szCs w:val="18"/>
                    </w:rPr>
                    <w:t>33</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855CF" w14:textId="77777777" w:rsidR="005A065B" w:rsidRPr="008011AC" w:rsidRDefault="005A065B" w:rsidP="005A065B">
                  <w:pPr>
                    <w:pStyle w:val="p"/>
                    <w:rPr>
                      <w:rStyle w:val="s0"/>
                      <w:sz w:val="18"/>
                      <w:szCs w:val="18"/>
                    </w:rPr>
                  </w:pPr>
                  <w:proofErr w:type="spellStart"/>
                  <w:r w:rsidRPr="008011AC">
                    <w:rPr>
                      <w:rStyle w:val="s0"/>
                      <w:sz w:val="18"/>
                      <w:szCs w:val="18"/>
                    </w:rPr>
                    <w:t>Машиналар</w:t>
                  </w:r>
                  <w:proofErr w:type="spellEnd"/>
                  <w:r w:rsidRPr="008011AC">
                    <w:rPr>
                      <w:rStyle w:val="s0"/>
                      <w:sz w:val="18"/>
                      <w:szCs w:val="18"/>
                    </w:rPr>
                    <w:t xml:space="preserve"> мен </w:t>
                  </w:r>
                  <w:proofErr w:type="spellStart"/>
                  <w:r w:rsidRPr="008011AC">
                    <w:rPr>
                      <w:rStyle w:val="s0"/>
                      <w:sz w:val="18"/>
                      <w:szCs w:val="18"/>
                    </w:rPr>
                    <w:t>жабдықтарды</w:t>
                  </w:r>
                  <w:proofErr w:type="spellEnd"/>
                  <w:r w:rsidRPr="008011AC">
                    <w:rPr>
                      <w:rStyle w:val="s0"/>
                      <w:sz w:val="18"/>
                      <w:szCs w:val="18"/>
                    </w:rPr>
                    <w:t xml:space="preserve"> </w:t>
                  </w:r>
                  <w:proofErr w:type="spellStart"/>
                  <w:r w:rsidRPr="008011AC">
                    <w:rPr>
                      <w:rStyle w:val="s0"/>
                      <w:sz w:val="18"/>
                      <w:szCs w:val="18"/>
                    </w:rPr>
                    <w:t>жөндеу</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орнату</w:t>
                  </w:r>
                  <w:proofErr w:type="spellEnd"/>
                </w:p>
              </w:tc>
            </w:tr>
            <w:tr w:rsidR="005A065B" w:rsidRPr="008011AC" w14:paraId="6ACEA7B8" w14:textId="77777777" w:rsidTr="00BF536D">
              <w:tc>
                <w:tcPr>
                  <w:tcW w:w="5000" w:type="pct"/>
                  <w:gridSpan w:val="2"/>
                  <w:tcBorders>
                    <w:top w:val="single" w:sz="4" w:space="0" w:color="auto"/>
                    <w:left w:val="single" w:sz="4" w:space="0" w:color="auto"/>
                    <w:bottom w:val="single" w:sz="4" w:space="0" w:color="auto"/>
                  </w:tcBorders>
                  <w:tcMar>
                    <w:top w:w="0" w:type="dxa"/>
                    <w:left w:w="108" w:type="dxa"/>
                    <w:bottom w:w="0" w:type="dxa"/>
                    <w:right w:w="108" w:type="dxa"/>
                  </w:tcMar>
                </w:tcPr>
                <w:p w14:paraId="39AE325B" w14:textId="77777777" w:rsidR="005A065B" w:rsidRPr="008011AC" w:rsidRDefault="005A065B" w:rsidP="005A065B">
                  <w:pPr>
                    <w:pStyle w:val="p"/>
                    <w:jc w:val="center"/>
                    <w:rPr>
                      <w:rStyle w:val="s0"/>
                      <w:sz w:val="18"/>
                      <w:szCs w:val="18"/>
                    </w:rPr>
                  </w:pPr>
                  <w:r w:rsidRPr="008011AC">
                    <w:rPr>
                      <w:rStyle w:val="s0"/>
                      <w:sz w:val="18"/>
                      <w:szCs w:val="18"/>
                    </w:rPr>
                    <w:t xml:space="preserve">2. </w:t>
                  </w:r>
                  <w:proofErr w:type="spellStart"/>
                  <w:r w:rsidRPr="008011AC">
                    <w:rPr>
                      <w:rStyle w:val="s0"/>
                      <w:sz w:val="18"/>
                      <w:szCs w:val="18"/>
                    </w:rPr>
                    <w:t>Көрсетілетін</w:t>
                  </w:r>
                  <w:proofErr w:type="spellEnd"/>
                  <w:r w:rsidRPr="008011AC">
                    <w:rPr>
                      <w:rStyle w:val="s0"/>
                      <w:sz w:val="18"/>
                      <w:szCs w:val="18"/>
                    </w:rPr>
                    <w:t xml:space="preserve"> </w:t>
                  </w:r>
                  <w:proofErr w:type="spellStart"/>
                  <w:r w:rsidRPr="008011AC">
                    <w:rPr>
                      <w:rStyle w:val="s0"/>
                      <w:sz w:val="18"/>
                      <w:szCs w:val="18"/>
                    </w:rPr>
                    <w:t>қызметтер</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өзге</w:t>
                  </w:r>
                  <w:proofErr w:type="spellEnd"/>
                  <w:r w:rsidRPr="008011AC">
                    <w:rPr>
                      <w:rStyle w:val="s0"/>
                      <w:sz w:val="18"/>
                      <w:szCs w:val="18"/>
                    </w:rPr>
                    <w:t xml:space="preserve"> де </w:t>
                  </w:r>
                  <w:proofErr w:type="spellStart"/>
                  <w:r w:rsidRPr="008011AC">
                    <w:rPr>
                      <w:rStyle w:val="s0"/>
                      <w:sz w:val="18"/>
                      <w:szCs w:val="18"/>
                    </w:rPr>
                    <w:t>қызмет</w:t>
                  </w:r>
                  <w:proofErr w:type="spellEnd"/>
                  <w:r w:rsidRPr="008011AC">
                    <w:rPr>
                      <w:rStyle w:val="s0"/>
                      <w:sz w:val="18"/>
                      <w:szCs w:val="18"/>
                    </w:rPr>
                    <w:t xml:space="preserve"> </w:t>
                  </w:r>
                  <w:proofErr w:type="spellStart"/>
                  <w:r w:rsidRPr="008011AC">
                    <w:rPr>
                      <w:rStyle w:val="s0"/>
                      <w:sz w:val="18"/>
                      <w:szCs w:val="18"/>
                    </w:rPr>
                    <w:t>түрлері</w:t>
                  </w:r>
                  <w:proofErr w:type="spellEnd"/>
                  <w:r w:rsidRPr="008011AC">
                    <w:rPr>
                      <w:rStyle w:val="s0"/>
                      <w:sz w:val="18"/>
                      <w:szCs w:val="18"/>
                    </w:rPr>
                    <w:t xml:space="preserve"> </w:t>
                  </w:r>
                  <w:proofErr w:type="spellStart"/>
                  <w:r w:rsidRPr="008011AC">
                    <w:rPr>
                      <w:rStyle w:val="s0"/>
                      <w:sz w:val="18"/>
                      <w:szCs w:val="18"/>
                    </w:rPr>
                    <w:t>бойынша</w:t>
                  </w:r>
                  <w:proofErr w:type="spellEnd"/>
                </w:p>
              </w:tc>
            </w:tr>
            <w:tr w:rsidR="005A065B" w:rsidRPr="008011AC" w14:paraId="03EDF256"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0535CF" w14:textId="77777777" w:rsidR="005A065B" w:rsidRPr="008011AC" w:rsidRDefault="005A065B" w:rsidP="005A065B">
                  <w:pPr>
                    <w:pStyle w:val="p"/>
                    <w:jc w:val="center"/>
                    <w:rPr>
                      <w:rStyle w:val="s0"/>
                      <w:sz w:val="18"/>
                      <w:szCs w:val="18"/>
                    </w:rPr>
                  </w:pPr>
                  <w:proofErr w:type="spellStart"/>
                  <w:r w:rsidRPr="008011AC">
                    <w:rPr>
                      <w:rStyle w:val="s0"/>
                      <w:sz w:val="18"/>
                      <w:szCs w:val="18"/>
                    </w:rPr>
                    <w:t>Ауыл</w:t>
                  </w:r>
                  <w:proofErr w:type="spellEnd"/>
                  <w:r w:rsidRPr="008011AC">
                    <w:rPr>
                      <w:rStyle w:val="s0"/>
                      <w:sz w:val="18"/>
                      <w:szCs w:val="18"/>
                    </w:rPr>
                    <w:t xml:space="preserve">, </w:t>
                  </w:r>
                  <w:proofErr w:type="spellStart"/>
                  <w:r w:rsidRPr="008011AC">
                    <w:rPr>
                      <w:rStyle w:val="s0"/>
                      <w:sz w:val="18"/>
                      <w:szCs w:val="18"/>
                    </w:rPr>
                    <w:t>орман</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балық</w:t>
                  </w:r>
                  <w:proofErr w:type="spellEnd"/>
                  <w:r w:rsidRPr="008011AC">
                    <w:rPr>
                      <w:rStyle w:val="s0"/>
                      <w:sz w:val="18"/>
                      <w:szCs w:val="18"/>
                    </w:rPr>
                    <w:t xml:space="preserve"> </w:t>
                  </w:r>
                  <w:proofErr w:type="spellStart"/>
                  <w:r w:rsidRPr="008011AC">
                    <w:rPr>
                      <w:rStyle w:val="s0"/>
                      <w:sz w:val="18"/>
                      <w:szCs w:val="18"/>
                    </w:rPr>
                    <w:t>шаруашылығы</w:t>
                  </w:r>
                  <w:proofErr w:type="spellEnd"/>
                </w:p>
              </w:tc>
            </w:tr>
            <w:tr w:rsidR="005A065B" w:rsidRPr="008011AC" w14:paraId="7742901B" w14:textId="77777777" w:rsidTr="00BF536D">
              <w:trPr>
                <w:trHeight w:val="1052"/>
              </w:trPr>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768031" w14:textId="77777777" w:rsidR="005A065B" w:rsidRPr="008011AC" w:rsidRDefault="005A065B" w:rsidP="005A065B">
                  <w:pPr>
                    <w:pStyle w:val="p"/>
                    <w:jc w:val="center"/>
                    <w:rPr>
                      <w:rStyle w:val="s0"/>
                      <w:sz w:val="18"/>
                      <w:szCs w:val="18"/>
                    </w:rPr>
                  </w:pPr>
                  <w:r w:rsidRPr="008011AC">
                    <w:rPr>
                      <w:rStyle w:val="s0"/>
                      <w:sz w:val="18"/>
                      <w:szCs w:val="18"/>
                    </w:rPr>
                    <w:t>01</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20C56D" w14:textId="77777777" w:rsidR="005A065B" w:rsidRPr="008011AC" w:rsidRDefault="005A065B" w:rsidP="005A065B">
                  <w:pPr>
                    <w:spacing w:after="0" w:line="240" w:lineRule="auto"/>
                    <w:rPr>
                      <w:rStyle w:val="s0"/>
                      <w:sz w:val="18"/>
                      <w:szCs w:val="18"/>
                    </w:rPr>
                  </w:pPr>
                  <w:r w:rsidRPr="008011AC">
                    <w:rPr>
                      <w:rStyle w:val="s0"/>
                      <w:sz w:val="18"/>
                      <w:szCs w:val="18"/>
                    </w:rPr>
                    <w:t>01.11 «</w:t>
                  </w:r>
                  <w:proofErr w:type="spellStart"/>
                  <w:r w:rsidRPr="008011AC">
                    <w:rPr>
                      <w:rStyle w:val="s0"/>
                      <w:sz w:val="18"/>
                      <w:szCs w:val="18"/>
                    </w:rPr>
                    <w:t>Дәнді</w:t>
                  </w:r>
                  <w:proofErr w:type="spellEnd"/>
                  <w:r w:rsidRPr="008011AC">
                    <w:rPr>
                      <w:rStyle w:val="s0"/>
                      <w:sz w:val="18"/>
                      <w:szCs w:val="18"/>
                    </w:rPr>
                    <w:t xml:space="preserve"> </w:t>
                  </w:r>
                  <w:proofErr w:type="spellStart"/>
                  <w:r w:rsidRPr="008011AC">
                    <w:rPr>
                      <w:rStyle w:val="s0"/>
                      <w:sz w:val="18"/>
                      <w:szCs w:val="18"/>
                    </w:rPr>
                    <w:t>дақылдарды</w:t>
                  </w:r>
                  <w:proofErr w:type="spellEnd"/>
                  <w:r w:rsidRPr="008011AC">
                    <w:rPr>
                      <w:rStyle w:val="s0"/>
                      <w:sz w:val="18"/>
                      <w:szCs w:val="18"/>
                    </w:rPr>
                    <w:t xml:space="preserve"> (</w:t>
                  </w:r>
                  <w:proofErr w:type="spellStart"/>
                  <w:r w:rsidRPr="008011AC">
                    <w:rPr>
                      <w:rStyle w:val="s0"/>
                      <w:sz w:val="18"/>
                      <w:szCs w:val="18"/>
                    </w:rPr>
                    <w:t>күріштен</w:t>
                  </w:r>
                  <w:proofErr w:type="spellEnd"/>
                  <w:r w:rsidRPr="008011AC">
                    <w:rPr>
                      <w:rStyle w:val="s0"/>
                      <w:sz w:val="18"/>
                      <w:szCs w:val="18"/>
                    </w:rPr>
                    <w:t xml:space="preserve"> </w:t>
                  </w:r>
                  <w:proofErr w:type="spellStart"/>
                  <w:r w:rsidRPr="008011AC">
                    <w:rPr>
                      <w:rStyle w:val="s0"/>
                      <w:sz w:val="18"/>
                      <w:szCs w:val="18"/>
                    </w:rPr>
                    <w:t>басқа</w:t>
                  </w:r>
                  <w:proofErr w:type="spellEnd"/>
                  <w:r w:rsidRPr="008011AC">
                    <w:rPr>
                      <w:rStyle w:val="s0"/>
                      <w:sz w:val="18"/>
                      <w:szCs w:val="18"/>
                    </w:rPr>
                    <w:t xml:space="preserve">), </w:t>
                  </w:r>
                  <w:proofErr w:type="spellStart"/>
                  <w:r w:rsidRPr="008011AC">
                    <w:rPr>
                      <w:rStyle w:val="s0"/>
                      <w:sz w:val="18"/>
                      <w:szCs w:val="18"/>
                    </w:rPr>
                    <w:t>бұршақ</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майлы</w:t>
                  </w:r>
                  <w:proofErr w:type="spellEnd"/>
                  <w:r w:rsidRPr="008011AC">
                    <w:rPr>
                      <w:rStyle w:val="s0"/>
                      <w:sz w:val="18"/>
                      <w:szCs w:val="18"/>
                    </w:rPr>
                    <w:t xml:space="preserve"> </w:t>
                  </w:r>
                  <w:proofErr w:type="spellStart"/>
                  <w:r w:rsidRPr="008011AC">
                    <w:rPr>
                      <w:rStyle w:val="s0"/>
                      <w:sz w:val="18"/>
                      <w:szCs w:val="18"/>
                    </w:rPr>
                    <w:t>дақылдарды</w:t>
                  </w:r>
                  <w:proofErr w:type="spellEnd"/>
                  <w:r w:rsidRPr="008011AC">
                    <w:rPr>
                      <w:rStyle w:val="s0"/>
                      <w:sz w:val="18"/>
                      <w:szCs w:val="18"/>
                    </w:rPr>
                    <w:t xml:space="preserve"> </w:t>
                  </w:r>
                  <w:proofErr w:type="spellStart"/>
                  <w:r w:rsidRPr="008011AC">
                    <w:rPr>
                      <w:rStyle w:val="s0"/>
                      <w:sz w:val="18"/>
                      <w:szCs w:val="18"/>
                    </w:rPr>
                    <w:t>өсіруді</w:t>
                  </w:r>
                  <w:proofErr w:type="spellEnd"/>
                  <w:r w:rsidRPr="008011AC">
                    <w:rPr>
                      <w:rStyle w:val="s0"/>
                      <w:sz w:val="18"/>
                      <w:szCs w:val="18"/>
                    </w:rPr>
                    <w:t xml:space="preserve">» </w:t>
                  </w:r>
                  <w:proofErr w:type="spellStart"/>
                  <w:r w:rsidRPr="008011AC">
                    <w:rPr>
                      <w:rStyle w:val="s0"/>
                      <w:sz w:val="18"/>
                      <w:szCs w:val="18"/>
                    </w:rPr>
                    <w:t>қоспағанда</w:t>
                  </w:r>
                  <w:proofErr w:type="spellEnd"/>
                  <w:r w:rsidRPr="008011AC">
                    <w:rPr>
                      <w:rStyle w:val="s0"/>
                      <w:sz w:val="18"/>
                      <w:szCs w:val="18"/>
                    </w:rPr>
                    <w:t xml:space="preserve">, </w:t>
                  </w:r>
                  <w:proofErr w:type="spellStart"/>
                  <w:r w:rsidRPr="008011AC">
                    <w:rPr>
                      <w:rStyle w:val="s0"/>
                      <w:sz w:val="18"/>
                      <w:szCs w:val="18"/>
                    </w:rPr>
                    <w:t>өсімдік</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мал </w:t>
                  </w:r>
                  <w:proofErr w:type="spellStart"/>
                  <w:r w:rsidRPr="008011AC">
                    <w:rPr>
                      <w:rStyle w:val="s0"/>
                      <w:sz w:val="18"/>
                      <w:szCs w:val="18"/>
                    </w:rPr>
                    <w:t>шаруашылығы</w:t>
                  </w:r>
                  <w:proofErr w:type="spellEnd"/>
                  <w:r w:rsidRPr="008011AC">
                    <w:rPr>
                      <w:rStyle w:val="s0"/>
                      <w:sz w:val="18"/>
                      <w:szCs w:val="18"/>
                    </w:rPr>
                    <w:t xml:space="preserve">, </w:t>
                  </w:r>
                  <w:proofErr w:type="spellStart"/>
                  <w:r w:rsidRPr="008011AC">
                    <w:rPr>
                      <w:rStyle w:val="s0"/>
                      <w:sz w:val="18"/>
                      <w:szCs w:val="18"/>
                    </w:rPr>
                    <w:t>аңшылық</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осы </w:t>
                  </w:r>
                  <w:proofErr w:type="spellStart"/>
                  <w:r w:rsidRPr="008011AC">
                    <w:rPr>
                      <w:rStyle w:val="s0"/>
                      <w:sz w:val="18"/>
                      <w:szCs w:val="18"/>
                    </w:rPr>
                    <w:t>салаларда</w:t>
                  </w:r>
                  <w:proofErr w:type="spellEnd"/>
                  <w:r w:rsidRPr="008011AC">
                    <w:rPr>
                      <w:rStyle w:val="s0"/>
                      <w:sz w:val="18"/>
                      <w:szCs w:val="18"/>
                    </w:rPr>
                    <w:t xml:space="preserve"> </w:t>
                  </w:r>
                  <w:proofErr w:type="spellStart"/>
                  <w:r w:rsidRPr="008011AC">
                    <w:rPr>
                      <w:rStyle w:val="s0"/>
                      <w:sz w:val="18"/>
                      <w:szCs w:val="18"/>
                    </w:rPr>
                    <w:t>қызметтер</w:t>
                  </w:r>
                  <w:proofErr w:type="spellEnd"/>
                  <w:r w:rsidRPr="008011AC">
                    <w:rPr>
                      <w:rStyle w:val="s0"/>
                      <w:sz w:val="18"/>
                      <w:szCs w:val="18"/>
                    </w:rPr>
                    <w:t xml:space="preserve"> </w:t>
                  </w:r>
                  <w:proofErr w:type="spellStart"/>
                  <w:r w:rsidRPr="008011AC">
                    <w:rPr>
                      <w:rStyle w:val="s0"/>
                      <w:sz w:val="18"/>
                      <w:szCs w:val="18"/>
                    </w:rPr>
                    <w:t>көрсету</w:t>
                  </w:r>
                  <w:proofErr w:type="spellEnd"/>
                </w:p>
              </w:tc>
            </w:tr>
            <w:tr w:rsidR="005A065B" w:rsidRPr="008011AC" w14:paraId="5DDF4ADF"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9F4DC6" w14:textId="77777777" w:rsidR="005A065B" w:rsidRPr="008011AC" w:rsidRDefault="005A065B" w:rsidP="005A065B">
                  <w:pPr>
                    <w:pStyle w:val="p"/>
                    <w:jc w:val="center"/>
                    <w:rPr>
                      <w:rStyle w:val="s0"/>
                      <w:sz w:val="18"/>
                      <w:szCs w:val="18"/>
                    </w:rPr>
                  </w:pPr>
                  <w:r w:rsidRPr="008011AC">
                    <w:rPr>
                      <w:rStyle w:val="s0"/>
                      <w:sz w:val="18"/>
                      <w:szCs w:val="18"/>
                    </w:rPr>
                    <w:t>03</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778969" w14:textId="77777777" w:rsidR="005A065B" w:rsidRPr="008011AC" w:rsidRDefault="005A065B" w:rsidP="005A065B">
                  <w:pPr>
                    <w:pStyle w:val="p"/>
                    <w:jc w:val="center"/>
                    <w:rPr>
                      <w:rStyle w:val="s0"/>
                      <w:sz w:val="18"/>
                      <w:szCs w:val="18"/>
                    </w:rPr>
                  </w:pPr>
                  <w:proofErr w:type="spellStart"/>
                  <w:r w:rsidRPr="008011AC">
                    <w:rPr>
                      <w:rStyle w:val="s0"/>
                      <w:sz w:val="18"/>
                      <w:szCs w:val="18"/>
                    </w:rPr>
                    <w:t>Балық</w:t>
                  </w:r>
                  <w:proofErr w:type="spellEnd"/>
                  <w:r w:rsidRPr="008011AC">
                    <w:rPr>
                      <w:rStyle w:val="s0"/>
                      <w:sz w:val="18"/>
                      <w:szCs w:val="18"/>
                    </w:rPr>
                    <w:t xml:space="preserve"> </w:t>
                  </w:r>
                  <w:proofErr w:type="spellStart"/>
                  <w:r w:rsidRPr="008011AC">
                    <w:rPr>
                      <w:rStyle w:val="s0"/>
                      <w:sz w:val="18"/>
                      <w:szCs w:val="18"/>
                    </w:rPr>
                    <w:t>аулау</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балық</w:t>
                  </w:r>
                  <w:proofErr w:type="spellEnd"/>
                  <w:r w:rsidRPr="008011AC">
                    <w:rPr>
                      <w:rStyle w:val="s0"/>
                      <w:sz w:val="18"/>
                      <w:szCs w:val="18"/>
                    </w:rPr>
                    <w:t xml:space="preserve"> </w:t>
                  </w:r>
                  <w:proofErr w:type="spellStart"/>
                  <w:r w:rsidRPr="008011AC">
                    <w:rPr>
                      <w:rStyle w:val="s0"/>
                      <w:sz w:val="18"/>
                      <w:szCs w:val="18"/>
                    </w:rPr>
                    <w:t>өсіру</w:t>
                  </w:r>
                  <w:proofErr w:type="spellEnd"/>
                </w:p>
              </w:tc>
            </w:tr>
            <w:tr w:rsidR="005A065B" w:rsidRPr="008011AC" w14:paraId="21401A3E"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84306" w14:textId="77777777" w:rsidR="005A065B" w:rsidRPr="008011AC" w:rsidRDefault="005A065B" w:rsidP="005A065B">
                  <w:pPr>
                    <w:pStyle w:val="p"/>
                    <w:jc w:val="center"/>
                    <w:rPr>
                      <w:rStyle w:val="s0"/>
                      <w:sz w:val="18"/>
                      <w:szCs w:val="18"/>
                    </w:rPr>
                  </w:pPr>
                  <w:r w:rsidRPr="008011AC">
                    <w:rPr>
                      <w:rStyle w:val="s0"/>
                      <w:sz w:val="18"/>
                      <w:szCs w:val="18"/>
                    </w:rPr>
                    <w:t>Тау-</w:t>
                  </w:r>
                  <w:proofErr w:type="spellStart"/>
                  <w:r w:rsidRPr="008011AC">
                    <w:rPr>
                      <w:rStyle w:val="s0"/>
                      <w:sz w:val="18"/>
                      <w:szCs w:val="18"/>
                    </w:rPr>
                    <w:t>кен</w:t>
                  </w:r>
                  <w:proofErr w:type="spellEnd"/>
                  <w:r w:rsidRPr="008011AC">
                    <w:rPr>
                      <w:rStyle w:val="s0"/>
                      <w:sz w:val="18"/>
                      <w:szCs w:val="18"/>
                    </w:rPr>
                    <w:t xml:space="preserve"> </w:t>
                  </w:r>
                  <w:proofErr w:type="spellStart"/>
                  <w:r w:rsidRPr="008011AC">
                    <w:rPr>
                      <w:rStyle w:val="s0"/>
                      <w:sz w:val="18"/>
                      <w:szCs w:val="18"/>
                    </w:rPr>
                    <w:t>өндіру</w:t>
                  </w:r>
                  <w:proofErr w:type="spellEnd"/>
                  <w:r w:rsidRPr="008011AC">
                    <w:rPr>
                      <w:rStyle w:val="s0"/>
                      <w:sz w:val="18"/>
                      <w:szCs w:val="18"/>
                    </w:rPr>
                    <w:t xml:space="preserve"> </w:t>
                  </w:r>
                  <w:proofErr w:type="spellStart"/>
                  <w:r w:rsidRPr="008011AC">
                    <w:rPr>
                      <w:rStyle w:val="s0"/>
                      <w:sz w:val="18"/>
                      <w:szCs w:val="18"/>
                    </w:rPr>
                    <w:t>өнеркәсібі</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карьерлер</w:t>
                  </w:r>
                  <w:proofErr w:type="spellEnd"/>
                  <w:r w:rsidRPr="008011AC">
                    <w:rPr>
                      <w:rStyle w:val="s0"/>
                      <w:sz w:val="18"/>
                      <w:szCs w:val="18"/>
                    </w:rPr>
                    <w:t xml:space="preserve"> </w:t>
                  </w:r>
                  <w:proofErr w:type="spellStart"/>
                  <w:r w:rsidRPr="008011AC">
                    <w:rPr>
                      <w:rStyle w:val="s0"/>
                      <w:sz w:val="18"/>
                      <w:szCs w:val="18"/>
                    </w:rPr>
                    <w:t>игеру</w:t>
                  </w:r>
                  <w:proofErr w:type="spellEnd"/>
                </w:p>
              </w:tc>
            </w:tr>
            <w:tr w:rsidR="005A065B" w:rsidRPr="008011AC" w14:paraId="515A0F6B"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3B86EE" w14:textId="77777777" w:rsidR="005A065B" w:rsidRPr="008011AC" w:rsidRDefault="005A065B" w:rsidP="005A065B">
                  <w:pPr>
                    <w:pStyle w:val="p"/>
                    <w:jc w:val="center"/>
                    <w:rPr>
                      <w:rStyle w:val="s0"/>
                      <w:sz w:val="18"/>
                      <w:szCs w:val="18"/>
                    </w:rPr>
                  </w:pPr>
                  <w:r w:rsidRPr="008011AC">
                    <w:rPr>
                      <w:rStyle w:val="s0"/>
                      <w:sz w:val="18"/>
                      <w:szCs w:val="18"/>
                    </w:rPr>
                    <w:t>08.12.1</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B41A1A" w14:textId="77777777" w:rsidR="005A065B" w:rsidRPr="008011AC" w:rsidRDefault="005A065B" w:rsidP="005A065B">
                  <w:pPr>
                    <w:pStyle w:val="p"/>
                    <w:rPr>
                      <w:rStyle w:val="s0"/>
                      <w:sz w:val="18"/>
                      <w:szCs w:val="18"/>
                    </w:rPr>
                  </w:pPr>
                  <w:proofErr w:type="spellStart"/>
                  <w:r w:rsidRPr="008011AC">
                    <w:rPr>
                      <w:rStyle w:val="s0"/>
                      <w:sz w:val="18"/>
                      <w:szCs w:val="18"/>
                    </w:rPr>
                    <w:t>Қиыршық</w:t>
                  </w:r>
                  <w:proofErr w:type="spellEnd"/>
                  <w:r w:rsidRPr="008011AC">
                    <w:rPr>
                      <w:rStyle w:val="s0"/>
                      <w:sz w:val="18"/>
                      <w:szCs w:val="18"/>
                    </w:rPr>
                    <w:t xml:space="preserve"> </w:t>
                  </w:r>
                  <w:proofErr w:type="spellStart"/>
                  <w:r w:rsidRPr="008011AC">
                    <w:rPr>
                      <w:rStyle w:val="s0"/>
                      <w:sz w:val="18"/>
                      <w:szCs w:val="18"/>
                    </w:rPr>
                    <w:t>тасты</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құмды</w:t>
                  </w:r>
                  <w:proofErr w:type="spellEnd"/>
                  <w:r w:rsidRPr="008011AC">
                    <w:rPr>
                      <w:rStyle w:val="s0"/>
                      <w:sz w:val="18"/>
                      <w:szCs w:val="18"/>
                    </w:rPr>
                    <w:t xml:space="preserve"> </w:t>
                  </w:r>
                  <w:proofErr w:type="spellStart"/>
                  <w:r w:rsidRPr="008011AC">
                    <w:rPr>
                      <w:rStyle w:val="s0"/>
                      <w:sz w:val="18"/>
                      <w:szCs w:val="18"/>
                    </w:rPr>
                    <w:t>карьерлерді</w:t>
                  </w:r>
                  <w:proofErr w:type="spellEnd"/>
                  <w:r w:rsidRPr="008011AC">
                    <w:rPr>
                      <w:rStyle w:val="s0"/>
                      <w:sz w:val="18"/>
                      <w:szCs w:val="18"/>
                    </w:rPr>
                    <w:t xml:space="preserve"> </w:t>
                  </w:r>
                  <w:proofErr w:type="spellStart"/>
                  <w:r w:rsidRPr="008011AC">
                    <w:rPr>
                      <w:rStyle w:val="s0"/>
                      <w:sz w:val="18"/>
                      <w:szCs w:val="18"/>
                    </w:rPr>
                    <w:t>игеру</w:t>
                  </w:r>
                  <w:proofErr w:type="spellEnd"/>
                </w:p>
              </w:tc>
            </w:tr>
            <w:tr w:rsidR="005A065B" w:rsidRPr="008011AC" w14:paraId="1BDE9E61"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0E49A7" w14:textId="77777777" w:rsidR="005A065B" w:rsidRPr="008011AC" w:rsidRDefault="005A065B" w:rsidP="005A065B">
                  <w:pPr>
                    <w:pStyle w:val="p"/>
                    <w:jc w:val="center"/>
                    <w:rPr>
                      <w:rStyle w:val="s0"/>
                      <w:sz w:val="18"/>
                      <w:szCs w:val="18"/>
                    </w:rPr>
                  </w:pPr>
                  <w:r w:rsidRPr="008011AC">
                    <w:rPr>
                      <w:rStyle w:val="s0"/>
                      <w:sz w:val="18"/>
                      <w:szCs w:val="18"/>
                    </w:rPr>
                    <w:t>09</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2C2D9C" w14:textId="77777777" w:rsidR="005A065B" w:rsidRPr="008011AC" w:rsidRDefault="005A065B" w:rsidP="005A065B">
                  <w:pPr>
                    <w:pStyle w:val="p"/>
                    <w:rPr>
                      <w:rStyle w:val="s0"/>
                      <w:sz w:val="18"/>
                      <w:szCs w:val="18"/>
                    </w:rPr>
                  </w:pPr>
                  <w:r w:rsidRPr="008011AC">
                    <w:rPr>
                      <w:rStyle w:val="s0"/>
                      <w:sz w:val="18"/>
                      <w:szCs w:val="18"/>
                    </w:rPr>
                    <w:t>Тау-</w:t>
                  </w:r>
                  <w:proofErr w:type="spellStart"/>
                  <w:r w:rsidRPr="008011AC">
                    <w:rPr>
                      <w:rStyle w:val="s0"/>
                      <w:sz w:val="18"/>
                      <w:szCs w:val="18"/>
                    </w:rPr>
                    <w:t>кен</w:t>
                  </w:r>
                  <w:proofErr w:type="spellEnd"/>
                  <w:r w:rsidRPr="008011AC">
                    <w:rPr>
                      <w:rStyle w:val="s0"/>
                      <w:sz w:val="18"/>
                      <w:szCs w:val="18"/>
                    </w:rPr>
                    <w:t xml:space="preserve"> </w:t>
                  </w:r>
                  <w:proofErr w:type="spellStart"/>
                  <w:r w:rsidRPr="008011AC">
                    <w:rPr>
                      <w:rStyle w:val="s0"/>
                      <w:sz w:val="18"/>
                      <w:szCs w:val="18"/>
                    </w:rPr>
                    <w:t>өндіру</w:t>
                  </w:r>
                  <w:proofErr w:type="spellEnd"/>
                  <w:r w:rsidRPr="008011AC">
                    <w:rPr>
                      <w:rStyle w:val="s0"/>
                      <w:sz w:val="18"/>
                      <w:szCs w:val="18"/>
                    </w:rPr>
                    <w:t xml:space="preserve"> </w:t>
                  </w:r>
                  <w:proofErr w:type="spellStart"/>
                  <w:r w:rsidRPr="008011AC">
                    <w:rPr>
                      <w:rStyle w:val="s0"/>
                      <w:sz w:val="18"/>
                      <w:szCs w:val="18"/>
                    </w:rPr>
                    <w:t>өнеркәсібінде</w:t>
                  </w:r>
                  <w:proofErr w:type="spellEnd"/>
                  <w:r w:rsidRPr="008011AC">
                    <w:rPr>
                      <w:rStyle w:val="s0"/>
                      <w:sz w:val="18"/>
                      <w:szCs w:val="18"/>
                    </w:rPr>
                    <w:t xml:space="preserve"> </w:t>
                  </w:r>
                  <w:proofErr w:type="spellStart"/>
                  <w:r w:rsidRPr="008011AC">
                    <w:rPr>
                      <w:rStyle w:val="s0"/>
                      <w:sz w:val="18"/>
                      <w:szCs w:val="18"/>
                    </w:rPr>
                    <w:t>кызметтер</w:t>
                  </w:r>
                  <w:proofErr w:type="spellEnd"/>
                  <w:r w:rsidRPr="008011AC">
                    <w:rPr>
                      <w:rStyle w:val="s0"/>
                      <w:sz w:val="18"/>
                      <w:szCs w:val="18"/>
                    </w:rPr>
                    <w:t xml:space="preserve"> </w:t>
                  </w:r>
                  <w:proofErr w:type="spellStart"/>
                  <w:r w:rsidRPr="008011AC">
                    <w:rPr>
                      <w:rStyle w:val="s0"/>
                      <w:sz w:val="18"/>
                      <w:szCs w:val="18"/>
                    </w:rPr>
                    <w:t>көрсету</w:t>
                  </w:r>
                  <w:proofErr w:type="spellEnd"/>
                </w:p>
              </w:tc>
            </w:tr>
            <w:tr w:rsidR="005A065B" w:rsidRPr="008011AC" w14:paraId="1E1D0FE1"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6EA782" w14:textId="77777777" w:rsidR="005A065B" w:rsidRPr="008011AC" w:rsidRDefault="005A065B" w:rsidP="005A065B">
                  <w:pPr>
                    <w:pStyle w:val="p"/>
                    <w:jc w:val="center"/>
                    <w:rPr>
                      <w:rStyle w:val="s0"/>
                      <w:sz w:val="18"/>
                      <w:szCs w:val="18"/>
                    </w:rPr>
                  </w:pPr>
                  <w:r w:rsidRPr="008011AC">
                    <w:rPr>
                      <w:rStyle w:val="s0"/>
                      <w:sz w:val="18"/>
                      <w:szCs w:val="18"/>
                    </w:rPr>
                    <w:t xml:space="preserve">Электр </w:t>
                  </w:r>
                  <w:proofErr w:type="spellStart"/>
                  <w:r w:rsidRPr="008011AC">
                    <w:rPr>
                      <w:rStyle w:val="s0"/>
                      <w:sz w:val="18"/>
                      <w:szCs w:val="18"/>
                    </w:rPr>
                    <w:t>энергиясымен</w:t>
                  </w:r>
                  <w:proofErr w:type="spellEnd"/>
                  <w:r w:rsidRPr="008011AC">
                    <w:rPr>
                      <w:rStyle w:val="s0"/>
                      <w:sz w:val="18"/>
                      <w:szCs w:val="18"/>
                    </w:rPr>
                    <w:t xml:space="preserve">, </w:t>
                  </w:r>
                  <w:proofErr w:type="spellStart"/>
                  <w:r w:rsidRPr="008011AC">
                    <w:rPr>
                      <w:rStyle w:val="s0"/>
                      <w:sz w:val="18"/>
                      <w:szCs w:val="18"/>
                    </w:rPr>
                    <w:t>газбен</w:t>
                  </w:r>
                  <w:proofErr w:type="spellEnd"/>
                  <w:r w:rsidRPr="008011AC">
                    <w:rPr>
                      <w:rStyle w:val="s0"/>
                      <w:sz w:val="18"/>
                      <w:szCs w:val="18"/>
                    </w:rPr>
                    <w:t xml:space="preserve">, </w:t>
                  </w:r>
                  <w:proofErr w:type="spellStart"/>
                  <w:r w:rsidRPr="008011AC">
                    <w:rPr>
                      <w:rStyle w:val="s0"/>
                      <w:sz w:val="18"/>
                      <w:szCs w:val="18"/>
                    </w:rPr>
                    <w:t>бумен</w:t>
                  </w:r>
                  <w:proofErr w:type="spellEnd"/>
                  <w:r w:rsidRPr="008011AC">
                    <w:rPr>
                      <w:rStyle w:val="s0"/>
                      <w:sz w:val="18"/>
                      <w:szCs w:val="18"/>
                    </w:rPr>
                    <w:t xml:space="preserve">, </w:t>
                  </w:r>
                  <w:proofErr w:type="spellStart"/>
                  <w:r w:rsidRPr="008011AC">
                    <w:rPr>
                      <w:rStyle w:val="s0"/>
                      <w:sz w:val="18"/>
                      <w:szCs w:val="18"/>
                    </w:rPr>
                    <w:t>ыстық</w:t>
                  </w:r>
                  <w:proofErr w:type="spellEnd"/>
                  <w:r w:rsidRPr="008011AC">
                    <w:rPr>
                      <w:rStyle w:val="s0"/>
                      <w:sz w:val="18"/>
                      <w:szCs w:val="18"/>
                    </w:rPr>
                    <w:t xml:space="preserve"> </w:t>
                  </w:r>
                  <w:proofErr w:type="spellStart"/>
                  <w:r w:rsidRPr="008011AC">
                    <w:rPr>
                      <w:rStyle w:val="s0"/>
                      <w:sz w:val="18"/>
                      <w:szCs w:val="18"/>
                    </w:rPr>
                    <w:t>сумен</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r w:rsidRPr="008011AC">
                    <w:rPr>
                      <w:rStyle w:val="s0"/>
                      <w:sz w:val="18"/>
                      <w:szCs w:val="18"/>
                    </w:rPr>
                    <w:br/>
                  </w:r>
                  <w:proofErr w:type="spellStart"/>
                  <w:r w:rsidRPr="008011AC">
                    <w:rPr>
                      <w:rStyle w:val="s0"/>
                      <w:sz w:val="18"/>
                      <w:szCs w:val="18"/>
                    </w:rPr>
                    <w:t>кондицияланған</w:t>
                  </w:r>
                  <w:proofErr w:type="spellEnd"/>
                  <w:r w:rsidRPr="008011AC">
                    <w:rPr>
                      <w:rStyle w:val="s0"/>
                      <w:sz w:val="18"/>
                      <w:szCs w:val="18"/>
                    </w:rPr>
                    <w:t xml:space="preserve"> </w:t>
                  </w:r>
                  <w:proofErr w:type="spellStart"/>
                  <w:r w:rsidRPr="008011AC">
                    <w:rPr>
                      <w:rStyle w:val="s0"/>
                      <w:sz w:val="18"/>
                      <w:szCs w:val="18"/>
                    </w:rPr>
                    <w:t>ауамен</w:t>
                  </w:r>
                  <w:proofErr w:type="spellEnd"/>
                  <w:r w:rsidRPr="008011AC">
                    <w:rPr>
                      <w:rStyle w:val="s0"/>
                      <w:sz w:val="18"/>
                      <w:szCs w:val="18"/>
                    </w:rPr>
                    <w:t xml:space="preserve"> </w:t>
                  </w:r>
                  <w:proofErr w:type="spellStart"/>
                  <w:r w:rsidRPr="008011AC">
                    <w:rPr>
                      <w:rStyle w:val="s0"/>
                      <w:sz w:val="18"/>
                      <w:szCs w:val="18"/>
                    </w:rPr>
                    <w:t>жабдықтау</w:t>
                  </w:r>
                  <w:proofErr w:type="spellEnd"/>
                </w:p>
              </w:tc>
            </w:tr>
            <w:tr w:rsidR="005A065B" w:rsidRPr="008011AC" w14:paraId="26B49EB8"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F6E28F" w14:textId="77777777" w:rsidR="005A065B" w:rsidRPr="008011AC" w:rsidRDefault="005A065B" w:rsidP="005A065B">
                  <w:pPr>
                    <w:pStyle w:val="p"/>
                    <w:jc w:val="center"/>
                    <w:rPr>
                      <w:rStyle w:val="s0"/>
                      <w:sz w:val="18"/>
                      <w:szCs w:val="18"/>
                    </w:rPr>
                  </w:pPr>
                  <w:r w:rsidRPr="008011AC">
                    <w:rPr>
                      <w:rStyle w:val="s0"/>
                      <w:sz w:val="18"/>
                      <w:szCs w:val="18"/>
                    </w:rPr>
                    <w:t>35.11.2</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5E6E27" w14:textId="77777777" w:rsidR="005A065B" w:rsidRPr="008011AC" w:rsidRDefault="005A065B" w:rsidP="005A065B">
                  <w:pPr>
                    <w:pStyle w:val="p"/>
                    <w:rPr>
                      <w:rStyle w:val="s0"/>
                      <w:sz w:val="18"/>
                      <w:szCs w:val="18"/>
                    </w:rPr>
                  </w:pPr>
                  <w:proofErr w:type="spellStart"/>
                  <w:r w:rsidRPr="008011AC">
                    <w:rPr>
                      <w:rStyle w:val="s0"/>
                      <w:sz w:val="18"/>
                      <w:szCs w:val="18"/>
                    </w:rPr>
                    <w:t>Гидроэлектр</w:t>
                  </w:r>
                  <w:proofErr w:type="spellEnd"/>
                  <w:r w:rsidRPr="008011AC">
                    <w:rPr>
                      <w:rStyle w:val="s0"/>
                      <w:sz w:val="18"/>
                      <w:szCs w:val="18"/>
                    </w:rPr>
                    <w:t xml:space="preserve"> </w:t>
                  </w:r>
                  <w:proofErr w:type="spellStart"/>
                  <w:r w:rsidRPr="008011AC">
                    <w:rPr>
                      <w:rStyle w:val="s0"/>
                      <w:sz w:val="18"/>
                      <w:szCs w:val="18"/>
                    </w:rPr>
                    <w:t>станцияларының</w:t>
                  </w:r>
                  <w:proofErr w:type="spellEnd"/>
                  <w:r w:rsidRPr="008011AC">
                    <w:rPr>
                      <w:rStyle w:val="s0"/>
                      <w:sz w:val="18"/>
                      <w:szCs w:val="18"/>
                    </w:rPr>
                    <w:t xml:space="preserve"> </w:t>
                  </w:r>
                  <w:proofErr w:type="spellStart"/>
                  <w:r w:rsidRPr="008011AC">
                    <w:rPr>
                      <w:rStyle w:val="s0"/>
                      <w:sz w:val="18"/>
                      <w:szCs w:val="18"/>
                    </w:rPr>
                    <w:t>электр</w:t>
                  </w:r>
                  <w:proofErr w:type="spellEnd"/>
                  <w:r w:rsidRPr="008011AC">
                    <w:rPr>
                      <w:rStyle w:val="s0"/>
                      <w:sz w:val="18"/>
                      <w:szCs w:val="18"/>
                    </w:rPr>
                    <w:t xml:space="preserve"> </w:t>
                  </w:r>
                  <w:proofErr w:type="spellStart"/>
                  <w:r w:rsidRPr="008011AC">
                    <w:rPr>
                      <w:rStyle w:val="s0"/>
                      <w:sz w:val="18"/>
                      <w:szCs w:val="18"/>
                    </w:rPr>
                    <w:t>энергиясын</w:t>
                  </w:r>
                  <w:proofErr w:type="spellEnd"/>
                  <w:r w:rsidRPr="008011AC">
                    <w:rPr>
                      <w:rStyle w:val="s0"/>
                      <w:sz w:val="18"/>
                      <w:szCs w:val="18"/>
                    </w:rPr>
                    <w:t xml:space="preserve"> </w:t>
                  </w:r>
                  <w:proofErr w:type="spellStart"/>
                  <w:r w:rsidRPr="008011AC">
                    <w:rPr>
                      <w:rStyle w:val="s0"/>
                      <w:sz w:val="18"/>
                      <w:szCs w:val="18"/>
                    </w:rPr>
                    <w:t>өндіруі</w:t>
                  </w:r>
                  <w:proofErr w:type="spellEnd"/>
                </w:p>
              </w:tc>
            </w:tr>
            <w:tr w:rsidR="005A065B" w:rsidRPr="008011AC" w14:paraId="33A53A92"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9B66E" w14:textId="77777777" w:rsidR="005A065B" w:rsidRPr="008011AC" w:rsidRDefault="005A065B" w:rsidP="005A065B">
                  <w:pPr>
                    <w:pStyle w:val="p"/>
                    <w:jc w:val="center"/>
                    <w:rPr>
                      <w:rStyle w:val="s0"/>
                      <w:sz w:val="18"/>
                      <w:szCs w:val="18"/>
                    </w:rPr>
                  </w:pPr>
                  <w:r w:rsidRPr="008011AC">
                    <w:rPr>
                      <w:rStyle w:val="s0"/>
                      <w:sz w:val="18"/>
                      <w:szCs w:val="18"/>
                    </w:rPr>
                    <w:t>35.11.4</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18A601" w14:textId="77777777" w:rsidR="005A065B" w:rsidRPr="008011AC" w:rsidRDefault="005A065B" w:rsidP="005A065B">
                  <w:pPr>
                    <w:pStyle w:val="p"/>
                    <w:rPr>
                      <w:rStyle w:val="s0"/>
                      <w:sz w:val="18"/>
                      <w:szCs w:val="18"/>
                    </w:rPr>
                  </w:pPr>
                  <w:proofErr w:type="spellStart"/>
                  <w:r w:rsidRPr="008011AC">
                    <w:rPr>
                      <w:rStyle w:val="s0"/>
                      <w:sz w:val="18"/>
                      <w:szCs w:val="18"/>
                    </w:rPr>
                    <w:t>Жел</w:t>
                  </w:r>
                  <w:proofErr w:type="spellEnd"/>
                  <w:r w:rsidRPr="008011AC">
                    <w:rPr>
                      <w:rStyle w:val="s0"/>
                      <w:sz w:val="18"/>
                      <w:szCs w:val="18"/>
                    </w:rPr>
                    <w:t xml:space="preserve"> </w:t>
                  </w:r>
                  <w:proofErr w:type="spellStart"/>
                  <w:r w:rsidRPr="008011AC">
                    <w:rPr>
                      <w:rStyle w:val="s0"/>
                      <w:sz w:val="18"/>
                      <w:szCs w:val="18"/>
                    </w:rPr>
                    <w:t>электр</w:t>
                  </w:r>
                  <w:proofErr w:type="spellEnd"/>
                  <w:r w:rsidRPr="008011AC">
                    <w:rPr>
                      <w:rStyle w:val="s0"/>
                      <w:sz w:val="18"/>
                      <w:szCs w:val="18"/>
                    </w:rPr>
                    <w:t xml:space="preserve"> </w:t>
                  </w:r>
                  <w:proofErr w:type="spellStart"/>
                  <w:r w:rsidRPr="008011AC">
                    <w:rPr>
                      <w:rStyle w:val="s0"/>
                      <w:sz w:val="18"/>
                      <w:szCs w:val="18"/>
                    </w:rPr>
                    <w:t>станцияларының</w:t>
                  </w:r>
                  <w:proofErr w:type="spellEnd"/>
                  <w:r w:rsidRPr="008011AC">
                    <w:rPr>
                      <w:rStyle w:val="s0"/>
                      <w:sz w:val="18"/>
                      <w:szCs w:val="18"/>
                    </w:rPr>
                    <w:t xml:space="preserve"> </w:t>
                  </w:r>
                  <w:proofErr w:type="spellStart"/>
                  <w:r w:rsidRPr="008011AC">
                    <w:rPr>
                      <w:rStyle w:val="s0"/>
                      <w:sz w:val="18"/>
                      <w:szCs w:val="18"/>
                    </w:rPr>
                    <w:t>электр</w:t>
                  </w:r>
                  <w:proofErr w:type="spellEnd"/>
                  <w:r w:rsidRPr="008011AC">
                    <w:rPr>
                      <w:rStyle w:val="s0"/>
                      <w:sz w:val="18"/>
                      <w:szCs w:val="18"/>
                    </w:rPr>
                    <w:t xml:space="preserve"> </w:t>
                  </w:r>
                  <w:proofErr w:type="spellStart"/>
                  <w:r w:rsidRPr="008011AC">
                    <w:rPr>
                      <w:rStyle w:val="s0"/>
                      <w:sz w:val="18"/>
                      <w:szCs w:val="18"/>
                    </w:rPr>
                    <w:t>энергиясын</w:t>
                  </w:r>
                  <w:proofErr w:type="spellEnd"/>
                  <w:r w:rsidRPr="008011AC">
                    <w:rPr>
                      <w:rStyle w:val="s0"/>
                      <w:sz w:val="18"/>
                      <w:szCs w:val="18"/>
                    </w:rPr>
                    <w:t xml:space="preserve"> </w:t>
                  </w:r>
                  <w:proofErr w:type="spellStart"/>
                  <w:r w:rsidRPr="008011AC">
                    <w:rPr>
                      <w:rStyle w:val="s0"/>
                      <w:sz w:val="18"/>
                      <w:szCs w:val="18"/>
                    </w:rPr>
                    <w:t>өндіруі</w:t>
                  </w:r>
                  <w:proofErr w:type="spellEnd"/>
                </w:p>
              </w:tc>
            </w:tr>
            <w:tr w:rsidR="005A065B" w:rsidRPr="008011AC" w14:paraId="02424D7F"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4D472" w14:textId="77777777" w:rsidR="005A065B" w:rsidRPr="008011AC" w:rsidRDefault="005A065B" w:rsidP="005A065B">
                  <w:pPr>
                    <w:pStyle w:val="pji"/>
                    <w:jc w:val="center"/>
                    <w:rPr>
                      <w:rStyle w:val="s0"/>
                      <w:sz w:val="18"/>
                      <w:szCs w:val="18"/>
                    </w:rPr>
                  </w:pPr>
                  <w:r w:rsidRPr="008011AC">
                    <w:rPr>
                      <w:rStyle w:val="s0"/>
                      <w:sz w:val="18"/>
                      <w:szCs w:val="18"/>
                    </w:rPr>
                    <w:t>35.11.5</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16F859" w14:textId="77777777" w:rsidR="005A065B" w:rsidRPr="008011AC" w:rsidRDefault="005A065B" w:rsidP="005A065B">
                  <w:pPr>
                    <w:pStyle w:val="p"/>
                    <w:rPr>
                      <w:rStyle w:val="s0"/>
                      <w:sz w:val="18"/>
                      <w:szCs w:val="18"/>
                    </w:rPr>
                  </w:pPr>
                  <w:proofErr w:type="spellStart"/>
                  <w:r w:rsidRPr="008011AC">
                    <w:rPr>
                      <w:rStyle w:val="s0"/>
                      <w:sz w:val="18"/>
                      <w:szCs w:val="18"/>
                    </w:rPr>
                    <w:t>Күн</w:t>
                  </w:r>
                  <w:proofErr w:type="spellEnd"/>
                  <w:r w:rsidRPr="008011AC">
                    <w:rPr>
                      <w:rStyle w:val="s0"/>
                      <w:sz w:val="18"/>
                      <w:szCs w:val="18"/>
                    </w:rPr>
                    <w:t xml:space="preserve"> </w:t>
                  </w:r>
                  <w:proofErr w:type="spellStart"/>
                  <w:r w:rsidRPr="008011AC">
                    <w:rPr>
                      <w:rStyle w:val="s0"/>
                      <w:sz w:val="18"/>
                      <w:szCs w:val="18"/>
                    </w:rPr>
                    <w:t>электр</w:t>
                  </w:r>
                  <w:proofErr w:type="spellEnd"/>
                  <w:r w:rsidRPr="008011AC">
                    <w:rPr>
                      <w:rStyle w:val="s0"/>
                      <w:sz w:val="18"/>
                      <w:szCs w:val="18"/>
                    </w:rPr>
                    <w:t xml:space="preserve"> </w:t>
                  </w:r>
                  <w:proofErr w:type="spellStart"/>
                  <w:r w:rsidRPr="008011AC">
                    <w:rPr>
                      <w:rStyle w:val="s0"/>
                      <w:sz w:val="18"/>
                      <w:szCs w:val="18"/>
                    </w:rPr>
                    <w:t>станцияларының</w:t>
                  </w:r>
                  <w:proofErr w:type="spellEnd"/>
                  <w:r w:rsidRPr="008011AC">
                    <w:rPr>
                      <w:rStyle w:val="s0"/>
                      <w:sz w:val="18"/>
                      <w:szCs w:val="18"/>
                    </w:rPr>
                    <w:t xml:space="preserve"> </w:t>
                  </w:r>
                  <w:proofErr w:type="spellStart"/>
                  <w:r w:rsidRPr="008011AC">
                    <w:rPr>
                      <w:rStyle w:val="s0"/>
                      <w:sz w:val="18"/>
                      <w:szCs w:val="18"/>
                    </w:rPr>
                    <w:t>электр</w:t>
                  </w:r>
                  <w:proofErr w:type="spellEnd"/>
                  <w:r w:rsidRPr="008011AC">
                    <w:rPr>
                      <w:rStyle w:val="s0"/>
                      <w:sz w:val="18"/>
                      <w:szCs w:val="18"/>
                    </w:rPr>
                    <w:t xml:space="preserve"> </w:t>
                  </w:r>
                  <w:proofErr w:type="spellStart"/>
                  <w:r w:rsidRPr="008011AC">
                    <w:rPr>
                      <w:rStyle w:val="s0"/>
                      <w:sz w:val="18"/>
                      <w:szCs w:val="18"/>
                    </w:rPr>
                    <w:t>энергиясын</w:t>
                  </w:r>
                  <w:proofErr w:type="spellEnd"/>
                  <w:r w:rsidRPr="008011AC">
                    <w:rPr>
                      <w:rStyle w:val="s0"/>
                      <w:sz w:val="18"/>
                      <w:szCs w:val="18"/>
                    </w:rPr>
                    <w:t xml:space="preserve"> </w:t>
                  </w:r>
                  <w:proofErr w:type="spellStart"/>
                  <w:r w:rsidRPr="008011AC">
                    <w:rPr>
                      <w:rStyle w:val="s0"/>
                      <w:sz w:val="18"/>
                      <w:szCs w:val="18"/>
                    </w:rPr>
                    <w:t>өндіруі</w:t>
                  </w:r>
                  <w:proofErr w:type="spellEnd"/>
                </w:p>
              </w:tc>
            </w:tr>
            <w:tr w:rsidR="005A065B" w:rsidRPr="008011AC" w14:paraId="7CD62DA3"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3A8A0" w14:textId="77777777" w:rsidR="005A065B" w:rsidRPr="008011AC" w:rsidRDefault="005A065B" w:rsidP="005A065B">
                  <w:pPr>
                    <w:pStyle w:val="p"/>
                    <w:jc w:val="center"/>
                    <w:rPr>
                      <w:rStyle w:val="s0"/>
                      <w:sz w:val="18"/>
                      <w:szCs w:val="18"/>
                    </w:rPr>
                  </w:pPr>
                  <w:r w:rsidRPr="008011AC">
                    <w:rPr>
                      <w:rStyle w:val="s0"/>
                      <w:sz w:val="18"/>
                      <w:szCs w:val="18"/>
                    </w:rPr>
                    <w:t>35.11.9</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88D167" w14:textId="77777777" w:rsidR="005A065B" w:rsidRPr="008011AC" w:rsidRDefault="005A065B" w:rsidP="005A065B">
                  <w:pPr>
                    <w:pStyle w:val="p"/>
                    <w:rPr>
                      <w:rStyle w:val="s0"/>
                      <w:sz w:val="18"/>
                      <w:szCs w:val="18"/>
                    </w:rPr>
                  </w:pPr>
                  <w:proofErr w:type="spellStart"/>
                  <w:r w:rsidRPr="008011AC">
                    <w:rPr>
                      <w:rStyle w:val="s0"/>
                      <w:sz w:val="18"/>
                      <w:szCs w:val="18"/>
                    </w:rPr>
                    <w:t>Өзге</w:t>
                  </w:r>
                  <w:proofErr w:type="spellEnd"/>
                  <w:r w:rsidRPr="008011AC">
                    <w:rPr>
                      <w:rStyle w:val="s0"/>
                      <w:sz w:val="18"/>
                      <w:szCs w:val="18"/>
                    </w:rPr>
                    <w:t xml:space="preserve"> де </w:t>
                  </w:r>
                  <w:proofErr w:type="spellStart"/>
                  <w:r w:rsidRPr="008011AC">
                    <w:rPr>
                      <w:rStyle w:val="s0"/>
                      <w:sz w:val="18"/>
                      <w:szCs w:val="18"/>
                    </w:rPr>
                    <w:t>электр</w:t>
                  </w:r>
                  <w:proofErr w:type="spellEnd"/>
                  <w:r w:rsidRPr="008011AC">
                    <w:rPr>
                      <w:rStyle w:val="s0"/>
                      <w:sz w:val="18"/>
                      <w:szCs w:val="18"/>
                    </w:rPr>
                    <w:t xml:space="preserve"> </w:t>
                  </w:r>
                  <w:proofErr w:type="spellStart"/>
                  <w:r w:rsidRPr="008011AC">
                    <w:rPr>
                      <w:rStyle w:val="s0"/>
                      <w:sz w:val="18"/>
                      <w:szCs w:val="18"/>
                    </w:rPr>
                    <w:t>станцияларының</w:t>
                  </w:r>
                  <w:proofErr w:type="spellEnd"/>
                  <w:r w:rsidRPr="008011AC">
                    <w:rPr>
                      <w:rStyle w:val="s0"/>
                      <w:sz w:val="18"/>
                      <w:szCs w:val="18"/>
                    </w:rPr>
                    <w:t xml:space="preserve"> </w:t>
                  </w:r>
                  <w:proofErr w:type="spellStart"/>
                  <w:r w:rsidRPr="008011AC">
                    <w:rPr>
                      <w:rStyle w:val="s0"/>
                      <w:sz w:val="18"/>
                      <w:szCs w:val="18"/>
                    </w:rPr>
                    <w:t>электр</w:t>
                  </w:r>
                  <w:proofErr w:type="spellEnd"/>
                  <w:r w:rsidRPr="008011AC">
                    <w:rPr>
                      <w:rStyle w:val="s0"/>
                      <w:sz w:val="18"/>
                      <w:szCs w:val="18"/>
                    </w:rPr>
                    <w:t xml:space="preserve"> </w:t>
                  </w:r>
                  <w:proofErr w:type="spellStart"/>
                  <w:r w:rsidRPr="008011AC">
                    <w:rPr>
                      <w:rStyle w:val="s0"/>
                      <w:sz w:val="18"/>
                      <w:szCs w:val="18"/>
                    </w:rPr>
                    <w:t>энергиясын</w:t>
                  </w:r>
                  <w:proofErr w:type="spellEnd"/>
                  <w:r w:rsidRPr="008011AC">
                    <w:rPr>
                      <w:rStyle w:val="s0"/>
                      <w:sz w:val="18"/>
                      <w:szCs w:val="18"/>
                    </w:rPr>
                    <w:t xml:space="preserve"> </w:t>
                  </w:r>
                  <w:proofErr w:type="spellStart"/>
                  <w:r w:rsidRPr="008011AC">
                    <w:rPr>
                      <w:rStyle w:val="s0"/>
                      <w:sz w:val="18"/>
                      <w:szCs w:val="18"/>
                    </w:rPr>
                    <w:t>өндіруі</w:t>
                  </w:r>
                  <w:proofErr w:type="spellEnd"/>
                </w:p>
              </w:tc>
            </w:tr>
            <w:tr w:rsidR="005A065B" w:rsidRPr="008011AC" w14:paraId="3BB04F58"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A1C285" w14:textId="77777777" w:rsidR="005A065B" w:rsidRPr="008011AC" w:rsidRDefault="005A065B" w:rsidP="005A065B">
                  <w:pPr>
                    <w:pStyle w:val="p"/>
                    <w:jc w:val="center"/>
                    <w:rPr>
                      <w:rStyle w:val="s0"/>
                      <w:sz w:val="18"/>
                      <w:szCs w:val="18"/>
                    </w:rPr>
                  </w:pPr>
                  <w:proofErr w:type="spellStart"/>
                  <w:r w:rsidRPr="008011AC">
                    <w:rPr>
                      <w:rStyle w:val="s0"/>
                      <w:sz w:val="18"/>
                      <w:szCs w:val="18"/>
                    </w:rPr>
                    <w:t>Сумен</w:t>
                  </w:r>
                  <w:proofErr w:type="spellEnd"/>
                  <w:r w:rsidRPr="008011AC">
                    <w:rPr>
                      <w:rStyle w:val="s0"/>
                      <w:sz w:val="18"/>
                      <w:szCs w:val="18"/>
                    </w:rPr>
                    <w:t xml:space="preserve"> </w:t>
                  </w:r>
                  <w:proofErr w:type="spellStart"/>
                  <w:r w:rsidRPr="008011AC">
                    <w:rPr>
                      <w:rStyle w:val="s0"/>
                      <w:sz w:val="18"/>
                      <w:szCs w:val="18"/>
                    </w:rPr>
                    <w:t>жабдықтау</w:t>
                  </w:r>
                  <w:proofErr w:type="spellEnd"/>
                  <w:r w:rsidRPr="008011AC">
                    <w:rPr>
                      <w:rStyle w:val="s0"/>
                      <w:sz w:val="18"/>
                      <w:szCs w:val="18"/>
                    </w:rPr>
                    <w:t xml:space="preserve">; су </w:t>
                  </w:r>
                  <w:proofErr w:type="spellStart"/>
                  <w:r w:rsidRPr="008011AC">
                    <w:rPr>
                      <w:rStyle w:val="s0"/>
                      <w:sz w:val="18"/>
                      <w:szCs w:val="18"/>
                    </w:rPr>
                    <w:t>бұру</w:t>
                  </w:r>
                  <w:proofErr w:type="spellEnd"/>
                  <w:r w:rsidRPr="008011AC">
                    <w:rPr>
                      <w:rStyle w:val="s0"/>
                      <w:sz w:val="18"/>
                      <w:szCs w:val="18"/>
                    </w:rPr>
                    <w:t xml:space="preserve">; </w:t>
                  </w:r>
                  <w:proofErr w:type="spellStart"/>
                  <w:r w:rsidRPr="008011AC">
                    <w:rPr>
                      <w:rStyle w:val="s0"/>
                      <w:sz w:val="18"/>
                      <w:szCs w:val="18"/>
                    </w:rPr>
                    <w:t>қалдықтарды</w:t>
                  </w:r>
                  <w:proofErr w:type="spellEnd"/>
                  <w:r w:rsidRPr="008011AC">
                    <w:rPr>
                      <w:rStyle w:val="s0"/>
                      <w:sz w:val="18"/>
                      <w:szCs w:val="18"/>
                    </w:rPr>
                    <w:t xml:space="preserve"> </w:t>
                  </w:r>
                  <w:proofErr w:type="spellStart"/>
                  <w:r w:rsidRPr="008011AC">
                    <w:rPr>
                      <w:rStyle w:val="s0"/>
                      <w:sz w:val="18"/>
                      <w:szCs w:val="18"/>
                    </w:rPr>
                    <w:t>жинау</w:t>
                  </w:r>
                  <w:proofErr w:type="spellEnd"/>
                  <w:r w:rsidRPr="008011AC">
                    <w:rPr>
                      <w:rStyle w:val="s0"/>
                      <w:sz w:val="18"/>
                      <w:szCs w:val="18"/>
                    </w:rPr>
                    <w:t xml:space="preserve">, </w:t>
                  </w:r>
                  <w:proofErr w:type="spellStart"/>
                  <w:r w:rsidRPr="008011AC">
                    <w:rPr>
                      <w:rStyle w:val="s0"/>
                      <w:sz w:val="18"/>
                      <w:szCs w:val="18"/>
                    </w:rPr>
                    <w:t>өңдеу</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жою</w:t>
                  </w:r>
                  <w:proofErr w:type="spellEnd"/>
                  <w:r w:rsidRPr="008011AC">
                    <w:rPr>
                      <w:rStyle w:val="s0"/>
                      <w:sz w:val="18"/>
                      <w:szCs w:val="18"/>
                    </w:rPr>
                    <w:t xml:space="preserve">, </w:t>
                  </w:r>
                  <w:proofErr w:type="spellStart"/>
                  <w:r w:rsidRPr="008011AC">
                    <w:rPr>
                      <w:rStyle w:val="s0"/>
                      <w:sz w:val="18"/>
                      <w:szCs w:val="18"/>
                    </w:rPr>
                    <w:t>ластануды</w:t>
                  </w:r>
                  <w:proofErr w:type="spellEnd"/>
                  <w:r w:rsidRPr="008011AC">
                    <w:rPr>
                      <w:rStyle w:val="s0"/>
                      <w:sz w:val="18"/>
                      <w:szCs w:val="18"/>
                    </w:rPr>
                    <w:t xml:space="preserve"> </w:t>
                  </w:r>
                  <w:proofErr w:type="spellStart"/>
                  <w:r w:rsidRPr="008011AC">
                    <w:rPr>
                      <w:rStyle w:val="s0"/>
                      <w:sz w:val="18"/>
                      <w:szCs w:val="18"/>
                    </w:rPr>
                    <w:t>жою</w:t>
                  </w:r>
                  <w:proofErr w:type="spellEnd"/>
                  <w:r w:rsidRPr="008011AC">
                    <w:rPr>
                      <w:rStyle w:val="s0"/>
                      <w:sz w:val="18"/>
                      <w:szCs w:val="18"/>
                    </w:rPr>
                    <w:t xml:space="preserve"> </w:t>
                  </w:r>
                  <w:proofErr w:type="spellStart"/>
                  <w:r w:rsidRPr="008011AC">
                    <w:rPr>
                      <w:rStyle w:val="s0"/>
                      <w:sz w:val="18"/>
                      <w:szCs w:val="18"/>
                    </w:rPr>
                    <w:t>қызметі</w:t>
                  </w:r>
                  <w:proofErr w:type="spellEnd"/>
                </w:p>
              </w:tc>
            </w:tr>
            <w:tr w:rsidR="005A065B" w:rsidRPr="008011AC" w14:paraId="5FBCEA24"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E0B370" w14:textId="77777777" w:rsidR="005A065B" w:rsidRPr="008011AC" w:rsidRDefault="005A065B" w:rsidP="005A065B">
                  <w:pPr>
                    <w:pStyle w:val="p"/>
                    <w:jc w:val="center"/>
                    <w:rPr>
                      <w:rStyle w:val="s0"/>
                      <w:sz w:val="18"/>
                      <w:szCs w:val="18"/>
                    </w:rPr>
                  </w:pPr>
                  <w:r w:rsidRPr="008011AC">
                    <w:rPr>
                      <w:rStyle w:val="s0"/>
                      <w:sz w:val="18"/>
                      <w:szCs w:val="18"/>
                    </w:rPr>
                    <w:t>38</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0D309" w14:textId="77777777" w:rsidR="005A065B" w:rsidRPr="008011AC" w:rsidRDefault="005A065B" w:rsidP="005A065B">
                  <w:pPr>
                    <w:pStyle w:val="p"/>
                    <w:rPr>
                      <w:rStyle w:val="s0"/>
                      <w:sz w:val="18"/>
                      <w:szCs w:val="18"/>
                    </w:rPr>
                  </w:pPr>
                  <w:proofErr w:type="spellStart"/>
                  <w:r w:rsidRPr="008011AC">
                    <w:rPr>
                      <w:rStyle w:val="s0"/>
                      <w:sz w:val="18"/>
                      <w:szCs w:val="18"/>
                    </w:rPr>
                    <w:t>Қалдықтарды</w:t>
                  </w:r>
                  <w:proofErr w:type="spellEnd"/>
                  <w:r w:rsidRPr="008011AC">
                    <w:rPr>
                      <w:rStyle w:val="s0"/>
                      <w:sz w:val="18"/>
                      <w:szCs w:val="18"/>
                    </w:rPr>
                    <w:t xml:space="preserve"> </w:t>
                  </w:r>
                  <w:proofErr w:type="spellStart"/>
                  <w:r w:rsidRPr="008011AC">
                    <w:rPr>
                      <w:rStyle w:val="s0"/>
                      <w:sz w:val="18"/>
                      <w:szCs w:val="18"/>
                    </w:rPr>
                    <w:t>жинау</w:t>
                  </w:r>
                  <w:proofErr w:type="spellEnd"/>
                  <w:r w:rsidRPr="008011AC">
                    <w:rPr>
                      <w:rStyle w:val="s0"/>
                      <w:sz w:val="18"/>
                      <w:szCs w:val="18"/>
                    </w:rPr>
                    <w:t xml:space="preserve">, </w:t>
                  </w:r>
                  <w:proofErr w:type="spellStart"/>
                  <w:r w:rsidRPr="008011AC">
                    <w:rPr>
                      <w:rStyle w:val="s0"/>
                      <w:sz w:val="18"/>
                      <w:szCs w:val="18"/>
                    </w:rPr>
                    <w:t>өңдеу</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жою</w:t>
                  </w:r>
                  <w:proofErr w:type="spellEnd"/>
                  <w:r w:rsidRPr="008011AC">
                    <w:rPr>
                      <w:rStyle w:val="s0"/>
                      <w:sz w:val="18"/>
                      <w:szCs w:val="18"/>
                    </w:rPr>
                    <w:t xml:space="preserve">; </w:t>
                  </w:r>
                  <w:proofErr w:type="spellStart"/>
                  <w:r w:rsidRPr="008011AC">
                    <w:rPr>
                      <w:rStyle w:val="s0"/>
                      <w:sz w:val="18"/>
                      <w:szCs w:val="18"/>
                    </w:rPr>
                    <w:t>материалдарды</w:t>
                  </w:r>
                  <w:proofErr w:type="spellEnd"/>
                  <w:r w:rsidRPr="008011AC">
                    <w:rPr>
                      <w:rStyle w:val="s0"/>
                      <w:sz w:val="18"/>
                      <w:szCs w:val="18"/>
                    </w:rPr>
                    <w:t xml:space="preserve"> </w:t>
                  </w:r>
                  <w:proofErr w:type="spellStart"/>
                  <w:r w:rsidRPr="008011AC">
                    <w:rPr>
                      <w:rStyle w:val="s0"/>
                      <w:sz w:val="18"/>
                      <w:szCs w:val="18"/>
                    </w:rPr>
                    <w:t>кәдеге</w:t>
                  </w:r>
                  <w:proofErr w:type="spellEnd"/>
                  <w:r w:rsidRPr="008011AC">
                    <w:rPr>
                      <w:rStyle w:val="s0"/>
                      <w:sz w:val="18"/>
                      <w:szCs w:val="18"/>
                    </w:rPr>
                    <w:t xml:space="preserve"> </w:t>
                  </w:r>
                  <w:proofErr w:type="spellStart"/>
                  <w:r w:rsidRPr="008011AC">
                    <w:rPr>
                      <w:rStyle w:val="s0"/>
                      <w:sz w:val="18"/>
                      <w:szCs w:val="18"/>
                    </w:rPr>
                    <w:t>жарату</w:t>
                  </w:r>
                  <w:proofErr w:type="spellEnd"/>
                  <w:r w:rsidRPr="008011AC">
                    <w:rPr>
                      <w:rStyle w:val="s0"/>
                      <w:sz w:val="18"/>
                      <w:szCs w:val="18"/>
                    </w:rPr>
                    <w:t xml:space="preserve"> (</w:t>
                  </w:r>
                  <w:proofErr w:type="spellStart"/>
                  <w:r w:rsidRPr="008011AC">
                    <w:rPr>
                      <w:rStyle w:val="s0"/>
                      <w:sz w:val="18"/>
                      <w:szCs w:val="18"/>
                    </w:rPr>
                    <w:t>қалпына</w:t>
                  </w:r>
                  <w:proofErr w:type="spellEnd"/>
                  <w:r w:rsidRPr="008011AC">
                    <w:rPr>
                      <w:rStyle w:val="s0"/>
                      <w:sz w:val="18"/>
                      <w:szCs w:val="18"/>
                    </w:rPr>
                    <w:t xml:space="preserve"> </w:t>
                  </w:r>
                  <w:proofErr w:type="spellStart"/>
                  <w:r w:rsidRPr="008011AC">
                    <w:rPr>
                      <w:rStyle w:val="s0"/>
                      <w:sz w:val="18"/>
                      <w:szCs w:val="18"/>
                    </w:rPr>
                    <w:t>келтіру</w:t>
                  </w:r>
                  <w:proofErr w:type="spellEnd"/>
                  <w:r w:rsidRPr="008011AC">
                    <w:rPr>
                      <w:rStyle w:val="s0"/>
                      <w:sz w:val="18"/>
                      <w:szCs w:val="18"/>
                    </w:rPr>
                    <w:t>)</w:t>
                  </w:r>
                </w:p>
              </w:tc>
            </w:tr>
            <w:tr w:rsidR="005A065B" w:rsidRPr="008011AC" w14:paraId="1622699E"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6F5A2A" w14:textId="77777777" w:rsidR="005A065B" w:rsidRPr="008011AC" w:rsidRDefault="005A065B" w:rsidP="005A065B">
                  <w:pPr>
                    <w:pStyle w:val="p"/>
                    <w:jc w:val="center"/>
                    <w:rPr>
                      <w:rStyle w:val="s0"/>
                      <w:sz w:val="18"/>
                      <w:szCs w:val="18"/>
                    </w:rPr>
                  </w:pPr>
                  <w:r w:rsidRPr="008011AC">
                    <w:rPr>
                      <w:rStyle w:val="s0"/>
                      <w:sz w:val="18"/>
                      <w:szCs w:val="18"/>
                    </w:rPr>
                    <w:t>39</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FD75" w14:textId="77777777" w:rsidR="005A065B" w:rsidRPr="008011AC" w:rsidRDefault="005A065B" w:rsidP="005A065B">
                  <w:pPr>
                    <w:pStyle w:val="p"/>
                    <w:rPr>
                      <w:rStyle w:val="s0"/>
                      <w:sz w:val="18"/>
                      <w:szCs w:val="18"/>
                    </w:rPr>
                  </w:pPr>
                  <w:proofErr w:type="spellStart"/>
                  <w:r w:rsidRPr="008011AC">
                    <w:rPr>
                      <w:rStyle w:val="s0"/>
                      <w:sz w:val="18"/>
                      <w:szCs w:val="18"/>
                    </w:rPr>
                    <w:t>Ластануды</w:t>
                  </w:r>
                  <w:proofErr w:type="spellEnd"/>
                  <w:r w:rsidRPr="008011AC">
                    <w:rPr>
                      <w:rStyle w:val="s0"/>
                      <w:sz w:val="18"/>
                      <w:szCs w:val="18"/>
                    </w:rPr>
                    <w:t xml:space="preserve"> </w:t>
                  </w:r>
                  <w:proofErr w:type="spellStart"/>
                  <w:r w:rsidRPr="008011AC">
                    <w:rPr>
                      <w:rStyle w:val="s0"/>
                      <w:sz w:val="18"/>
                      <w:szCs w:val="18"/>
                    </w:rPr>
                    <w:t>жою</w:t>
                  </w:r>
                  <w:proofErr w:type="spellEnd"/>
                  <w:r w:rsidRPr="008011AC">
                    <w:rPr>
                      <w:rStyle w:val="s0"/>
                      <w:sz w:val="18"/>
                      <w:szCs w:val="18"/>
                    </w:rPr>
                    <w:t xml:space="preserve"> </w:t>
                  </w:r>
                  <w:proofErr w:type="spellStart"/>
                  <w:r w:rsidRPr="008011AC">
                    <w:rPr>
                      <w:rStyle w:val="s0"/>
                      <w:sz w:val="18"/>
                      <w:szCs w:val="18"/>
                    </w:rPr>
                    <w:t>қызметі</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қалдықтарды</w:t>
                  </w:r>
                  <w:proofErr w:type="spellEnd"/>
                  <w:r w:rsidRPr="008011AC">
                    <w:rPr>
                      <w:rStyle w:val="s0"/>
                      <w:sz w:val="18"/>
                      <w:szCs w:val="18"/>
                    </w:rPr>
                    <w:t xml:space="preserve"> </w:t>
                  </w:r>
                  <w:proofErr w:type="spellStart"/>
                  <w:r w:rsidRPr="008011AC">
                    <w:rPr>
                      <w:rStyle w:val="s0"/>
                      <w:sz w:val="18"/>
                      <w:szCs w:val="18"/>
                    </w:rPr>
                    <w:t>жою</w:t>
                  </w:r>
                  <w:proofErr w:type="spellEnd"/>
                  <w:r w:rsidRPr="008011AC">
                    <w:rPr>
                      <w:rStyle w:val="s0"/>
                      <w:sz w:val="18"/>
                      <w:szCs w:val="18"/>
                    </w:rPr>
                    <w:t xml:space="preserve"> </w:t>
                  </w:r>
                  <w:proofErr w:type="spellStart"/>
                  <w:r w:rsidRPr="008011AC">
                    <w:rPr>
                      <w:rStyle w:val="s0"/>
                      <w:sz w:val="18"/>
                      <w:szCs w:val="18"/>
                    </w:rPr>
                    <w:t>саласындағы</w:t>
                  </w:r>
                  <w:proofErr w:type="spellEnd"/>
                  <w:r w:rsidRPr="008011AC">
                    <w:rPr>
                      <w:rStyle w:val="s0"/>
                      <w:sz w:val="18"/>
                      <w:szCs w:val="18"/>
                    </w:rPr>
                    <w:t xml:space="preserve"> </w:t>
                  </w:r>
                  <w:proofErr w:type="spellStart"/>
                  <w:r w:rsidRPr="008011AC">
                    <w:rPr>
                      <w:rStyle w:val="s0"/>
                      <w:sz w:val="18"/>
                      <w:szCs w:val="18"/>
                    </w:rPr>
                    <w:t>өзге</w:t>
                  </w:r>
                  <w:proofErr w:type="spellEnd"/>
                  <w:r w:rsidRPr="008011AC">
                    <w:rPr>
                      <w:rStyle w:val="s0"/>
                      <w:sz w:val="18"/>
                      <w:szCs w:val="18"/>
                    </w:rPr>
                    <w:t xml:space="preserve"> де </w:t>
                  </w:r>
                  <w:proofErr w:type="spellStart"/>
                  <w:r w:rsidRPr="008011AC">
                    <w:rPr>
                      <w:rStyle w:val="s0"/>
                      <w:sz w:val="18"/>
                      <w:szCs w:val="18"/>
                    </w:rPr>
                    <w:t>көрсетілетін</w:t>
                  </w:r>
                  <w:proofErr w:type="spellEnd"/>
                  <w:r w:rsidRPr="008011AC">
                    <w:rPr>
                      <w:rStyle w:val="s0"/>
                      <w:sz w:val="18"/>
                      <w:szCs w:val="18"/>
                    </w:rPr>
                    <w:t xml:space="preserve"> </w:t>
                  </w:r>
                  <w:proofErr w:type="spellStart"/>
                  <w:r w:rsidRPr="008011AC">
                    <w:rPr>
                      <w:rStyle w:val="s0"/>
                      <w:sz w:val="18"/>
                      <w:szCs w:val="18"/>
                    </w:rPr>
                    <w:t>қызметтер</w:t>
                  </w:r>
                  <w:proofErr w:type="spellEnd"/>
                </w:p>
              </w:tc>
            </w:tr>
            <w:tr w:rsidR="005A065B" w:rsidRPr="008011AC" w14:paraId="7E28C8CB"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A8C65" w14:textId="77777777" w:rsidR="005A065B" w:rsidRPr="008011AC" w:rsidRDefault="005A065B" w:rsidP="005A065B">
                  <w:pPr>
                    <w:pStyle w:val="p"/>
                    <w:jc w:val="center"/>
                    <w:rPr>
                      <w:rStyle w:val="s0"/>
                      <w:sz w:val="18"/>
                      <w:szCs w:val="18"/>
                    </w:rPr>
                  </w:pPr>
                  <w:proofErr w:type="spellStart"/>
                  <w:r w:rsidRPr="008011AC">
                    <w:rPr>
                      <w:rStyle w:val="s0"/>
                      <w:sz w:val="18"/>
                      <w:szCs w:val="18"/>
                    </w:rPr>
                    <w:t>Көлік</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қоймаға</w:t>
                  </w:r>
                  <w:proofErr w:type="spellEnd"/>
                  <w:r w:rsidRPr="008011AC">
                    <w:rPr>
                      <w:rStyle w:val="s0"/>
                      <w:sz w:val="18"/>
                      <w:szCs w:val="18"/>
                    </w:rPr>
                    <w:t xml:space="preserve"> </w:t>
                  </w:r>
                  <w:proofErr w:type="spellStart"/>
                  <w:r w:rsidRPr="008011AC">
                    <w:rPr>
                      <w:rStyle w:val="s0"/>
                      <w:sz w:val="18"/>
                      <w:szCs w:val="18"/>
                    </w:rPr>
                    <w:t>жинау</w:t>
                  </w:r>
                  <w:proofErr w:type="spellEnd"/>
                </w:p>
              </w:tc>
            </w:tr>
            <w:tr w:rsidR="005A065B" w:rsidRPr="008011AC" w14:paraId="59A1EBC0"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AC063C" w14:textId="77777777" w:rsidR="005A065B" w:rsidRPr="008011AC" w:rsidRDefault="005A065B" w:rsidP="005A065B">
                  <w:pPr>
                    <w:pStyle w:val="p"/>
                    <w:jc w:val="center"/>
                    <w:rPr>
                      <w:rStyle w:val="s0"/>
                      <w:sz w:val="18"/>
                      <w:szCs w:val="18"/>
                    </w:rPr>
                  </w:pPr>
                  <w:r w:rsidRPr="008011AC">
                    <w:rPr>
                      <w:rStyle w:val="s0"/>
                      <w:sz w:val="18"/>
                      <w:szCs w:val="18"/>
                    </w:rPr>
                    <w:t>49.3</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781A9E" w14:textId="77777777" w:rsidR="005A065B" w:rsidRPr="008011AC" w:rsidRDefault="005A065B" w:rsidP="005A065B">
                  <w:pPr>
                    <w:pStyle w:val="p"/>
                    <w:rPr>
                      <w:rStyle w:val="s0"/>
                      <w:sz w:val="18"/>
                      <w:szCs w:val="18"/>
                    </w:rPr>
                  </w:pPr>
                  <w:proofErr w:type="spellStart"/>
                  <w:r w:rsidRPr="008011AC">
                    <w:rPr>
                      <w:rStyle w:val="s0"/>
                      <w:sz w:val="18"/>
                      <w:szCs w:val="18"/>
                    </w:rPr>
                    <w:t>Құрлықтағы</w:t>
                  </w:r>
                  <w:proofErr w:type="spellEnd"/>
                  <w:r w:rsidRPr="008011AC">
                    <w:rPr>
                      <w:rStyle w:val="s0"/>
                      <w:sz w:val="18"/>
                      <w:szCs w:val="18"/>
                    </w:rPr>
                    <w:t xml:space="preserve"> </w:t>
                  </w:r>
                  <w:proofErr w:type="spellStart"/>
                  <w:r w:rsidRPr="008011AC">
                    <w:rPr>
                      <w:rStyle w:val="s0"/>
                      <w:sz w:val="18"/>
                      <w:szCs w:val="18"/>
                    </w:rPr>
                    <w:t>өзге</w:t>
                  </w:r>
                  <w:proofErr w:type="spellEnd"/>
                  <w:r w:rsidRPr="008011AC">
                    <w:rPr>
                      <w:rStyle w:val="s0"/>
                      <w:sz w:val="18"/>
                      <w:szCs w:val="18"/>
                    </w:rPr>
                    <w:t xml:space="preserve"> де </w:t>
                  </w:r>
                  <w:proofErr w:type="spellStart"/>
                  <w:r w:rsidRPr="008011AC">
                    <w:rPr>
                      <w:rStyle w:val="s0"/>
                      <w:sz w:val="18"/>
                      <w:szCs w:val="18"/>
                    </w:rPr>
                    <w:t>жолаушылар</w:t>
                  </w:r>
                  <w:proofErr w:type="spellEnd"/>
                  <w:r w:rsidRPr="008011AC">
                    <w:rPr>
                      <w:rStyle w:val="s0"/>
                      <w:sz w:val="18"/>
                      <w:szCs w:val="18"/>
                    </w:rPr>
                    <w:t xml:space="preserve"> </w:t>
                  </w:r>
                  <w:proofErr w:type="spellStart"/>
                  <w:r w:rsidRPr="008011AC">
                    <w:rPr>
                      <w:rStyle w:val="s0"/>
                      <w:sz w:val="18"/>
                      <w:szCs w:val="18"/>
                    </w:rPr>
                    <w:t>көлігінің</w:t>
                  </w:r>
                  <w:proofErr w:type="spellEnd"/>
                  <w:r w:rsidRPr="008011AC">
                    <w:rPr>
                      <w:rStyle w:val="s0"/>
                      <w:sz w:val="18"/>
                      <w:szCs w:val="18"/>
                    </w:rPr>
                    <w:t xml:space="preserve"> </w:t>
                  </w:r>
                  <w:proofErr w:type="spellStart"/>
                  <w:r w:rsidRPr="008011AC">
                    <w:rPr>
                      <w:rStyle w:val="s0"/>
                      <w:sz w:val="18"/>
                      <w:szCs w:val="18"/>
                    </w:rPr>
                    <w:t>қызметі</w:t>
                  </w:r>
                  <w:proofErr w:type="spellEnd"/>
                  <w:r w:rsidRPr="008011AC">
                    <w:rPr>
                      <w:rStyle w:val="s0"/>
                      <w:sz w:val="18"/>
                      <w:szCs w:val="18"/>
                    </w:rPr>
                    <w:t>**</w:t>
                  </w:r>
                </w:p>
              </w:tc>
            </w:tr>
            <w:tr w:rsidR="005A065B" w:rsidRPr="008011AC" w14:paraId="18AD5D4C"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DE021D" w14:textId="77777777" w:rsidR="005A065B" w:rsidRPr="008011AC" w:rsidRDefault="005A065B" w:rsidP="005A065B">
                  <w:pPr>
                    <w:pStyle w:val="pji"/>
                    <w:jc w:val="center"/>
                    <w:rPr>
                      <w:rStyle w:val="s0"/>
                      <w:sz w:val="18"/>
                      <w:szCs w:val="18"/>
                    </w:rPr>
                  </w:pPr>
                  <w:r w:rsidRPr="008011AC">
                    <w:rPr>
                      <w:rStyle w:val="s0"/>
                      <w:sz w:val="18"/>
                      <w:szCs w:val="18"/>
                    </w:rPr>
                    <w:t>49.41</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03D272" w14:textId="77777777" w:rsidR="005A065B" w:rsidRPr="008011AC" w:rsidRDefault="005A065B" w:rsidP="005A065B">
                  <w:pPr>
                    <w:pStyle w:val="p"/>
                    <w:rPr>
                      <w:rStyle w:val="s0"/>
                      <w:sz w:val="18"/>
                      <w:szCs w:val="18"/>
                    </w:rPr>
                  </w:pPr>
                  <w:proofErr w:type="spellStart"/>
                  <w:r w:rsidRPr="008011AC">
                    <w:rPr>
                      <w:rStyle w:val="s0"/>
                      <w:sz w:val="18"/>
                      <w:szCs w:val="18"/>
                    </w:rPr>
                    <w:t>Жүк</w:t>
                  </w:r>
                  <w:proofErr w:type="spellEnd"/>
                  <w:r w:rsidRPr="008011AC">
                    <w:rPr>
                      <w:rStyle w:val="s0"/>
                      <w:sz w:val="18"/>
                      <w:szCs w:val="18"/>
                    </w:rPr>
                    <w:t xml:space="preserve"> автомобиль </w:t>
                  </w:r>
                  <w:proofErr w:type="spellStart"/>
                  <w:r w:rsidRPr="008011AC">
                    <w:rPr>
                      <w:rStyle w:val="s0"/>
                      <w:sz w:val="18"/>
                      <w:szCs w:val="18"/>
                    </w:rPr>
                    <w:t>көлігінің</w:t>
                  </w:r>
                  <w:proofErr w:type="spellEnd"/>
                  <w:r w:rsidRPr="008011AC">
                    <w:rPr>
                      <w:rStyle w:val="s0"/>
                      <w:sz w:val="18"/>
                      <w:szCs w:val="18"/>
                    </w:rPr>
                    <w:t xml:space="preserve"> </w:t>
                  </w:r>
                  <w:proofErr w:type="spellStart"/>
                  <w:r w:rsidRPr="008011AC">
                    <w:rPr>
                      <w:rStyle w:val="s0"/>
                      <w:sz w:val="18"/>
                      <w:szCs w:val="18"/>
                    </w:rPr>
                    <w:t>қызметі</w:t>
                  </w:r>
                  <w:proofErr w:type="spellEnd"/>
                </w:p>
              </w:tc>
            </w:tr>
            <w:tr w:rsidR="005A065B" w:rsidRPr="008011AC" w14:paraId="153FD367"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E0E614" w14:textId="77777777" w:rsidR="005A065B" w:rsidRPr="008011AC" w:rsidRDefault="005A065B" w:rsidP="005A065B">
                  <w:pPr>
                    <w:pStyle w:val="pji"/>
                    <w:jc w:val="center"/>
                    <w:rPr>
                      <w:rStyle w:val="s0"/>
                      <w:sz w:val="18"/>
                      <w:szCs w:val="18"/>
                    </w:rPr>
                  </w:pPr>
                  <w:r w:rsidRPr="008011AC">
                    <w:rPr>
                      <w:rStyle w:val="s0"/>
                      <w:sz w:val="18"/>
                      <w:szCs w:val="18"/>
                    </w:rPr>
                    <w:t>50</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E77351" w14:textId="77777777" w:rsidR="005A065B" w:rsidRPr="008011AC" w:rsidRDefault="005A065B" w:rsidP="005A065B">
                  <w:pPr>
                    <w:pStyle w:val="p"/>
                    <w:rPr>
                      <w:rStyle w:val="s0"/>
                      <w:sz w:val="18"/>
                      <w:szCs w:val="18"/>
                    </w:rPr>
                  </w:pPr>
                  <w:r w:rsidRPr="008011AC">
                    <w:rPr>
                      <w:rStyle w:val="s0"/>
                      <w:sz w:val="18"/>
                      <w:szCs w:val="18"/>
                    </w:rPr>
                    <w:t xml:space="preserve">Су </w:t>
                  </w:r>
                  <w:proofErr w:type="spellStart"/>
                  <w:r w:rsidRPr="008011AC">
                    <w:rPr>
                      <w:rStyle w:val="s0"/>
                      <w:sz w:val="18"/>
                      <w:szCs w:val="18"/>
                    </w:rPr>
                    <w:t>көлігінің</w:t>
                  </w:r>
                  <w:proofErr w:type="spellEnd"/>
                  <w:r w:rsidRPr="008011AC">
                    <w:rPr>
                      <w:rStyle w:val="s0"/>
                      <w:sz w:val="18"/>
                      <w:szCs w:val="18"/>
                    </w:rPr>
                    <w:t xml:space="preserve"> </w:t>
                  </w:r>
                  <w:proofErr w:type="spellStart"/>
                  <w:r w:rsidRPr="008011AC">
                    <w:rPr>
                      <w:rStyle w:val="s0"/>
                      <w:sz w:val="18"/>
                      <w:szCs w:val="18"/>
                    </w:rPr>
                    <w:t>қызметі</w:t>
                  </w:r>
                  <w:proofErr w:type="spellEnd"/>
                </w:p>
              </w:tc>
            </w:tr>
            <w:tr w:rsidR="005A065B" w:rsidRPr="008011AC" w14:paraId="200479E4"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9DDC40" w14:textId="77777777" w:rsidR="005A065B" w:rsidRPr="008011AC" w:rsidRDefault="005A065B" w:rsidP="005A065B">
                  <w:pPr>
                    <w:pStyle w:val="pji"/>
                    <w:jc w:val="center"/>
                    <w:rPr>
                      <w:rStyle w:val="s0"/>
                      <w:sz w:val="18"/>
                      <w:szCs w:val="18"/>
                    </w:rPr>
                  </w:pPr>
                  <w:r w:rsidRPr="008011AC">
                    <w:rPr>
                      <w:rStyle w:val="s0"/>
                      <w:sz w:val="18"/>
                      <w:szCs w:val="18"/>
                    </w:rPr>
                    <w:t>52</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17682D" w14:textId="77777777" w:rsidR="005A065B" w:rsidRPr="008011AC" w:rsidRDefault="005A065B" w:rsidP="005A065B">
                  <w:pPr>
                    <w:pStyle w:val="p"/>
                    <w:rPr>
                      <w:rStyle w:val="s0"/>
                      <w:sz w:val="18"/>
                      <w:szCs w:val="18"/>
                    </w:rPr>
                  </w:pPr>
                  <w:proofErr w:type="spellStart"/>
                  <w:r w:rsidRPr="008011AC">
                    <w:rPr>
                      <w:rStyle w:val="s0"/>
                      <w:sz w:val="18"/>
                      <w:szCs w:val="18"/>
                    </w:rPr>
                    <w:t>Жүктерді</w:t>
                  </w:r>
                  <w:proofErr w:type="spellEnd"/>
                  <w:r w:rsidRPr="008011AC">
                    <w:rPr>
                      <w:rStyle w:val="s0"/>
                      <w:sz w:val="18"/>
                      <w:szCs w:val="18"/>
                    </w:rPr>
                    <w:t xml:space="preserve"> </w:t>
                  </w:r>
                  <w:proofErr w:type="spellStart"/>
                  <w:r w:rsidRPr="008011AC">
                    <w:rPr>
                      <w:rStyle w:val="s0"/>
                      <w:sz w:val="18"/>
                      <w:szCs w:val="18"/>
                    </w:rPr>
                    <w:t>қоймаға</w:t>
                  </w:r>
                  <w:proofErr w:type="spellEnd"/>
                  <w:r w:rsidRPr="008011AC">
                    <w:rPr>
                      <w:rStyle w:val="s0"/>
                      <w:sz w:val="18"/>
                      <w:szCs w:val="18"/>
                    </w:rPr>
                    <w:t xml:space="preserve"> </w:t>
                  </w:r>
                  <w:proofErr w:type="spellStart"/>
                  <w:r w:rsidRPr="008011AC">
                    <w:rPr>
                      <w:rStyle w:val="s0"/>
                      <w:sz w:val="18"/>
                      <w:szCs w:val="18"/>
                    </w:rPr>
                    <w:t>жинау</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қосалқы</w:t>
                  </w:r>
                  <w:proofErr w:type="spellEnd"/>
                  <w:r w:rsidRPr="008011AC">
                    <w:rPr>
                      <w:rStyle w:val="s0"/>
                      <w:sz w:val="18"/>
                      <w:szCs w:val="18"/>
                    </w:rPr>
                    <w:t xml:space="preserve"> </w:t>
                  </w:r>
                  <w:proofErr w:type="spellStart"/>
                  <w:r w:rsidRPr="008011AC">
                    <w:rPr>
                      <w:rStyle w:val="s0"/>
                      <w:sz w:val="18"/>
                      <w:szCs w:val="18"/>
                    </w:rPr>
                    <w:t>көлік</w:t>
                  </w:r>
                  <w:proofErr w:type="spellEnd"/>
                  <w:r w:rsidRPr="008011AC">
                    <w:rPr>
                      <w:rStyle w:val="s0"/>
                      <w:sz w:val="18"/>
                      <w:szCs w:val="18"/>
                    </w:rPr>
                    <w:t xml:space="preserve"> </w:t>
                  </w:r>
                  <w:proofErr w:type="spellStart"/>
                  <w:r w:rsidRPr="008011AC">
                    <w:rPr>
                      <w:rStyle w:val="s0"/>
                      <w:sz w:val="18"/>
                      <w:szCs w:val="18"/>
                    </w:rPr>
                    <w:t>қызметі</w:t>
                  </w:r>
                  <w:proofErr w:type="spellEnd"/>
                </w:p>
              </w:tc>
            </w:tr>
            <w:tr w:rsidR="005A065B" w:rsidRPr="008011AC" w14:paraId="286F6310"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C4D6C0" w14:textId="77777777" w:rsidR="005A065B" w:rsidRPr="008011AC" w:rsidRDefault="005A065B" w:rsidP="005A065B">
                  <w:pPr>
                    <w:pStyle w:val="p"/>
                    <w:jc w:val="center"/>
                    <w:rPr>
                      <w:rStyle w:val="s0"/>
                      <w:sz w:val="18"/>
                      <w:szCs w:val="18"/>
                    </w:rPr>
                  </w:pPr>
                  <w:proofErr w:type="spellStart"/>
                  <w:r w:rsidRPr="008011AC">
                    <w:rPr>
                      <w:rStyle w:val="s0"/>
                      <w:sz w:val="18"/>
                      <w:szCs w:val="18"/>
                    </w:rPr>
                    <w:t>Тұру</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тамақтану</w:t>
                  </w:r>
                  <w:proofErr w:type="spellEnd"/>
                  <w:r w:rsidRPr="008011AC">
                    <w:rPr>
                      <w:rStyle w:val="s0"/>
                      <w:sz w:val="18"/>
                      <w:szCs w:val="18"/>
                    </w:rPr>
                    <w:t xml:space="preserve"> </w:t>
                  </w:r>
                  <w:proofErr w:type="spellStart"/>
                  <w:r w:rsidRPr="008011AC">
                    <w:rPr>
                      <w:rStyle w:val="s0"/>
                      <w:sz w:val="18"/>
                      <w:szCs w:val="18"/>
                    </w:rPr>
                    <w:t>бойынша</w:t>
                  </w:r>
                  <w:proofErr w:type="spellEnd"/>
                  <w:r w:rsidRPr="008011AC">
                    <w:rPr>
                      <w:rStyle w:val="s0"/>
                      <w:sz w:val="18"/>
                      <w:szCs w:val="18"/>
                    </w:rPr>
                    <w:t xml:space="preserve"> </w:t>
                  </w:r>
                  <w:proofErr w:type="spellStart"/>
                  <w:r w:rsidRPr="008011AC">
                    <w:rPr>
                      <w:rStyle w:val="s0"/>
                      <w:sz w:val="18"/>
                      <w:szCs w:val="18"/>
                    </w:rPr>
                    <w:t>қызметттер</w:t>
                  </w:r>
                  <w:proofErr w:type="spellEnd"/>
                  <w:r w:rsidRPr="008011AC">
                    <w:rPr>
                      <w:rStyle w:val="s0"/>
                      <w:sz w:val="18"/>
                      <w:szCs w:val="18"/>
                    </w:rPr>
                    <w:t xml:space="preserve"> </w:t>
                  </w:r>
                  <w:proofErr w:type="spellStart"/>
                  <w:r w:rsidRPr="008011AC">
                    <w:rPr>
                      <w:rStyle w:val="s0"/>
                      <w:sz w:val="18"/>
                      <w:szCs w:val="18"/>
                    </w:rPr>
                    <w:t>көрсету</w:t>
                  </w:r>
                  <w:proofErr w:type="spellEnd"/>
                </w:p>
              </w:tc>
            </w:tr>
            <w:tr w:rsidR="005A065B" w:rsidRPr="008011AC" w14:paraId="49AFE65A"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381216" w14:textId="77777777" w:rsidR="005A065B" w:rsidRPr="008011AC" w:rsidRDefault="005A065B" w:rsidP="005A065B">
                  <w:pPr>
                    <w:pStyle w:val="p"/>
                    <w:jc w:val="center"/>
                    <w:rPr>
                      <w:rStyle w:val="s0"/>
                      <w:sz w:val="18"/>
                      <w:szCs w:val="18"/>
                    </w:rPr>
                  </w:pPr>
                  <w:r w:rsidRPr="008011AC">
                    <w:rPr>
                      <w:rStyle w:val="s0"/>
                      <w:sz w:val="18"/>
                      <w:szCs w:val="18"/>
                    </w:rPr>
                    <w:t>55.10</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1AB574" w14:textId="77777777" w:rsidR="005A065B" w:rsidRPr="008011AC" w:rsidRDefault="005A065B" w:rsidP="005A065B">
                  <w:pPr>
                    <w:pStyle w:val="p"/>
                    <w:rPr>
                      <w:rStyle w:val="s0"/>
                      <w:sz w:val="18"/>
                      <w:szCs w:val="18"/>
                    </w:rPr>
                  </w:pPr>
                  <w:proofErr w:type="spellStart"/>
                  <w:r w:rsidRPr="008011AC">
                    <w:rPr>
                      <w:rStyle w:val="s0"/>
                      <w:sz w:val="18"/>
                      <w:szCs w:val="18"/>
                    </w:rPr>
                    <w:t>Қонақүйлердің</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тұруға</w:t>
                  </w:r>
                  <w:proofErr w:type="spellEnd"/>
                  <w:r w:rsidRPr="008011AC">
                    <w:rPr>
                      <w:rStyle w:val="s0"/>
                      <w:sz w:val="18"/>
                      <w:szCs w:val="18"/>
                    </w:rPr>
                    <w:t xml:space="preserve"> </w:t>
                  </w:r>
                  <w:proofErr w:type="spellStart"/>
                  <w:r w:rsidRPr="008011AC">
                    <w:rPr>
                      <w:rStyle w:val="s0"/>
                      <w:sz w:val="18"/>
                      <w:szCs w:val="18"/>
                    </w:rPr>
                    <w:t>арналған</w:t>
                  </w:r>
                  <w:proofErr w:type="spellEnd"/>
                  <w:r w:rsidRPr="008011AC">
                    <w:rPr>
                      <w:rStyle w:val="s0"/>
                      <w:sz w:val="18"/>
                      <w:szCs w:val="18"/>
                    </w:rPr>
                    <w:t xml:space="preserve"> </w:t>
                  </w:r>
                  <w:proofErr w:type="spellStart"/>
                  <w:r w:rsidRPr="008011AC">
                    <w:rPr>
                      <w:rStyle w:val="s0"/>
                      <w:sz w:val="18"/>
                      <w:szCs w:val="18"/>
                    </w:rPr>
                    <w:t>соған</w:t>
                  </w:r>
                  <w:proofErr w:type="spellEnd"/>
                  <w:r w:rsidRPr="008011AC">
                    <w:rPr>
                      <w:rStyle w:val="s0"/>
                      <w:sz w:val="18"/>
                      <w:szCs w:val="18"/>
                    </w:rPr>
                    <w:t xml:space="preserve"> </w:t>
                  </w:r>
                  <w:proofErr w:type="spellStart"/>
                  <w:r w:rsidRPr="008011AC">
                    <w:rPr>
                      <w:rStyle w:val="s0"/>
                      <w:sz w:val="18"/>
                      <w:szCs w:val="18"/>
                    </w:rPr>
                    <w:t>ұқсас</w:t>
                  </w:r>
                  <w:proofErr w:type="spellEnd"/>
                  <w:r w:rsidRPr="008011AC">
                    <w:rPr>
                      <w:rStyle w:val="s0"/>
                      <w:sz w:val="18"/>
                      <w:szCs w:val="18"/>
                    </w:rPr>
                    <w:t xml:space="preserve"> </w:t>
                  </w:r>
                  <w:proofErr w:type="spellStart"/>
                  <w:r w:rsidRPr="008011AC">
                    <w:rPr>
                      <w:rStyle w:val="s0"/>
                      <w:sz w:val="18"/>
                      <w:szCs w:val="18"/>
                    </w:rPr>
                    <w:t>орындардың</w:t>
                  </w:r>
                  <w:proofErr w:type="spellEnd"/>
                  <w:r w:rsidRPr="008011AC">
                    <w:rPr>
                      <w:rStyle w:val="s0"/>
                      <w:sz w:val="18"/>
                      <w:szCs w:val="18"/>
                    </w:rPr>
                    <w:t xml:space="preserve"> </w:t>
                  </w:r>
                  <w:proofErr w:type="spellStart"/>
                  <w:r w:rsidRPr="008011AC">
                    <w:rPr>
                      <w:rStyle w:val="s0"/>
                      <w:sz w:val="18"/>
                      <w:szCs w:val="18"/>
                    </w:rPr>
                    <w:t>қызметтер</w:t>
                  </w:r>
                  <w:proofErr w:type="spellEnd"/>
                  <w:r w:rsidRPr="008011AC">
                    <w:rPr>
                      <w:rStyle w:val="s0"/>
                      <w:sz w:val="18"/>
                      <w:szCs w:val="18"/>
                    </w:rPr>
                    <w:t xml:space="preserve"> </w:t>
                  </w:r>
                  <w:proofErr w:type="spellStart"/>
                  <w:r w:rsidRPr="008011AC">
                    <w:rPr>
                      <w:rStyle w:val="s0"/>
                      <w:sz w:val="18"/>
                      <w:szCs w:val="18"/>
                    </w:rPr>
                    <w:t>көрсетуі</w:t>
                  </w:r>
                  <w:proofErr w:type="spellEnd"/>
                </w:p>
              </w:tc>
            </w:tr>
            <w:tr w:rsidR="005A065B" w:rsidRPr="008011AC" w14:paraId="271BA758"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24E1E9" w14:textId="77777777" w:rsidR="005A065B" w:rsidRPr="008011AC" w:rsidRDefault="005A065B" w:rsidP="005A065B">
                  <w:pPr>
                    <w:pStyle w:val="p"/>
                    <w:jc w:val="center"/>
                    <w:rPr>
                      <w:rStyle w:val="s0"/>
                      <w:sz w:val="18"/>
                      <w:szCs w:val="18"/>
                    </w:rPr>
                  </w:pPr>
                  <w:r w:rsidRPr="008011AC">
                    <w:rPr>
                      <w:rStyle w:val="s0"/>
                      <w:sz w:val="18"/>
                      <w:szCs w:val="18"/>
                    </w:rPr>
                    <w:t>55.20</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FB91F8" w14:textId="77777777" w:rsidR="005A065B" w:rsidRPr="008011AC" w:rsidRDefault="005A065B" w:rsidP="005A065B">
                  <w:pPr>
                    <w:pStyle w:val="p"/>
                    <w:rPr>
                      <w:rStyle w:val="s0"/>
                      <w:sz w:val="18"/>
                      <w:szCs w:val="18"/>
                    </w:rPr>
                  </w:pPr>
                  <w:proofErr w:type="spellStart"/>
                  <w:r w:rsidRPr="008011AC">
                    <w:rPr>
                      <w:rStyle w:val="s0"/>
                      <w:sz w:val="18"/>
                      <w:szCs w:val="18"/>
                    </w:rPr>
                    <w:t>Демалыс</w:t>
                  </w:r>
                  <w:proofErr w:type="spellEnd"/>
                  <w:r w:rsidRPr="008011AC">
                    <w:rPr>
                      <w:rStyle w:val="s0"/>
                      <w:sz w:val="18"/>
                      <w:szCs w:val="18"/>
                    </w:rPr>
                    <w:t xml:space="preserve"> </w:t>
                  </w:r>
                  <w:proofErr w:type="spellStart"/>
                  <w:r w:rsidRPr="008011AC">
                    <w:rPr>
                      <w:rStyle w:val="s0"/>
                      <w:sz w:val="18"/>
                      <w:szCs w:val="18"/>
                    </w:rPr>
                    <w:t>күндерінде</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қысқа</w:t>
                  </w:r>
                  <w:proofErr w:type="spellEnd"/>
                  <w:r w:rsidRPr="008011AC">
                    <w:rPr>
                      <w:rStyle w:val="s0"/>
                      <w:sz w:val="18"/>
                      <w:szCs w:val="18"/>
                    </w:rPr>
                    <w:t xml:space="preserve"> </w:t>
                  </w:r>
                  <w:proofErr w:type="spellStart"/>
                  <w:r w:rsidRPr="008011AC">
                    <w:rPr>
                      <w:rStyle w:val="s0"/>
                      <w:sz w:val="18"/>
                      <w:szCs w:val="18"/>
                    </w:rPr>
                    <w:t>мерзімді</w:t>
                  </w:r>
                  <w:proofErr w:type="spellEnd"/>
                  <w:r w:rsidRPr="008011AC">
                    <w:rPr>
                      <w:rStyle w:val="s0"/>
                      <w:sz w:val="18"/>
                      <w:szCs w:val="18"/>
                    </w:rPr>
                    <w:t xml:space="preserve"> </w:t>
                  </w:r>
                  <w:proofErr w:type="spellStart"/>
                  <w:r w:rsidRPr="008011AC">
                    <w:rPr>
                      <w:rStyle w:val="s0"/>
                      <w:sz w:val="18"/>
                      <w:szCs w:val="18"/>
                    </w:rPr>
                    <w:t>тұрудың</w:t>
                  </w:r>
                  <w:proofErr w:type="spellEnd"/>
                  <w:r w:rsidRPr="008011AC">
                    <w:rPr>
                      <w:rStyle w:val="s0"/>
                      <w:sz w:val="18"/>
                      <w:szCs w:val="18"/>
                    </w:rPr>
                    <w:t xml:space="preserve"> </w:t>
                  </w:r>
                  <w:proofErr w:type="spellStart"/>
                  <w:r w:rsidRPr="008011AC">
                    <w:rPr>
                      <w:rStyle w:val="s0"/>
                      <w:sz w:val="18"/>
                      <w:szCs w:val="18"/>
                    </w:rPr>
                    <w:t>өзге</w:t>
                  </w:r>
                  <w:proofErr w:type="spellEnd"/>
                  <w:r w:rsidRPr="008011AC">
                    <w:rPr>
                      <w:rStyle w:val="s0"/>
                      <w:sz w:val="18"/>
                      <w:szCs w:val="18"/>
                    </w:rPr>
                    <w:t xml:space="preserve"> де </w:t>
                  </w:r>
                  <w:proofErr w:type="spellStart"/>
                  <w:r w:rsidRPr="008011AC">
                    <w:rPr>
                      <w:rStyle w:val="s0"/>
                      <w:sz w:val="18"/>
                      <w:szCs w:val="18"/>
                    </w:rPr>
                    <w:t>кезеңдеріне</w:t>
                  </w:r>
                  <w:proofErr w:type="spellEnd"/>
                  <w:r w:rsidRPr="008011AC">
                    <w:rPr>
                      <w:rStyle w:val="s0"/>
                      <w:sz w:val="18"/>
                      <w:szCs w:val="18"/>
                    </w:rPr>
                    <w:t xml:space="preserve"> </w:t>
                  </w:r>
                  <w:proofErr w:type="spellStart"/>
                  <w:r w:rsidRPr="008011AC">
                    <w:rPr>
                      <w:rStyle w:val="s0"/>
                      <w:sz w:val="18"/>
                      <w:szCs w:val="18"/>
                    </w:rPr>
                    <w:t>баспана</w:t>
                  </w:r>
                  <w:proofErr w:type="spellEnd"/>
                  <w:r w:rsidRPr="008011AC">
                    <w:rPr>
                      <w:rStyle w:val="s0"/>
                      <w:sz w:val="18"/>
                      <w:szCs w:val="18"/>
                    </w:rPr>
                    <w:t xml:space="preserve"> беру***</w:t>
                  </w:r>
                </w:p>
              </w:tc>
            </w:tr>
            <w:tr w:rsidR="005A065B" w:rsidRPr="008011AC" w14:paraId="1EC74E64"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EFA30C" w14:textId="77777777" w:rsidR="005A065B" w:rsidRPr="008011AC" w:rsidRDefault="005A065B" w:rsidP="005A065B">
                  <w:pPr>
                    <w:pStyle w:val="p"/>
                    <w:jc w:val="center"/>
                    <w:rPr>
                      <w:rStyle w:val="s0"/>
                      <w:sz w:val="18"/>
                      <w:szCs w:val="18"/>
                    </w:rPr>
                  </w:pPr>
                  <w:r w:rsidRPr="008011AC">
                    <w:rPr>
                      <w:rStyle w:val="s0"/>
                      <w:sz w:val="18"/>
                      <w:szCs w:val="18"/>
                    </w:rPr>
                    <w:lastRenderedPageBreak/>
                    <w:t>55.30</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4EF986" w14:textId="77777777" w:rsidR="005A065B" w:rsidRPr="008011AC" w:rsidRDefault="005A065B" w:rsidP="005A065B">
                  <w:pPr>
                    <w:pStyle w:val="p"/>
                    <w:rPr>
                      <w:rStyle w:val="s0"/>
                      <w:sz w:val="18"/>
                      <w:szCs w:val="18"/>
                    </w:rPr>
                  </w:pPr>
                  <w:proofErr w:type="spellStart"/>
                  <w:r w:rsidRPr="008011AC">
                    <w:rPr>
                      <w:rStyle w:val="s0"/>
                      <w:sz w:val="18"/>
                      <w:szCs w:val="18"/>
                    </w:rPr>
                    <w:t>Кемпингтердің</w:t>
                  </w:r>
                  <w:proofErr w:type="spellEnd"/>
                  <w:r w:rsidRPr="008011AC">
                    <w:rPr>
                      <w:rStyle w:val="s0"/>
                      <w:sz w:val="18"/>
                      <w:szCs w:val="18"/>
                    </w:rPr>
                    <w:t xml:space="preserve">, </w:t>
                  </w:r>
                  <w:proofErr w:type="spellStart"/>
                  <w:r w:rsidRPr="008011AC">
                    <w:rPr>
                      <w:rStyle w:val="s0"/>
                      <w:sz w:val="18"/>
                      <w:szCs w:val="18"/>
                    </w:rPr>
                    <w:t>автофургондарға</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тұруға</w:t>
                  </w:r>
                  <w:proofErr w:type="spellEnd"/>
                  <w:r w:rsidRPr="008011AC">
                    <w:rPr>
                      <w:rStyle w:val="s0"/>
                      <w:sz w:val="18"/>
                      <w:szCs w:val="18"/>
                    </w:rPr>
                    <w:t xml:space="preserve"> </w:t>
                  </w:r>
                  <w:proofErr w:type="spellStart"/>
                  <w:r w:rsidRPr="008011AC">
                    <w:rPr>
                      <w:rStyle w:val="s0"/>
                      <w:sz w:val="18"/>
                      <w:szCs w:val="18"/>
                    </w:rPr>
                    <w:t>арналған</w:t>
                  </w:r>
                  <w:proofErr w:type="spellEnd"/>
                  <w:r w:rsidRPr="008011AC">
                    <w:rPr>
                      <w:rStyle w:val="s0"/>
                      <w:sz w:val="18"/>
                      <w:szCs w:val="18"/>
                    </w:rPr>
                    <w:t xml:space="preserve"> </w:t>
                  </w:r>
                  <w:proofErr w:type="spellStart"/>
                  <w:r w:rsidRPr="008011AC">
                    <w:rPr>
                      <w:rStyle w:val="s0"/>
                      <w:sz w:val="18"/>
                      <w:szCs w:val="18"/>
                    </w:rPr>
                    <w:t>автотіркемелерге</w:t>
                  </w:r>
                  <w:proofErr w:type="spellEnd"/>
                  <w:r w:rsidRPr="008011AC">
                    <w:rPr>
                      <w:rStyle w:val="s0"/>
                      <w:sz w:val="18"/>
                      <w:szCs w:val="18"/>
                    </w:rPr>
                    <w:t xml:space="preserve"> </w:t>
                  </w:r>
                  <w:proofErr w:type="spellStart"/>
                  <w:r w:rsidRPr="008011AC">
                    <w:rPr>
                      <w:rStyle w:val="s0"/>
                      <w:sz w:val="18"/>
                      <w:szCs w:val="18"/>
                    </w:rPr>
                    <w:t>арналған</w:t>
                  </w:r>
                  <w:proofErr w:type="spellEnd"/>
                  <w:r w:rsidRPr="008011AC">
                    <w:rPr>
                      <w:rStyle w:val="s0"/>
                      <w:sz w:val="18"/>
                      <w:szCs w:val="18"/>
                    </w:rPr>
                    <w:t xml:space="preserve"> </w:t>
                  </w:r>
                  <w:proofErr w:type="spellStart"/>
                  <w:r w:rsidRPr="008011AC">
                    <w:rPr>
                      <w:rStyle w:val="s0"/>
                      <w:sz w:val="18"/>
                      <w:szCs w:val="18"/>
                    </w:rPr>
                    <w:t>тұрақтардың</w:t>
                  </w:r>
                  <w:proofErr w:type="spellEnd"/>
                  <w:r w:rsidRPr="008011AC">
                    <w:rPr>
                      <w:rStyle w:val="s0"/>
                      <w:sz w:val="18"/>
                      <w:szCs w:val="18"/>
                    </w:rPr>
                    <w:t xml:space="preserve"> </w:t>
                  </w:r>
                  <w:proofErr w:type="spellStart"/>
                  <w:r w:rsidRPr="008011AC">
                    <w:rPr>
                      <w:rStyle w:val="s0"/>
                      <w:sz w:val="18"/>
                      <w:szCs w:val="18"/>
                    </w:rPr>
                    <w:t>қызметтер</w:t>
                  </w:r>
                  <w:proofErr w:type="spellEnd"/>
                  <w:r w:rsidRPr="008011AC">
                    <w:rPr>
                      <w:rStyle w:val="s0"/>
                      <w:sz w:val="18"/>
                      <w:szCs w:val="18"/>
                    </w:rPr>
                    <w:t xml:space="preserve"> </w:t>
                  </w:r>
                  <w:proofErr w:type="spellStart"/>
                  <w:r w:rsidRPr="008011AC">
                    <w:rPr>
                      <w:rStyle w:val="s0"/>
                      <w:sz w:val="18"/>
                      <w:szCs w:val="18"/>
                    </w:rPr>
                    <w:t>көрсетуі</w:t>
                  </w:r>
                  <w:proofErr w:type="spellEnd"/>
                </w:p>
              </w:tc>
            </w:tr>
            <w:tr w:rsidR="005A065B" w:rsidRPr="008011AC" w14:paraId="14853C23"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171B75" w14:textId="77777777" w:rsidR="005A065B" w:rsidRPr="008011AC" w:rsidRDefault="005A065B" w:rsidP="005A065B">
                  <w:pPr>
                    <w:pStyle w:val="p"/>
                    <w:jc w:val="center"/>
                    <w:rPr>
                      <w:rStyle w:val="s0"/>
                      <w:sz w:val="18"/>
                      <w:szCs w:val="18"/>
                    </w:rPr>
                  </w:pPr>
                  <w:proofErr w:type="spellStart"/>
                  <w:r w:rsidRPr="008011AC">
                    <w:rPr>
                      <w:rStyle w:val="s0"/>
                      <w:sz w:val="18"/>
                      <w:szCs w:val="18"/>
                    </w:rPr>
                    <w:t>Ақпарат</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байланыс</w:t>
                  </w:r>
                  <w:proofErr w:type="spellEnd"/>
                </w:p>
              </w:tc>
            </w:tr>
            <w:tr w:rsidR="005A065B" w:rsidRPr="008011AC" w14:paraId="71C90F84"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0BC04" w14:textId="77777777" w:rsidR="005A065B" w:rsidRPr="008011AC" w:rsidRDefault="005A065B" w:rsidP="005A065B">
                  <w:pPr>
                    <w:pStyle w:val="pji"/>
                    <w:jc w:val="center"/>
                    <w:rPr>
                      <w:rStyle w:val="s0"/>
                      <w:sz w:val="18"/>
                      <w:szCs w:val="18"/>
                    </w:rPr>
                  </w:pPr>
                  <w:r w:rsidRPr="008011AC">
                    <w:rPr>
                      <w:rStyle w:val="s0"/>
                      <w:sz w:val="18"/>
                      <w:szCs w:val="18"/>
                    </w:rPr>
                    <w:t>58</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9D339" w14:textId="77777777" w:rsidR="005A065B" w:rsidRPr="008011AC" w:rsidRDefault="005A065B" w:rsidP="005A065B">
                  <w:pPr>
                    <w:pStyle w:val="p"/>
                    <w:jc w:val="center"/>
                    <w:rPr>
                      <w:rStyle w:val="s0"/>
                      <w:sz w:val="18"/>
                      <w:szCs w:val="18"/>
                    </w:rPr>
                  </w:pPr>
                  <w:proofErr w:type="spellStart"/>
                  <w:r w:rsidRPr="008011AC">
                    <w:rPr>
                      <w:rStyle w:val="s0"/>
                      <w:sz w:val="18"/>
                      <w:szCs w:val="18"/>
                    </w:rPr>
                    <w:t>Баспа</w:t>
                  </w:r>
                  <w:proofErr w:type="spellEnd"/>
                  <w:r w:rsidRPr="008011AC">
                    <w:rPr>
                      <w:rStyle w:val="s0"/>
                      <w:sz w:val="18"/>
                      <w:szCs w:val="18"/>
                    </w:rPr>
                    <w:t xml:space="preserve"> </w:t>
                  </w:r>
                  <w:proofErr w:type="spellStart"/>
                  <w:r w:rsidRPr="008011AC">
                    <w:rPr>
                      <w:rStyle w:val="s0"/>
                      <w:sz w:val="18"/>
                      <w:szCs w:val="18"/>
                    </w:rPr>
                    <w:t>қызметі</w:t>
                  </w:r>
                  <w:proofErr w:type="spellEnd"/>
                </w:p>
              </w:tc>
            </w:tr>
            <w:tr w:rsidR="005A065B" w:rsidRPr="008011AC" w14:paraId="63534FF3"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6524AD" w14:textId="77777777" w:rsidR="005A065B" w:rsidRPr="008011AC" w:rsidRDefault="005A065B" w:rsidP="005A065B">
                  <w:pPr>
                    <w:pStyle w:val="pji"/>
                    <w:jc w:val="center"/>
                    <w:rPr>
                      <w:rStyle w:val="s0"/>
                      <w:sz w:val="18"/>
                      <w:szCs w:val="18"/>
                    </w:rPr>
                  </w:pPr>
                  <w:r w:rsidRPr="008011AC">
                    <w:rPr>
                      <w:rStyle w:val="s0"/>
                      <w:sz w:val="18"/>
                      <w:szCs w:val="18"/>
                    </w:rPr>
                    <w:t>59.14</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3CE613" w14:textId="77777777" w:rsidR="005A065B" w:rsidRPr="008011AC" w:rsidRDefault="005A065B" w:rsidP="005A065B">
                  <w:pPr>
                    <w:pStyle w:val="p"/>
                    <w:rPr>
                      <w:rStyle w:val="s0"/>
                      <w:sz w:val="18"/>
                      <w:szCs w:val="18"/>
                    </w:rPr>
                  </w:pPr>
                  <w:proofErr w:type="spellStart"/>
                  <w:r w:rsidRPr="008011AC">
                    <w:rPr>
                      <w:rStyle w:val="s0"/>
                      <w:sz w:val="18"/>
                      <w:szCs w:val="18"/>
                    </w:rPr>
                    <w:t>Кинофильмдерді</w:t>
                  </w:r>
                  <w:proofErr w:type="spellEnd"/>
                  <w:r w:rsidRPr="008011AC">
                    <w:rPr>
                      <w:rStyle w:val="s0"/>
                      <w:sz w:val="18"/>
                      <w:szCs w:val="18"/>
                    </w:rPr>
                    <w:t xml:space="preserve"> </w:t>
                  </w:r>
                  <w:proofErr w:type="spellStart"/>
                  <w:r w:rsidRPr="008011AC">
                    <w:rPr>
                      <w:rStyle w:val="s0"/>
                      <w:sz w:val="18"/>
                      <w:szCs w:val="18"/>
                    </w:rPr>
                    <w:t>көрсету</w:t>
                  </w:r>
                  <w:proofErr w:type="spellEnd"/>
                  <w:r w:rsidRPr="008011AC">
                    <w:rPr>
                      <w:rStyle w:val="s0"/>
                      <w:sz w:val="18"/>
                      <w:szCs w:val="18"/>
                    </w:rPr>
                    <w:t xml:space="preserve"> </w:t>
                  </w:r>
                  <w:proofErr w:type="spellStart"/>
                  <w:r w:rsidRPr="008011AC">
                    <w:rPr>
                      <w:rStyle w:val="s0"/>
                      <w:sz w:val="18"/>
                      <w:szCs w:val="18"/>
                    </w:rPr>
                    <w:t>жөніндегі</w:t>
                  </w:r>
                  <w:proofErr w:type="spellEnd"/>
                  <w:r w:rsidRPr="008011AC">
                    <w:rPr>
                      <w:rStyle w:val="s0"/>
                      <w:sz w:val="18"/>
                      <w:szCs w:val="18"/>
                    </w:rPr>
                    <w:t xml:space="preserve"> </w:t>
                  </w:r>
                  <w:proofErr w:type="spellStart"/>
                  <w:r w:rsidRPr="008011AC">
                    <w:rPr>
                      <w:rStyle w:val="s0"/>
                      <w:sz w:val="18"/>
                      <w:szCs w:val="18"/>
                    </w:rPr>
                    <w:t>қызмет</w:t>
                  </w:r>
                  <w:proofErr w:type="spellEnd"/>
                </w:p>
              </w:tc>
            </w:tr>
            <w:tr w:rsidR="005A065B" w:rsidRPr="008011AC" w14:paraId="337F8879"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F1072" w14:textId="77777777" w:rsidR="005A065B" w:rsidRPr="008011AC" w:rsidRDefault="005A065B" w:rsidP="005A065B">
                  <w:pPr>
                    <w:pStyle w:val="pji"/>
                    <w:jc w:val="center"/>
                    <w:rPr>
                      <w:rStyle w:val="s0"/>
                      <w:sz w:val="18"/>
                      <w:szCs w:val="18"/>
                    </w:rPr>
                  </w:pPr>
                  <w:r w:rsidRPr="008011AC">
                    <w:rPr>
                      <w:rStyle w:val="s0"/>
                      <w:sz w:val="18"/>
                      <w:szCs w:val="18"/>
                    </w:rPr>
                    <w:t>61</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969FDC" w14:textId="77777777" w:rsidR="005A065B" w:rsidRPr="008011AC" w:rsidRDefault="005A065B" w:rsidP="005A065B">
                  <w:pPr>
                    <w:pStyle w:val="p"/>
                    <w:rPr>
                      <w:rStyle w:val="s0"/>
                      <w:sz w:val="18"/>
                      <w:szCs w:val="18"/>
                    </w:rPr>
                  </w:pPr>
                  <w:proofErr w:type="spellStart"/>
                  <w:r w:rsidRPr="008011AC">
                    <w:rPr>
                      <w:rStyle w:val="s0"/>
                      <w:sz w:val="18"/>
                      <w:szCs w:val="18"/>
                    </w:rPr>
                    <w:t>Телекоммуникациялар</w:t>
                  </w:r>
                  <w:proofErr w:type="spellEnd"/>
                </w:p>
              </w:tc>
            </w:tr>
            <w:tr w:rsidR="005A065B" w:rsidRPr="008011AC" w14:paraId="27B91A28"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A363B9" w14:textId="77777777" w:rsidR="005A065B" w:rsidRPr="008011AC" w:rsidRDefault="005A065B" w:rsidP="005A065B">
                  <w:pPr>
                    <w:pStyle w:val="pji"/>
                    <w:jc w:val="center"/>
                    <w:rPr>
                      <w:rStyle w:val="s0"/>
                      <w:sz w:val="18"/>
                      <w:szCs w:val="18"/>
                    </w:rPr>
                  </w:pPr>
                  <w:r w:rsidRPr="008011AC">
                    <w:rPr>
                      <w:rStyle w:val="s0"/>
                      <w:sz w:val="18"/>
                      <w:szCs w:val="18"/>
                    </w:rPr>
                    <w:t>62</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357AEA" w14:textId="77777777" w:rsidR="005A065B" w:rsidRPr="008011AC" w:rsidRDefault="005A065B" w:rsidP="005A065B">
                  <w:pPr>
                    <w:pStyle w:val="p"/>
                    <w:rPr>
                      <w:rStyle w:val="s0"/>
                      <w:sz w:val="18"/>
                      <w:szCs w:val="18"/>
                    </w:rPr>
                  </w:pPr>
                  <w:proofErr w:type="spellStart"/>
                  <w:r w:rsidRPr="008011AC">
                    <w:rPr>
                      <w:rStyle w:val="s0"/>
                      <w:sz w:val="18"/>
                      <w:szCs w:val="18"/>
                    </w:rPr>
                    <w:t>Компьютерлік</w:t>
                  </w:r>
                  <w:proofErr w:type="spellEnd"/>
                  <w:r w:rsidRPr="008011AC">
                    <w:rPr>
                      <w:rStyle w:val="s0"/>
                      <w:sz w:val="18"/>
                      <w:szCs w:val="18"/>
                    </w:rPr>
                    <w:t xml:space="preserve"> </w:t>
                  </w:r>
                  <w:proofErr w:type="spellStart"/>
                  <w:r w:rsidRPr="008011AC">
                    <w:rPr>
                      <w:rStyle w:val="s0"/>
                      <w:sz w:val="18"/>
                      <w:szCs w:val="18"/>
                    </w:rPr>
                    <w:t>бағдарламалау</w:t>
                  </w:r>
                  <w:proofErr w:type="spellEnd"/>
                  <w:r w:rsidRPr="008011AC">
                    <w:rPr>
                      <w:rStyle w:val="s0"/>
                      <w:sz w:val="18"/>
                      <w:szCs w:val="18"/>
                    </w:rPr>
                    <w:t xml:space="preserve">, </w:t>
                  </w:r>
                  <w:proofErr w:type="spellStart"/>
                  <w:r w:rsidRPr="008011AC">
                    <w:rPr>
                      <w:rStyle w:val="s0"/>
                      <w:sz w:val="18"/>
                      <w:szCs w:val="18"/>
                    </w:rPr>
                    <w:t>консультациялық</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басқа</w:t>
                  </w:r>
                  <w:proofErr w:type="spellEnd"/>
                  <w:r w:rsidRPr="008011AC">
                    <w:rPr>
                      <w:rStyle w:val="s0"/>
                      <w:sz w:val="18"/>
                      <w:szCs w:val="18"/>
                    </w:rPr>
                    <w:t xml:space="preserve"> </w:t>
                  </w:r>
                  <w:proofErr w:type="spellStart"/>
                  <w:r w:rsidRPr="008011AC">
                    <w:rPr>
                      <w:rStyle w:val="s0"/>
                      <w:sz w:val="18"/>
                      <w:szCs w:val="18"/>
                    </w:rPr>
                    <w:t>ілеспе</w:t>
                  </w:r>
                  <w:proofErr w:type="spellEnd"/>
                  <w:r w:rsidRPr="008011AC">
                    <w:rPr>
                      <w:rStyle w:val="s0"/>
                      <w:sz w:val="18"/>
                      <w:szCs w:val="18"/>
                    </w:rPr>
                    <w:t xml:space="preserve"> </w:t>
                  </w:r>
                  <w:proofErr w:type="spellStart"/>
                  <w:r w:rsidRPr="008011AC">
                    <w:rPr>
                      <w:rStyle w:val="s0"/>
                      <w:sz w:val="18"/>
                      <w:szCs w:val="18"/>
                    </w:rPr>
                    <w:t>көрсетілетін</w:t>
                  </w:r>
                  <w:proofErr w:type="spellEnd"/>
                  <w:r w:rsidRPr="008011AC">
                    <w:rPr>
                      <w:rStyle w:val="s0"/>
                      <w:sz w:val="18"/>
                      <w:szCs w:val="18"/>
                    </w:rPr>
                    <w:t xml:space="preserve"> </w:t>
                  </w:r>
                  <w:proofErr w:type="spellStart"/>
                  <w:r w:rsidRPr="008011AC">
                    <w:rPr>
                      <w:rStyle w:val="s0"/>
                      <w:sz w:val="18"/>
                      <w:szCs w:val="18"/>
                    </w:rPr>
                    <w:t>қызметтер</w:t>
                  </w:r>
                  <w:proofErr w:type="spellEnd"/>
                </w:p>
              </w:tc>
            </w:tr>
            <w:tr w:rsidR="005A065B" w:rsidRPr="008011AC" w14:paraId="79BF04DF"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2D3E63" w14:textId="77777777" w:rsidR="005A065B" w:rsidRPr="008011AC" w:rsidRDefault="005A065B" w:rsidP="005A065B">
                  <w:pPr>
                    <w:pStyle w:val="p"/>
                    <w:tabs>
                      <w:tab w:val="left" w:pos="2115"/>
                    </w:tabs>
                    <w:jc w:val="center"/>
                    <w:rPr>
                      <w:rStyle w:val="s0"/>
                      <w:sz w:val="18"/>
                      <w:szCs w:val="18"/>
                    </w:rPr>
                  </w:pPr>
                  <w:proofErr w:type="spellStart"/>
                  <w:r w:rsidRPr="008011AC">
                    <w:rPr>
                      <w:rStyle w:val="s0"/>
                      <w:sz w:val="18"/>
                      <w:szCs w:val="18"/>
                    </w:rPr>
                    <w:t>Жылжымайтын</w:t>
                  </w:r>
                  <w:proofErr w:type="spellEnd"/>
                  <w:r w:rsidRPr="008011AC">
                    <w:rPr>
                      <w:rStyle w:val="s0"/>
                      <w:sz w:val="18"/>
                      <w:szCs w:val="18"/>
                    </w:rPr>
                    <w:t xml:space="preserve"> </w:t>
                  </w:r>
                  <w:proofErr w:type="spellStart"/>
                  <w:r w:rsidRPr="008011AC">
                    <w:rPr>
                      <w:rStyle w:val="s0"/>
                      <w:sz w:val="18"/>
                      <w:szCs w:val="18"/>
                    </w:rPr>
                    <w:t>мүлікпен</w:t>
                  </w:r>
                  <w:proofErr w:type="spellEnd"/>
                  <w:r w:rsidRPr="008011AC">
                    <w:rPr>
                      <w:rStyle w:val="s0"/>
                      <w:sz w:val="18"/>
                      <w:szCs w:val="18"/>
                    </w:rPr>
                    <w:t xml:space="preserve"> </w:t>
                  </w:r>
                  <w:proofErr w:type="spellStart"/>
                  <w:r w:rsidRPr="008011AC">
                    <w:rPr>
                      <w:rStyle w:val="s0"/>
                      <w:sz w:val="18"/>
                      <w:szCs w:val="18"/>
                    </w:rPr>
                    <w:t>операциялар</w:t>
                  </w:r>
                  <w:proofErr w:type="spellEnd"/>
                </w:p>
              </w:tc>
            </w:tr>
            <w:tr w:rsidR="005A065B" w:rsidRPr="008011AC" w14:paraId="33861C84"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AE5F6" w14:textId="77777777" w:rsidR="005A065B" w:rsidRPr="008011AC" w:rsidRDefault="005A065B" w:rsidP="005A065B">
                  <w:pPr>
                    <w:pStyle w:val="pji"/>
                    <w:jc w:val="center"/>
                    <w:rPr>
                      <w:rStyle w:val="s0"/>
                      <w:sz w:val="18"/>
                      <w:szCs w:val="18"/>
                    </w:rPr>
                  </w:pPr>
                  <w:r w:rsidRPr="008011AC">
                    <w:rPr>
                      <w:rStyle w:val="s0"/>
                      <w:sz w:val="18"/>
                      <w:szCs w:val="18"/>
                    </w:rPr>
                    <w:t>68.20.8</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C4DE03" w14:textId="77777777" w:rsidR="005A065B" w:rsidRPr="008011AC" w:rsidRDefault="005A065B" w:rsidP="005A065B">
                  <w:pPr>
                    <w:pStyle w:val="p"/>
                    <w:rPr>
                      <w:rStyle w:val="s0"/>
                      <w:sz w:val="18"/>
                      <w:szCs w:val="18"/>
                    </w:rPr>
                  </w:pPr>
                  <w:r w:rsidRPr="008011AC">
                    <w:rPr>
                      <w:rStyle w:val="s0"/>
                      <w:sz w:val="18"/>
                      <w:szCs w:val="18"/>
                    </w:rPr>
                    <w:t xml:space="preserve">Жеке </w:t>
                  </w:r>
                  <w:proofErr w:type="spellStart"/>
                  <w:r w:rsidRPr="008011AC">
                    <w:rPr>
                      <w:rStyle w:val="s0"/>
                      <w:sz w:val="18"/>
                      <w:szCs w:val="18"/>
                    </w:rPr>
                    <w:t>меншік</w:t>
                  </w:r>
                  <w:proofErr w:type="spellEnd"/>
                  <w:r w:rsidRPr="008011AC">
                    <w:rPr>
                      <w:rStyle w:val="s0"/>
                      <w:sz w:val="18"/>
                      <w:szCs w:val="18"/>
                    </w:rPr>
                    <w:t xml:space="preserve"> </w:t>
                  </w:r>
                  <w:proofErr w:type="spellStart"/>
                  <w:r w:rsidRPr="008011AC">
                    <w:rPr>
                      <w:rStyle w:val="s0"/>
                      <w:sz w:val="18"/>
                      <w:szCs w:val="18"/>
                    </w:rPr>
                    <w:t>немесе</w:t>
                  </w:r>
                  <w:proofErr w:type="spellEnd"/>
                  <w:r w:rsidRPr="008011AC">
                    <w:rPr>
                      <w:rStyle w:val="s0"/>
                      <w:sz w:val="18"/>
                      <w:szCs w:val="18"/>
                    </w:rPr>
                    <w:t xml:space="preserve"> </w:t>
                  </w:r>
                  <w:proofErr w:type="spellStart"/>
                  <w:r w:rsidRPr="008011AC">
                    <w:rPr>
                      <w:rStyle w:val="s0"/>
                      <w:sz w:val="18"/>
                      <w:szCs w:val="18"/>
                    </w:rPr>
                    <w:t>жалға</w:t>
                  </w:r>
                  <w:proofErr w:type="spellEnd"/>
                  <w:r w:rsidRPr="008011AC">
                    <w:rPr>
                      <w:rStyle w:val="s0"/>
                      <w:sz w:val="18"/>
                      <w:szCs w:val="18"/>
                    </w:rPr>
                    <w:t xml:space="preserve"> </w:t>
                  </w:r>
                  <w:proofErr w:type="spellStart"/>
                  <w:r w:rsidRPr="008011AC">
                    <w:rPr>
                      <w:rStyle w:val="s0"/>
                      <w:sz w:val="18"/>
                      <w:szCs w:val="18"/>
                    </w:rPr>
                    <w:t>алынған</w:t>
                  </w:r>
                  <w:proofErr w:type="spellEnd"/>
                  <w:r w:rsidRPr="008011AC">
                    <w:rPr>
                      <w:rStyle w:val="s0"/>
                      <w:sz w:val="18"/>
                      <w:szCs w:val="18"/>
                    </w:rPr>
                    <w:t xml:space="preserve"> </w:t>
                  </w:r>
                  <w:proofErr w:type="spellStart"/>
                  <w:r w:rsidRPr="008011AC">
                    <w:rPr>
                      <w:rStyle w:val="s0"/>
                      <w:sz w:val="18"/>
                      <w:szCs w:val="18"/>
                    </w:rPr>
                    <w:t>қойма</w:t>
                  </w:r>
                  <w:proofErr w:type="spellEnd"/>
                  <w:r w:rsidRPr="008011AC">
                    <w:rPr>
                      <w:rStyle w:val="s0"/>
                      <w:sz w:val="18"/>
                      <w:szCs w:val="18"/>
                    </w:rPr>
                    <w:t xml:space="preserve"> </w:t>
                  </w:r>
                  <w:proofErr w:type="spellStart"/>
                  <w:r w:rsidRPr="008011AC">
                    <w:rPr>
                      <w:rStyle w:val="s0"/>
                      <w:sz w:val="18"/>
                      <w:szCs w:val="18"/>
                    </w:rPr>
                    <w:t>үй-жайларын</w:t>
                  </w:r>
                  <w:proofErr w:type="spellEnd"/>
                  <w:r w:rsidRPr="008011AC">
                    <w:rPr>
                      <w:rStyle w:val="s0"/>
                      <w:sz w:val="18"/>
                      <w:szCs w:val="18"/>
                    </w:rPr>
                    <w:t xml:space="preserve"> </w:t>
                  </w:r>
                  <w:proofErr w:type="spellStart"/>
                  <w:r w:rsidRPr="008011AC">
                    <w:rPr>
                      <w:rStyle w:val="s0"/>
                      <w:sz w:val="18"/>
                      <w:szCs w:val="18"/>
                    </w:rPr>
                    <w:t>жалдау</w:t>
                  </w:r>
                  <w:proofErr w:type="spellEnd"/>
                  <w:r w:rsidRPr="008011AC">
                    <w:rPr>
                      <w:rStyle w:val="s0"/>
                      <w:sz w:val="18"/>
                      <w:szCs w:val="18"/>
                    </w:rPr>
                    <w:t xml:space="preserve"> (</w:t>
                  </w:r>
                  <w:proofErr w:type="spellStart"/>
                  <w:r w:rsidRPr="008011AC">
                    <w:rPr>
                      <w:rStyle w:val="s0"/>
                      <w:sz w:val="18"/>
                      <w:szCs w:val="18"/>
                    </w:rPr>
                    <w:t>қосалқы</w:t>
                  </w:r>
                  <w:proofErr w:type="spellEnd"/>
                  <w:r w:rsidRPr="008011AC">
                    <w:rPr>
                      <w:rStyle w:val="s0"/>
                      <w:sz w:val="18"/>
                      <w:szCs w:val="18"/>
                    </w:rPr>
                    <w:t xml:space="preserve"> </w:t>
                  </w:r>
                  <w:proofErr w:type="spellStart"/>
                  <w:r w:rsidRPr="008011AC">
                    <w:rPr>
                      <w:rStyle w:val="s0"/>
                      <w:sz w:val="18"/>
                      <w:szCs w:val="18"/>
                    </w:rPr>
                    <w:t>жалдау</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басқару</w:t>
                  </w:r>
                  <w:proofErr w:type="spellEnd"/>
                  <w:r w:rsidRPr="008011AC">
                    <w:rPr>
                      <w:rStyle w:val="s0"/>
                      <w:sz w:val="18"/>
                      <w:szCs w:val="18"/>
                    </w:rPr>
                    <w:t>****</w:t>
                  </w:r>
                </w:p>
              </w:tc>
            </w:tr>
            <w:tr w:rsidR="005A065B" w:rsidRPr="008011AC" w14:paraId="269950CD"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00BE82" w14:textId="77777777" w:rsidR="005A065B" w:rsidRPr="008011AC" w:rsidRDefault="005A065B" w:rsidP="005A065B">
                  <w:pPr>
                    <w:pStyle w:val="p"/>
                    <w:jc w:val="center"/>
                    <w:rPr>
                      <w:rStyle w:val="s0"/>
                      <w:sz w:val="18"/>
                      <w:szCs w:val="18"/>
                    </w:rPr>
                  </w:pPr>
                  <w:proofErr w:type="spellStart"/>
                  <w:r w:rsidRPr="008011AC">
                    <w:rPr>
                      <w:rStyle w:val="s0"/>
                      <w:sz w:val="18"/>
                      <w:szCs w:val="18"/>
                    </w:rPr>
                    <w:t>Кәсіптік</w:t>
                  </w:r>
                  <w:proofErr w:type="spellEnd"/>
                  <w:r w:rsidRPr="008011AC">
                    <w:rPr>
                      <w:rStyle w:val="s0"/>
                      <w:sz w:val="18"/>
                      <w:szCs w:val="18"/>
                    </w:rPr>
                    <w:t xml:space="preserve">, </w:t>
                  </w:r>
                  <w:proofErr w:type="spellStart"/>
                  <w:r w:rsidRPr="008011AC">
                    <w:rPr>
                      <w:rStyle w:val="s0"/>
                      <w:sz w:val="18"/>
                      <w:szCs w:val="18"/>
                    </w:rPr>
                    <w:t>ғылыми</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техникалық</w:t>
                  </w:r>
                  <w:proofErr w:type="spellEnd"/>
                  <w:r w:rsidRPr="008011AC">
                    <w:rPr>
                      <w:rStyle w:val="s0"/>
                      <w:sz w:val="18"/>
                      <w:szCs w:val="18"/>
                    </w:rPr>
                    <w:t xml:space="preserve"> </w:t>
                  </w:r>
                  <w:proofErr w:type="spellStart"/>
                  <w:r w:rsidRPr="008011AC">
                    <w:rPr>
                      <w:rStyle w:val="s0"/>
                      <w:sz w:val="18"/>
                      <w:szCs w:val="18"/>
                    </w:rPr>
                    <w:t>қызмет</w:t>
                  </w:r>
                  <w:proofErr w:type="spellEnd"/>
                </w:p>
              </w:tc>
            </w:tr>
            <w:tr w:rsidR="005A065B" w:rsidRPr="008011AC" w14:paraId="7D7D5F26"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BD9E90" w14:textId="77777777" w:rsidR="005A065B" w:rsidRPr="008011AC" w:rsidRDefault="005A065B" w:rsidP="005A065B">
                  <w:pPr>
                    <w:pStyle w:val="p"/>
                    <w:jc w:val="center"/>
                    <w:rPr>
                      <w:rStyle w:val="s0"/>
                      <w:sz w:val="18"/>
                      <w:szCs w:val="18"/>
                    </w:rPr>
                  </w:pPr>
                  <w:r w:rsidRPr="008011AC">
                    <w:rPr>
                      <w:rStyle w:val="s0"/>
                      <w:sz w:val="18"/>
                      <w:szCs w:val="18"/>
                    </w:rPr>
                    <w:t>75</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78EF34" w14:textId="77777777" w:rsidR="005A065B" w:rsidRPr="008011AC" w:rsidRDefault="005A065B" w:rsidP="005A065B">
                  <w:pPr>
                    <w:pStyle w:val="p"/>
                    <w:rPr>
                      <w:rStyle w:val="s0"/>
                      <w:sz w:val="18"/>
                      <w:szCs w:val="18"/>
                    </w:rPr>
                  </w:pPr>
                  <w:proofErr w:type="spellStart"/>
                  <w:r w:rsidRPr="008011AC">
                    <w:rPr>
                      <w:rStyle w:val="s0"/>
                      <w:sz w:val="18"/>
                      <w:szCs w:val="18"/>
                    </w:rPr>
                    <w:t>Ветеринариялық</w:t>
                  </w:r>
                  <w:proofErr w:type="spellEnd"/>
                  <w:r w:rsidRPr="008011AC">
                    <w:rPr>
                      <w:rStyle w:val="s0"/>
                      <w:sz w:val="18"/>
                      <w:szCs w:val="18"/>
                    </w:rPr>
                    <w:t xml:space="preserve"> </w:t>
                  </w:r>
                  <w:proofErr w:type="spellStart"/>
                  <w:r w:rsidRPr="008011AC">
                    <w:rPr>
                      <w:rStyle w:val="s0"/>
                      <w:sz w:val="18"/>
                      <w:szCs w:val="18"/>
                    </w:rPr>
                    <w:t>қызмет</w:t>
                  </w:r>
                  <w:proofErr w:type="spellEnd"/>
                </w:p>
              </w:tc>
            </w:tr>
            <w:tr w:rsidR="005A065B" w:rsidRPr="008011AC" w14:paraId="3009F1B6"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B83D06" w14:textId="77777777" w:rsidR="005A065B" w:rsidRPr="008011AC" w:rsidRDefault="005A065B" w:rsidP="005A065B">
                  <w:pPr>
                    <w:pStyle w:val="p"/>
                    <w:jc w:val="center"/>
                    <w:rPr>
                      <w:rStyle w:val="s0"/>
                      <w:sz w:val="18"/>
                      <w:szCs w:val="18"/>
                    </w:rPr>
                  </w:pPr>
                  <w:proofErr w:type="spellStart"/>
                  <w:r w:rsidRPr="008011AC">
                    <w:rPr>
                      <w:rStyle w:val="s0"/>
                      <w:sz w:val="18"/>
                      <w:szCs w:val="18"/>
                    </w:rPr>
                    <w:t>Білім</w:t>
                  </w:r>
                  <w:proofErr w:type="spellEnd"/>
                  <w:r w:rsidRPr="008011AC">
                    <w:rPr>
                      <w:rStyle w:val="s0"/>
                      <w:sz w:val="18"/>
                      <w:szCs w:val="18"/>
                    </w:rPr>
                    <w:t xml:space="preserve"> беру</w:t>
                  </w:r>
                </w:p>
              </w:tc>
            </w:tr>
            <w:tr w:rsidR="005A065B" w:rsidRPr="008011AC" w14:paraId="4E1E0838"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8AA77D" w14:textId="77777777" w:rsidR="005A065B" w:rsidRPr="008011AC" w:rsidRDefault="005A065B" w:rsidP="005A065B">
                  <w:pPr>
                    <w:pStyle w:val="p"/>
                    <w:jc w:val="center"/>
                    <w:rPr>
                      <w:rStyle w:val="s0"/>
                      <w:sz w:val="18"/>
                      <w:szCs w:val="18"/>
                    </w:rPr>
                  </w:pPr>
                  <w:r w:rsidRPr="008011AC">
                    <w:rPr>
                      <w:rStyle w:val="s0"/>
                      <w:sz w:val="18"/>
                      <w:szCs w:val="18"/>
                    </w:rPr>
                    <w:t>85</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482E1E" w14:textId="77777777" w:rsidR="005A065B" w:rsidRPr="008011AC" w:rsidRDefault="005A065B" w:rsidP="005A065B">
                  <w:pPr>
                    <w:pStyle w:val="p"/>
                    <w:rPr>
                      <w:rStyle w:val="s0"/>
                      <w:sz w:val="18"/>
                      <w:szCs w:val="18"/>
                    </w:rPr>
                  </w:pPr>
                  <w:proofErr w:type="spellStart"/>
                  <w:r w:rsidRPr="008011AC">
                    <w:rPr>
                      <w:rStyle w:val="s0"/>
                      <w:sz w:val="18"/>
                      <w:szCs w:val="18"/>
                    </w:rPr>
                    <w:t>Білім</w:t>
                  </w:r>
                  <w:proofErr w:type="spellEnd"/>
                  <w:r w:rsidRPr="008011AC">
                    <w:rPr>
                      <w:rStyle w:val="s0"/>
                      <w:sz w:val="18"/>
                      <w:szCs w:val="18"/>
                    </w:rPr>
                    <w:t xml:space="preserve"> беру</w:t>
                  </w:r>
                </w:p>
              </w:tc>
            </w:tr>
            <w:tr w:rsidR="005A065B" w:rsidRPr="008011AC" w14:paraId="1264ABC9"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E2595" w14:textId="77777777" w:rsidR="005A065B" w:rsidRPr="008011AC" w:rsidRDefault="005A065B" w:rsidP="005A065B">
                  <w:pPr>
                    <w:pStyle w:val="p"/>
                    <w:jc w:val="center"/>
                    <w:rPr>
                      <w:rStyle w:val="s0"/>
                      <w:sz w:val="18"/>
                      <w:szCs w:val="18"/>
                    </w:rPr>
                  </w:pPr>
                  <w:proofErr w:type="spellStart"/>
                  <w:r w:rsidRPr="008011AC">
                    <w:rPr>
                      <w:rStyle w:val="s0"/>
                      <w:sz w:val="18"/>
                      <w:szCs w:val="18"/>
                    </w:rPr>
                    <w:t>Денсаулық</w:t>
                  </w:r>
                  <w:proofErr w:type="spellEnd"/>
                  <w:r w:rsidRPr="008011AC">
                    <w:rPr>
                      <w:rStyle w:val="s0"/>
                      <w:sz w:val="18"/>
                      <w:szCs w:val="18"/>
                    </w:rPr>
                    <w:t xml:space="preserve"> </w:t>
                  </w:r>
                  <w:proofErr w:type="spellStart"/>
                  <w:r w:rsidRPr="008011AC">
                    <w:rPr>
                      <w:rStyle w:val="s0"/>
                      <w:sz w:val="18"/>
                      <w:szCs w:val="18"/>
                    </w:rPr>
                    <w:t>сақтау</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халыққа</w:t>
                  </w:r>
                  <w:proofErr w:type="spellEnd"/>
                  <w:r w:rsidRPr="008011AC">
                    <w:rPr>
                      <w:rStyle w:val="s0"/>
                      <w:sz w:val="18"/>
                      <w:szCs w:val="18"/>
                    </w:rPr>
                    <w:t xml:space="preserve"> </w:t>
                  </w:r>
                  <w:proofErr w:type="spellStart"/>
                  <w:r w:rsidRPr="008011AC">
                    <w:rPr>
                      <w:rStyle w:val="s0"/>
                      <w:sz w:val="18"/>
                      <w:szCs w:val="18"/>
                    </w:rPr>
                    <w:t>әлеуметтік</w:t>
                  </w:r>
                  <w:proofErr w:type="spellEnd"/>
                  <w:r w:rsidRPr="008011AC">
                    <w:rPr>
                      <w:rStyle w:val="s0"/>
                      <w:sz w:val="18"/>
                      <w:szCs w:val="18"/>
                    </w:rPr>
                    <w:t xml:space="preserve"> </w:t>
                  </w:r>
                  <w:proofErr w:type="spellStart"/>
                  <w:r w:rsidRPr="008011AC">
                    <w:rPr>
                      <w:rStyle w:val="s0"/>
                      <w:sz w:val="18"/>
                      <w:szCs w:val="18"/>
                    </w:rPr>
                    <w:t>қызмет</w:t>
                  </w:r>
                  <w:proofErr w:type="spellEnd"/>
                  <w:r w:rsidRPr="008011AC">
                    <w:rPr>
                      <w:rStyle w:val="s0"/>
                      <w:sz w:val="18"/>
                      <w:szCs w:val="18"/>
                    </w:rPr>
                    <w:t xml:space="preserve"> </w:t>
                  </w:r>
                  <w:proofErr w:type="spellStart"/>
                  <w:r w:rsidRPr="008011AC">
                    <w:rPr>
                      <w:rStyle w:val="s0"/>
                      <w:sz w:val="18"/>
                      <w:szCs w:val="18"/>
                    </w:rPr>
                    <w:t>көрсету</w:t>
                  </w:r>
                  <w:proofErr w:type="spellEnd"/>
                </w:p>
              </w:tc>
            </w:tr>
            <w:tr w:rsidR="005A065B" w:rsidRPr="008011AC" w14:paraId="05447CE7"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1EEBCD" w14:textId="77777777" w:rsidR="005A065B" w:rsidRPr="008011AC" w:rsidRDefault="005A065B" w:rsidP="005A065B">
                  <w:pPr>
                    <w:pStyle w:val="pji"/>
                    <w:jc w:val="center"/>
                    <w:rPr>
                      <w:rStyle w:val="s0"/>
                      <w:sz w:val="18"/>
                      <w:szCs w:val="18"/>
                    </w:rPr>
                  </w:pPr>
                  <w:r w:rsidRPr="008011AC">
                    <w:rPr>
                      <w:rStyle w:val="s0"/>
                      <w:sz w:val="18"/>
                      <w:szCs w:val="18"/>
                    </w:rPr>
                    <w:t>86</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48F0A4" w14:textId="77777777" w:rsidR="005A065B" w:rsidRPr="008011AC" w:rsidRDefault="005A065B" w:rsidP="005A065B">
                  <w:pPr>
                    <w:pStyle w:val="p"/>
                    <w:rPr>
                      <w:rStyle w:val="s0"/>
                      <w:sz w:val="18"/>
                      <w:szCs w:val="18"/>
                    </w:rPr>
                  </w:pPr>
                  <w:proofErr w:type="spellStart"/>
                  <w:r w:rsidRPr="008011AC">
                    <w:rPr>
                      <w:rStyle w:val="s0"/>
                      <w:sz w:val="18"/>
                      <w:szCs w:val="18"/>
                    </w:rPr>
                    <w:t>Денсаулық</w:t>
                  </w:r>
                  <w:proofErr w:type="spellEnd"/>
                  <w:r w:rsidRPr="008011AC">
                    <w:rPr>
                      <w:rStyle w:val="s0"/>
                      <w:sz w:val="18"/>
                      <w:szCs w:val="18"/>
                    </w:rPr>
                    <w:t xml:space="preserve"> </w:t>
                  </w:r>
                  <w:proofErr w:type="spellStart"/>
                  <w:r w:rsidRPr="008011AC">
                    <w:rPr>
                      <w:rStyle w:val="s0"/>
                      <w:sz w:val="18"/>
                      <w:szCs w:val="18"/>
                    </w:rPr>
                    <w:t>сақтау</w:t>
                  </w:r>
                  <w:proofErr w:type="spellEnd"/>
                  <w:r w:rsidRPr="008011AC">
                    <w:rPr>
                      <w:rStyle w:val="s0"/>
                      <w:sz w:val="18"/>
                      <w:szCs w:val="18"/>
                    </w:rPr>
                    <w:t xml:space="preserve"> </w:t>
                  </w:r>
                  <w:proofErr w:type="spellStart"/>
                  <w:r w:rsidRPr="008011AC">
                    <w:rPr>
                      <w:rStyle w:val="s0"/>
                      <w:sz w:val="18"/>
                      <w:szCs w:val="18"/>
                    </w:rPr>
                    <w:t>саласындағы</w:t>
                  </w:r>
                  <w:proofErr w:type="spellEnd"/>
                  <w:r w:rsidRPr="008011AC">
                    <w:rPr>
                      <w:rStyle w:val="s0"/>
                      <w:sz w:val="18"/>
                      <w:szCs w:val="18"/>
                    </w:rPr>
                    <w:t xml:space="preserve"> </w:t>
                  </w:r>
                  <w:proofErr w:type="spellStart"/>
                  <w:r w:rsidRPr="008011AC">
                    <w:rPr>
                      <w:rStyle w:val="s0"/>
                      <w:sz w:val="18"/>
                      <w:szCs w:val="18"/>
                    </w:rPr>
                    <w:t>қызмет</w:t>
                  </w:r>
                  <w:proofErr w:type="spellEnd"/>
                </w:p>
              </w:tc>
            </w:tr>
            <w:tr w:rsidR="005A065B" w:rsidRPr="008011AC" w14:paraId="3750EEB1"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785BAC" w14:textId="77777777" w:rsidR="005A065B" w:rsidRPr="008011AC" w:rsidRDefault="005A065B" w:rsidP="005A065B">
                  <w:pPr>
                    <w:pStyle w:val="pji"/>
                    <w:jc w:val="center"/>
                    <w:rPr>
                      <w:rStyle w:val="s0"/>
                      <w:sz w:val="18"/>
                      <w:szCs w:val="18"/>
                    </w:rPr>
                  </w:pPr>
                  <w:r w:rsidRPr="008011AC">
                    <w:rPr>
                      <w:rStyle w:val="s0"/>
                      <w:sz w:val="18"/>
                      <w:szCs w:val="18"/>
                    </w:rPr>
                    <w:t>87</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61A057" w14:textId="77777777" w:rsidR="005A065B" w:rsidRPr="008011AC" w:rsidRDefault="005A065B" w:rsidP="005A065B">
                  <w:pPr>
                    <w:pStyle w:val="p"/>
                    <w:rPr>
                      <w:rStyle w:val="s0"/>
                      <w:sz w:val="18"/>
                      <w:szCs w:val="18"/>
                    </w:rPr>
                  </w:pPr>
                  <w:proofErr w:type="spellStart"/>
                  <w:r w:rsidRPr="008011AC">
                    <w:rPr>
                      <w:rStyle w:val="s0"/>
                      <w:sz w:val="18"/>
                      <w:szCs w:val="18"/>
                    </w:rPr>
                    <w:t>Халыққа</w:t>
                  </w:r>
                  <w:proofErr w:type="spellEnd"/>
                  <w:r w:rsidRPr="008011AC">
                    <w:rPr>
                      <w:rStyle w:val="s0"/>
                      <w:sz w:val="18"/>
                      <w:szCs w:val="18"/>
                    </w:rPr>
                    <w:t xml:space="preserve"> </w:t>
                  </w:r>
                  <w:proofErr w:type="spellStart"/>
                  <w:r w:rsidRPr="008011AC">
                    <w:rPr>
                      <w:rStyle w:val="s0"/>
                      <w:sz w:val="18"/>
                      <w:szCs w:val="18"/>
                    </w:rPr>
                    <w:t>тұруын</w:t>
                  </w:r>
                  <w:proofErr w:type="spellEnd"/>
                  <w:r w:rsidRPr="008011AC">
                    <w:rPr>
                      <w:rStyle w:val="s0"/>
                      <w:sz w:val="18"/>
                      <w:szCs w:val="18"/>
                    </w:rPr>
                    <w:t xml:space="preserve"> </w:t>
                  </w:r>
                  <w:proofErr w:type="spellStart"/>
                  <w:r w:rsidRPr="008011AC">
                    <w:rPr>
                      <w:rStyle w:val="s0"/>
                      <w:sz w:val="18"/>
                      <w:szCs w:val="18"/>
                    </w:rPr>
                    <w:t>қамтамасыз</w:t>
                  </w:r>
                  <w:proofErr w:type="spellEnd"/>
                  <w:r w:rsidRPr="008011AC">
                    <w:rPr>
                      <w:rStyle w:val="s0"/>
                      <w:sz w:val="18"/>
                      <w:szCs w:val="18"/>
                    </w:rPr>
                    <w:t xml:space="preserve"> </w:t>
                  </w:r>
                  <w:proofErr w:type="spellStart"/>
                  <w:r w:rsidRPr="008011AC">
                    <w:rPr>
                      <w:rStyle w:val="s0"/>
                      <w:sz w:val="18"/>
                      <w:szCs w:val="18"/>
                    </w:rPr>
                    <w:t>ете</w:t>
                  </w:r>
                  <w:proofErr w:type="spellEnd"/>
                  <w:r w:rsidRPr="008011AC">
                    <w:rPr>
                      <w:rStyle w:val="s0"/>
                      <w:sz w:val="18"/>
                      <w:szCs w:val="18"/>
                    </w:rPr>
                    <w:t xml:space="preserve"> </w:t>
                  </w:r>
                  <w:proofErr w:type="spellStart"/>
                  <w:r w:rsidRPr="008011AC">
                    <w:rPr>
                      <w:rStyle w:val="s0"/>
                      <w:sz w:val="18"/>
                      <w:szCs w:val="18"/>
                    </w:rPr>
                    <w:t>отырып</w:t>
                  </w:r>
                  <w:proofErr w:type="spellEnd"/>
                  <w:r w:rsidRPr="008011AC">
                    <w:rPr>
                      <w:rStyle w:val="s0"/>
                      <w:sz w:val="18"/>
                      <w:szCs w:val="18"/>
                    </w:rPr>
                    <w:t xml:space="preserve"> </w:t>
                  </w:r>
                  <w:proofErr w:type="spellStart"/>
                  <w:r w:rsidRPr="008011AC">
                    <w:rPr>
                      <w:rStyle w:val="s0"/>
                      <w:sz w:val="18"/>
                      <w:szCs w:val="18"/>
                    </w:rPr>
                    <w:t>әлеуметтік</w:t>
                  </w:r>
                  <w:proofErr w:type="spellEnd"/>
                  <w:r w:rsidRPr="008011AC">
                    <w:rPr>
                      <w:rStyle w:val="s0"/>
                      <w:sz w:val="18"/>
                      <w:szCs w:val="18"/>
                    </w:rPr>
                    <w:t xml:space="preserve"> </w:t>
                  </w:r>
                  <w:proofErr w:type="spellStart"/>
                  <w:r w:rsidRPr="008011AC">
                    <w:rPr>
                      <w:rStyle w:val="s0"/>
                      <w:sz w:val="18"/>
                      <w:szCs w:val="18"/>
                    </w:rPr>
                    <w:t>қызмет</w:t>
                  </w:r>
                  <w:proofErr w:type="spellEnd"/>
                  <w:r w:rsidRPr="008011AC">
                    <w:rPr>
                      <w:rStyle w:val="s0"/>
                      <w:sz w:val="18"/>
                      <w:szCs w:val="18"/>
                    </w:rPr>
                    <w:t xml:space="preserve"> </w:t>
                  </w:r>
                  <w:proofErr w:type="spellStart"/>
                  <w:r w:rsidRPr="008011AC">
                    <w:rPr>
                      <w:rStyle w:val="s0"/>
                      <w:sz w:val="18"/>
                      <w:szCs w:val="18"/>
                    </w:rPr>
                    <w:t>көрсету</w:t>
                  </w:r>
                  <w:proofErr w:type="spellEnd"/>
                  <w:r w:rsidRPr="008011AC">
                    <w:rPr>
                      <w:rStyle w:val="s0"/>
                      <w:sz w:val="18"/>
                      <w:szCs w:val="18"/>
                    </w:rPr>
                    <w:t xml:space="preserve"> </w:t>
                  </w:r>
                  <w:proofErr w:type="spellStart"/>
                  <w:r w:rsidRPr="008011AC">
                    <w:rPr>
                      <w:rStyle w:val="s0"/>
                      <w:sz w:val="18"/>
                      <w:szCs w:val="18"/>
                    </w:rPr>
                    <w:t>саласындағы</w:t>
                  </w:r>
                  <w:proofErr w:type="spellEnd"/>
                  <w:r w:rsidRPr="008011AC">
                    <w:rPr>
                      <w:rStyle w:val="s0"/>
                      <w:sz w:val="18"/>
                      <w:szCs w:val="18"/>
                    </w:rPr>
                    <w:t xml:space="preserve"> </w:t>
                  </w:r>
                  <w:proofErr w:type="spellStart"/>
                  <w:r w:rsidRPr="008011AC">
                    <w:rPr>
                      <w:rStyle w:val="s0"/>
                      <w:sz w:val="18"/>
                      <w:szCs w:val="18"/>
                    </w:rPr>
                    <w:t>қызмет</w:t>
                  </w:r>
                  <w:proofErr w:type="spellEnd"/>
                </w:p>
              </w:tc>
            </w:tr>
            <w:tr w:rsidR="005A065B" w:rsidRPr="008011AC" w14:paraId="52D694A9"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E1C1E9" w14:textId="77777777" w:rsidR="005A065B" w:rsidRPr="008011AC" w:rsidRDefault="005A065B" w:rsidP="005A065B">
                  <w:pPr>
                    <w:pStyle w:val="pji"/>
                    <w:jc w:val="center"/>
                    <w:rPr>
                      <w:rStyle w:val="s0"/>
                      <w:sz w:val="18"/>
                      <w:szCs w:val="18"/>
                    </w:rPr>
                  </w:pPr>
                  <w:r w:rsidRPr="008011AC">
                    <w:rPr>
                      <w:rStyle w:val="s0"/>
                      <w:sz w:val="18"/>
                      <w:szCs w:val="18"/>
                    </w:rPr>
                    <w:t>88</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D8D7AC" w14:textId="77777777" w:rsidR="005A065B" w:rsidRPr="008011AC" w:rsidRDefault="005A065B" w:rsidP="005A065B">
                  <w:pPr>
                    <w:pStyle w:val="p"/>
                    <w:rPr>
                      <w:rStyle w:val="s0"/>
                      <w:sz w:val="18"/>
                      <w:szCs w:val="18"/>
                    </w:rPr>
                  </w:pPr>
                  <w:proofErr w:type="spellStart"/>
                  <w:r w:rsidRPr="008011AC">
                    <w:rPr>
                      <w:rStyle w:val="s0"/>
                      <w:sz w:val="18"/>
                      <w:szCs w:val="18"/>
                    </w:rPr>
                    <w:t>Халыққа</w:t>
                  </w:r>
                  <w:proofErr w:type="spellEnd"/>
                  <w:r w:rsidRPr="008011AC">
                    <w:rPr>
                      <w:rStyle w:val="s0"/>
                      <w:sz w:val="18"/>
                      <w:szCs w:val="18"/>
                    </w:rPr>
                    <w:t xml:space="preserve"> </w:t>
                  </w:r>
                  <w:proofErr w:type="spellStart"/>
                  <w:r w:rsidRPr="008011AC">
                    <w:rPr>
                      <w:rStyle w:val="s0"/>
                      <w:sz w:val="18"/>
                      <w:szCs w:val="18"/>
                    </w:rPr>
                    <w:t>тұруын</w:t>
                  </w:r>
                  <w:proofErr w:type="spellEnd"/>
                  <w:r w:rsidRPr="008011AC">
                    <w:rPr>
                      <w:rStyle w:val="s0"/>
                      <w:sz w:val="18"/>
                      <w:szCs w:val="18"/>
                    </w:rPr>
                    <w:t xml:space="preserve"> </w:t>
                  </w:r>
                  <w:proofErr w:type="spellStart"/>
                  <w:r w:rsidRPr="008011AC">
                    <w:rPr>
                      <w:rStyle w:val="s0"/>
                      <w:sz w:val="18"/>
                      <w:szCs w:val="18"/>
                    </w:rPr>
                    <w:t>қамтамасыз</w:t>
                  </w:r>
                  <w:proofErr w:type="spellEnd"/>
                  <w:r w:rsidRPr="008011AC">
                    <w:rPr>
                      <w:rStyle w:val="s0"/>
                      <w:sz w:val="18"/>
                      <w:szCs w:val="18"/>
                    </w:rPr>
                    <w:t xml:space="preserve"> </w:t>
                  </w:r>
                  <w:proofErr w:type="spellStart"/>
                  <w:r w:rsidRPr="008011AC">
                    <w:rPr>
                      <w:rStyle w:val="s0"/>
                      <w:sz w:val="18"/>
                      <w:szCs w:val="18"/>
                    </w:rPr>
                    <w:t>етпей</w:t>
                  </w:r>
                  <w:proofErr w:type="spellEnd"/>
                  <w:r w:rsidRPr="008011AC">
                    <w:rPr>
                      <w:rStyle w:val="s0"/>
                      <w:sz w:val="18"/>
                      <w:szCs w:val="18"/>
                    </w:rPr>
                    <w:t xml:space="preserve"> </w:t>
                  </w:r>
                  <w:proofErr w:type="spellStart"/>
                  <w:r w:rsidRPr="008011AC">
                    <w:rPr>
                      <w:rStyle w:val="s0"/>
                      <w:sz w:val="18"/>
                      <w:szCs w:val="18"/>
                    </w:rPr>
                    <w:t>әлеуметтік</w:t>
                  </w:r>
                  <w:proofErr w:type="spellEnd"/>
                  <w:r w:rsidRPr="008011AC">
                    <w:rPr>
                      <w:rStyle w:val="s0"/>
                      <w:sz w:val="18"/>
                      <w:szCs w:val="18"/>
                    </w:rPr>
                    <w:t xml:space="preserve"> </w:t>
                  </w:r>
                  <w:proofErr w:type="spellStart"/>
                  <w:r w:rsidRPr="008011AC">
                    <w:rPr>
                      <w:rStyle w:val="s0"/>
                      <w:sz w:val="18"/>
                      <w:szCs w:val="18"/>
                    </w:rPr>
                    <w:t>қызмет</w:t>
                  </w:r>
                  <w:proofErr w:type="spellEnd"/>
                  <w:r w:rsidRPr="008011AC">
                    <w:rPr>
                      <w:rStyle w:val="s0"/>
                      <w:sz w:val="18"/>
                      <w:szCs w:val="18"/>
                    </w:rPr>
                    <w:t xml:space="preserve"> </w:t>
                  </w:r>
                  <w:proofErr w:type="spellStart"/>
                  <w:r w:rsidRPr="008011AC">
                    <w:rPr>
                      <w:rStyle w:val="s0"/>
                      <w:sz w:val="18"/>
                      <w:szCs w:val="18"/>
                    </w:rPr>
                    <w:t>көрсету</w:t>
                  </w:r>
                  <w:proofErr w:type="spellEnd"/>
                  <w:r w:rsidRPr="008011AC">
                    <w:rPr>
                      <w:rStyle w:val="s0"/>
                      <w:sz w:val="18"/>
                      <w:szCs w:val="18"/>
                    </w:rPr>
                    <w:t xml:space="preserve"> </w:t>
                  </w:r>
                  <w:proofErr w:type="spellStart"/>
                  <w:r w:rsidRPr="008011AC">
                    <w:rPr>
                      <w:rStyle w:val="s0"/>
                      <w:sz w:val="18"/>
                      <w:szCs w:val="18"/>
                    </w:rPr>
                    <w:t>саласындағы</w:t>
                  </w:r>
                  <w:proofErr w:type="spellEnd"/>
                  <w:r w:rsidRPr="008011AC">
                    <w:rPr>
                      <w:rStyle w:val="s0"/>
                      <w:sz w:val="18"/>
                      <w:szCs w:val="18"/>
                    </w:rPr>
                    <w:t xml:space="preserve"> </w:t>
                  </w:r>
                  <w:proofErr w:type="spellStart"/>
                  <w:r w:rsidRPr="008011AC">
                    <w:rPr>
                      <w:rStyle w:val="s0"/>
                      <w:sz w:val="18"/>
                      <w:szCs w:val="18"/>
                    </w:rPr>
                    <w:t>қызмет</w:t>
                  </w:r>
                  <w:proofErr w:type="spellEnd"/>
                </w:p>
              </w:tc>
            </w:tr>
            <w:tr w:rsidR="005A065B" w:rsidRPr="008011AC" w14:paraId="04B97877" w14:textId="77777777" w:rsidTr="00BF536D">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11F38F" w14:textId="77777777" w:rsidR="005A065B" w:rsidRPr="008011AC" w:rsidRDefault="005A065B" w:rsidP="005A065B">
                  <w:pPr>
                    <w:pStyle w:val="p"/>
                    <w:jc w:val="center"/>
                    <w:rPr>
                      <w:rStyle w:val="s0"/>
                      <w:sz w:val="18"/>
                      <w:szCs w:val="18"/>
                    </w:rPr>
                  </w:pPr>
                  <w:proofErr w:type="spellStart"/>
                  <w:r w:rsidRPr="008011AC">
                    <w:rPr>
                      <w:rStyle w:val="s0"/>
                      <w:sz w:val="18"/>
                      <w:szCs w:val="18"/>
                    </w:rPr>
                    <w:t>Өнер</w:t>
                  </w:r>
                  <w:proofErr w:type="spellEnd"/>
                  <w:r w:rsidRPr="008011AC">
                    <w:rPr>
                      <w:rStyle w:val="s0"/>
                      <w:sz w:val="18"/>
                      <w:szCs w:val="18"/>
                    </w:rPr>
                    <w:t xml:space="preserve">, </w:t>
                  </w:r>
                  <w:proofErr w:type="spellStart"/>
                  <w:r w:rsidRPr="008011AC">
                    <w:rPr>
                      <w:rStyle w:val="s0"/>
                      <w:sz w:val="18"/>
                      <w:szCs w:val="18"/>
                    </w:rPr>
                    <w:t>ойын-сауық</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демалыс</w:t>
                  </w:r>
                  <w:proofErr w:type="spellEnd"/>
                </w:p>
              </w:tc>
            </w:tr>
            <w:tr w:rsidR="005A065B" w:rsidRPr="008011AC" w14:paraId="3703791F" w14:textId="77777777" w:rsidTr="00BF536D">
              <w:tc>
                <w:tcPr>
                  <w:tcW w:w="1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F1398" w14:textId="77777777" w:rsidR="005A065B" w:rsidRPr="008011AC" w:rsidRDefault="005A065B" w:rsidP="005A065B">
                  <w:pPr>
                    <w:pStyle w:val="p"/>
                    <w:jc w:val="center"/>
                    <w:rPr>
                      <w:rStyle w:val="s0"/>
                      <w:sz w:val="18"/>
                      <w:szCs w:val="18"/>
                    </w:rPr>
                  </w:pPr>
                  <w:r w:rsidRPr="008011AC">
                    <w:rPr>
                      <w:rStyle w:val="s0"/>
                      <w:sz w:val="18"/>
                      <w:szCs w:val="18"/>
                    </w:rPr>
                    <w:t>93.1</w:t>
                  </w:r>
                </w:p>
              </w:tc>
              <w:tc>
                <w:tcPr>
                  <w:tcW w:w="3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AF880F" w14:textId="77777777" w:rsidR="005A065B" w:rsidRPr="008011AC" w:rsidRDefault="005A065B" w:rsidP="005A065B">
                  <w:pPr>
                    <w:pStyle w:val="p"/>
                    <w:rPr>
                      <w:rStyle w:val="s0"/>
                      <w:sz w:val="18"/>
                      <w:szCs w:val="18"/>
                    </w:rPr>
                  </w:pPr>
                  <w:r w:rsidRPr="008011AC">
                    <w:rPr>
                      <w:rStyle w:val="s0"/>
                      <w:sz w:val="18"/>
                      <w:szCs w:val="18"/>
                    </w:rPr>
                    <w:t xml:space="preserve">Спорт </w:t>
                  </w:r>
                  <w:proofErr w:type="spellStart"/>
                  <w:r w:rsidRPr="008011AC">
                    <w:rPr>
                      <w:rStyle w:val="s0"/>
                      <w:sz w:val="18"/>
                      <w:szCs w:val="18"/>
                    </w:rPr>
                    <w:t>саласындағы</w:t>
                  </w:r>
                  <w:proofErr w:type="spellEnd"/>
                  <w:r w:rsidRPr="008011AC">
                    <w:rPr>
                      <w:rStyle w:val="s0"/>
                      <w:sz w:val="18"/>
                      <w:szCs w:val="18"/>
                    </w:rPr>
                    <w:t xml:space="preserve"> </w:t>
                  </w:r>
                  <w:proofErr w:type="spellStart"/>
                  <w:r w:rsidRPr="008011AC">
                    <w:rPr>
                      <w:rStyle w:val="s0"/>
                      <w:sz w:val="18"/>
                      <w:szCs w:val="18"/>
                    </w:rPr>
                    <w:t>қызмет</w:t>
                  </w:r>
                  <w:proofErr w:type="spellEnd"/>
                </w:p>
              </w:tc>
            </w:tr>
          </w:tbl>
          <w:p w14:paraId="1B4A73A7" w14:textId="77777777" w:rsidR="005A065B" w:rsidRPr="008011AC" w:rsidRDefault="005A065B" w:rsidP="005A065B">
            <w:pPr>
              <w:pStyle w:val="pr"/>
              <w:tabs>
                <w:tab w:val="left" w:pos="6448"/>
              </w:tabs>
              <w:jc w:val="left"/>
              <w:rPr>
                <w:rStyle w:val="s0"/>
                <w:sz w:val="18"/>
                <w:szCs w:val="18"/>
              </w:rPr>
            </w:pPr>
          </w:p>
          <w:p w14:paraId="12439BE5" w14:textId="77777777" w:rsidR="005A065B" w:rsidRPr="008011AC" w:rsidRDefault="005A065B" w:rsidP="005A065B">
            <w:pPr>
              <w:spacing w:after="0" w:line="240" w:lineRule="auto"/>
              <w:ind w:firstLine="182"/>
              <w:rPr>
                <w:rStyle w:val="s0"/>
                <w:sz w:val="18"/>
                <w:szCs w:val="18"/>
              </w:rPr>
            </w:pPr>
            <w:r w:rsidRPr="008011AC">
              <w:rPr>
                <w:rStyle w:val="s0"/>
                <w:sz w:val="18"/>
                <w:szCs w:val="18"/>
              </w:rPr>
              <w:t xml:space="preserve">* </w:t>
            </w:r>
            <w:proofErr w:type="spellStart"/>
            <w:r w:rsidRPr="008011AC">
              <w:rPr>
                <w:rStyle w:val="s0"/>
                <w:sz w:val="18"/>
                <w:szCs w:val="18"/>
              </w:rPr>
              <w:t>шойын</w:t>
            </w:r>
            <w:proofErr w:type="spellEnd"/>
            <w:r w:rsidRPr="008011AC">
              <w:rPr>
                <w:rStyle w:val="s0"/>
                <w:sz w:val="18"/>
                <w:szCs w:val="18"/>
              </w:rPr>
              <w:t xml:space="preserve">, </w:t>
            </w:r>
            <w:proofErr w:type="spellStart"/>
            <w:r w:rsidRPr="008011AC">
              <w:rPr>
                <w:rStyle w:val="s0"/>
                <w:sz w:val="18"/>
                <w:szCs w:val="18"/>
              </w:rPr>
              <w:t>болат</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ферроқорытпа</w:t>
            </w:r>
            <w:proofErr w:type="spellEnd"/>
            <w:r w:rsidRPr="008011AC">
              <w:rPr>
                <w:rStyle w:val="s0"/>
                <w:sz w:val="18"/>
                <w:szCs w:val="18"/>
              </w:rPr>
              <w:t xml:space="preserve"> </w:t>
            </w:r>
            <w:proofErr w:type="spellStart"/>
            <w:r w:rsidRPr="008011AC">
              <w:rPr>
                <w:rStyle w:val="s0"/>
                <w:sz w:val="18"/>
                <w:szCs w:val="18"/>
              </w:rPr>
              <w:t>өндірісін</w:t>
            </w:r>
            <w:proofErr w:type="spellEnd"/>
            <w:r w:rsidRPr="008011AC">
              <w:rPr>
                <w:rStyle w:val="s0"/>
                <w:sz w:val="18"/>
                <w:szCs w:val="18"/>
              </w:rPr>
              <w:t xml:space="preserve"> (</w:t>
            </w:r>
            <w:proofErr w:type="spellStart"/>
            <w:r w:rsidRPr="008011AC">
              <w:rPr>
                <w:rStyle w:val="s0"/>
                <w:sz w:val="18"/>
                <w:szCs w:val="18"/>
              </w:rPr>
              <w:t>экономикалық</w:t>
            </w:r>
            <w:proofErr w:type="spellEnd"/>
            <w:r w:rsidRPr="008011AC">
              <w:rPr>
                <w:rStyle w:val="s0"/>
                <w:sz w:val="18"/>
                <w:szCs w:val="18"/>
              </w:rPr>
              <w:t xml:space="preserve"> </w:t>
            </w:r>
            <w:proofErr w:type="spellStart"/>
            <w:r w:rsidRPr="008011AC">
              <w:rPr>
                <w:rStyle w:val="s0"/>
                <w:sz w:val="18"/>
                <w:szCs w:val="18"/>
              </w:rPr>
              <w:t>қызмет</w:t>
            </w:r>
            <w:proofErr w:type="spellEnd"/>
            <w:r w:rsidRPr="008011AC">
              <w:rPr>
                <w:rStyle w:val="s0"/>
                <w:sz w:val="18"/>
                <w:szCs w:val="18"/>
              </w:rPr>
              <w:t xml:space="preserve"> </w:t>
            </w:r>
            <w:proofErr w:type="spellStart"/>
            <w:r w:rsidRPr="008011AC">
              <w:rPr>
                <w:rStyle w:val="s0"/>
                <w:sz w:val="18"/>
                <w:szCs w:val="18"/>
              </w:rPr>
              <w:t>түрлерінің</w:t>
            </w:r>
            <w:proofErr w:type="spellEnd"/>
            <w:r w:rsidRPr="008011AC">
              <w:rPr>
                <w:rStyle w:val="s0"/>
                <w:sz w:val="18"/>
                <w:szCs w:val="18"/>
              </w:rPr>
              <w:t xml:space="preserve"> </w:t>
            </w:r>
            <w:proofErr w:type="spellStart"/>
            <w:r w:rsidRPr="008011AC">
              <w:rPr>
                <w:rStyle w:val="s0"/>
                <w:sz w:val="18"/>
                <w:szCs w:val="18"/>
              </w:rPr>
              <w:t>жалпы</w:t>
            </w:r>
            <w:proofErr w:type="spellEnd"/>
            <w:r w:rsidRPr="008011AC">
              <w:rPr>
                <w:rStyle w:val="s0"/>
                <w:sz w:val="18"/>
                <w:szCs w:val="18"/>
              </w:rPr>
              <w:t xml:space="preserve"> </w:t>
            </w:r>
            <w:proofErr w:type="spellStart"/>
            <w:r w:rsidRPr="008011AC">
              <w:rPr>
                <w:rStyle w:val="s0"/>
                <w:sz w:val="18"/>
                <w:szCs w:val="18"/>
              </w:rPr>
              <w:t>жіктеуішінің</w:t>
            </w:r>
            <w:proofErr w:type="spellEnd"/>
            <w:r w:rsidRPr="008011AC">
              <w:rPr>
                <w:rStyle w:val="s0"/>
                <w:sz w:val="18"/>
                <w:szCs w:val="18"/>
              </w:rPr>
              <w:t xml:space="preserve"> (</w:t>
            </w:r>
            <w:proofErr w:type="spellStart"/>
            <w:r w:rsidRPr="008011AC">
              <w:rPr>
                <w:rStyle w:val="s0"/>
                <w:sz w:val="18"/>
                <w:szCs w:val="18"/>
              </w:rPr>
              <w:t>бұдан</w:t>
            </w:r>
            <w:proofErr w:type="spellEnd"/>
            <w:r w:rsidRPr="008011AC">
              <w:rPr>
                <w:rStyle w:val="s0"/>
                <w:sz w:val="18"/>
                <w:szCs w:val="18"/>
              </w:rPr>
              <w:t xml:space="preserve"> </w:t>
            </w:r>
            <w:proofErr w:type="spellStart"/>
            <w:r w:rsidRPr="008011AC">
              <w:rPr>
                <w:rStyle w:val="s0"/>
                <w:sz w:val="18"/>
                <w:szCs w:val="18"/>
              </w:rPr>
              <w:t>әрі</w:t>
            </w:r>
            <w:proofErr w:type="spellEnd"/>
            <w:r w:rsidRPr="008011AC">
              <w:rPr>
                <w:rStyle w:val="s0"/>
                <w:sz w:val="18"/>
                <w:szCs w:val="18"/>
              </w:rPr>
              <w:t xml:space="preserve"> – ЭҚЖЖ) коды «24.10»), </w:t>
            </w:r>
            <w:proofErr w:type="spellStart"/>
            <w:r w:rsidRPr="008011AC">
              <w:rPr>
                <w:rStyle w:val="s0"/>
                <w:sz w:val="18"/>
                <w:szCs w:val="18"/>
              </w:rPr>
              <w:t>ядролық</w:t>
            </w:r>
            <w:proofErr w:type="spellEnd"/>
            <w:r w:rsidRPr="008011AC">
              <w:rPr>
                <w:rStyle w:val="s0"/>
                <w:sz w:val="18"/>
                <w:szCs w:val="18"/>
              </w:rPr>
              <w:t xml:space="preserve"> </w:t>
            </w:r>
            <w:proofErr w:type="spellStart"/>
            <w:r w:rsidRPr="008011AC">
              <w:rPr>
                <w:rStyle w:val="s0"/>
                <w:sz w:val="18"/>
                <w:szCs w:val="18"/>
              </w:rPr>
              <w:t>отынды</w:t>
            </w:r>
            <w:proofErr w:type="spellEnd"/>
            <w:r w:rsidRPr="008011AC">
              <w:rPr>
                <w:rStyle w:val="s0"/>
                <w:sz w:val="18"/>
                <w:szCs w:val="18"/>
              </w:rPr>
              <w:t xml:space="preserve"> </w:t>
            </w:r>
            <w:proofErr w:type="spellStart"/>
            <w:r w:rsidRPr="008011AC">
              <w:rPr>
                <w:rStyle w:val="s0"/>
                <w:sz w:val="18"/>
                <w:szCs w:val="18"/>
              </w:rPr>
              <w:t>қайта</w:t>
            </w:r>
            <w:proofErr w:type="spellEnd"/>
            <w:r w:rsidRPr="008011AC">
              <w:rPr>
                <w:rStyle w:val="s0"/>
                <w:sz w:val="18"/>
                <w:szCs w:val="18"/>
              </w:rPr>
              <w:t xml:space="preserve"> </w:t>
            </w:r>
            <w:proofErr w:type="spellStart"/>
            <w:r w:rsidRPr="008011AC">
              <w:rPr>
                <w:rStyle w:val="s0"/>
                <w:sz w:val="18"/>
                <w:szCs w:val="18"/>
              </w:rPr>
              <w:t>өңдеу</w:t>
            </w:r>
            <w:proofErr w:type="spellEnd"/>
            <w:r w:rsidRPr="008011AC">
              <w:rPr>
                <w:rStyle w:val="s0"/>
                <w:sz w:val="18"/>
                <w:szCs w:val="18"/>
              </w:rPr>
              <w:t xml:space="preserve"> (ЭҚЖЖ коды «24.46»), </w:t>
            </w:r>
            <w:proofErr w:type="spellStart"/>
            <w:r w:rsidRPr="008011AC">
              <w:rPr>
                <w:rStyle w:val="s0"/>
                <w:sz w:val="18"/>
                <w:szCs w:val="18"/>
              </w:rPr>
              <w:t>шойын</w:t>
            </w:r>
            <w:proofErr w:type="spellEnd"/>
            <w:r w:rsidRPr="008011AC">
              <w:rPr>
                <w:rStyle w:val="s0"/>
                <w:sz w:val="18"/>
                <w:szCs w:val="18"/>
              </w:rPr>
              <w:t xml:space="preserve"> </w:t>
            </w:r>
            <w:proofErr w:type="spellStart"/>
            <w:r w:rsidRPr="008011AC">
              <w:rPr>
                <w:rStyle w:val="s0"/>
                <w:sz w:val="18"/>
                <w:szCs w:val="18"/>
              </w:rPr>
              <w:t>құю</w:t>
            </w:r>
            <w:proofErr w:type="spellEnd"/>
            <w:r w:rsidRPr="008011AC">
              <w:rPr>
                <w:rStyle w:val="s0"/>
                <w:sz w:val="18"/>
                <w:szCs w:val="18"/>
              </w:rPr>
              <w:t xml:space="preserve"> (ЭҚЖЖ коды «24.51»), </w:t>
            </w:r>
            <w:proofErr w:type="spellStart"/>
            <w:r w:rsidRPr="008011AC">
              <w:rPr>
                <w:rStyle w:val="s0"/>
                <w:sz w:val="18"/>
                <w:szCs w:val="18"/>
              </w:rPr>
              <w:t>болат</w:t>
            </w:r>
            <w:proofErr w:type="spellEnd"/>
            <w:r w:rsidRPr="008011AC">
              <w:rPr>
                <w:rStyle w:val="s0"/>
                <w:sz w:val="18"/>
                <w:szCs w:val="18"/>
              </w:rPr>
              <w:t xml:space="preserve"> </w:t>
            </w:r>
            <w:proofErr w:type="spellStart"/>
            <w:r w:rsidRPr="008011AC">
              <w:rPr>
                <w:rStyle w:val="s0"/>
                <w:sz w:val="18"/>
                <w:szCs w:val="18"/>
              </w:rPr>
              <w:t>құю</w:t>
            </w:r>
            <w:proofErr w:type="spellEnd"/>
            <w:r w:rsidRPr="008011AC">
              <w:rPr>
                <w:rStyle w:val="s0"/>
                <w:sz w:val="18"/>
                <w:szCs w:val="18"/>
              </w:rPr>
              <w:t xml:space="preserve"> (ЭҚЖЖ коды «24.52») </w:t>
            </w:r>
            <w:proofErr w:type="spellStart"/>
            <w:r w:rsidRPr="008011AC">
              <w:rPr>
                <w:rStyle w:val="s0"/>
                <w:sz w:val="18"/>
                <w:szCs w:val="18"/>
              </w:rPr>
              <w:t>қоспағанда</w:t>
            </w:r>
            <w:proofErr w:type="spellEnd"/>
            <w:r w:rsidRPr="008011AC">
              <w:rPr>
                <w:rStyle w:val="s0"/>
                <w:sz w:val="18"/>
                <w:szCs w:val="18"/>
              </w:rPr>
              <w:t>;</w:t>
            </w:r>
          </w:p>
          <w:p w14:paraId="46C06BF2" w14:textId="77777777" w:rsidR="005A065B" w:rsidRPr="008011AC" w:rsidRDefault="005A065B" w:rsidP="005A065B">
            <w:pPr>
              <w:spacing w:after="0" w:line="240" w:lineRule="auto"/>
              <w:ind w:firstLine="182"/>
              <w:rPr>
                <w:rStyle w:val="s0"/>
                <w:sz w:val="18"/>
                <w:szCs w:val="18"/>
              </w:rPr>
            </w:pPr>
            <w:r w:rsidRPr="008011AC">
              <w:rPr>
                <w:rStyle w:val="s0"/>
                <w:sz w:val="18"/>
                <w:szCs w:val="18"/>
              </w:rPr>
              <w:t xml:space="preserve">** ЭҚЖЖ коды 49.32 «Такси </w:t>
            </w:r>
            <w:proofErr w:type="spellStart"/>
            <w:r w:rsidRPr="008011AC">
              <w:rPr>
                <w:rStyle w:val="s0"/>
                <w:sz w:val="18"/>
                <w:szCs w:val="18"/>
              </w:rPr>
              <w:t>қызметі</w:t>
            </w:r>
            <w:proofErr w:type="spellEnd"/>
            <w:r w:rsidRPr="008011AC">
              <w:rPr>
                <w:rStyle w:val="s0"/>
                <w:sz w:val="18"/>
                <w:szCs w:val="18"/>
              </w:rPr>
              <w:t xml:space="preserve">» </w:t>
            </w:r>
            <w:proofErr w:type="spellStart"/>
            <w:r w:rsidRPr="008011AC">
              <w:rPr>
                <w:rStyle w:val="s0"/>
                <w:sz w:val="18"/>
                <w:szCs w:val="18"/>
              </w:rPr>
              <w:t>бойынша</w:t>
            </w:r>
            <w:proofErr w:type="spellEnd"/>
            <w:r w:rsidRPr="008011AC">
              <w:rPr>
                <w:rStyle w:val="s0"/>
                <w:sz w:val="18"/>
                <w:szCs w:val="18"/>
              </w:rPr>
              <w:t xml:space="preserve"> </w:t>
            </w:r>
            <w:proofErr w:type="spellStart"/>
            <w:r w:rsidRPr="008011AC">
              <w:rPr>
                <w:rStyle w:val="s0"/>
                <w:sz w:val="18"/>
                <w:szCs w:val="18"/>
              </w:rPr>
              <w:t>қызметті</w:t>
            </w:r>
            <w:proofErr w:type="spellEnd"/>
            <w:r w:rsidRPr="008011AC">
              <w:rPr>
                <w:rStyle w:val="s0"/>
                <w:sz w:val="18"/>
                <w:szCs w:val="18"/>
              </w:rPr>
              <w:t xml:space="preserve"> </w:t>
            </w:r>
            <w:proofErr w:type="spellStart"/>
            <w:r w:rsidRPr="008011AC">
              <w:rPr>
                <w:rStyle w:val="s0"/>
                <w:sz w:val="18"/>
                <w:szCs w:val="18"/>
              </w:rPr>
              <w:t>қоспағанда</w:t>
            </w:r>
            <w:proofErr w:type="spellEnd"/>
            <w:r w:rsidRPr="008011AC">
              <w:rPr>
                <w:rStyle w:val="s0"/>
                <w:sz w:val="18"/>
                <w:szCs w:val="18"/>
              </w:rPr>
              <w:t xml:space="preserve"> («</w:t>
            </w:r>
            <w:proofErr w:type="spellStart"/>
            <w:r w:rsidRPr="008011AC">
              <w:rPr>
                <w:rStyle w:val="s0"/>
                <w:sz w:val="18"/>
                <w:szCs w:val="18"/>
              </w:rPr>
              <w:t>жасыл</w:t>
            </w:r>
            <w:proofErr w:type="spellEnd"/>
            <w:r w:rsidRPr="008011AC">
              <w:rPr>
                <w:rStyle w:val="s0"/>
                <w:sz w:val="18"/>
                <w:szCs w:val="18"/>
              </w:rPr>
              <w:t xml:space="preserve">» </w:t>
            </w:r>
            <w:proofErr w:type="spellStart"/>
            <w:r w:rsidRPr="008011AC">
              <w:rPr>
                <w:rStyle w:val="s0"/>
                <w:sz w:val="18"/>
                <w:szCs w:val="18"/>
              </w:rPr>
              <w:t>жобаларды</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1 (</w:t>
            </w:r>
            <w:proofErr w:type="spellStart"/>
            <w:r w:rsidRPr="008011AC">
              <w:rPr>
                <w:rStyle w:val="s0"/>
                <w:sz w:val="18"/>
                <w:szCs w:val="18"/>
              </w:rPr>
              <w:t>бір</w:t>
            </w:r>
            <w:proofErr w:type="spellEnd"/>
            <w:r w:rsidRPr="008011AC">
              <w:rPr>
                <w:rStyle w:val="s0"/>
                <w:sz w:val="18"/>
                <w:szCs w:val="18"/>
              </w:rPr>
              <w:t xml:space="preserve">) </w:t>
            </w:r>
            <w:proofErr w:type="spellStart"/>
            <w:r w:rsidRPr="008011AC">
              <w:rPr>
                <w:rStyle w:val="s0"/>
                <w:sz w:val="18"/>
                <w:szCs w:val="18"/>
              </w:rPr>
              <w:t>бірлігінің</w:t>
            </w:r>
            <w:proofErr w:type="spellEnd"/>
            <w:r w:rsidRPr="008011AC">
              <w:rPr>
                <w:rStyle w:val="s0"/>
                <w:sz w:val="18"/>
                <w:szCs w:val="18"/>
              </w:rPr>
              <w:t xml:space="preserve"> </w:t>
            </w:r>
            <w:proofErr w:type="spellStart"/>
            <w:r w:rsidRPr="008011AC">
              <w:rPr>
                <w:rStyle w:val="s0"/>
                <w:sz w:val="18"/>
                <w:szCs w:val="18"/>
              </w:rPr>
              <w:t>құны</w:t>
            </w:r>
            <w:proofErr w:type="spellEnd"/>
            <w:r w:rsidRPr="008011AC">
              <w:rPr>
                <w:rStyle w:val="s0"/>
                <w:sz w:val="18"/>
                <w:szCs w:val="18"/>
              </w:rPr>
              <w:t xml:space="preserve"> 10 (он) миллион </w:t>
            </w:r>
            <w:proofErr w:type="spellStart"/>
            <w:r w:rsidRPr="008011AC">
              <w:rPr>
                <w:rStyle w:val="s0"/>
                <w:sz w:val="18"/>
                <w:szCs w:val="18"/>
              </w:rPr>
              <w:t>теңгеден</w:t>
            </w:r>
            <w:proofErr w:type="spellEnd"/>
            <w:r w:rsidRPr="008011AC">
              <w:rPr>
                <w:rStyle w:val="s0"/>
                <w:sz w:val="18"/>
                <w:szCs w:val="18"/>
              </w:rPr>
              <w:t xml:space="preserve"> </w:t>
            </w:r>
            <w:proofErr w:type="spellStart"/>
            <w:r w:rsidRPr="008011AC">
              <w:rPr>
                <w:rStyle w:val="s0"/>
                <w:sz w:val="18"/>
                <w:szCs w:val="18"/>
              </w:rPr>
              <w:t>аспайтын</w:t>
            </w:r>
            <w:proofErr w:type="spellEnd"/>
            <w:r w:rsidRPr="008011AC">
              <w:rPr>
                <w:rStyle w:val="s0"/>
                <w:sz w:val="18"/>
                <w:szCs w:val="18"/>
              </w:rPr>
              <w:t xml:space="preserve"> </w:t>
            </w:r>
            <w:proofErr w:type="spellStart"/>
            <w:r w:rsidRPr="008011AC">
              <w:rPr>
                <w:rStyle w:val="s0"/>
                <w:sz w:val="18"/>
                <w:szCs w:val="18"/>
              </w:rPr>
              <w:t>отандық</w:t>
            </w:r>
            <w:proofErr w:type="spellEnd"/>
            <w:r w:rsidRPr="008011AC">
              <w:rPr>
                <w:rStyle w:val="s0"/>
                <w:sz w:val="18"/>
                <w:szCs w:val="18"/>
              </w:rPr>
              <w:t xml:space="preserve"> </w:t>
            </w:r>
            <w:proofErr w:type="spellStart"/>
            <w:r w:rsidRPr="008011AC">
              <w:rPr>
                <w:rStyle w:val="s0"/>
                <w:sz w:val="18"/>
                <w:szCs w:val="18"/>
              </w:rPr>
              <w:t>өндірушілердің</w:t>
            </w:r>
            <w:proofErr w:type="spellEnd"/>
            <w:r w:rsidRPr="008011AC">
              <w:rPr>
                <w:rStyle w:val="s0"/>
                <w:sz w:val="18"/>
                <w:szCs w:val="18"/>
              </w:rPr>
              <w:t xml:space="preserve"> </w:t>
            </w:r>
            <w:proofErr w:type="spellStart"/>
            <w:r w:rsidRPr="008011AC">
              <w:rPr>
                <w:rStyle w:val="s0"/>
                <w:sz w:val="18"/>
                <w:szCs w:val="18"/>
              </w:rPr>
              <w:t>жеңіл</w:t>
            </w:r>
            <w:proofErr w:type="spellEnd"/>
            <w:r w:rsidRPr="008011AC">
              <w:rPr>
                <w:rStyle w:val="s0"/>
                <w:sz w:val="18"/>
                <w:szCs w:val="18"/>
              </w:rPr>
              <w:t xml:space="preserve"> </w:t>
            </w:r>
            <w:proofErr w:type="spellStart"/>
            <w:r w:rsidRPr="008011AC">
              <w:rPr>
                <w:rStyle w:val="s0"/>
                <w:sz w:val="18"/>
                <w:szCs w:val="18"/>
              </w:rPr>
              <w:t>автомобильдерін</w:t>
            </w:r>
            <w:proofErr w:type="spellEnd"/>
            <w:r w:rsidRPr="008011AC">
              <w:rPr>
                <w:rStyle w:val="s0"/>
                <w:sz w:val="18"/>
                <w:szCs w:val="18"/>
              </w:rPr>
              <w:t xml:space="preserve"> </w:t>
            </w:r>
            <w:proofErr w:type="spellStart"/>
            <w:r w:rsidRPr="008011AC">
              <w:rPr>
                <w:rStyle w:val="s0"/>
                <w:sz w:val="18"/>
                <w:szCs w:val="18"/>
              </w:rPr>
              <w:t>сатып</w:t>
            </w:r>
            <w:proofErr w:type="spellEnd"/>
            <w:r w:rsidRPr="008011AC">
              <w:rPr>
                <w:rStyle w:val="s0"/>
                <w:sz w:val="18"/>
                <w:szCs w:val="18"/>
              </w:rPr>
              <w:t xml:space="preserve"> </w:t>
            </w:r>
            <w:proofErr w:type="spellStart"/>
            <w:r w:rsidRPr="008011AC">
              <w:rPr>
                <w:rStyle w:val="s0"/>
                <w:sz w:val="18"/>
                <w:szCs w:val="18"/>
              </w:rPr>
              <w:t>алуға</w:t>
            </w:r>
            <w:proofErr w:type="spellEnd"/>
            <w:r w:rsidRPr="008011AC">
              <w:rPr>
                <w:rStyle w:val="s0"/>
                <w:sz w:val="18"/>
                <w:szCs w:val="18"/>
              </w:rPr>
              <w:t xml:space="preserve"> </w:t>
            </w:r>
            <w:proofErr w:type="spellStart"/>
            <w:r w:rsidRPr="008011AC">
              <w:rPr>
                <w:rStyle w:val="s0"/>
                <w:sz w:val="18"/>
                <w:szCs w:val="18"/>
              </w:rPr>
              <w:t>бағытталған</w:t>
            </w:r>
            <w:proofErr w:type="spellEnd"/>
            <w:r w:rsidRPr="008011AC">
              <w:rPr>
                <w:rStyle w:val="s0"/>
                <w:sz w:val="18"/>
                <w:szCs w:val="18"/>
              </w:rPr>
              <w:t xml:space="preserve"> </w:t>
            </w:r>
            <w:proofErr w:type="spellStart"/>
            <w:r w:rsidRPr="008011AC">
              <w:rPr>
                <w:rStyle w:val="s0"/>
                <w:sz w:val="18"/>
                <w:szCs w:val="18"/>
              </w:rPr>
              <w:t>жобаларды</w:t>
            </w:r>
            <w:proofErr w:type="spellEnd"/>
            <w:r w:rsidRPr="008011AC">
              <w:rPr>
                <w:rStyle w:val="s0"/>
                <w:sz w:val="18"/>
                <w:szCs w:val="18"/>
              </w:rPr>
              <w:t xml:space="preserve"> </w:t>
            </w:r>
            <w:proofErr w:type="spellStart"/>
            <w:r w:rsidRPr="008011AC">
              <w:rPr>
                <w:rStyle w:val="s0"/>
                <w:sz w:val="18"/>
                <w:szCs w:val="18"/>
              </w:rPr>
              <w:t>қоспағанда</w:t>
            </w:r>
            <w:proofErr w:type="spellEnd"/>
            <w:r w:rsidRPr="008011AC">
              <w:rPr>
                <w:rStyle w:val="s0"/>
                <w:sz w:val="18"/>
                <w:szCs w:val="18"/>
              </w:rPr>
              <w:t>);</w:t>
            </w:r>
          </w:p>
          <w:p w14:paraId="5EF9EEE4" w14:textId="77777777" w:rsidR="005A065B" w:rsidRPr="008011AC" w:rsidRDefault="005A065B" w:rsidP="005A065B">
            <w:pPr>
              <w:spacing w:after="0" w:line="240" w:lineRule="auto"/>
              <w:ind w:firstLine="709"/>
              <w:rPr>
                <w:rStyle w:val="s0"/>
                <w:sz w:val="18"/>
                <w:szCs w:val="18"/>
              </w:rPr>
            </w:pPr>
            <w:proofErr w:type="spellStart"/>
            <w:r w:rsidRPr="008011AC">
              <w:rPr>
                <w:rStyle w:val="s0"/>
                <w:sz w:val="18"/>
                <w:szCs w:val="18"/>
              </w:rPr>
              <w:t>республикалық</w:t>
            </w:r>
            <w:proofErr w:type="spellEnd"/>
            <w:r w:rsidRPr="008011AC">
              <w:rPr>
                <w:rStyle w:val="s0"/>
                <w:sz w:val="18"/>
                <w:szCs w:val="18"/>
              </w:rPr>
              <w:t xml:space="preserve"> </w:t>
            </w:r>
            <w:proofErr w:type="spellStart"/>
            <w:r w:rsidRPr="008011AC">
              <w:rPr>
                <w:rStyle w:val="s0"/>
                <w:sz w:val="18"/>
                <w:szCs w:val="18"/>
              </w:rPr>
              <w:t>маңызы</w:t>
            </w:r>
            <w:proofErr w:type="spellEnd"/>
            <w:r w:rsidRPr="008011AC">
              <w:rPr>
                <w:rStyle w:val="s0"/>
                <w:sz w:val="18"/>
                <w:szCs w:val="18"/>
              </w:rPr>
              <w:t xml:space="preserve"> бар </w:t>
            </w:r>
            <w:proofErr w:type="spellStart"/>
            <w:r w:rsidRPr="008011AC">
              <w:rPr>
                <w:rStyle w:val="s0"/>
                <w:sz w:val="18"/>
                <w:szCs w:val="18"/>
              </w:rPr>
              <w:t>қалаларда</w:t>
            </w:r>
            <w:proofErr w:type="spellEnd"/>
            <w:r w:rsidRPr="008011AC">
              <w:rPr>
                <w:rStyle w:val="s0"/>
                <w:sz w:val="18"/>
                <w:szCs w:val="18"/>
              </w:rPr>
              <w:t xml:space="preserve"> дизель </w:t>
            </w:r>
            <w:proofErr w:type="spellStart"/>
            <w:r w:rsidRPr="008011AC">
              <w:rPr>
                <w:rStyle w:val="s0"/>
                <w:sz w:val="18"/>
                <w:szCs w:val="18"/>
              </w:rPr>
              <w:t>отынымен</w:t>
            </w:r>
            <w:proofErr w:type="spellEnd"/>
            <w:r w:rsidRPr="008011AC">
              <w:rPr>
                <w:rStyle w:val="s0"/>
                <w:sz w:val="18"/>
                <w:szCs w:val="18"/>
              </w:rPr>
              <w:t xml:space="preserve"> </w:t>
            </w:r>
            <w:proofErr w:type="spellStart"/>
            <w:r w:rsidRPr="008011AC">
              <w:rPr>
                <w:rStyle w:val="s0"/>
                <w:sz w:val="18"/>
                <w:szCs w:val="18"/>
              </w:rPr>
              <w:t>жүретін</w:t>
            </w:r>
            <w:proofErr w:type="spellEnd"/>
            <w:r w:rsidRPr="008011AC">
              <w:rPr>
                <w:rStyle w:val="s0"/>
                <w:sz w:val="18"/>
                <w:szCs w:val="18"/>
              </w:rPr>
              <w:t xml:space="preserve"> </w:t>
            </w:r>
            <w:proofErr w:type="spellStart"/>
            <w:r w:rsidRPr="008011AC">
              <w:rPr>
                <w:rStyle w:val="s0"/>
                <w:sz w:val="18"/>
                <w:szCs w:val="18"/>
              </w:rPr>
              <w:t>автобустарды</w:t>
            </w:r>
            <w:proofErr w:type="spellEnd"/>
            <w:r w:rsidRPr="008011AC">
              <w:rPr>
                <w:rStyle w:val="s0"/>
                <w:sz w:val="18"/>
                <w:szCs w:val="18"/>
              </w:rPr>
              <w:t xml:space="preserve"> (ЭҚЖЖ </w:t>
            </w:r>
            <w:proofErr w:type="spellStart"/>
            <w:r w:rsidRPr="008011AC">
              <w:rPr>
                <w:rStyle w:val="s0"/>
                <w:sz w:val="18"/>
                <w:szCs w:val="18"/>
              </w:rPr>
              <w:t>кодтары</w:t>
            </w:r>
            <w:proofErr w:type="spellEnd"/>
            <w:r w:rsidRPr="008011AC">
              <w:rPr>
                <w:rStyle w:val="s0"/>
                <w:sz w:val="18"/>
                <w:szCs w:val="18"/>
              </w:rPr>
              <w:t xml:space="preserve"> 49.31.1 «</w:t>
            </w:r>
            <w:proofErr w:type="spellStart"/>
            <w:r w:rsidRPr="008011AC">
              <w:rPr>
                <w:rStyle w:val="s0"/>
                <w:sz w:val="18"/>
                <w:szCs w:val="18"/>
              </w:rPr>
              <w:t>Автобуспен</w:t>
            </w:r>
            <w:proofErr w:type="spellEnd"/>
            <w:r w:rsidRPr="008011AC">
              <w:rPr>
                <w:rStyle w:val="s0"/>
                <w:sz w:val="18"/>
                <w:szCs w:val="18"/>
              </w:rPr>
              <w:t xml:space="preserve"> </w:t>
            </w:r>
            <w:proofErr w:type="spellStart"/>
            <w:r w:rsidRPr="008011AC">
              <w:rPr>
                <w:rStyle w:val="s0"/>
                <w:sz w:val="18"/>
                <w:szCs w:val="18"/>
              </w:rPr>
              <w:t>тасымалдау</w:t>
            </w:r>
            <w:proofErr w:type="spellEnd"/>
            <w:r w:rsidRPr="008011AC">
              <w:rPr>
                <w:rStyle w:val="s0"/>
                <w:sz w:val="18"/>
                <w:szCs w:val="18"/>
              </w:rPr>
              <w:t>», 49.31.9 «</w:t>
            </w:r>
            <w:proofErr w:type="spellStart"/>
            <w:r w:rsidRPr="008011AC">
              <w:rPr>
                <w:rStyle w:val="s0"/>
                <w:sz w:val="18"/>
                <w:szCs w:val="18"/>
              </w:rPr>
              <w:t>Кестеге</w:t>
            </w:r>
            <w:proofErr w:type="spellEnd"/>
            <w:r w:rsidRPr="008011AC">
              <w:rPr>
                <w:rStyle w:val="s0"/>
                <w:sz w:val="18"/>
                <w:szCs w:val="18"/>
              </w:rPr>
              <w:t xml:space="preserve"> </w:t>
            </w:r>
            <w:proofErr w:type="spellStart"/>
            <w:r w:rsidRPr="008011AC">
              <w:rPr>
                <w:rStyle w:val="s0"/>
                <w:sz w:val="18"/>
                <w:szCs w:val="18"/>
              </w:rPr>
              <w:t>бағынатын</w:t>
            </w:r>
            <w:proofErr w:type="spellEnd"/>
            <w:r w:rsidRPr="008011AC">
              <w:rPr>
                <w:rStyle w:val="s0"/>
                <w:sz w:val="18"/>
                <w:szCs w:val="18"/>
              </w:rPr>
              <w:t xml:space="preserve"> </w:t>
            </w:r>
            <w:proofErr w:type="spellStart"/>
            <w:r w:rsidRPr="008011AC">
              <w:rPr>
                <w:rStyle w:val="s0"/>
                <w:sz w:val="18"/>
                <w:szCs w:val="18"/>
              </w:rPr>
              <w:t>өзге</w:t>
            </w:r>
            <w:proofErr w:type="spellEnd"/>
            <w:r w:rsidRPr="008011AC">
              <w:rPr>
                <w:rStyle w:val="s0"/>
                <w:sz w:val="18"/>
                <w:szCs w:val="18"/>
              </w:rPr>
              <w:t xml:space="preserve"> де </w:t>
            </w:r>
            <w:proofErr w:type="spellStart"/>
            <w:r w:rsidRPr="008011AC">
              <w:rPr>
                <w:rStyle w:val="s0"/>
                <w:sz w:val="18"/>
                <w:szCs w:val="18"/>
              </w:rPr>
              <w:t>көлік</w:t>
            </w:r>
            <w:proofErr w:type="spellEnd"/>
            <w:r w:rsidRPr="008011AC">
              <w:rPr>
                <w:rStyle w:val="s0"/>
                <w:sz w:val="18"/>
                <w:szCs w:val="18"/>
              </w:rPr>
              <w:t xml:space="preserve"> </w:t>
            </w:r>
            <w:proofErr w:type="spellStart"/>
            <w:r w:rsidRPr="008011AC">
              <w:rPr>
                <w:rStyle w:val="s0"/>
                <w:sz w:val="18"/>
                <w:szCs w:val="18"/>
              </w:rPr>
              <w:t>түрлерімен</w:t>
            </w:r>
            <w:proofErr w:type="spellEnd"/>
            <w:r w:rsidRPr="008011AC">
              <w:rPr>
                <w:rStyle w:val="s0"/>
                <w:sz w:val="18"/>
                <w:szCs w:val="18"/>
              </w:rPr>
              <w:t xml:space="preserve"> </w:t>
            </w:r>
            <w:proofErr w:type="spellStart"/>
            <w:r w:rsidRPr="008011AC">
              <w:rPr>
                <w:rStyle w:val="s0"/>
                <w:sz w:val="18"/>
                <w:szCs w:val="18"/>
              </w:rPr>
              <w:t>тасымалдау</w:t>
            </w:r>
            <w:proofErr w:type="spellEnd"/>
            <w:r w:rsidRPr="008011AC">
              <w:rPr>
                <w:rStyle w:val="s0"/>
                <w:sz w:val="18"/>
                <w:szCs w:val="18"/>
              </w:rPr>
              <w:t xml:space="preserve">») </w:t>
            </w:r>
            <w:proofErr w:type="spellStart"/>
            <w:r w:rsidRPr="008011AC">
              <w:rPr>
                <w:rStyle w:val="s0"/>
                <w:sz w:val="18"/>
                <w:szCs w:val="18"/>
              </w:rPr>
              <w:t>қоспағанда</w:t>
            </w:r>
            <w:proofErr w:type="spellEnd"/>
            <w:r w:rsidRPr="008011AC">
              <w:rPr>
                <w:rStyle w:val="s0"/>
                <w:sz w:val="18"/>
                <w:szCs w:val="18"/>
              </w:rPr>
              <w:t>;</w:t>
            </w:r>
          </w:p>
          <w:p w14:paraId="354E81B6" w14:textId="77777777" w:rsidR="005A065B" w:rsidRPr="008011AC" w:rsidRDefault="005A065B" w:rsidP="005A065B">
            <w:pPr>
              <w:spacing w:after="0" w:line="240" w:lineRule="auto"/>
              <w:ind w:firstLine="182"/>
              <w:rPr>
                <w:rStyle w:val="s0"/>
                <w:sz w:val="18"/>
                <w:szCs w:val="18"/>
              </w:rPr>
            </w:pPr>
            <w:r w:rsidRPr="008011AC">
              <w:rPr>
                <w:rStyle w:val="s0"/>
                <w:sz w:val="18"/>
                <w:szCs w:val="18"/>
              </w:rPr>
              <w:t xml:space="preserve">*** </w:t>
            </w:r>
            <w:proofErr w:type="spellStart"/>
            <w:r w:rsidRPr="008011AC">
              <w:rPr>
                <w:rStyle w:val="s0"/>
                <w:sz w:val="18"/>
                <w:szCs w:val="18"/>
              </w:rPr>
              <w:t>апартаменттерді</w:t>
            </w:r>
            <w:proofErr w:type="spellEnd"/>
            <w:r w:rsidRPr="008011AC">
              <w:rPr>
                <w:rStyle w:val="s0"/>
                <w:sz w:val="18"/>
                <w:szCs w:val="18"/>
              </w:rPr>
              <w:t xml:space="preserve">, </w:t>
            </w:r>
            <w:proofErr w:type="spellStart"/>
            <w:r w:rsidRPr="008011AC">
              <w:rPr>
                <w:rStyle w:val="s0"/>
                <w:sz w:val="18"/>
                <w:szCs w:val="18"/>
              </w:rPr>
              <w:t>пәтерлерді</w:t>
            </w:r>
            <w:proofErr w:type="spellEnd"/>
            <w:r w:rsidRPr="008011AC">
              <w:rPr>
                <w:rStyle w:val="s0"/>
                <w:sz w:val="18"/>
                <w:szCs w:val="18"/>
              </w:rPr>
              <w:t xml:space="preserve"> </w:t>
            </w:r>
            <w:proofErr w:type="spellStart"/>
            <w:r w:rsidRPr="008011AC">
              <w:rPr>
                <w:rStyle w:val="s0"/>
                <w:sz w:val="18"/>
                <w:szCs w:val="18"/>
              </w:rPr>
              <w:t>және</w:t>
            </w:r>
            <w:proofErr w:type="spellEnd"/>
            <w:r w:rsidRPr="008011AC">
              <w:rPr>
                <w:rStyle w:val="s0"/>
                <w:sz w:val="18"/>
                <w:szCs w:val="18"/>
              </w:rPr>
              <w:t xml:space="preserve"> </w:t>
            </w:r>
            <w:proofErr w:type="spellStart"/>
            <w:r w:rsidRPr="008011AC">
              <w:rPr>
                <w:rStyle w:val="s0"/>
                <w:sz w:val="18"/>
                <w:szCs w:val="18"/>
              </w:rPr>
              <w:t>тұрғын</w:t>
            </w:r>
            <w:proofErr w:type="spellEnd"/>
            <w:r w:rsidRPr="008011AC">
              <w:rPr>
                <w:rStyle w:val="s0"/>
                <w:sz w:val="18"/>
                <w:szCs w:val="18"/>
              </w:rPr>
              <w:t xml:space="preserve"> </w:t>
            </w:r>
            <w:proofErr w:type="spellStart"/>
            <w:r w:rsidRPr="008011AC">
              <w:rPr>
                <w:rStyle w:val="s0"/>
                <w:sz w:val="18"/>
                <w:szCs w:val="18"/>
              </w:rPr>
              <w:t>үйлерді</w:t>
            </w:r>
            <w:proofErr w:type="spellEnd"/>
            <w:r w:rsidRPr="008011AC">
              <w:rPr>
                <w:rStyle w:val="s0"/>
                <w:sz w:val="18"/>
                <w:szCs w:val="18"/>
              </w:rPr>
              <w:t xml:space="preserve"> </w:t>
            </w:r>
            <w:proofErr w:type="spellStart"/>
            <w:r w:rsidRPr="008011AC">
              <w:rPr>
                <w:rStyle w:val="s0"/>
                <w:sz w:val="18"/>
                <w:szCs w:val="18"/>
              </w:rPr>
              <w:t>қоспағанда</w:t>
            </w:r>
            <w:proofErr w:type="spellEnd"/>
            <w:r w:rsidRPr="008011AC">
              <w:rPr>
                <w:rStyle w:val="s0"/>
                <w:sz w:val="18"/>
                <w:szCs w:val="18"/>
              </w:rPr>
              <w:t>;</w:t>
            </w:r>
          </w:p>
          <w:p w14:paraId="16B41DBA" w14:textId="1FD2F7A3" w:rsidR="005A065B" w:rsidRPr="005458AF" w:rsidRDefault="005A065B" w:rsidP="005A065B">
            <w:pPr>
              <w:pStyle w:val="pj"/>
              <w:shd w:val="clear" w:color="auto" w:fill="FFFFFF" w:themeFill="background1"/>
              <w:ind w:firstLine="0"/>
              <w:rPr>
                <w:color w:val="auto"/>
                <w:sz w:val="20"/>
                <w:szCs w:val="20"/>
                <w:lang w:val="kk-KZ"/>
              </w:rPr>
            </w:pPr>
            <w:r w:rsidRPr="008011AC">
              <w:rPr>
                <w:rStyle w:val="s0"/>
                <w:sz w:val="18"/>
                <w:szCs w:val="18"/>
              </w:rPr>
              <w:t xml:space="preserve">**** осы ЭҚЖЖ коды </w:t>
            </w:r>
            <w:proofErr w:type="spellStart"/>
            <w:r w:rsidRPr="008011AC">
              <w:rPr>
                <w:rStyle w:val="s0"/>
                <w:sz w:val="18"/>
                <w:szCs w:val="18"/>
              </w:rPr>
              <w:t>қойма</w:t>
            </w:r>
            <w:proofErr w:type="spellEnd"/>
            <w:r w:rsidRPr="008011AC">
              <w:rPr>
                <w:rStyle w:val="s0"/>
                <w:sz w:val="18"/>
                <w:szCs w:val="18"/>
              </w:rPr>
              <w:t xml:space="preserve"> </w:t>
            </w:r>
            <w:proofErr w:type="spellStart"/>
            <w:r w:rsidRPr="008011AC">
              <w:rPr>
                <w:rStyle w:val="s0"/>
                <w:sz w:val="18"/>
                <w:szCs w:val="18"/>
              </w:rPr>
              <w:t>үй-жайлары</w:t>
            </w:r>
            <w:proofErr w:type="spellEnd"/>
            <w:r w:rsidRPr="008011AC">
              <w:rPr>
                <w:rStyle w:val="s0"/>
                <w:sz w:val="18"/>
                <w:szCs w:val="18"/>
              </w:rPr>
              <w:t xml:space="preserve"> мен </w:t>
            </w:r>
            <w:proofErr w:type="spellStart"/>
            <w:r w:rsidRPr="008011AC">
              <w:rPr>
                <w:rStyle w:val="s0"/>
                <w:sz w:val="18"/>
                <w:szCs w:val="18"/>
              </w:rPr>
              <w:t>қойма</w:t>
            </w:r>
            <w:proofErr w:type="spellEnd"/>
            <w:r w:rsidRPr="008011AC">
              <w:rPr>
                <w:rStyle w:val="s0"/>
                <w:sz w:val="18"/>
                <w:szCs w:val="18"/>
              </w:rPr>
              <w:t xml:space="preserve"> </w:t>
            </w:r>
            <w:proofErr w:type="spellStart"/>
            <w:r w:rsidRPr="008011AC">
              <w:rPr>
                <w:rStyle w:val="s0"/>
                <w:sz w:val="18"/>
                <w:szCs w:val="18"/>
              </w:rPr>
              <w:t>алаңдарын</w:t>
            </w:r>
            <w:proofErr w:type="spellEnd"/>
            <w:r w:rsidRPr="008011AC">
              <w:rPr>
                <w:rStyle w:val="s0"/>
                <w:sz w:val="18"/>
                <w:szCs w:val="18"/>
              </w:rPr>
              <w:t xml:space="preserve"> </w:t>
            </w:r>
            <w:proofErr w:type="spellStart"/>
            <w:r w:rsidRPr="008011AC">
              <w:rPr>
                <w:rStyle w:val="s0"/>
                <w:sz w:val="18"/>
                <w:szCs w:val="18"/>
              </w:rPr>
              <w:t>жалға</w:t>
            </w:r>
            <w:proofErr w:type="spellEnd"/>
            <w:r w:rsidRPr="008011AC">
              <w:rPr>
                <w:rStyle w:val="s0"/>
                <w:sz w:val="18"/>
                <w:szCs w:val="18"/>
              </w:rPr>
              <w:t xml:space="preserve"> </w:t>
            </w:r>
            <w:proofErr w:type="spellStart"/>
            <w:r w:rsidRPr="008011AC">
              <w:rPr>
                <w:rStyle w:val="s0"/>
                <w:sz w:val="18"/>
                <w:szCs w:val="18"/>
              </w:rPr>
              <w:t>беруді</w:t>
            </w:r>
            <w:proofErr w:type="spellEnd"/>
            <w:r w:rsidRPr="008011AC">
              <w:rPr>
                <w:rStyle w:val="s0"/>
                <w:sz w:val="18"/>
                <w:szCs w:val="18"/>
              </w:rPr>
              <w:t xml:space="preserve"> </w:t>
            </w:r>
            <w:proofErr w:type="spellStart"/>
            <w:r w:rsidRPr="008011AC">
              <w:rPr>
                <w:rStyle w:val="s0"/>
                <w:sz w:val="18"/>
                <w:szCs w:val="18"/>
              </w:rPr>
              <w:t>көздейді</w:t>
            </w:r>
            <w:proofErr w:type="spellEnd"/>
            <w:r w:rsidRPr="008011AC">
              <w:rPr>
                <w:rStyle w:val="s0"/>
                <w:sz w:val="18"/>
                <w:szCs w:val="18"/>
              </w:rPr>
              <w:t>.</w:t>
            </w:r>
          </w:p>
        </w:tc>
        <w:tc>
          <w:tcPr>
            <w:tcW w:w="5245" w:type="dxa"/>
          </w:tcPr>
          <w:p w14:paraId="7B72FDDB" w14:textId="77777777" w:rsidR="005A065B" w:rsidRPr="00DD7874" w:rsidRDefault="005A065B" w:rsidP="005A065B">
            <w:pPr>
              <w:pStyle w:val="pr"/>
              <w:ind w:left="2179"/>
              <w:jc w:val="center"/>
              <w:rPr>
                <w:color w:val="auto"/>
                <w:sz w:val="18"/>
                <w:szCs w:val="18"/>
                <w:lang w:val="kk-KZ"/>
              </w:rPr>
            </w:pPr>
            <w:r w:rsidRPr="005A065B">
              <w:rPr>
                <w:color w:val="auto"/>
                <w:sz w:val="18"/>
                <w:szCs w:val="18"/>
                <w:lang w:val="kk-KZ"/>
              </w:rPr>
              <w:lastRenderedPageBreak/>
              <w:t>Ша</w:t>
            </w:r>
            <w:r w:rsidRPr="00DD7874">
              <w:rPr>
                <w:color w:val="auto"/>
                <w:sz w:val="18"/>
                <w:szCs w:val="18"/>
                <w:lang w:val="kk-KZ"/>
              </w:rPr>
              <w:t xml:space="preserve">ғың және </w:t>
            </w:r>
            <w:proofErr w:type="spellStart"/>
            <w:r w:rsidRPr="00DD7874">
              <w:rPr>
                <w:color w:val="auto"/>
                <w:sz w:val="18"/>
                <w:szCs w:val="18"/>
                <w:lang w:val="kk-KZ"/>
              </w:rPr>
              <w:t>микрокәсіпкерлік</w:t>
            </w:r>
            <w:proofErr w:type="spellEnd"/>
          </w:p>
          <w:p w14:paraId="0581AC01" w14:textId="77777777" w:rsidR="005A065B" w:rsidRPr="005A065B" w:rsidRDefault="005A065B" w:rsidP="005A065B">
            <w:pPr>
              <w:pStyle w:val="pr"/>
              <w:ind w:left="2179"/>
              <w:jc w:val="center"/>
              <w:rPr>
                <w:color w:val="auto"/>
                <w:sz w:val="18"/>
                <w:szCs w:val="18"/>
                <w:lang w:val="kk-KZ"/>
              </w:rPr>
            </w:pPr>
            <w:r w:rsidRPr="005A065B">
              <w:rPr>
                <w:color w:val="auto"/>
                <w:sz w:val="18"/>
                <w:szCs w:val="18"/>
                <w:lang w:val="kk-KZ"/>
              </w:rPr>
              <w:t>субъектілерінің жобалары</w:t>
            </w:r>
          </w:p>
          <w:p w14:paraId="5AB05623" w14:textId="77777777" w:rsidR="005A065B" w:rsidRPr="005A065B" w:rsidRDefault="005A065B" w:rsidP="005A065B">
            <w:pPr>
              <w:pStyle w:val="pr"/>
              <w:ind w:left="2179"/>
              <w:jc w:val="center"/>
              <w:rPr>
                <w:color w:val="auto"/>
                <w:sz w:val="18"/>
                <w:szCs w:val="18"/>
                <w:lang w:val="kk-KZ"/>
              </w:rPr>
            </w:pPr>
            <w:r w:rsidRPr="005A065B">
              <w:rPr>
                <w:color w:val="auto"/>
                <w:sz w:val="18"/>
                <w:szCs w:val="18"/>
                <w:lang w:val="kk-KZ"/>
              </w:rPr>
              <w:t>бойынша сыйақы</w:t>
            </w:r>
          </w:p>
          <w:p w14:paraId="39E56A43" w14:textId="77777777" w:rsidR="005A065B" w:rsidRPr="005A065B" w:rsidRDefault="005A065B" w:rsidP="005A065B">
            <w:pPr>
              <w:pStyle w:val="pr"/>
              <w:ind w:left="2179"/>
              <w:jc w:val="center"/>
              <w:rPr>
                <w:color w:val="auto"/>
                <w:sz w:val="18"/>
                <w:szCs w:val="18"/>
                <w:lang w:val="kk-KZ"/>
              </w:rPr>
            </w:pPr>
            <w:r w:rsidRPr="005A065B">
              <w:rPr>
                <w:color w:val="auto"/>
                <w:sz w:val="18"/>
                <w:szCs w:val="18"/>
                <w:lang w:val="kk-KZ"/>
              </w:rPr>
              <w:t>мөлшерлемесінің бір бөлігін</w:t>
            </w:r>
          </w:p>
          <w:p w14:paraId="312A553F" w14:textId="77777777" w:rsidR="005A065B" w:rsidRPr="005A065B" w:rsidRDefault="005A065B" w:rsidP="005A065B">
            <w:pPr>
              <w:pStyle w:val="pr"/>
              <w:ind w:left="2179"/>
              <w:jc w:val="center"/>
              <w:rPr>
                <w:b/>
                <w:color w:val="auto"/>
                <w:sz w:val="18"/>
                <w:szCs w:val="18"/>
                <w:lang w:val="kk-KZ"/>
              </w:rPr>
            </w:pPr>
            <w:r w:rsidRPr="005A065B">
              <w:rPr>
                <w:color w:val="auto"/>
                <w:sz w:val="18"/>
                <w:szCs w:val="18"/>
                <w:lang w:val="kk-KZ"/>
              </w:rPr>
              <w:t>субсидиялау қағидаларына</w:t>
            </w:r>
          </w:p>
          <w:p w14:paraId="4015219C" w14:textId="77777777" w:rsidR="005A065B" w:rsidRDefault="005A065B" w:rsidP="005A065B">
            <w:pPr>
              <w:pStyle w:val="pr"/>
              <w:ind w:left="2179"/>
              <w:jc w:val="center"/>
              <w:rPr>
                <w:b/>
                <w:color w:val="auto"/>
                <w:sz w:val="18"/>
                <w:szCs w:val="18"/>
                <w:lang w:val="kk-KZ"/>
              </w:rPr>
            </w:pPr>
            <w:r>
              <w:rPr>
                <w:b/>
                <w:color w:val="auto"/>
                <w:sz w:val="18"/>
                <w:szCs w:val="18"/>
                <w:lang w:val="kk-KZ"/>
              </w:rPr>
              <w:t>1-қосымша</w:t>
            </w:r>
          </w:p>
          <w:p w14:paraId="05B741B4" w14:textId="77777777" w:rsidR="005A065B" w:rsidRDefault="005A065B" w:rsidP="005A065B">
            <w:pPr>
              <w:pStyle w:val="pr"/>
              <w:rPr>
                <w:b/>
                <w:color w:val="auto"/>
                <w:sz w:val="18"/>
                <w:szCs w:val="18"/>
                <w:lang w:val="kk-KZ"/>
              </w:rPr>
            </w:pPr>
          </w:p>
          <w:p w14:paraId="62605CAC" w14:textId="77777777" w:rsidR="005A065B" w:rsidRDefault="005A065B" w:rsidP="005A065B">
            <w:pPr>
              <w:pStyle w:val="pr"/>
              <w:jc w:val="center"/>
              <w:rPr>
                <w:b/>
                <w:color w:val="auto"/>
                <w:sz w:val="18"/>
                <w:szCs w:val="18"/>
                <w:lang w:val="kk-KZ"/>
              </w:rPr>
            </w:pPr>
          </w:p>
          <w:p w14:paraId="25D01ADD" w14:textId="77777777" w:rsidR="005A065B" w:rsidRPr="00DD7874" w:rsidRDefault="005A065B" w:rsidP="005A065B">
            <w:pPr>
              <w:pStyle w:val="pr"/>
              <w:jc w:val="center"/>
              <w:rPr>
                <w:color w:val="auto"/>
                <w:sz w:val="18"/>
                <w:szCs w:val="18"/>
                <w:lang w:val="kk-KZ"/>
              </w:rPr>
            </w:pPr>
            <w:r w:rsidRPr="00DD7874">
              <w:rPr>
                <w:color w:val="auto"/>
                <w:sz w:val="18"/>
                <w:szCs w:val="18"/>
                <w:lang w:val="kk-KZ"/>
              </w:rPr>
              <w:t>Экономикалық қызметтің басым түрлерінің тізбесі</w:t>
            </w:r>
          </w:p>
          <w:p w14:paraId="3BA344BC" w14:textId="77777777" w:rsidR="005A065B" w:rsidRPr="00271868" w:rsidRDefault="005A065B" w:rsidP="005A065B">
            <w:pPr>
              <w:pStyle w:val="pr"/>
              <w:widowControl w:val="0"/>
              <w:ind w:left="5529"/>
              <w:contextualSpacing/>
              <w:jc w:val="center"/>
              <w:rPr>
                <w:b/>
                <w:color w:val="auto"/>
                <w:sz w:val="28"/>
                <w:szCs w:val="28"/>
                <w:lang w:val="kk-KZ"/>
              </w:rPr>
            </w:pPr>
            <w:r w:rsidRPr="00271868">
              <w:rPr>
                <w:b/>
                <w:color w:val="auto"/>
                <w:sz w:val="28"/>
                <w:szCs w:val="28"/>
                <w:lang w:val="kk-KZ"/>
              </w:rPr>
              <w:t xml:space="preserve">а </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5"/>
              <w:gridCol w:w="1052"/>
              <w:gridCol w:w="3308"/>
            </w:tblGrid>
            <w:tr w:rsidR="005A065B" w:rsidRPr="00271868" w14:paraId="78ED1131" w14:textId="77777777" w:rsidTr="00BF536D">
              <w:tc>
                <w:tcPr>
                  <w:tcW w:w="644" w:type="pct"/>
                  <w:tcBorders>
                    <w:top w:val="single" w:sz="4" w:space="0" w:color="auto"/>
                    <w:left w:val="single" w:sz="4" w:space="0" w:color="auto"/>
                    <w:bottom w:val="single" w:sz="4" w:space="0" w:color="auto"/>
                    <w:right w:val="single" w:sz="4" w:space="0" w:color="auto"/>
                  </w:tcBorders>
                </w:tcPr>
                <w:p w14:paraId="0190BFD6" w14:textId="77777777" w:rsidR="005A065B" w:rsidRPr="00DD7874" w:rsidRDefault="005A065B" w:rsidP="005A065B">
                  <w:pPr>
                    <w:pStyle w:val="pc"/>
                    <w:widowControl w:val="0"/>
                    <w:rPr>
                      <w:color w:val="auto"/>
                      <w:sz w:val="18"/>
                      <w:szCs w:val="18"/>
                      <w:lang w:val="kk-KZ"/>
                    </w:rPr>
                  </w:pPr>
                  <w:r w:rsidRPr="00DD7874">
                    <w:rPr>
                      <w:color w:val="auto"/>
                      <w:sz w:val="18"/>
                      <w:szCs w:val="18"/>
                      <w:lang w:val="kk-KZ"/>
                    </w:rPr>
                    <w:t>Р/с №</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1C188F" w14:textId="77777777" w:rsidR="005A065B" w:rsidRPr="00DD7874" w:rsidRDefault="005A065B" w:rsidP="005A065B">
                  <w:pPr>
                    <w:pStyle w:val="pc"/>
                    <w:widowControl w:val="0"/>
                    <w:rPr>
                      <w:color w:val="auto"/>
                      <w:sz w:val="18"/>
                      <w:szCs w:val="18"/>
                      <w:lang w:val="kk-KZ"/>
                    </w:rPr>
                  </w:pPr>
                  <w:r w:rsidRPr="00DD7874">
                    <w:rPr>
                      <w:color w:val="auto"/>
                      <w:sz w:val="18"/>
                      <w:szCs w:val="18"/>
                      <w:lang w:val="kk-KZ"/>
                    </w:rPr>
                    <w:t xml:space="preserve">Экономикалық қызмет түрлерінің жалпы </w:t>
                  </w:r>
                  <w:proofErr w:type="spellStart"/>
                  <w:r w:rsidRPr="00DD7874">
                    <w:rPr>
                      <w:color w:val="auto"/>
                      <w:sz w:val="18"/>
                      <w:szCs w:val="18"/>
                      <w:lang w:val="kk-KZ"/>
                    </w:rPr>
                    <w:t>жіктеуішінің</w:t>
                  </w:r>
                  <w:proofErr w:type="spellEnd"/>
                  <w:r w:rsidRPr="00DD7874">
                    <w:rPr>
                      <w:color w:val="auto"/>
                      <w:sz w:val="18"/>
                      <w:szCs w:val="18"/>
                      <w:lang w:val="kk-KZ"/>
                    </w:rPr>
                    <w:t xml:space="preserve"> коды</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E6F90C" w14:textId="77777777" w:rsidR="005A065B" w:rsidRPr="00DD7874" w:rsidRDefault="005A065B" w:rsidP="005A065B">
                  <w:pPr>
                    <w:pStyle w:val="pc"/>
                    <w:widowControl w:val="0"/>
                    <w:rPr>
                      <w:color w:val="auto"/>
                      <w:sz w:val="18"/>
                      <w:szCs w:val="18"/>
                      <w:lang w:val="kk-KZ"/>
                    </w:rPr>
                  </w:pPr>
                  <w:r w:rsidRPr="00DD7874">
                    <w:rPr>
                      <w:color w:val="auto"/>
                      <w:sz w:val="18"/>
                      <w:szCs w:val="18"/>
                      <w:lang w:val="kk-KZ"/>
                    </w:rPr>
                    <w:t>Атауы</w:t>
                  </w:r>
                </w:p>
              </w:tc>
            </w:tr>
          </w:tbl>
          <w:p w14:paraId="39B9866D" w14:textId="77777777" w:rsidR="005A065B" w:rsidRPr="00271868" w:rsidRDefault="005A065B" w:rsidP="005A065B">
            <w:pPr>
              <w:pStyle w:val="pr"/>
              <w:widowControl w:val="0"/>
              <w:tabs>
                <w:tab w:val="left" w:pos="6448"/>
              </w:tabs>
              <w:contextualSpacing/>
              <w:jc w:val="center"/>
              <w:rPr>
                <w:b/>
                <w:color w:val="auto"/>
                <w:sz w:val="2"/>
                <w:szCs w:val="2"/>
              </w:rPr>
            </w:pP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5"/>
              <w:gridCol w:w="1052"/>
              <w:gridCol w:w="3308"/>
            </w:tblGrid>
            <w:tr w:rsidR="005A065B" w:rsidRPr="00271868" w14:paraId="2275E7EF" w14:textId="77777777" w:rsidTr="00BF536D">
              <w:trPr>
                <w:tblHeader/>
              </w:trPr>
              <w:tc>
                <w:tcPr>
                  <w:tcW w:w="644" w:type="pct"/>
                  <w:tcBorders>
                    <w:top w:val="single" w:sz="4" w:space="0" w:color="auto"/>
                    <w:left w:val="single" w:sz="4" w:space="0" w:color="auto"/>
                    <w:bottom w:val="single" w:sz="4" w:space="0" w:color="auto"/>
                    <w:right w:val="single" w:sz="4" w:space="0" w:color="auto"/>
                  </w:tcBorders>
                </w:tcPr>
                <w:p w14:paraId="1D66E6BB" w14:textId="77777777" w:rsidR="005A065B" w:rsidRPr="00271868" w:rsidRDefault="005A065B" w:rsidP="005A065B">
                  <w:pPr>
                    <w:pStyle w:val="pc"/>
                    <w:widowControl w:val="0"/>
                    <w:rPr>
                      <w:b/>
                      <w:color w:val="auto"/>
                      <w:sz w:val="18"/>
                      <w:szCs w:val="18"/>
                      <w:lang w:val="kk-KZ"/>
                    </w:rPr>
                  </w:pP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AE5354" w14:textId="77777777" w:rsidR="005A065B" w:rsidRPr="00271868" w:rsidRDefault="005A065B" w:rsidP="005A065B">
                  <w:pPr>
                    <w:pStyle w:val="pc"/>
                    <w:widowControl w:val="0"/>
                    <w:rPr>
                      <w:b/>
                      <w:color w:val="auto"/>
                      <w:sz w:val="18"/>
                      <w:szCs w:val="18"/>
                      <w:lang w:val="kk-KZ"/>
                    </w:rPr>
                  </w:pPr>
                  <w:r w:rsidRPr="00271868">
                    <w:rPr>
                      <w:b/>
                      <w:color w:val="auto"/>
                      <w:sz w:val="18"/>
                      <w:szCs w:val="18"/>
                      <w:lang w:val="kk-KZ"/>
                    </w:rPr>
                    <w:t>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BF6441" w14:textId="77777777" w:rsidR="005A065B" w:rsidRPr="00271868" w:rsidRDefault="005A065B" w:rsidP="005A065B">
                  <w:pPr>
                    <w:pStyle w:val="pc"/>
                    <w:widowControl w:val="0"/>
                    <w:rPr>
                      <w:b/>
                      <w:color w:val="auto"/>
                      <w:sz w:val="18"/>
                      <w:szCs w:val="18"/>
                      <w:lang w:val="kk-KZ"/>
                    </w:rPr>
                  </w:pPr>
                  <w:r w:rsidRPr="00271868">
                    <w:rPr>
                      <w:b/>
                      <w:color w:val="auto"/>
                      <w:sz w:val="18"/>
                      <w:szCs w:val="18"/>
                      <w:lang w:val="kk-KZ"/>
                    </w:rPr>
                    <w:t>2</w:t>
                  </w:r>
                </w:p>
              </w:tc>
            </w:tr>
            <w:tr w:rsidR="005A065B" w:rsidRPr="00271868" w14:paraId="0806BB57" w14:textId="77777777" w:rsidTr="00BF536D">
              <w:tc>
                <w:tcPr>
                  <w:tcW w:w="644" w:type="pct"/>
                  <w:tcBorders>
                    <w:top w:val="single" w:sz="4" w:space="0" w:color="auto"/>
                    <w:left w:val="single" w:sz="4" w:space="0" w:color="auto"/>
                    <w:bottom w:val="single" w:sz="4" w:space="0" w:color="auto"/>
                    <w:right w:val="single" w:sz="4" w:space="0" w:color="auto"/>
                  </w:tcBorders>
                </w:tcPr>
                <w:p w14:paraId="204F78E5" w14:textId="77777777" w:rsidR="005A065B" w:rsidRPr="00271868" w:rsidRDefault="005A065B" w:rsidP="005A065B">
                  <w:pPr>
                    <w:pStyle w:val="pc"/>
                    <w:widowControl w:val="0"/>
                    <w:ind w:left="720"/>
                    <w:jc w:val="left"/>
                    <w:rPr>
                      <w:b/>
                      <w:color w:val="auto"/>
                      <w:sz w:val="18"/>
                      <w:szCs w:val="1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DD9E18" w14:textId="77777777" w:rsidR="005A065B" w:rsidRPr="00271868" w:rsidRDefault="005A065B" w:rsidP="005A065B">
                  <w:pPr>
                    <w:pStyle w:val="pc"/>
                    <w:widowControl w:val="0"/>
                    <w:numPr>
                      <w:ilvl w:val="0"/>
                      <w:numId w:val="8"/>
                    </w:numPr>
                    <w:rPr>
                      <w:b/>
                      <w:color w:val="auto"/>
                      <w:sz w:val="18"/>
                      <w:szCs w:val="18"/>
                      <w:lang w:val="kk-KZ"/>
                    </w:rPr>
                  </w:pPr>
                  <w:r w:rsidRPr="00271868">
                    <w:rPr>
                      <w:b/>
                      <w:color w:val="auto"/>
                      <w:sz w:val="18"/>
                      <w:szCs w:val="18"/>
                      <w:lang w:val="kk-KZ"/>
                    </w:rPr>
                    <w:t>Өңдеу өнеркәсібінде</w:t>
                  </w:r>
                </w:p>
              </w:tc>
            </w:tr>
            <w:tr w:rsidR="005A065B" w:rsidRPr="00271868" w14:paraId="17648A8A" w14:textId="77777777" w:rsidTr="00BF536D">
              <w:tc>
                <w:tcPr>
                  <w:tcW w:w="644" w:type="pct"/>
                  <w:tcBorders>
                    <w:top w:val="single" w:sz="4" w:space="0" w:color="auto"/>
                    <w:left w:val="single" w:sz="4" w:space="0" w:color="auto"/>
                    <w:bottom w:val="single" w:sz="4" w:space="0" w:color="auto"/>
                    <w:right w:val="single" w:sz="4" w:space="0" w:color="auto"/>
                  </w:tcBorders>
                </w:tcPr>
                <w:p w14:paraId="054DAA10" w14:textId="77777777" w:rsidR="005A065B" w:rsidRPr="00271868" w:rsidRDefault="005A065B" w:rsidP="005A065B">
                  <w:pPr>
                    <w:pStyle w:val="p"/>
                    <w:widowControl w:val="0"/>
                    <w:jc w:val="center"/>
                    <w:rPr>
                      <w:b/>
                      <w:color w:val="auto"/>
                      <w:sz w:val="18"/>
                      <w:szCs w:val="18"/>
                    </w:rPr>
                  </w:pPr>
                  <w:r w:rsidRPr="00271868">
                    <w:rPr>
                      <w:b/>
                      <w:color w:val="auto"/>
                      <w:sz w:val="18"/>
                      <w:szCs w:val="18"/>
                    </w:rPr>
                    <w:t>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81D6CC"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en-US"/>
                    </w:rPr>
                    <w:t>10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19FF51"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Тамақ өнімдерінің өндірісі</w:t>
                  </w:r>
                </w:p>
              </w:tc>
            </w:tr>
            <w:tr w:rsidR="005A065B" w:rsidRPr="00271868" w14:paraId="7CB385B6" w14:textId="77777777" w:rsidTr="00BF536D">
              <w:tc>
                <w:tcPr>
                  <w:tcW w:w="644" w:type="pct"/>
                  <w:tcBorders>
                    <w:top w:val="single" w:sz="4" w:space="0" w:color="auto"/>
                    <w:left w:val="single" w:sz="4" w:space="0" w:color="auto"/>
                    <w:bottom w:val="single" w:sz="4" w:space="0" w:color="auto"/>
                    <w:right w:val="single" w:sz="4" w:space="0" w:color="auto"/>
                  </w:tcBorders>
                </w:tcPr>
                <w:p w14:paraId="072387E3"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20B8F9" w14:textId="77777777" w:rsidR="005A065B" w:rsidRPr="00271868" w:rsidRDefault="005A065B" w:rsidP="005A065B">
                  <w:pPr>
                    <w:pStyle w:val="p"/>
                    <w:widowControl w:val="0"/>
                    <w:jc w:val="center"/>
                    <w:rPr>
                      <w:b/>
                      <w:color w:val="auto"/>
                      <w:sz w:val="18"/>
                      <w:szCs w:val="18"/>
                      <w:lang w:val="en-US"/>
                    </w:rPr>
                  </w:pPr>
                  <w:r w:rsidRPr="00271868">
                    <w:rPr>
                      <w:b/>
                      <w:color w:val="auto"/>
                      <w:sz w:val="18"/>
                      <w:szCs w:val="18"/>
                      <w:lang w:val="kk-KZ"/>
                    </w:rPr>
                    <w:t>11.06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651A6B"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Уыт өндірісі</w:t>
                  </w:r>
                </w:p>
              </w:tc>
            </w:tr>
            <w:tr w:rsidR="005A065B" w:rsidRPr="00325BE4" w14:paraId="780A9EB2" w14:textId="77777777" w:rsidTr="00BF536D">
              <w:tc>
                <w:tcPr>
                  <w:tcW w:w="644" w:type="pct"/>
                  <w:tcBorders>
                    <w:top w:val="single" w:sz="4" w:space="0" w:color="auto"/>
                    <w:left w:val="single" w:sz="4" w:space="0" w:color="auto"/>
                    <w:bottom w:val="single" w:sz="4" w:space="0" w:color="auto"/>
                    <w:right w:val="single" w:sz="4" w:space="0" w:color="auto"/>
                  </w:tcBorders>
                </w:tcPr>
                <w:p w14:paraId="0E1D874A"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DBD237"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11.07</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1C4187"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Алкогольсіз сусындар, минералды сулар және шөлмекке құйылған басқа да сулар өндірісі</w:t>
                  </w:r>
                </w:p>
              </w:tc>
            </w:tr>
            <w:tr w:rsidR="005A065B" w:rsidRPr="00271868" w14:paraId="0796EB87" w14:textId="77777777" w:rsidTr="00BF536D">
              <w:tc>
                <w:tcPr>
                  <w:tcW w:w="644" w:type="pct"/>
                  <w:tcBorders>
                    <w:top w:val="single" w:sz="4" w:space="0" w:color="auto"/>
                    <w:left w:val="single" w:sz="4" w:space="0" w:color="auto"/>
                    <w:bottom w:val="single" w:sz="4" w:space="0" w:color="auto"/>
                    <w:right w:val="single" w:sz="4" w:space="0" w:color="auto"/>
                  </w:tcBorders>
                </w:tcPr>
                <w:p w14:paraId="4A771DE1"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4</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22D75"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13</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56D0D8"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Текстиль бұйымдарының өндірісі</w:t>
                  </w:r>
                </w:p>
              </w:tc>
            </w:tr>
            <w:tr w:rsidR="005A065B" w:rsidRPr="00271868" w14:paraId="44FD57D3" w14:textId="77777777" w:rsidTr="00BF536D">
              <w:tc>
                <w:tcPr>
                  <w:tcW w:w="644" w:type="pct"/>
                  <w:tcBorders>
                    <w:top w:val="single" w:sz="4" w:space="0" w:color="auto"/>
                    <w:left w:val="single" w:sz="4" w:space="0" w:color="auto"/>
                    <w:bottom w:val="single" w:sz="4" w:space="0" w:color="auto"/>
                    <w:right w:val="single" w:sz="4" w:space="0" w:color="auto"/>
                  </w:tcBorders>
                </w:tcPr>
                <w:p w14:paraId="43D653AA"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5</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546E63"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14</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1B8656"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Киім өндірісі</w:t>
                  </w:r>
                </w:p>
              </w:tc>
            </w:tr>
            <w:tr w:rsidR="005A065B" w:rsidRPr="00325BE4" w14:paraId="26F5F803" w14:textId="77777777" w:rsidTr="00BF536D">
              <w:tc>
                <w:tcPr>
                  <w:tcW w:w="644" w:type="pct"/>
                  <w:tcBorders>
                    <w:top w:val="single" w:sz="4" w:space="0" w:color="auto"/>
                    <w:left w:val="single" w:sz="4" w:space="0" w:color="auto"/>
                    <w:bottom w:val="single" w:sz="4" w:space="0" w:color="auto"/>
                    <w:right w:val="single" w:sz="4" w:space="0" w:color="auto"/>
                  </w:tcBorders>
                </w:tcPr>
                <w:p w14:paraId="461F178A"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6</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D6D376"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15</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7B36E7"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Былғары және соған жататын өнім өндірісі</w:t>
                  </w:r>
                </w:p>
              </w:tc>
            </w:tr>
            <w:tr w:rsidR="005A065B" w:rsidRPr="00325BE4" w14:paraId="73CF2296" w14:textId="77777777" w:rsidTr="00BF536D">
              <w:tc>
                <w:tcPr>
                  <w:tcW w:w="644" w:type="pct"/>
                  <w:tcBorders>
                    <w:top w:val="single" w:sz="4" w:space="0" w:color="auto"/>
                    <w:left w:val="single" w:sz="4" w:space="0" w:color="auto"/>
                    <w:bottom w:val="single" w:sz="4" w:space="0" w:color="auto"/>
                    <w:right w:val="single" w:sz="4" w:space="0" w:color="auto"/>
                  </w:tcBorders>
                </w:tcPr>
                <w:p w14:paraId="4538587E"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7</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7A59A"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8D7E4"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Жиһаздан басқа, ағаш және тоз бұйымдарының өндірісі; сабаннан және тоқуға арналған материалдардан жасалған бұйымдар өндірісі</w:t>
                  </w:r>
                </w:p>
              </w:tc>
            </w:tr>
            <w:tr w:rsidR="005A065B" w:rsidRPr="00325BE4" w14:paraId="45D50F88" w14:textId="77777777" w:rsidTr="00BF536D">
              <w:tc>
                <w:tcPr>
                  <w:tcW w:w="644" w:type="pct"/>
                  <w:tcBorders>
                    <w:top w:val="single" w:sz="4" w:space="0" w:color="auto"/>
                    <w:left w:val="single" w:sz="4" w:space="0" w:color="auto"/>
                    <w:bottom w:val="single" w:sz="4" w:space="0" w:color="auto"/>
                    <w:right w:val="single" w:sz="4" w:space="0" w:color="auto"/>
                  </w:tcBorders>
                </w:tcPr>
                <w:p w14:paraId="6C6ECFBF"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8</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24CAF2"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17</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8A89CC"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Қағаз және қағаз өнімдерінің өндірісі</w:t>
                  </w:r>
                </w:p>
              </w:tc>
            </w:tr>
            <w:tr w:rsidR="005A065B" w:rsidRPr="00325BE4" w14:paraId="3DBBD383" w14:textId="77777777" w:rsidTr="00BF536D">
              <w:tc>
                <w:tcPr>
                  <w:tcW w:w="644" w:type="pct"/>
                  <w:tcBorders>
                    <w:top w:val="single" w:sz="4" w:space="0" w:color="auto"/>
                    <w:left w:val="single" w:sz="4" w:space="0" w:color="auto"/>
                    <w:bottom w:val="single" w:sz="4" w:space="0" w:color="auto"/>
                    <w:right w:val="single" w:sz="4" w:space="0" w:color="auto"/>
                  </w:tcBorders>
                </w:tcPr>
                <w:p w14:paraId="19C1A5A2"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9</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FBE76F"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18</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EA4DEA"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Полиграфиялық қызмет және жазылған ақпарат жеткізгіштерін тыңдап-көрсету</w:t>
                  </w:r>
                </w:p>
              </w:tc>
            </w:tr>
            <w:tr w:rsidR="005A065B" w:rsidRPr="00271868" w14:paraId="3A0E3B6B" w14:textId="77777777" w:rsidTr="00BF536D">
              <w:tc>
                <w:tcPr>
                  <w:tcW w:w="644" w:type="pct"/>
                  <w:tcBorders>
                    <w:top w:val="single" w:sz="4" w:space="0" w:color="auto"/>
                    <w:left w:val="single" w:sz="4" w:space="0" w:color="auto"/>
                    <w:bottom w:val="single" w:sz="4" w:space="0" w:color="auto"/>
                    <w:right w:val="single" w:sz="4" w:space="0" w:color="auto"/>
                  </w:tcBorders>
                </w:tcPr>
                <w:p w14:paraId="69AE29B2"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10</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827B16"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B8EAA2"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Химия өнеркәсібі өнімдерінің өндірісі</w:t>
                  </w:r>
                </w:p>
              </w:tc>
            </w:tr>
            <w:tr w:rsidR="005A065B" w:rsidRPr="00325BE4" w14:paraId="0B15C82D" w14:textId="77777777" w:rsidTr="00BF536D">
              <w:tc>
                <w:tcPr>
                  <w:tcW w:w="644" w:type="pct"/>
                  <w:tcBorders>
                    <w:top w:val="single" w:sz="4" w:space="0" w:color="auto"/>
                    <w:left w:val="single" w:sz="4" w:space="0" w:color="auto"/>
                    <w:bottom w:val="single" w:sz="4" w:space="0" w:color="auto"/>
                    <w:right w:val="single" w:sz="4" w:space="0" w:color="auto"/>
                  </w:tcBorders>
                </w:tcPr>
                <w:p w14:paraId="4F0A475F"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60D6A3"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6FDDD"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 xml:space="preserve">Негізгі фармацевтикалық өнімдер мен фармацевтикалық препараттар </w:t>
                  </w:r>
                  <w:r w:rsidRPr="00271868">
                    <w:rPr>
                      <w:b/>
                      <w:color w:val="auto"/>
                      <w:sz w:val="18"/>
                      <w:szCs w:val="18"/>
                      <w:lang w:val="kk-KZ"/>
                    </w:rPr>
                    <w:lastRenderedPageBreak/>
                    <w:t>өндірісі</w:t>
                  </w:r>
                </w:p>
              </w:tc>
            </w:tr>
            <w:tr w:rsidR="005A065B" w:rsidRPr="00325BE4" w14:paraId="0F8CD3F3" w14:textId="77777777" w:rsidTr="00BF536D">
              <w:tc>
                <w:tcPr>
                  <w:tcW w:w="644" w:type="pct"/>
                  <w:tcBorders>
                    <w:top w:val="single" w:sz="4" w:space="0" w:color="auto"/>
                    <w:left w:val="single" w:sz="4" w:space="0" w:color="auto"/>
                    <w:bottom w:val="single" w:sz="4" w:space="0" w:color="auto"/>
                    <w:right w:val="single" w:sz="4" w:space="0" w:color="auto"/>
                  </w:tcBorders>
                </w:tcPr>
                <w:p w14:paraId="5DAD255C"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lastRenderedPageBreak/>
                    <w:t>12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7F3168"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22</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974DB4"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Резеңке және пластмасса бұйымдарының өндірісі</w:t>
                  </w:r>
                </w:p>
              </w:tc>
            </w:tr>
            <w:tr w:rsidR="005A065B" w:rsidRPr="00325BE4" w14:paraId="50096EDF" w14:textId="77777777" w:rsidTr="00BF536D">
              <w:tc>
                <w:tcPr>
                  <w:tcW w:w="644" w:type="pct"/>
                  <w:tcBorders>
                    <w:top w:val="single" w:sz="4" w:space="0" w:color="auto"/>
                    <w:left w:val="single" w:sz="4" w:space="0" w:color="auto"/>
                    <w:bottom w:val="single" w:sz="4" w:space="0" w:color="auto"/>
                    <w:right w:val="single" w:sz="4" w:space="0" w:color="auto"/>
                  </w:tcBorders>
                </w:tcPr>
                <w:p w14:paraId="28ABD7C9"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8210EF"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23</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D095A4"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Өзге де бейметалл минералдық өнімдер өндірісі*</w:t>
                  </w:r>
                </w:p>
              </w:tc>
            </w:tr>
            <w:tr w:rsidR="005A065B" w:rsidRPr="00271868" w14:paraId="74CC72B4" w14:textId="77777777" w:rsidTr="00BF536D">
              <w:tc>
                <w:tcPr>
                  <w:tcW w:w="644" w:type="pct"/>
                  <w:tcBorders>
                    <w:top w:val="single" w:sz="4" w:space="0" w:color="auto"/>
                    <w:left w:val="single" w:sz="4" w:space="0" w:color="auto"/>
                    <w:bottom w:val="single" w:sz="4" w:space="0" w:color="auto"/>
                    <w:right w:val="single" w:sz="4" w:space="0" w:color="auto"/>
                  </w:tcBorders>
                </w:tcPr>
                <w:p w14:paraId="14EF46FE"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14</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8339EB"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24</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1B653" w14:textId="77777777" w:rsidR="005A065B" w:rsidRPr="00271868" w:rsidRDefault="005A065B" w:rsidP="005A065B">
                  <w:pPr>
                    <w:pStyle w:val="p"/>
                    <w:widowControl w:val="0"/>
                    <w:rPr>
                      <w:b/>
                      <w:color w:val="auto"/>
                      <w:sz w:val="18"/>
                      <w:szCs w:val="18"/>
                      <w:lang w:val="kk-KZ"/>
                    </w:rPr>
                  </w:pPr>
                  <w:r w:rsidRPr="00271868">
                    <w:rPr>
                      <w:b/>
                      <w:color w:val="auto"/>
                      <w:sz w:val="18"/>
                      <w:szCs w:val="18"/>
                      <w:lang w:val="kk-KZ"/>
                    </w:rPr>
                    <w:t>Металлургия өндірісі**</w:t>
                  </w:r>
                </w:p>
              </w:tc>
            </w:tr>
            <w:tr w:rsidR="005A065B" w:rsidRPr="00325BE4" w14:paraId="29EB1EB9" w14:textId="77777777" w:rsidTr="00BF536D">
              <w:tc>
                <w:tcPr>
                  <w:tcW w:w="644" w:type="pct"/>
                  <w:tcBorders>
                    <w:top w:val="single" w:sz="4" w:space="0" w:color="auto"/>
                    <w:left w:val="single" w:sz="4" w:space="0" w:color="auto"/>
                    <w:bottom w:val="single" w:sz="4" w:space="0" w:color="auto"/>
                    <w:right w:val="single" w:sz="4" w:space="0" w:color="auto"/>
                  </w:tcBorders>
                </w:tcPr>
                <w:p w14:paraId="62595A73"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15</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EFDFBF"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25</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67606D"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Машиналар мен жабдықтардан басқа дайын металл бұйымдарының өндірісі</w:t>
                  </w:r>
                </w:p>
              </w:tc>
            </w:tr>
            <w:tr w:rsidR="005A065B" w:rsidRPr="00271868" w14:paraId="5A9D9869" w14:textId="77777777" w:rsidTr="00BF536D">
              <w:tc>
                <w:tcPr>
                  <w:tcW w:w="644" w:type="pct"/>
                  <w:tcBorders>
                    <w:top w:val="single" w:sz="4" w:space="0" w:color="auto"/>
                    <w:left w:val="single" w:sz="4" w:space="0" w:color="auto"/>
                    <w:bottom w:val="single" w:sz="4" w:space="0" w:color="auto"/>
                    <w:right w:val="single" w:sz="4" w:space="0" w:color="auto"/>
                  </w:tcBorders>
                </w:tcPr>
                <w:p w14:paraId="3C0672FA"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16</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75BD81"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F3F226"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Компьютерлер, электрондық және оптикалық жабдықтар өндірісі</w:t>
                  </w:r>
                </w:p>
              </w:tc>
            </w:tr>
            <w:tr w:rsidR="005A065B" w:rsidRPr="00271868" w14:paraId="77DFF87D" w14:textId="77777777" w:rsidTr="00BF536D">
              <w:tc>
                <w:tcPr>
                  <w:tcW w:w="644" w:type="pct"/>
                  <w:tcBorders>
                    <w:top w:val="single" w:sz="4" w:space="0" w:color="auto"/>
                    <w:left w:val="single" w:sz="4" w:space="0" w:color="auto"/>
                    <w:bottom w:val="single" w:sz="4" w:space="0" w:color="auto"/>
                    <w:right w:val="single" w:sz="4" w:space="0" w:color="auto"/>
                  </w:tcBorders>
                </w:tcPr>
                <w:p w14:paraId="6AECD09B"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17</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0BA9B2"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27</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79CDFB"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Электр жабдықтарының өндірісі</w:t>
                  </w:r>
                </w:p>
              </w:tc>
            </w:tr>
            <w:tr w:rsidR="005A065B" w:rsidRPr="00325BE4" w14:paraId="06BF2830" w14:textId="77777777" w:rsidTr="00BF536D">
              <w:tc>
                <w:tcPr>
                  <w:tcW w:w="644" w:type="pct"/>
                  <w:tcBorders>
                    <w:top w:val="single" w:sz="4" w:space="0" w:color="auto"/>
                    <w:left w:val="single" w:sz="4" w:space="0" w:color="auto"/>
                    <w:bottom w:val="single" w:sz="4" w:space="0" w:color="auto"/>
                    <w:right w:val="single" w:sz="4" w:space="0" w:color="auto"/>
                  </w:tcBorders>
                </w:tcPr>
                <w:p w14:paraId="664CB93C"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18</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6B2D4E"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28</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B5E280"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Басқа топтамаларға енгізілмеген машиналар мен жабдықтар өндірісі</w:t>
                  </w:r>
                </w:p>
              </w:tc>
            </w:tr>
            <w:tr w:rsidR="005A065B" w:rsidRPr="00325BE4" w14:paraId="2C94D761" w14:textId="77777777" w:rsidTr="00BF536D">
              <w:tc>
                <w:tcPr>
                  <w:tcW w:w="644" w:type="pct"/>
                  <w:tcBorders>
                    <w:top w:val="single" w:sz="4" w:space="0" w:color="auto"/>
                    <w:left w:val="single" w:sz="4" w:space="0" w:color="auto"/>
                    <w:bottom w:val="single" w:sz="4" w:space="0" w:color="auto"/>
                    <w:right w:val="single" w:sz="4" w:space="0" w:color="auto"/>
                  </w:tcBorders>
                </w:tcPr>
                <w:p w14:paraId="6E756B30"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19</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9E01A8"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29</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B24F31"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Автомобильдер, тіркемелер және жартылай тіркемелер өндірісі</w:t>
                  </w:r>
                </w:p>
              </w:tc>
            </w:tr>
            <w:tr w:rsidR="005A065B" w:rsidRPr="00271868" w14:paraId="1F2C0C47" w14:textId="77777777" w:rsidTr="00BF536D">
              <w:tc>
                <w:tcPr>
                  <w:tcW w:w="644" w:type="pct"/>
                  <w:tcBorders>
                    <w:top w:val="single" w:sz="4" w:space="0" w:color="auto"/>
                    <w:left w:val="single" w:sz="4" w:space="0" w:color="auto"/>
                    <w:bottom w:val="single" w:sz="4" w:space="0" w:color="auto"/>
                    <w:right w:val="single" w:sz="4" w:space="0" w:color="auto"/>
                  </w:tcBorders>
                </w:tcPr>
                <w:p w14:paraId="65177024"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20</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35EEFE"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30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1E5EE9"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Басқа көлік құралдарының өндірісі</w:t>
                  </w:r>
                </w:p>
              </w:tc>
            </w:tr>
            <w:tr w:rsidR="005A065B" w:rsidRPr="00271868" w14:paraId="19620D5A" w14:textId="77777777" w:rsidTr="00BF536D">
              <w:tc>
                <w:tcPr>
                  <w:tcW w:w="644" w:type="pct"/>
                  <w:tcBorders>
                    <w:top w:val="single" w:sz="4" w:space="0" w:color="auto"/>
                    <w:left w:val="single" w:sz="4" w:space="0" w:color="auto"/>
                    <w:bottom w:val="single" w:sz="4" w:space="0" w:color="auto"/>
                    <w:right w:val="single" w:sz="4" w:space="0" w:color="auto"/>
                  </w:tcBorders>
                </w:tcPr>
                <w:p w14:paraId="77DFCE64"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FDC0EC"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31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EFB79"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Жиһаз өндірісі</w:t>
                  </w:r>
                </w:p>
              </w:tc>
            </w:tr>
            <w:tr w:rsidR="005A065B" w:rsidRPr="00325BE4" w14:paraId="0B46B33C" w14:textId="77777777" w:rsidTr="00BF536D">
              <w:tc>
                <w:tcPr>
                  <w:tcW w:w="644" w:type="pct"/>
                  <w:tcBorders>
                    <w:top w:val="single" w:sz="4" w:space="0" w:color="auto"/>
                    <w:left w:val="single" w:sz="4" w:space="0" w:color="auto"/>
                    <w:bottom w:val="single" w:sz="4" w:space="0" w:color="auto"/>
                    <w:right w:val="single" w:sz="4" w:space="0" w:color="auto"/>
                  </w:tcBorders>
                </w:tcPr>
                <w:p w14:paraId="61A6F89B"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9C3403"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32</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8451E6"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Өзге де дайын бұйымдар өндірісі</w:t>
                  </w:r>
                </w:p>
              </w:tc>
            </w:tr>
            <w:tr w:rsidR="005A065B" w:rsidRPr="00271868" w14:paraId="6733082C" w14:textId="77777777" w:rsidTr="00BF536D">
              <w:tc>
                <w:tcPr>
                  <w:tcW w:w="644" w:type="pct"/>
                  <w:tcBorders>
                    <w:top w:val="single" w:sz="4" w:space="0" w:color="auto"/>
                    <w:left w:val="single" w:sz="4" w:space="0" w:color="auto"/>
                    <w:bottom w:val="single" w:sz="4" w:space="0" w:color="auto"/>
                    <w:right w:val="single" w:sz="4" w:space="0" w:color="auto"/>
                  </w:tcBorders>
                </w:tcPr>
                <w:p w14:paraId="3256ADA2"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4FF977"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33</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222D5D" w14:textId="77777777" w:rsidR="005A065B" w:rsidRPr="00271868" w:rsidRDefault="005A065B" w:rsidP="005A065B">
                  <w:pPr>
                    <w:pStyle w:val="p"/>
                    <w:widowControl w:val="0"/>
                    <w:rPr>
                      <w:b/>
                      <w:color w:val="auto"/>
                      <w:sz w:val="18"/>
                      <w:szCs w:val="18"/>
                      <w:lang w:val="kk-KZ"/>
                    </w:rPr>
                  </w:pPr>
                  <w:r w:rsidRPr="00271868">
                    <w:rPr>
                      <w:b/>
                      <w:color w:val="auto"/>
                      <w:sz w:val="18"/>
                      <w:szCs w:val="18"/>
                      <w:lang w:val="kk-KZ"/>
                    </w:rPr>
                    <w:t>Машиналар мен жабдықтарды жөндеу және орнату</w:t>
                  </w:r>
                </w:p>
              </w:tc>
            </w:tr>
            <w:tr w:rsidR="005A065B" w:rsidRPr="00325BE4" w14:paraId="4ADF5126" w14:textId="77777777" w:rsidTr="00BF536D">
              <w:tc>
                <w:tcPr>
                  <w:tcW w:w="644" w:type="pct"/>
                  <w:tcBorders>
                    <w:top w:val="single" w:sz="4" w:space="0" w:color="auto"/>
                    <w:left w:val="single" w:sz="4" w:space="0" w:color="auto"/>
                    <w:bottom w:val="single" w:sz="4" w:space="0" w:color="auto"/>
                  </w:tcBorders>
                </w:tcPr>
                <w:p w14:paraId="2BCD7373" w14:textId="77777777" w:rsidR="005A065B" w:rsidRPr="00271868" w:rsidRDefault="005A065B" w:rsidP="005A065B">
                  <w:pPr>
                    <w:pStyle w:val="p"/>
                    <w:widowControl w:val="0"/>
                    <w:jc w:val="center"/>
                    <w:rPr>
                      <w:b/>
                      <w:color w:val="auto"/>
                      <w:sz w:val="18"/>
                      <w:szCs w:val="18"/>
                      <w:lang w:val="kk-KZ"/>
                    </w:rPr>
                  </w:pPr>
                </w:p>
              </w:tc>
              <w:tc>
                <w:tcPr>
                  <w:tcW w:w="4356" w:type="pct"/>
                  <w:gridSpan w:val="2"/>
                  <w:tcBorders>
                    <w:top w:val="single" w:sz="4" w:space="0" w:color="auto"/>
                    <w:left w:val="single" w:sz="4" w:space="0" w:color="auto"/>
                    <w:bottom w:val="single" w:sz="4" w:space="0" w:color="auto"/>
                  </w:tcBorders>
                  <w:tcMar>
                    <w:top w:w="0" w:type="dxa"/>
                    <w:left w:w="108" w:type="dxa"/>
                    <w:bottom w:w="0" w:type="dxa"/>
                    <w:right w:w="108" w:type="dxa"/>
                  </w:tcMar>
                </w:tcPr>
                <w:p w14:paraId="03D2D919"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 Көрсетілетін қызметтер және өзге де қызмет түрлері бойынша</w:t>
                  </w:r>
                </w:p>
              </w:tc>
            </w:tr>
            <w:tr w:rsidR="005A065B" w:rsidRPr="00271868" w14:paraId="1176736D" w14:textId="77777777" w:rsidTr="00BF536D">
              <w:tc>
                <w:tcPr>
                  <w:tcW w:w="644" w:type="pct"/>
                  <w:tcBorders>
                    <w:top w:val="single" w:sz="4" w:space="0" w:color="auto"/>
                    <w:left w:val="single" w:sz="4" w:space="0" w:color="auto"/>
                    <w:bottom w:val="single" w:sz="4" w:space="0" w:color="auto"/>
                    <w:right w:val="single" w:sz="4" w:space="0" w:color="auto"/>
                  </w:tcBorders>
                </w:tcPr>
                <w:p w14:paraId="7438FA11" w14:textId="77777777" w:rsidR="005A065B" w:rsidRPr="00271868" w:rsidRDefault="005A065B" w:rsidP="005A065B">
                  <w:pPr>
                    <w:pStyle w:val="p"/>
                    <w:widowControl w:val="0"/>
                    <w:jc w:val="center"/>
                    <w:rPr>
                      <w:b/>
                      <w:color w:val="auto"/>
                      <w:sz w:val="18"/>
                      <w:szCs w:val="1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DE4128"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Ауыл, орман және балық шаруашылығы</w:t>
                  </w:r>
                </w:p>
              </w:tc>
            </w:tr>
            <w:tr w:rsidR="005A065B" w:rsidRPr="00325BE4" w14:paraId="224D7AAA" w14:textId="77777777" w:rsidTr="00BF536D">
              <w:trPr>
                <w:trHeight w:val="1052"/>
              </w:trPr>
              <w:tc>
                <w:tcPr>
                  <w:tcW w:w="644" w:type="pct"/>
                  <w:tcBorders>
                    <w:top w:val="single" w:sz="4" w:space="0" w:color="auto"/>
                    <w:left w:val="single" w:sz="4" w:space="0" w:color="auto"/>
                    <w:bottom w:val="single" w:sz="4" w:space="0" w:color="auto"/>
                    <w:right w:val="single" w:sz="4" w:space="0" w:color="auto"/>
                  </w:tcBorders>
                </w:tcPr>
                <w:p w14:paraId="0836D28D"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24</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38164F"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01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BC9930" w14:textId="77777777" w:rsidR="005A065B" w:rsidRPr="00271868" w:rsidRDefault="005A065B" w:rsidP="005A065B">
                  <w:pPr>
                    <w:spacing w:after="0" w:line="240" w:lineRule="auto"/>
                    <w:rPr>
                      <w:rFonts w:ascii="Times New Roman" w:hAnsi="Times New Roman" w:cs="Times New Roman"/>
                      <w:b/>
                      <w:sz w:val="18"/>
                      <w:szCs w:val="18"/>
                      <w:lang w:val="kk-KZ"/>
                    </w:rPr>
                  </w:pPr>
                  <w:r w:rsidRPr="00271868">
                    <w:rPr>
                      <w:rFonts w:ascii="Times New Roman" w:hAnsi="Times New Roman" w:cs="Times New Roman"/>
                      <w:b/>
                      <w:sz w:val="18"/>
                      <w:szCs w:val="18"/>
                      <w:lang w:val="kk-KZ"/>
                    </w:rPr>
                    <w:t>01.11 «Дәнді дақылдарды (күріштен басқа), бұршақ және майлы дақылдарды өсіруді» қоспағанда, өсімдік және мал шаруашылығы, аңшылық және осы салаларда қызметтер көрсету ***</w:t>
                  </w:r>
                </w:p>
              </w:tc>
            </w:tr>
            <w:tr w:rsidR="005A065B" w:rsidRPr="00325BE4" w14:paraId="322A666E" w14:textId="77777777" w:rsidTr="00BF536D">
              <w:tc>
                <w:tcPr>
                  <w:tcW w:w="644" w:type="pct"/>
                  <w:tcBorders>
                    <w:top w:val="single" w:sz="4" w:space="0" w:color="auto"/>
                    <w:left w:val="single" w:sz="4" w:space="0" w:color="auto"/>
                    <w:bottom w:val="single" w:sz="4" w:space="0" w:color="auto"/>
                    <w:right w:val="single" w:sz="4" w:space="0" w:color="auto"/>
                  </w:tcBorders>
                </w:tcPr>
                <w:p w14:paraId="11679664" w14:textId="77777777" w:rsidR="005A065B" w:rsidRPr="00271868" w:rsidRDefault="005A065B" w:rsidP="005A065B">
                  <w:pPr>
                    <w:pStyle w:val="p"/>
                    <w:widowControl w:val="0"/>
                    <w:jc w:val="center"/>
                    <w:rPr>
                      <w:b/>
                      <w:color w:val="auto"/>
                      <w:sz w:val="18"/>
                      <w:szCs w:val="18"/>
                    </w:rPr>
                  </w:pPr>
                  <w:r w:rsidRPr="00271868">
                    <w:rPr>
                      <w:b/>
                      <w:color w:val="auto"/>
                      <w:sz w:val="18"/>
                      <w:szCs w:val="18"/>
                    </w:rPr>
                    <w:t>25</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012A82" w14:textId="77777777" w:rsidR="005A065B" w:rsidRPr="00271868" w:rsidRDefault="005A065B" w:rsidP="005A065B">
                  <w:pPr>
                    <w:pStyle w:val="p"/>
                    <w:widowControl w:val="0"/>
                    <w:jc w:val="center"/>
                    <w:rPr>
                      <w:b/>
                      <w:color w:val="auto"/>
                      <w:sz w:val="18"/>
                      <w:szCs w:val="18"/>
                      <w:lang w:val="en-US"/>
                    </w:rPr>
                  </w:pPr>
                  <w:r w:rsidRPr="00271868">
                    <w:rPr>
                      <w:b/>
                      <w:color w:val="auto"/>
                      <w:sz w:val="18"/>
                      <w:szCs w:val="18"/>
                      <w:lang w:val="en-US"/>
                    </w:rPr>
                    <w:t>03</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C88F33" w14:textId="77777777" w:rsidR="005A065B" w:rsidRPr="00271868" w:rsidRDefault="005A065B" w:rsidP="005A065B">
                  <w:pPr>
                    <w:pStyle w:val="p"/>
                    <w:widowControl w:val="0"/>
                    <w:jc w:val="both"/>
                    <w:rPr>
                      <w:b/>
                      <w:color w:val="auto"/>
                      <w:sz w:val="18"/>
                      <w:szCs w:val="18"/>
                      <w:lang w:val="en-US"/>
                    </w:rPr>
                  </w:pPr>
                  <w:r w:rsidRPr="00271868">
                    <w:rPr>
                      <w:b/>
                      <w:color w:val="auto"/>
                      <w:sz w:val="18"/>
                      <w:szCs w:val="18"/>
                      <w:lang w:val="kk-KZ"/>
                    </w:rPr>
                    <w:t>Балық аулау және балық өсіру</w:t>
                  </w:r>
                  <w:r w:rsidRPr="00271868">
                    <w:rPr>
                      <w:b/>
                      <w:color w:val="auto"/>
                      <w:sz w:val="18"/>
                      <w:szCs w:val="18"/>
                      <w:lang w:val="en-US"/>
                    </w:rPr>
                    <w:t xml:space="preserve"> ***</w:t>
                  </w:r>
                </w:p>
              </w:tc>
            </w:tr>
            <w:tr w:rsidR="005A065B" w:rsidRPr="00271868" w14:paraId="708724D4" w14:textId="77777777" w:rsidTr="00BF536D">
              <w:tc>
                <w:tcPr>
                  <w:tcW w:w="644" w:type="pct"/>
                  <w:tcBorders>
                    <w:top w:val="single" w:sz="4" w:space="0" w:color="auto"/>
                    <w:left w:val="single" w:sz="4" w:space="0" w:color="auto"/>
                    <w:bottom w:val="single" w:sz="4" w:space="0" w:color="auto"/>
                    <w:right w:val="single" w:sz="4" w:space="0" w:color="auto"/>
                  </w:tcBorders>
                </w:tcPr>
                <w:p w14:paraId="1FA847B4" w14:textId="77777777" w:rsidR="005A065B" w:rsidRPr="00271868" w:rsidRDefault="005A065B" w:rsidP="005A065B">
                  <w:pPr>
                    <w:pStyle w:val="p"/>
                    <w:widowControl w:val="0"/>
                    <w:jc w:val="center"/>
                    <w:rPr>
                      <w:b/>
                      <w:color w:val="auto"/>
                      <w:sz w:val="18"/>
                      <w:szCs w:val="1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D391A5"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Көлік және қоймаға жинау</w:t>
                  </w:r>
                </w:p>
              </w:tc>
            </w:tr>
            <w:tr w:rsidR="005A065B" w:rsidRPr="00271868" w14:paraId="6CBD473B" w14:textId="77777777" w:rsidTr="00BF536D">
              <w:tc>
                <w:tcPr>
                  <w:tcW w:w="644" w:type="pct"/>
                  <w:tcBorders>
                    <w:top w:val="single" w:sz="4" w:space="0" w:color="auto"/>
                    <w:left w:val="single" w:sz="4" w:space="0" w:color="auto"/>
                    <w:bottom w:val="single" w:sz="4" w:space="0" w:color="auto"/>
                    <w:right w:val="single" w:sz="4" w:space="0" w:color="auto"/>
                  </w:tcBorders>
                </w:tcPr>
                <w:p w14:paraId="0B9CDA92"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26</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79C8C4"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49.41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7C3BF" w14:textId="77777777" w:rsidR="005A065B" w:rsidRPr="00271868" w:rsidRDefault="005A065B" w:rsidP="005A065B">
                  <w:pPr>
                    <w:pStyle w:val="p"/>
                    <w:widowControl w:val="0"/>
                    <w:contextualSpacing/>
                    <w:rPr>
                      <w:b/>
                      <w:color w:val="auto"/>
                      <w:sz w:val="18"/>
                      <w:szCs w:val="18"/>
                    </w:rPr>
                  </w:pPr>
                  <w:proofErr w:type="spellStart"/>
                  <w:r w:rsidRPr="00271868">
                    <w:rPr>
                      <w:b/>
                      <w:color w:val="auto"/>
                      <w:sz w:val="18"/>
                      <w:szCs w:val="18"/>
                    </w:rPr>
                    <w:t>Жүк</w:t>
                  </w:r>
                  <w:proofErr w:type="spellEnd"/>
                  <w:r w:rsidRPr="00271868">
                    <w:rPr>
                      <w:b/>
                      <w:color w:val="auto"/>
                      <w:sz w:val="18"/>
                      <w:szCs w:val="18"/>
                    </w:rPr>
                    <w:t xml:space="preserve"> автомобиль </w:t>
                  </w:r>
                  <w:proofErr w:type="spellStart"/>
                  <w:r w:rsidRPr="00271868">
                    <w:rPr>
                      <w:b/>
                      <w:color w:val="auto"/>
                      <w:sz w:val="18"/>
                      <w:szCs w:val="18"/>
                    </w:rPr>
                    <w:t>көлігінің</w:t>
                  </w:r>
                  <w:proofErr w:type="spellEnd"/>
                  <w:r w:rsidRPr="00271868">
                    <w:rPr>
                      <w:b/>
                      <w:color w:val="auto"/>
                      <w:sz w:val="18"/>
                      <w:szCs w:val="18"/>
                    </w:rPr>
                    <w:t xml:space="preserve"> </w:t>
                  </w:r>
                  <w:proofErr w:type="spellStart"/>
                  <w:r w:rsidRPr="00271868">
                    <w:rPr>
                      <w:b/>
                      <w:color w:val="auto"/>
                      <w:sz w:val="18"/>
                      <w:szCs w:val="18"/>
                    </w:rPr>
                    <w:t>қызметі</w:t>
                  </w:r>
                  <w:proofErr w:type="spellEnd"/>
                </w:p>
              </w:tc>
            </w:tr>
            <w:tr w:rsidR="005A065B" w:rsidRPr="00271868" w14:paraId="6792038D" w14:textId="77777777" w:rsidTr="00BF536D">
              <w:tc>
                <w:tcPr>
                  <w:tcW w:w="644" w:type="pct"/>
                  <w:tcBorders>
                    <w:top w:val="single" w:sz="4" w:space="0" w:color="auto"/>
                    <w:left w:val="single" w:sz="4" w:space="0" w:color="auto"/>
                    <w:bottom w:val="single" w:sz="4" w:space="0" w:color="auto"/>
                    <w:right w:val="single" w:sz="4" w:space="0" w:color="auto"/>
                  </w:tcBorders>
                </w:tcPr>
                <w:p w14:paraId="3462A243"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27</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F7B9AF"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52</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9B4425" w14:textId="77777777" w:rsidR="005A065B" w:rsidRPr="00271868" w:rsidRDefault="005A065B" w:rsidP="005A065B">
                  <w:pPr>
                    <w:pStyle w:val="p"/>
                    <w:widowControl w:val="0"/>
                    <w:contextualSpacing/>
                    <w:rPr>
                      <w:b/>
                      <w:color w:val="auto"/>
                      <w:sz w:val="18"/>
                      <w:szCs w:val="18"/>
                    </w:rPr>
                  </w:pPr>
                  <w:r w:rsidRPr="00271868">
                    <w:rPr>
                      <w:b/>
                      <w:color w:val="auto"/>
                      <w:sz w:val="18"/>
                      <w:szCs w:val="18"/>
                      <w:lang w:val="kk-KZ"/>
                    </w:rPr>
                    <w:t>Жүктерді қоймаға жинау және қосалқы көлік қызметі</w:t>
                  </w:r>
                </w:p>
              </w:tc>
            </w:tr>
            <w:tr w:rsidR="005A065B" w:rsidRPr="00271868" w14:paraId="79AD1F33" w14:textId="77777777" w:rsidTr="00BF536D">
              <w:tc>
                <w:tcPr>
                  <w:tcW w:w="644" w:type="pct"/>
                  <w:tcBorders>
                    <w:top w:val="single" w:sz="4" w:space="0" w:color="auto"/>
                    <w:left w:val="single" w:sz="4" w:space="0" w:color="auto"/>
                    <w:bottom w:val="single" w:sz="4" w:space="0" w:color="auto"/>
                    <w:right w:val="single" w:sz="4" w:space="0" w:color="auto"/>
                  </w:tcBorders>
                </w:tcPr>
                <w:p w14:paraId="679F1655" w14:textId="77777777" w:rsidR="005A065B" w:rsidRPr="00271868" w:rsidRDefault="005A065B" w:rsidP="005A065B">
                  <w:pPr>
                    <w:pStyle w:val="p"/>
                    <w:widowControl w:val="0"/>
                    <w:jc w:val="center"/>
                    <w:rPr>
                      <w:b/>
                      <w:color w:val="auto"/>
                      <w:sz w:val="18"/>
                      <w:szCs w:val="18"/>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289A1C" w14:textId="77777777" w:rsidR="005A065B" w:rsidRPr="00271868" w:rsidRDefault="005A065B" w:rsidP="005A065B">
                  <w:pPr>
                    <w:pStyle w:val="p"/>
                    <w:widowControl w:val="0"/>
                    <w:jc w:val="center"/>
                    <w:rPr>
                      <w:b/>
                      <w:color w:val="auto"/>
                      <w:sz w:val="18"/>
                      <w:szCs w:val="18"/>
                      <w:lang w:val="kk-KZ"/>
                    </w:rPr>
                  </w:pPr>
                  <w:proofErr w:type="spellStart"/>
                  <w:r w:rsidRPr="00271868">
                    <w:rPr>
                      <w:b/>
                      <w:color w:val="auto"/>
                      <w:sz w:val="18"/>
                      <w:szCs w:val="18"/>
                    </w:rPr>
                    <w:t>Тұру</w:t>
                  </w:r>
                  <w:proofErr w:type="spellEnd"/>
                  <w:r w:rsidRPr="00271868">
                    <w:rPr>
                      <w:b/>
                      <w:color w:val="auto"/>
                      <w:sz w:val="18"/>
                      <w:szCs w:val="18"/>
                    </w:rPr>
                    <w:t xml:space="preserve"> </w:t>
                  </w:r>
                  <w:proofErr w:type="spellStart"/>
                  <w:r w:rsidRPr="00271868">
                    <w:rPr>
                      <w:b/>
                      <w:color w:val="auto"/>
                      <w:sz w:val="18"/>
                      <w:szCs w:val="18"/>
                    </w:rPr>
                    <w:t>және</w:t>
                  </w:r>
                  <w:proofErr w:type="spellEnd"/>
                  <w:r w:rsidRPr="00271868">
                    <w:rPr>
                      <w:b/>
                      <w:color w:val="auto"/>
                      <w:sz w:val="18"/>
                      <w:szCs w:val="18"/>
                    </w:rPr>
                    <w:t xml:space="preserve"> </w:t>
                  </w:r>
                  <w:proofErr w:type="spellStart"/>
                  <w:r w:rsidRPr="00271868">
                    <w:rPr>
                      <w:b/>
                      <w:color w:val="auto"/>
                      <w:sz w:val="18"/>
                      <w:szCs w:val="18"/>
                    </w:rPr>
                    <w:t>тамақтану</w:t>
                  </w:r>
                  <w:proofErr w:type="spellEnd"/>
                  <w:r w:rsidRPr="00271868">
                    <w:rPr>
                      <w:b/>
                      <w:color w:val="auto"/>
                      <w:sz w:val="18"/>
                      <w:szCs w:val="18"/>
                    </w:rPr>
                    <w:t xml:space="preserve"> </w:t>
                  </w:r>
                  <w:proofErr w:type="spellStart"/>
                  <w:r w:rsidRPr="00271868">
                    <w:rPr>
                      <w:b/>
                      <w:color w:val="auto"/>
                      <w:sz w:val="18"/>
                      <w:szCs w:val="18"/>
                    </w:rPr>
                    <w:t>бойынша</w:t>
                  </w:r>
                  <w:proofErr w:type="spellEnd"/>
                  <w:r w:rsidRPr="00271868">
                    <w:rPr>
                      <w:b/>
                      <w:color w:val="auto"/>
                      <w:sz w:val="18"/>
                      <w:szCs w:val="18"/>
                    </w:rPr>
                    <w:t xml:space="preserve"> </w:t>
                  </w:r>
                  <w:proofErr w:type="spellStart"/>
                  <w:r w:rsidRPr="00271868">
                    <w:rPr>
                      <w:b/>
                      <w:color w:val="auto"/>
                      <w:sz w:val="18"/>
                      <w:szCs w:val="18"/>
                    </w:rPr>
                    <w:t>қызметттер</w:t>
                  </w:r>
                  <w:proofErr w:type="spellEnd"/>
                  <w:r w:rsidRPr="00271868">
                    <w:rPr>
                      <w:b/>
                      <w:color w:val="auto"/>
                      <w:sz w:val="18"/>
                      <w:szCs w:val="18"/>
                    </w:rPr>
                    <w:t xml:space="preserve"> </w:t>
                  </w:r>
                  <w:proofErr w:type="spellStart"/>
                  <w:r w:rsidRPr="00271868">
                    <w:rPr>
                      <w:b/>
                      <w:color w:val="auto"/>
                      <w:sz w:val="18"/>
                      <w:szCs w:val="18"/>
                    </w:rPr>
                    <w:t>көрсету</w:t>
                  </w:r>
                  <w:proofErr w:type="spellEnd"/>
                </w:p>
              </w:tc>
            </w:tr>
            <w:tr w:rsidR="005A065B" w:rsidRPr="00271868" w14:paraId="013E0A0C" w14:textId="77777777" w:rsidTr="00BF536D">
              <w:tc>
                <w:tcPr>
                  <w:tcW w:w="644" w:type="pct"/>
                  <w:tcBorders>
                    <w:top w:val="single" w:sz="4" w:space="0" w:color="auto"/>
                    <w:left w:val="single" w:sz="4" w:space="0" w:color="auto"/>
                    <w:bottom w:val="single" w:sz="4" w:space="0" w:color="auto"/>
                    <w:right w:val="single" w:sz="4" w:space="0" w:color="auto"/>
                  </w:tcBorders>
                </w:tcPr>
                <w:p w14:paraId="0192F179" w14:textId="77777777" w:rsidR="005A065B" w:rsidRPr="00271868" w:rsidRDefault="005A065B" w:rsidP="005A065B">
                  <w:pPr>
                    <w:pStyle w:val="p"/>
                    <w:widowControl w:val="0"/>
                    <w:contextualSpacing/>
                    <w:jc w:val="center"/>
                    <w:rPr>
                      <w:rStyle w:val="s0"/>
                      <w:b/>
                      <w:color w:val="auto"/>
                      <w:sz w:val="18"/>
                      <w:szCs w:val="18"/>
                    </w:rPr>
                  </w:pPr>
                  <w:r w:rsidRPr="00271868">
                    <w:rPr>
                      <w:rStyle w:val="s0"/>
                      <w:b/>
                      <w:color w:val="auto"/>
                      <w:sz w:val="18"/>
                      <w:szCs w:val="18"/>
                    </w:rPr>
                    <w:t>28</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4671DD" w14:textId="77777777" w:rsidR="005A065B" w:rsidRPr="00271868" w:rsidRDefault="005A065B" w:rsidP="005A065B">
                  <w:pPr>
                    <w:pStyle w:val="p"/>
                    <w:widowControl w:val="0"/>
                    <w:contextualSpacing/>
                    <w:jc w:val="center"/>
                    <w:rPr>
                      <w:b/>
                      <w:color w:val="auto"/>
                      <w:sz w:val="18"/>
                      <w:szCs w:val="18"/>
                    </w:rPr>
                  </w:pPr>
                  <w:r w:rsidRPr="00271868">
                    <w:rPr>
                      <w:rStyle w:val="s0"/>
                      <w:b/>
                      <w:color w:val="auto"/>
                      <w:sz w:val="18"/>
                      <w:szCs w:val="18"/>
                    </w:rPr>
                    <w:t>55.10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8B335C" w14:textId="77777777" w:rsidR="005A065B" w:rsidRPr="00271868" w:rsidRDefault="005A065B" w:rsidP="005A065B">
                  <w:pPr>
                    <w:pStyle w:val="p"/>
                    <w:widowControl w:val="0"/>
                    <w:contextualSpacing/>
                    <w:jc w:val="both"/>
                    <w:rPr>
                      <w:b/>
                      <w:color w:val="auto"/>
                      <w:sz w:val="18"/>
                      <w:szCs w:val="18"/>
                    </w:rPr>
                  </w:pPr>
                  <w:proofErr w:type="spellStart"/>
                  <w:r w:rsidRPr="00271868">
                    <w:rPr>
                      <w:rStyle w:val="s0"/>
                      <w:b/>
                      <w:color w:val="auto"/>
                      <w:sz w:val="18"/>
                      <w:szCs w:val="18"/>
                    </w:rPr>
                    <w:t>Қонақүйлердің</w:t>
                  </w:r>
                  <w:proofErr w:type="spellEnd"/>
                  <w:r w:rsidRPr="00271868">
                    <w:rPr>
                      <w:rStyle w:val="s0"/>
                      <w:b/>
                      <w:color w:val="auto"/>
                      <w:sz w:val="18"/>
                      <w:szCs w:val="18"/>
                    </w:rPr>
                    <w:t xml:space="preserve"> </w:t>
                  </w:r>
                  <w:proofErr w:type="spellStart"/>
                  <w:r w:rsidRPr="00271868">
                    <w:rPr>
                      <w:rStyle w:val="s0"/>
                      <w:b/>
                      <w:color w:val="auto"/>
                      <w:sz w:val="18"/>
                      <w:szCs w:val="18"/>
                    </w:rPr>
                    <w:t>және</w:t>
                  </w:r>
                  <w:proofErr w:type="spellEnd"/>
                  <w:r w:rsidRPr="00271868">
                    <w:rPr>
                      <w:rStyle w:val="s0"/>
                      <w:b/>
                      <w:color w:val="auto"/>
                      <w:sz w:val="18"/>
                      <w:szCs w:val="18"/>
                    </w:rPr>
                    <w:t xml:space="preserve"> </w:t>
                  </w:r>
                  <w:proofErr w:type="spellStart"/>
                  <w:r w:rsidRPr="00271868">
                    <w:rPr>
                      <w:rStyle w:val="s0"/>
                      <w:b/>
                      <w:color w:val="auto"/>
                      <w:sz w:val="18"/>
                      <w:szCs w:val="18"/>
                    </w:rPr>
                    <w:t>тұруға</w:t>
                  </w:r>
                  <w:proofErr w:type="spellEnd"/>
                  <w:r w:rsidRPr="00271868">
                    <w:rPr>
                      <w:rStyle w:val="s0"/>
                      <w:b/>
                      <w:color w:val="auto"/>
                      <w:sz w:val="18"/>
                      <w:szCs w:val="18"/>
                    </w:rPr>
                    <w:t xml:space="preserve"> </w:t>
                  </w:r>
                  <w:proofErr w:type="spellStart"/>
                  <w:r w:rsidRPr="00271868">
                    <w:rPr>
                      <w:rStyle w:val="s0"/>
                      <w:b/>
                      <w:color w:val="auto"/>
                      <w:sz w:val="18"/>
                      <w:szCs w:val="18"/>
                    </w:rPr>
                    <w:t>арналған</w:t>
                  </w:r>
                  <w:proofErr w:type="spellEnd"/>
                  <w:r w:rsidRPr="00271868">
                    <w:rPr>
                      <w:rStyle w:val="s0"/>
                      <w:b/>
                      <w:color w:val="auto"/>
                      <w:sz w:val="18"/>
                      <w:szCs w:val="18"/>
                    </w:rPr>
                    <w:t xml:space="preserve"> </w:t>
                  </w:r>
                  <w:proofErr w:type="spellStart"/>
                  <w:r w:rsidRPr="00271868">
                    <w:rPr>
                      <w:rStyle w:val="s0"/>
                      <w:b/>
                      <w:color w:val="auto"/>
                      <w:sz w:val="18"/>
                      <w:szCs w:val="18"/>
                    </w:rPr>
                    <w:t>соған</w:t>
                  </w:r>
                  <w:proofErr w:type="spellEnd"/>
                  <w:r w:rsidRPr="00271868">
                    <w:rPr>
                      <w:rStyle w:val="s0"/>
                      <w:b/>
                      <w:color w:val="auto"/>
                      <w:sz w:val="18"/>
                      <w:szCs w:val="18"/>
                    </w:rPr>
                    <w:t xml:space="preserve"> </w:t>
                  </w:r>
                  <w:proofErr w:type="spellStart"/>
                  <w:r w:rsidRPr="00271868">
                    <w:rPr>
                      <w:rStyle w:val="s0"/>
                      <w:b/>
                      <w:color w:val="auto"/>
                      <w:sz w:val="18"/>
                      <w:szCs w:val="18"/>
                    </w:rPr>
                    <w:t>ұқсас</w:t>
                  </w:r>
                  <w:proofErr w:type="spellEnd"/>
                  <w:r w:rsidRPr="00271868">
                    <w:rPr>
                      <w:rStyle w:val="s0"/>
                      <w:b/>
                      <w:color w:val="auto"/>
                      <w:sz w:val="18"/>
                      <w:szCs w:val="18"/>
                    </w:rPr>
                    <w:t xml:space="preserve"> </w:t>
                  </w:r>
                  <w:proofErr w:type="spellStart"/>
                  <w:r w:rsidRPr="00271868">
                    <w:rPr>
                      <w:rStyle w:val="s0"/>
                      <w:b/>
                      <w:color w:val="auto"/>
                      <w:sz w:val="18"/>
                      <w:szCs w:val="18"/>
                    </w:rPr>
                    <w:t>орындардың</w:t>
                  </w:r>
                  <w:proofErr w:type="spellEnd"/>
                  <w:r w:rsidRPr="00271868">
                    <w:rPr>
                      <w:rStyle w:val="s0"/>
                      <w:b/>
                      <w:color w:val="auto"/>
                      <w:sz w:val="18"/>
                      <w:szCs w:val="18"/>
                    </w:rPr>
                    <w:t xml:space="preserve"> </w:t>
                  </w:r>
                  <w:proofErr w:type="spellStart"/>
                  <w:r w:rsidRPr="00271868">
                    <w:rPr>
                      <w:rStyle w:val="s0"/>
                      <w:b/>
                      <w:color w:val="auto"/>
                      <w:sz w:val="18"/>
                      <w:szCs w:val="18"/>
                    </w:rPr>
                    <w:t>қызметтер</w:t>
                  </w:r>
                  <w:proofErr w:type="spellEnd"/>
                  <w:r w:rsidRPr="00271868">
                    <w:rPr>
                      <w:rStyle w:val="s0"/>
                      <w:b/>
                      <w:color w:val="auto"/>
                      <w:sz w:val="18"/>
                      <w:szCs w:val="18"/>
                    </w:rPr>
                    <w:t xml:space="preserve"> </w:t>
                  </w:r>
                  <w:proofErr w:type="spellStart"/>
                  <w:r w:rsidRPr="00271868">
                    <w:rPr>
                      <w:rStyle w:val="s0"/>
                      <w:b/>
                      <w:color w:val="auto"/>
                      <w:sz w:val="18"/>
                      <w:szCs w:val="18"/>
                    </w:rPr>
                    <w:t>көрсетуі</w:t>
                  </w:r>
                  <w:proofErr w:type="spellEnd"/>
                </w:p>
              </w:tc>
            </w:tr>
            <w:tr w:rsidR="005A065B" w:rsidRPr="00271868" w14:paraId="3883CFF1" w14:textId="77777777" w:rsidTr="00BF536D">
              <w:tc>
                <w:tcPr>
                  <w:tcW w:w="644" w:type="pct"/>
                  <w:tcBorders>
                    <w:top w:val="single" w:sz="4" w:space="0" w:color="auto"/>
                    <w:left w:val="single" w:sz="4" w:space="0" w:color="auto"/>
                    <w:bottom w:val="single" w:sz="4" w:space="0" w:color="auto"/>
                    <w:right w:val="single" w:sz="4" w:space="0" w:color="auto"/>
                  </w:tcBorders>
                </w:tcPr>
                <w:p w14:paraId="4414159F" w14:textId="77777777" w:rsidR="005A065B" w:rsidRPr="00271868" w:rsidRDefault="005A065B" w:rsidP="005A065B">
                  <w:pPr>
                    <w:pStyle w:val="p"/>
                    <w:widowControl w:val="0"/>
                    <w:contextualSpacing/>
                    <w:jc w:val="center"/>
                    <w:rPr>
                      <w:rStyle w:val="s0"/>
                      <w:b/>
                      <w:color w:val="auto"/>
                      <w:sz w:val="18"/>
                      <w:szCs w:val="18"/>
                    </w:rPr>
                  </w:pPr>
                  <w:r w:rsidRPr="00271868">
                    <w:rPr>
                      <w:rStyle w:val="s0"/>
                      <w:b/>
                      <w:color w:val="auto"/>
                      <w:sz w:val="18"/>
                      <w:szCs w:val="18"/>
                    </w:rPr>
                    <w:t>29</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8E557F" w14:textId="77777777" w:rsidR="005A065B" w:rsidRPr="00271868" w:rsidRDefault="005A065B" w:rsidP="005A065B">
                  <w:pPr>
                    <w:pStyle w:val="p"/>
                    <w:widowControl w:val="0"/>
                    <w:contextualSpacing/>
                    <w:jc w:val="center"/>
                    <w:rPr>
                      <w:b/>
                      <w:color w:val="auto"/>
                      <w:sz w:val="18"/>
                      <w:szCs w:val="18"/>
                    </w:rPr>
                  </w:pPr>
                  <w:r w:rsidRPr="00271868">
                    <w:rPr>
                      <w:rStyle w:val="s0"/>
                      <w:b/>
                      <w:color w:val="auto"/>
                      <w:sz w:val="18"/>
                      <w:szCs w:val="18"/>
                    </w:rPr>
                    <w:t>55.20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72BB2F" w14:textId="77777777" w:rsidR="005A065B" w:rsidRPr="00271868" w:rsidRDefault="005A065B" w:rsidP="005A065B">
                  <w:pPr>
                    <w:pStyle w:val="p"/>
                    <w:widowControl w:val="0"/>
                    <w:contextualSpacing/>
                    <w:jc w:val="both"/>
                    <w:rPr>
                      <w:b/>
                      <w:color w:val="auto"/>
                      <w:sz w:val="18"/>
                      <w:szCs w:val="18"/>
                    </w:rPr>
                  </w:pPr>
                  <w:proofErr w:type="spellStart"/>
                  <w:r w:rsidRPr="00271868">
                    <w:rPr>
                      <w:rStyle w:val="s0"/>
                      <w:b/>
                      <w:color w:val="auto"/>
                      <w:sz w:val="18"/>
                      <w:szCs w:val="18"/>
                    </w:rPr>
                    <w:t>Демалыс</w:t>
                  </w:r>
                  <w:proofErr w:type="spellEnd"/>
                  <w:r w:rsidRPr="00271868">
                    <w:rPr>
                      <w:rStyle w:val="s0"/>
                      <w:b/>
                      <w:color w:val="auto"/>
                      <w:sz w:val="18"/>
                      <w:szCs w:val="18"/>
                    </w:rPr>
                    <w:t xml:space="preserve"> </w:t>
                  </w:r>
                  <w:proofErr w:type="spellStart"/>
                  <w:r w:rsidRPr="00271868">
                    <w:rPr>
                      <w:rStyle w:val="s0"/>
                      <w:b/>
                      <w:color w:val="auto"/>
                      <w:sz w:val="18"/>
                      <w:szCs w:val="18"/>
                    </w:rPr>
                    <w:t>күндерінде</w:t>
                  </w:r>
                  <w:proofErr w:type="spellEnd"/>
                  <w:r w:rsidRPr="00271868">
                    <w:rPr>
                      <w:rStyle w:val="s0"/>
                      <w:b/>
                      <w:color w:val="auto"/>
                      <w:sz w:val="18"/>
                      <w:szCs w:val="18"/>
                    </w:rPr>
                    <w:t xml:space="preserve"> </w:t>
                  </w:r>
                  <w:proofErr w:type="spellStart"/>
                  <w:r w:rsidRPr="00271868">
                    <w:rPr>
                      <w:rStyle w:val="s0"/>
                      <w:b/>
                      <w:color w:val="auto"/>
                      <w:sz w:val="18"/>
                      <w:szCs w:val="18"/>
                    </w:rPr>
                    <w:t>және</w:t>
                  </w:r>
                  <w:proofErr w:type="spellEnd"/>
                  <w:r w:rsidRPr="00271868">
                    <w:rPr>
                      <w:rStyle w:val="s0"/>
                      <w:b/>
                      <w:color w:val="auto"/>
                      <w:sz w:val="18"/>
                      <w:szCs w:val="18"/>
                    </w:rPr>
                    <w:t xml:space="preserve"> </w:t>
                  </w:r>
                  <w:proofErr w:type="spellStart"/>
                  <w:r w:rsidRPr="00271868">
                    <w:rPr>
                      <w:rStyle w:val="s0"/>
                      <w:b/>
                      <w:color w:val="auto"/>
                      <w:sz w:val="18"/>
                      <w:szCs w:val="18"/>
                    </w:rPr>
                    <w:t>қысқа</w:t>
                  </w:r>
                  <w:proofErr w:type="spellEnd"/>
                  <w:r w:rsidRPr="00271868">
                    <w:rPr>
                      <w:rStyle w:val="s0"/>
                      <w:b/>
                      <w:color w:val="auto"/>
                      <w:sz w:val="18"/>
                      <w:szCs w:val="18"/>
                    </w:rPr>
                    <w:t xml:space="preserve"> </w:t>
                  </w:r>
                  <w:proofErr w:type="spellStart"/>
                  <w:r w:rsidRPr="00271868">
                    <w:rPr>
                      <w:rStyle w:val="s0"/>
                      <w:b/>
                      <w:color w:val="auto"/>
                      <w:sz w:val="18"/>
                      <w:szCs w:val="18"/>
                    </w:rPr>
                    <w:t>мерзімді</w:t>
                  </w:r>
                  <w:proofErr w:type="spellEnd"/>
                  <w:r w:rsidRPr="00271868">
                    <w:rPr>
                      <w:rStyle w:val="s0"/>
                      <w:b/>
                      <w:color w:val="auto"/>
                      <w:sz w:val="18"/>
                      <w:szCs w:val="18"/>
                    </w:rPr>
                    <w:t xml:space="preserve"> </w:t>
                  </w:r>
                  <w:proofErr w:type="spellStart"/>
                  <w:r w:rsidRPr="00271868">
                    <w:rPr>
                      <w:rStyle w:val="s0"/>
                      <w:b/>
                      <w:color w:val="auto"/>
                      <w:sz w:val="18"/>
                      <w:szCs w:val="18"/>
                    </w:rPr>
                    <w:t>тұрудың</w:t>
                  </w:r>
                  <w:proofErr w:type="spellEnd"/>
                  <w:r w:rsidRPr="00271868">
                    <w:rPr>
                      <w:rStyle w:val="s0"/>
                      <w:b/>
                      <w:color w:val="auto"/>
                      <w:sz w:val="18"/>
                      <w:szCs w:val="18"/>
                    </w:rPr>
                    <w:t xml:space="preserve"> </w:t>
                  </w:r>
                  <w:proofErr w:type="spellStart"/>
                  <w:r w:rsidRPr="00271868">
                    <w:rPr>
                      <w:rStyle w:val="s0"/>
                      <w:b/>
                      <w:color w:val="auto"/>
                      <w:sz w:val="18"/>
                      <w:szCs w:val="18"/>
                    </w:rPr>
                    <w:t>өзге</w:t>
                  </w:r>
                  <w:proofErr w:type="spellEnd"/>
                  <w:r w:rsidRPr="00271868">
                    <w:rPr>
                      <w:rStyle w:val="s0"/>
                      <w:b/>
                      <w:color w:val="auto"/>
                      <w:sz w:val="18"/>
                      <w:szCs w:val="18"/>
                    </w:rPr>
                    <w:t xml:space="preserve"> де </w:t>
                  </w:r>
                  <w:proofErr w:type="spellStart"/>
                  <w:r w:rsidRPr="00271868">
                    <w:rPr>
                      <w:rStyle w:val="s0"/>
                      <w:b/>
                      <w:color w:val="auto"/>
                      <w:sz w:val="18"/>
                      <w:szCs w:val="18"/>
                    </w:rPr>
                    <w:t>кезеңдеріне</w:t>
                  </w:r>
                  <w:proofErr w:type="spellEnd"/>
                  <w:r w:rsidRPr="00271868">
                    <w:rPr>
                      <w:rStyle w:val="s0"/>
                      <w:b/>
                      <w:color w:val="auto"/>
                      <w:sz w:val="18"/>
                      <w:szCs w:val="18"/>
                    </w:rPr>
                    <w:t xml:space="preserve"> </w:t>
                  </w:r>
                  <w:proofErr w:type="spellStart"/>
                  <w:r w:rsidRPr="00271868">
                    <w:rPr>
                      <w:rStyle w:val="s0"/>
                      <w:b/>
                      <w:color w:val="auto"/>
                      <w:sz w:val="18"/>
                      <w:szCs w:val="18"/>
                    </w:rPr>
                    <w:t>баспана</w:t>
                  </w:r>
                  <w:proofErr w:type="spellEnd"/>
                  <w:r w:rsidRPr="00271868">
                    <w:rPr>
                      <w:rStyle w:val="s0"/>
                      <w:b/>
                      <w:color w:val="auto"/>
                      <w:sz w:val="18"/>
                      <w:szCs w:val="18"/>
                    </w:rPr>
                    <w:t xml:space="preserve"> беру****</w:t>
                  </w:r>
                </w:p>
              </w:tc>
            </w:tr>
            <w:tr w:rsidR="005A065B" w:rsidRPr="00271868" w14:paraId="512AE02E" w14:textId="77777777" w:rsidTr="00BF536D">
              <w:tc>
                <w:tcPr>
                  <w:tcW w:w="644" w:type="pct"/>
                  <w:tcBorders>
                    <w:top w:val="single" w:sz="4" w:space="0" w:color="auto"/>
                    <w:left w:val="single" w:sz="4" w:space="0" w:color="auto"/>
                    <w:bottom w:val="single" w:sz="4" w:space="0" w:color="auto"/>
                    <w:right w:val="single" w:sz="4" w:space="0" w:color="auto"/>
                  </w:tcBorders>
                </w:tcPr>
                <w:p w14:paraId="33CD3089" w14:textId="77777777" w:rsidR="005A065B" w:rsidRPr="00271868" w:rsidRDefault="005A065B" w:rsidP="005A065B">
                  <w:pPr>
                    <w:pStyle w:val="p"/>
                    <w:widowControl w:val="0"/>
                    <w:contextualSpacing/>
                    <w:jc w:val="center"/>
                    <w:rPr>
                      <w:rStyle w:val="s0"/>
                      <w:b/>
                      <w:color w:val="auto"/>
                      <w:sz w:val="18"/>
                      <w:szCs w:val="18"/>
                    </w:rPr>
                  </w:pPr>
                  <w:r w:rsidRPr="00271868">
                    <w:rPr>
                      <w:rStyle w:val="s0"/>
                      <w:b/>
                      <w:color w:val="auto"/>
                      <w:sz w:val="18"/>
                      <w:szCs w:val="18"/>
                    </w:rPr>
                    <w:t>30</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CBC565" w14:textId="77777777" w:rsidR="005A065B" w:rsidRPr="00271868" w:rsidRDefault="005A065B" w:rsidP="005A065B">
                  <w:pPr>
                    <w:pStyle w:val="p"/>
                    <w:widowControl w:val="0"/>
                    <w:contextualSpacing/>
                    <w:jc w:val="center"/>
                    <w:rPr>
                      <w:b/>
                      <w:color w:val="auto"/>
                      <w:sz w:val="18"/>
                      <w:szCs w:val="18"/>
                    </w:rPr>
                  </w:pPr>
                  <w:r w:rsidRPr="00271868">
                    <w:rPr>
                      <w:rStyle w:val="s0"/>
                      <w:b/>
                      <w:color w:val="auto"/>
                      <w:sz w:val="18"/>
                      <w:szCs w:val="18"/>
                    </w:rPr>
                    <w:t>55.30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60946C" w14:textId="77777777" w:rsidR="005A065B" w:rsidRPr="00271868" w:rsidRDefault="005A065B" w:rsidP="005A065B">
                  <w:pPr>
                    <w:pStyle w:val="p"/>
                    <w:widowControl w:val="0"/>
                    <w:contextualSpacing/>
                    <w:jc w:val="both"/>
                    <w:rPr>
                      <w:b/>
                      <w:color w:val="auto"/>
                      <w:sz w:val="18"/>
                      <w:szCs w:val="18"/>
                    </w:rPr>
                  </w:pPr>
                  <w:proofErr w:type="spellStart"/>
                  <w:r w:rsidRPr="00271868">
                    <w:rPr>
                      <w:rStyle w:val="s0"/>
                      <w:b/>
                      <w:color w:val="auto"/>
                      <w:sz w:val="18"/>
                      <w:szCs w:val="18"/>
                    </w:rPr>
                    <w:t>Кемпингтердің</w:t>
                  </w:r>
                  <w:proofErr w:type="spellEnd"/>
                  <w:r w:rsidRPr="00271868">
                    <w:rPr>
                      <w:rStyle w:val="s0"/>
                      <w:b/>
                      <w:color w:val="auto"/>
                      <w:sz w:val="18"/>
                      <w:szCs w:val="18"/>
                    </w:rPr>
                    <w:t xml:space="preserve">, </w:t>
                  </w:r>
                  <w:proofErr w:type="spellStart"/>
                  <w:r w:rsidRPr="00271868">
                    <w:rPr>
                      <w:rStyle w:val="s0"/>
                      <w:b/>
                      <w:color w:val="auto"/>
                      <w:sz w:val="18"/>
                      <w:szCs w:val="18"/>
                    </w:rPr>
                    <w:t>автофургондарға</w:t>
                  </w:r>
                  <w:proofErr w:type="spellEnd"/>
                  <w:r w:rsidRPr="00271868">
                    <w:rPr>
                      <w:rStyle w:val="s0"/>
                      <w:b/>
                      <w:color w:val="auto"/>
                      <w:sz w:val="18"/>
                      <w:szCs w:val="18"/>
                    </w:rPr>
                    <w:t xml:space="preserve"> </w:t>
                  </w:r>
                  <w:proofErr w:type="spellStart"/>
                  <w:r w:rsidRPr="00271868">
                    <w:rPr>
                      <w:rStyle w:val="s0"/>
                      <w:b/>
                      <w:color w:val="auto"/>
                      <w:sz w:val="18"/>
                      <w:szCs w:val="18"/>
                    </w:rPr>
                    <w:t>және</w:t>
                  </w:r>
                  <w:proofErr w:type="spellEnd"/>
                  <w:r w:rsidRPr="00271868">
                    <w:rPr>
                      <w:rStyle w:val="s0"/>
                      <w:b/>
                      <w:color w:val="auto"/>
                      <w:sz w:val="18"/>
                      <w:szCs w:val="18"/>
                    </w:rPr>
                    <w:t xml:space="preserve"> </w:t>
                  </w:r>
                  <w:proofErr w:type="spellStart"/>
                  <w:r w:rsidRPr="00271868">
                    <w:rPr>
                      <w:rStyle w:val="s0"/>
                      <w:b/>
                      <w:color w:val="auto"/>
                      <w:sz w:val="18"/>
                      <w:szCs w:val="18"/>
                    </w:rPr>
                    <w:t>тұруға</w:t>
                  </w:r>
                  <w:proofErr w:type="spellEnd"/>
                  <w:r w:rsidRPr="00271868">
                    <w:rPr>
                      <w:rStyle w:val="s0"/>
                      <w:b/>
                      <w:color w:val="auto"/>
                      <w:sz w:val="18"/>
                      <w:szCs w:val="18"/>
                    </w:rPr>
                    <w:t xml:space="preserve"> </w:t>
                  </w:r>
                  <w:proofErr w:type="spellStart"/>
                  <w:r w:rsidRPr="00271868">
                    <w:rPr>
                      <w:rStyle w:val="s0"/>
                      <w:b/>
                      <w:color w:val="auto"/>
                      <w:sz w:val="18"/>
                      <w:szCs w:val="18"/>
                    </w:rPr>
                    <w:t>арналған</w:t>
                  </w:r>
                  <w:proofErr w:type="spellEnd"/>
                  <w:r w:rsidRPr="00271868">
                    <w:rPr>
                      <w:rStyle w:val="s0"/>
                      <w:b/>
                      <w:color w:val="auto"/>
                      <w:sz w:val="18"/>
                      <w:szCs w:val="18"/>
                    </w:rPr>
                    <w:t xml:space="preserve"> </w:t>
                  </w:r>
                  <w:proofErr w:type="spellStart"/>
                  <w:r w:rsidRPr="00271868">
                    <w:rPr>
                      <w:rStyle w:val="s0"/>
                      <w:b/>
                      <w:color w:val="auto"/>
                      <w:sz w:val="18"/>
                      <w:szCs w:val="18"/>
                    </w:rPr>
                    <w:lastRenderedPageBreak/>
                    <w:t>автотіркемелерге</w:t>
                  </w:r>
                  <w:proofErr w:type="spellEnd"/>
                  <w:r w:rsidRPr="00271868">
                    <w:rPr>
                      <w:rStyle w:val="s0"/>
                      <w:b/>
                      <w:color w:val="auto"/>
                      <w:sz w:val="18"/>
                      <w:szCs w:val="18"/>
                    </w:rPr>
                    <w:t xml:space="preserve"> </w:t>
                  </w:r>
                  <w:proofErr w:type="spellStart"/>
                  <w:r w:rsidRPr="00271868">
                    <w:rPr>
                      <w:rStyle w:val="s0"/>
                      <w:b/>
                      <w:color w:val="auto"/>
                      <w:sz w:val="18"/>
                      <w:szCs w:val="18"/>
                    </w:rPr>
                    <w:t>арналған</w:t>
                  </w:r>
                  <w:proofErr w:type="spellEnd"/>
                  <w:r w:rsidRPr="00271868">
                    <w:rPr>
                      <w:rStyle w:val="s0"/>
                      <w:b/>
                      <w:color w:val="auto"/>
                      <w:sz w:val="18"/>
                      <w:szCs w:val="18"/>
                    </w:rPr>
                    <w:t xml:space="preserve"> </w:t>
                  </w:r>
                  <w:proofErr w:type="spellStart"/>
                  <w:r w:rsidRPr="00271868">
                    <w:rPr>
                      <w:rStyle w:val="s0"/>
                      <w:b/>
                      <w:color w:val="auto"/>
                      <w:sz w:val="18"/>
                      <w:szCs w:val="18"/>
                    </w:rPr>
                    <w:t>тұрақтардың</w:t>
                  </w:r>
                  <w:proofErr w:type="spellEnd"/>
                  <w:r w:rsidRPr="00271868">
                    <w:rPr>
                      <w:rStyle w:val="s0"/>
                      <w:b/>
                      <w:color w:val="auto"/>
                      <w:sz w:val="18"/>
                      <w:szCs w:val="18"/>
                    </w:rPr>
                    <w:t xml:space="preserve"> </w:t>
                  </w:r>
                  <w:proofErr w:type="spellStart"/>
                  <w:r w:rsidRPr="00271868">
                    <w:rPr>
                      <w:rStyle w:val="s0"/>
                      <w:b/>
                      <w:color w:val="auto"/>
                      <w:sz w:val="18"/>
                      <w:szCs w:val="18"/>
                    </w:rPr>
                    <w:t>қызметтер</w:t>
                  </w:r>
                  <w:proofErr w:type="spellEnd"/>
                  <w:r w:rsidRPr="00271868">
                    <w:rPr>
                      <w:rStyle w:val="s0"/>
                      <w:b/>
                      <w:color w:val="auto"/>
                      <w:sz w:val="18"/>
                      <w:szCs w:val="18"/>
                    </w:rPr>
                    <w:t xml:space="preserve"> </w:t>
                  </w:r>
                  <w:proofErr w:type="spellStart"/>
                  <w:r w:rsidRPr="00271868">
                    <w:rPr>
                      <w:rStyle w:val="s0"/>
                      <w:b/>
                      <w:color w:val="auto"/>
                      <w:sz w:val="18"/>
                      <w:szCs w:val="18"/>
                    </w:rPr>
                    <w:t>көрсетуі</w:t>
                  </w:r>
                  <w:proofErr w:type="spellEnd"/>
                </w:p>
              </w:tc>
            </w:tr>
            <w:tr w:rsidR="005A065B" w:rsidRPr="00271868" w14:paraId="0FE6F8AE" w14:textId="77777777" w:rsidTr="00BF536D">
              <w:tc>
                <w:tcPr>
                  <w:tcW w:w="644" w:type="pct"/>
                  <w:tcBorders>
                    <w:top w:val="single" w:sz="4" w:space="0" w:color="auto"/>
                    <w:left w:val="single" w:sz="4" w:space="0" w:color="auto"/>
                    <w:bottom w:val="single" w:sz="4" w:space="0" w:color="auto"/>
                    <w:right w:val="single" w:sz="4" w:space="0" w:color="auto"/>
                  </w:tcBorders>
                </w:tcPr>
                <w:p w14:paraId="74E72298" w14:textId="77777777" w:rsidR="005A065B" w:rsidRPr="00271868" w:rsidRDefault="005A065B" w:rsidP="005A065B">
                  <w:pPr>
                    <w:pStyle w:val="p"/>
                    <w:widowControl w:val="0"/>
                    <w:jc w:val="center"/>
                    <w:rPr>
                      <w:b/>
                      <w:color w:val="auto"/>
                      <w:sz w:val="18"/>
                      <w:szCs w:val="18"/>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2711E9" w14:textId="77777777" w:rsidR="005A065B" w:rsidRPr="00271868" w:rsidRDefault="005A065B" w:rsidP="005A065B">
                  <w:pPr>
                    <w:pStyle w:val="p"/>
                    <w:widowControl w:val="0"/>
                    <w:jc w:val="center"/>
                    <w:rPr>
                      <w:b/>
                      <w:color w:val="auto"/>
                      <w:sz w:val="18"/>
                      <w:szCs w:val="18"/>
                      <w:lang w:val="kk-KZ"/>
                    </w:rPr>
                  </w:pPr>
                  <w:proofErr w:type="spellStart"/>
                  <w:r w:rsidRPr="00271868">
                    <w:rPr>
                      <w:b/>
                      <w:color w:val="auto"/>
                      <w:sz w:val="18"/>
                      <w:szCs w:val="18"/>
                    </w:rPr>
                    <w:t>Ақпарат</w:t>
                  </w:r>
                  <w:proofErr w:type="spellEnd"/>
                  <w:r w:rsidRPr="00271868">
                    <w:rPr>
                      <w:b/>
                      <w:color w:val="auto"/>
                      <w:sz w:val="18"/>
                      <w:szCs w:val="18"/>
                    </w:rPr>
                    <w:t xml:space="preserve"> </w:t>
                  </w:r>
                  <w:proofErr w:type="spellStart"/>
                  <w:r w:rsidRPr="00271868">
                    <w:rPr>
                      <w:b/>
                      <w:color w:val="auto"/>
                      <w:sz w:val="18"/>
                      <w:szCs w:val="18"/>
                    </w:rPr>
                    <w:t>және</w:t>
                  </w:r>
                  <w:proofErr w:type="spellEnd"/>
                  <w:r w:rsidRPr="00271868">
                    <w:rPr>
                      <w:b/>
                      <w:color w:val="auto"/>
                      <w:sz w:val="18"/>
                      <w:szCs w:val="18"/>
                    </w:rPr>
                    <w:t xml:space="preserve"> </w:t>
                  </w:r>
                  <w:proofErr w:type="spellStart"/>
                  <w:r w:rsidRPr="00271868">
                    <w:rPr>
                      <w:b/>
                      <w:color w:val="auto"/>
                      <w:sz w:val="18"/>
                      <w:szCs w:val="18"/>
                    </w:rPr>
                    <w:t>байланыс</w:t>
                  </w:r>
                  <w:proofErr w:type="spellEnd"/>
                </w:p>
              </w:tc>
            </w:tr>
            <w:tr w:rsidR="005A065B" w:rsidRPr="00271868" w14:paraId="10D91C5C" w14:textId="77777777" w:rsidTr="00BF536D">
              <w:tc>
                <w:tcPr>
                  <w:tcW w:w="644" w:type="pct"/>
                  <w:tcBorders>
                    <w:top w:val="single" w:sz="4" w:space="0" w:color="auto"/>
                    <w:left w:val="single" w:sz="4" w:space="0" w:color="auto"/>
                    <w:bottom w:val="single" w:sz="4" w:space="0" w:color="auto"/>
                    <w:right w:val="single" w:sz="4" w:space="0" w:color="auto"/>
                  </w:tcBorders>
                </w:tcPr>
                <w:p w14:paraId="2ADEE74E"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31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5C68BD"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58</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2AE67D" w14:textId="77777777" w:rsidR="005A065B" w:rsidRPr="00271868" w:rsidRDefault="005A065B" w:rsidP="005A065B">
                  <w:pPr>
                    <w:pStyle w:val="p"/>
                    <w:widowControl w:val="0"/>
                    <w:contextualSpacing/>
                    <w:rPr>
                      <w:b/>
                      <w:color w:val="auto"/>
                      <w:sz w:val="18"/>
                      <w:szCs w:val="18"/>
                    </w:rPr>
                  </w:pPr>
                  <w:proofErr w:type="spellStart"/>
                  <w:r w:rsidRPr="00271868">
                    <w:rPr>
                      <w:b/>
                      <w:color w:val="auto"/>
                      <w:sz w:val="18"/>
                      <w:szCs w:val="18"/>
                    </w:rPr>
                    <w:t>Баспа</w:t>
                  </w:r>
                  <w:proofErr w:type="spellEnd"/>
                  <w:r w:rsidRPr="00271868">
                    <w:rPr>
                      <w:b/>
                      <w:color w:val="auto"/>
                      <w:sz w:val="18"/>
                      <w:szCs w:val="18"/>
                    </w:rPr>
                    <w:t xml:space="preserve"> </w:t>
                  </w:r>
                  <w:proofErr w:type="spellStart"/>
                  <w:r w:rsidRPr="00271868">
                    <w:rPr>
                      <w:b/>
                      <w:color w:val="auto"/>
                      <w:sz w:val="18"/>
                      <w:szCs w:val="18"/>
                    </w:rPr>
                    <w:t>қызметі</w:t>
                  </w:r>
                  <w:proofErr w:type="spellEnd"/>
                  <w:r w:rsidRPr="00271868">
                    <w:rPr>
                      <w:rStyle w:val="s0"/>
                      <w:b/>
                      <w:color w:val="auto"/>
                      <w:sz w:val="18"/>
                      <w:szCs w:val="18"/>
                    </w:rPr>
                    <w:t>*****</w:t>
                  </w:r>
                </w:p>
              </w:tc>
            </w:tr>
            <w:tr w:rsidR="005A065B" w:rsidRPr="00271868" w14:paraId="2C481946" w14:textId="77777777" w:rsidTr="00BF536D">
              <w:tc>
                <w:tcPr>
                  <w:tcW w:w="644" w:type="pct"/>
                  <w:tcBorders>
                    <w:top w:val="single" w:sz="4" w:space="0" w:color="auto"/>
                    <w:left w:val="single" w:sz="4" w:space="0" w:color="auto"/>
                    <w:bottom w:val="single" w:sz="4" w:space="0" w:color="auto"/>
                    <w:right w:val="single" w:sz="4" w:space="0" w:color="auto"/>
                  </w:tcBorders>
                </w:tcPr>
                <w:p w14:paraId="7421ABD1" w14:textId="77777777" w:rsidR="005A065B" w:rsidRPr="00271868" w:rsidRDefault="005A065B" w:rsidP="005A065B">
                  <w:pPr>
                    <w:pStyle w:val="p"/>
                    <w:widowControl w:val="0"/>
                    <w:tabs>
                      <w:tab w:val="left" w:pos="2115"/>
                    </w:tabs>
                    <w:jc w:val="center"/>
                    <w:rPr>
                      <w:b/>
                      <w:color w:val="auto"/>
                      <w:sz w:val="18"/>
                      <w:szCs w:val="1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C96C2F" w14:textId="77777777" w:rsidR="005A065B" w:rsidRPr="00271868" w:rsidRDefault="005A065B" w:rsidP="005A065B">
                  <w:pPr>
                    <w:pStyle w:val="p"/>
                    <w:widowControl w:val="0"/>
                    <w:tabs>
                      <w:tab w:val="left" w:pos="2115"/>
                    </w:tabs>
                    <w:jc w:val="center"/>
                    <w:rPr>
                      <w:b/>
                      <w:color w:val="auto"/>
                      <w:sz w:val="18"/>
                      <w:szCs w:val="18"/>
                      <w:lang w:val="kk-KZ"/>
                    </w:rPr>
                  </w:pPr>
                  <w:r w:rsidRPr="00271868">
                    <w:rPr>
                      <w:b/>
                      <w:color w:val="auto"/>
                      <w:sz w:val="18"/>
                      <w:szCs w:val="18"/>
                      <w:lang w:val="kk-KZ"/>
                    </w:rPr>
                    <w:t>Жылжымайтын мүлікпен операциялар</w:t>
                  </w:r>
                </w:p>
              </w:tc>
            </w:tr>
            <w:tr w:rsidR="005A065B" w:rsidRPr="00271868" w14:paraId="2A9F841A" w14:textId="77777777" w:rsidTr="00BF536D">
              <w:tc>
                <w:tcPr>
                  <w:tcW w:w="644" w:type="pct"/>
                  <w:tcBorders>
                    <w:top w:val="single" w:sz="4" w:space="0" w:color="auto"/>
                    <w:left w:val="single" w:sz="4" w:space="0" w:color="auto"/>
                    <w:bottom w:val="single" w:sz="4" w:space="0" w:color="auto"/>
                    <w:right w:val="single" w:sz="4" w:space="0" w:color="auto"/>
                  </w:tcBorders>
                </w:tcPr>
                <w:p w14:paraId="64FE4FDE"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32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4AF5C2"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68.20.8</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C2BB7D"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Жеке меншік немесе жалға алынған қойма үй-жайларын жалдау (қосалқы жалдау) және басқару******</w:t>
                  </w:r>
                </w:p>
              </w:tc>
            </w:tr>
            <w:tr w:rsidR="005A065B" w:rsidRPr="00271868" w14:paraId="44C43072" w14:textId="77777777" w:rsidTr="00BF536D">
              <w:tc>
                <w:tcPr>
                  <w:tcW w:w="644" w:type="pct"/>
                  <w:tcBorders>
                    <w:top w:val="single" w:sz="4" w:space="0" w:color="auto"/>
                    <w:left w:val="single" w:sz="4" w:space="0" w:color="auto"/>
                    <w:bottom w:val="single" w:sz="4" w:space="0" w:color="auto"/>
                    <w:right w:val="single" w:sz="4" w:space="0" w:color="auto"/>
                  </w:tcBorders>
                </w:tcPr>
                <w:p w14:paraId="449B9D2E" w14:textId="77777777" w:rsidR="005A065B" w:rsidRPr="00271868" w:rsidRDefault="005A065B" w:rsidP="005A065B">
                  <w:pPr>
                    <w:pStyle w:val="p"/>
                    <w:widowControl w:val="0"/>
                    <w:jc w:val="center"/>
                    <w:rPr>
                      <w:b/>
                      <w:color w:val="auto"/>
                      <w:sz w:val="18"/>
                      <w:szCs w:val="1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E9CF58"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Кәсіптік, ғылыми және техникалық қызмет</w:t>
                  </w:r>
                </w:p>
              </w:tc>
            </w:tr>
            <w:tr w:rsidR="005A065B" w:rsidRPr="00271868" w14:paraId="5CB66CCF" w14:textId="77777777" w:rsidTr="00BF536D">
              <w:tc>
                <w:tcPr>
                  <w:tcW w:w="644" w:type="pct"/>
                  <w:tcBorders>
                    <w:top w:val="single" w:sz="4" w:space="0" w:color="auto"/>
                    <w:left w:val="single" w:sz="4" w:space="0" w:color="auto"/>
                    <w:bottom w:val="single" w:sz="4" w:space="0" w:color="auto"/>
                    <w:right w:val="single" w:sz="4" w:space="0" w:color="auto"/>
                  </w:tcBorders>
                </w:tcPr>
                <w:p w14:paraId="35835836" w14:textId="77777777" w:rsidR="005A065B" w:rsidRPr="00271868" w:rsidRDefault="005A065B" w:rsidP="005A065B">
                  <w:pPr>
                    <w:pStyle w:val="p"/>
                    <w:widowControl w:val="0"/>
                    <w:jc w:val="center"/>
                    <w:rPr>
                      <w:b/>
                      <w:color w:val="auto"/>
                      <w:sz w:val="18"/>
                      <w:szCs w:val="18"/>
                    </w:rPr>
                  </w:pPr>
                  <w:r w:rsidRPr="00271868">
                    <w:rPr>
                      <w:b/>
                      <w:color w:val="auto"/>
                      <w:sz w:val="18"/>
                      <w:szCs w:val="18"/>
                    </w:rPr>
                    <w:t>33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DBDE72" w14:textId="77777777" w:rsidR="005A065B" w:rsidRPr="00271868" w:rsidRDefault="005A065B" w:rsidP="005A065B">
                  <w:pPr>
                    <w:pStyle w:val="p"/>
                    <w:widowControl w:val="0"/>
                    <w:jc w:val="center"/>
                    <w:rPr>
                      <w:b/>
                      <w:color w:val="auto"/>
                      <w:sz w:val="18"/>
                      <w:szCs w:val="18"/>
                    </w:rPr>
                  </w:pPr>
                  <w:r w:rsidRPr="00271868">
                    <w:rPr>
                      <w:b/>
                      <w:color w:val="auto"/>
                      <w:sz w:val="18"/>
                      <w:szCs w:val="18"/>
                    </w:rPr>
                    <w:t>75</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F17230" w14:textId="77777777" w:rsidR="005A065B" w:rsidRPr="00271868" w:rsidRDefault="005A065B" w:rsidP="005A065B">
                  <w:pPr>
                    <w:pStyle w:val="p"/>
                    <w:widowControl w:val="0"/>
                    <w:jc w:val="both"/>
                    <w:rPr>
                      <w:b/>
                      <w:color w:val="auto"/>
                      <w:sz w:val="18"/>
                      <w:szCs w:val="18"/>
                    </w:rPr>
                  </w:pPr>
                  <w:proofErr w:type="spellStart"/>
                  <w:r w:rsidRPr="00271868">
                    <w:rPr>
                      <w:b/>
                      <w:color w:val="auto"/>
                      <w:sz w:val="18"/>
                      <w:szCs w:val="18"/>
                    </w:rPr>
                    <w:t>Ветеринариялық</w:t>
                  </w:r>
                  <w:proofErr w:type="spellEnd"/>
                  <w:r w:rsidRPr="00271868">
                    <w:rPr>
                      <w:b/>
                      <w:color w:val="auto"/>
                      <w:sz w:val="18"/>
                      <w:szCs w:val="18"/>
                    </w:rPr>
                    <w:t xml:space="preserve"> </w:t>
                  </w:r>
                  <w:proofErr w:type="spellStart"/>
                  <w:r w:rsidRPr="00271868">
                    <w:rPr>
                      <w:b/>
                      <w:color w:val="auto"/>
                      <w:sz w:val="18"/>
                      <w:szCs w:val="18"/>
                    </w:rPr>
                    <w:t>қызмет</w:t>
                  </w:r>
                  <w:proofErr w:type="spellEnd"/>
                </w:p>
              </w:tc>
            </w:tr>
            <w:tr w:rsidR="005A065B" w:rsidRPr="00271868" w14:paraId="3A329713" w14:textId="77777777" w:rsidTr="00BF536D">
              <w:tc>
                <w:tcPr>
                  <w:tcW w:w="644" w:type="pct"/>
                  <w:tcBorders>
                    <w:top w:val="single" w:sz="4" w:space="0" w:color="auto"/>
                    <w:left w:val="single" w:sz="4" w:space="0" w:color="auto"/>
                    <w:bottom w:val="single" w:sz="4" w:space="0" w:color="auto"/>
                    <w:right w:val="single" w:sz="4" w:space="0" w:color="auto"/>
                  </w:tcBorders>
                </w:tcPr>
                <w:p w14:paraId="5D792514" w14:textId="77777777" w:rsidR="005A065B" w:rsidRPr="00271868" w:rsidRDefault="005A065B" w:rsidP="005A065B">
                  <w:pPr>
                    <w:pStyle w:val="p"/>
                    <w:widowControl w:val="0"/>
                    <w:jc w:val="center"/>
                    <w:rPr>
                      <w:b/>
                      <w:color w:val="auto"/>
                      <w:sz w:val="18"/>
                      <w:szCs w:val="1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904EFA"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Білім беру</w:t>
                  </w:r>
                </w:p>
              </w:tc>
            </w:tr>
            <w:tr w:rsidR="005A065B" w:rsidRPr="00271868" w14:paraId="23AD60EC" w14:textId="77777777" w:rsidTr="00BF536D">
              <w:tc>
                <w:tcPr>
                  <w:tcW w:w="644" w:type="pct"/>
                  <w:tcBorders>
                    <w:top w:val="single" w:sz="4" w:space="0" w:color="auto"/>
                    <w:left w:val="single" w:sz="4" w:space="0" w:color="auto"/>
                    <w:bottom w:val="single" w:sz="4" w:space="0" w:color="auto"/>
                    <w:right w:val="single" w:sz="4" w:space="0" w:color="auto"/>
                  </w:tcBorders>
                </w:tcPr>
                <w:p w14:paraId="41DA8DF7"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34</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85234E" w14:textId="77777777" w:rsidR="005A065B" w:rsidRPr="00271868" w:rsidRDefault="005A065B" w:rsidP="005A065B">
                  <w:pPr>
                    <w:pStyle w:val="p"/>
                    <w:widowControl w:val="0"/>
                    <w:jc w:val="center"/>
                    <w:rPr>
                      <w:b/>
                      <w:color w:val="auto"/>
                      <w:sz w:val="18"/>
                      <w:szCs w:val="18"/>
                      <w:lang w:val="kk-KZ"/>
                    </w:rPr>
                  </w:pPr>
                  <w:r w:rsidRPr="00271868">
                    <w:rPr>
                      <w:b/>
                      <w:color w:val="auto"/>
                      <w:sz w:val="18"/>
                      <w:szCs w:val="18"/>
                      <w:lang w:val="kk-KZ"/>
                    </w:rPr>
                    <w:t>85</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A85ABA" w14:textId="77777777" w:rsidR="005A065B" w:rsidRPr="00271868" w:rsidRDefault="005A065B" w:rsidP="005A065B">
                  <w:pPr>
                    <w:pStyle w:val="p"/>
                    <w:widowControl w:val="0"/>
                    <w:jc w:val="both"/>
                    <w:rPr>
                      <w:b/>
                      <w:color w:val="auto"/>
                      <w:sz w:val="18"/>
                      <w:szCs w:val="18"/>
                      <w:lang w:val="kk-KZ"/>
                    </w:rPr>
                  </w:pPr>
                  <w:r w:rsidRPr="00271868">
                    <w:rPr>
                      <w:b/>
                      <w:color w:val="auto"/>
                      <w:sz w:val="18"/>
                      <w:szCs w:val="18"/>
                      <w:lang w:val="kk-KZ"/>
                    </w:rPr>
                    <w:t>Білім беру*******</w:t>
                  </w:r>
                </w:p>
              </w:tc>
            </w:tr>
            <w:tr w:rsidR="005A065B" w:rsidRPr="00271868" w14:paraId="2A498044" w14:textId="77777777" w:rsidTr="00BF536D">
              <w:tc>
                <w:tcPr>
                  <w:tcW w:w="644" w:type="pct"/>
                  <w:tcBorders>
                    <w:top w:val="single" w:sz="4" w:space="0" w:color="auto"/>
                    <w:left w:val="single" w:sz="4" w:space="0" w:color="auto"/>
                    <w:bottom w:val="single" w:sz="4" w:space="0" w:color="auto"/>
                    <w:right w:val="single" w:sz="4" w:space="0" w:color="auto"/>
                  </w:tcBorders>
                </w:tcPr>
                <w:p w14:paraId="4D6BFEEC" w14:textId="77777777" w:rsidR="005A065B" w:rsidRPr="00271868" w:rsidRDefault="005A065B" w:rsidP="005A065B">
                  <w:pPr>
                    <w:pStyle w:val="p"/>
                    <w:widowControl w:val="0"/>
                    <w:jc w:val="center"/>
                    <w:rPr>
                      <w:b/>
                      <w:color w:val="auto"/>
                      <w:sz w:val="18"/>
                      <w:szCs w:val="18"/>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F7E9F" w14:textId="77777777" w:rsidR="005A065B" w:rsidRPr="00271868" w:rsidRDefault="005A065B" w:rsidP="005A065B">
                  <w:pPr>
                    <w:pStyle w:val="p"/>
                    <w:widowControl w:val="0"/>
                    <w:jc w:val="center"/>
                    <w:rPr>
                      <w:b/>
                      <w:color w:val="auto"/>
                      <w:sz w:val="18"/>
                      <w:szCs w:val="18"/>
                      <w:lang w:val="kk-KZ"/>
                    </w:rPr>
                  </w:pPr>
                  <w:proofErr w:type="spellStart"/>
                  <w:r w:rsidRPr="00271868">
                    <w:rPr>
                      <w:b/>
                      <w:color w:val="auto"/>
                      <w:sz w:val="18"/>
                      <w:szCs w:val="18"/>
                    </w:rPr>
                    <w:t>Денсаулық</w:t>
                  </w:r>
                  <w:proofErr w:type="spellEnd"/>
                  <w:r w:rsidRPr="00271868">
                    <w:rPr>
                      <w:b/>
                      <w:color w:val="auto"/>
                      <w:sz w:val="18"/>
                      <w:szCs w:val="18"/>
                    </w:rPr>
                    <w:t xml:space="preserve"> </w:t>
                  </w:r>
                  <w:proofErr w:type="spellStart"/>
                  <w:r w:rsidRPr="00271868">
                    <w:rPr>
                      <w:b/>
                      <w:color w:val="auto"/>
                      <w:sz w:val="18"/>
                      <w:szCs w:val="18"/>
                    </w:rPr>
                    <w:t>сақтау</w:t>
                  </w:r>
                  <w:proofErr w:type="spellEnd"/>
                  <w:r w:rsidRPr="00271868">
                    <w:rPr>
                      <w:b/>
                      <w:color w:val="auto"/>
                      <w:sz w:val="18"/>
                      <w:szCs w:val="18"/>
                    </w:rPr>
                    <w:t xml:space="preserve"> </w:t>
                  </w:r>
                  <w:proofErr w:type="spellStart"/>
                  <w:r w:rsidRPr="00271868">
                    <w:rPr>
                      <w:b/>
                      <w:color w:val="auto"/>
                      <w:sz w:val="18"/>
                      <w:szCs w:val="18"/>
                    </w:rPr>
                    <w:t>және</w:t>
                  </w:r>
                  <w:proofErr w:type="spellEnd"/>
                  <w:r w:rsidRPr="00271868">
                    <w:rPr>
                      <w:b/>
                      <w:color w:val="auto"/>
                      <w:sz w:val="18"/>
                      <w:szCs w:val="18"/>
                    </w:rPr>
                    <w:t xml:space="preserve"> </w:t>
                  </w:r>
                  <w:proofErr w:type="spellStart"/>
                  <w:r w:rsidRPr="00271868">
                    <w:rPr>
                      <w:b/>
                      <w:color w:val="auto"/>
                      <w:spacing w:val="2"/>
                      <w:sz w:val="18"/>
                      <w:szCs w:val="18"/>
                      <w:shd w:val="clear" w:color="auto" w:fill="FFFFFF"/>
                    </w:rPr>
                    <w:t>халыққа</w:t>
                  </w:r>
                  <w:proofErr w:type="spellEnd"/>
                  <w:r w:rsidRPr="00271868">
                    <w:rPr>
                      <w:b/>
                      <w:color w:val="auto"/>
                      <w:spacing w:val="2"/>
                      <w:sz w:val="18"/>
                      <w:szCs w:val="18"/>
                      <w:shd w:val="clear" w:color="auto" w:fill="FFFFFF"/>
                    </w:rPr>
                    <w:t xml:space="preserve"> </w:t>
                  </w:r>
                  <w:proofErr w:type="spellStart"/>
                  <w:r w:rsidRPr="00271868">
                    <w:rPr>
                      <w:b/>
                      <w:color w:val="auto"/>
                      <w:spacing w:val="2"/>
                      <w:sz w:val="18"/>
                      <w:szCs w:val="18"/>
                      <w:shd w:val="clear" w:color="auto" w:fill="FFFFFF"/>
                    </w:rPr>
                    <w:t>әлеуметтік</w:t>
                  </w:r>
                  <w:proofErr w:type="spellEnd"/>
                  <w:r w:rsidRPr="00271868">
                    <w:rPr>
                      <w:b/>
                      <w:color w:val="auto"/>
                      <w:spacing w:val="2"/>
                      <w:sz w:val="18"/>
                      <w:szCs w:val="18"/>
                      <w:shd w:val="clear" w:color="auto" w:fill="FFFFFF"/>
                    </w:rPr>
                    <w:t xml:space="preserve"> </w:t>
                  </w:r>
                  <w:proofErr w:type="spellStart"/>
                  <w:r w:rsidRPr="00271868">
                    <w:rPr>
                      <w:b/>
                      <w:color w:val="auto"/>
                      <w:spacing w:val="2"/>
                      <w:sz w:val="18"/>
                      <w:szCs w:val="18"/>
                      <w:shd w:val="clear" w:color="auto" w:fill="FFFFFF"/>
                    </w:rPr>
                    <w:t>қызмет</w:t>
                  </w:r>
                  <w:proofErr w:type="spellEnd"/>
                  <w:r w:rsidRPr="00271868">
                    <w:rPr>
                      <w:b/>
                      <w:color w:val="auto"/>
                      <w:spacing w:val="2"/>
                      <w:sz w:val="18"/>
                      <w:szCs w:val="18"/>
                      <w:shd w:val="clear" w:color="auto" w:fill="FFFFFF"/>
                    </w:rPr>
                    <w:t xml:space="preserve"> </w:t>
                  </w:r>
                  <w:proofErr w:type="spellStart"/>
                  <w:r w:rsidRPr="00271868">
                    <w:rPr>
                      <w:b/>
                      <w:color w:val="auto"/>
                      <w:spacing w:val="2"/>
                      <w:sz w:val="18"/>
                      <w:szCs w:val="18"/>
                      <w:shd w:val="clear" w:color="auto" w:fill="FFFFFF"/>
                    </w:rPr>
                    <w:t>көрсету</w:t>
                  </w:r>
                  <w:proofErr w:type="spellEnd"/>
                </w:p>
              </w:tc>
            </w:tr>
            <w:tr w:rsidR="005A065B" w:rsidRPr="00271868" w14:paraId="443CD2C9" w14:textId="77777777" w:rsidTr="00BF536D">
              <w:tc>
                <w:tcPr>
                  <w:tcW w:w="644" w:type="pct"/>
                  <w:tcBorders>
                    <w:top w:val="single" w:sz="4" w:space="0" w:color="auto"/>
                    <w:left w:val="single" w:sz="4" w:space="0" w:color="auto"/>
                    <w:bottom w:val="single" w:sz="4" w:space="0" w:color="auto"/>
                    <w:right w:val="single" w:sz="4" w:space="0" w:color="auto"/>
                  </w:tcBorders>
                </w:tcPr>
                <w:p w14:paraId="60CA76C2"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35</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3AEA4F" w14:textId="77777777" w:rsidR="005A065B" w:rsidRPr="00271868" w:rsidRDefault="005A065B" w:rsidP="005A065B">
                  <w:pPr>
                    <w:pStyle w:val="pji"/>
                    <w:widowControl w:val="0"/>
                    <w:contextualSpacing/>
                    <w:jc w:val="center"/>
                    <w:rPr>
                      <w:b/>
                      <w:color w:val="auto"/>
                      <w:sz w:val="18"/>
                      <w:szCs w:val="18"/>
                    </w:rPr>
                  </w:pPr>
                  <w:r w:rsidRPr="00271868">
                    <w:rPr>
                      <w:b/>
                      <w:color w:val="auto"/>
                      <w:sz w:val="18"/>
                      <w:szCs w:val="18"/>
                    </w:rPr>
                    <w:t>86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3BBFE0" w14:textId="77777777" w:rsidR="005A065B" w:rsidRPr="00271868" w:rsidRDefault="005A065B" w:rsidP="005A065B">
                  <w:pPr>
                    <w:pStyle w:val="p"/>
                    <w:widowControl w:val="0"/>
                    <w:contextualSpacing/>
                    <w:rPr>
                      <w:b/>
                      <w:color w:val="auto"/>
                      <w:sz w:val="18"/>
                      <w:szCs w:val="18"/>
                    </w:rPr>
                  </w:pPr>
                  <w:proofErr w:type="spellStart"/>
                  <w:r w:rsidRPr="00271868">
                    <w:rPr>
                      <w:b/>
                      <w:color w:val="auto"/>
                      <w:sz w:val="18"/>
                      <w:szCs w:val="18"/>
                    </w:rPr>
                    <w:t>Денсаулық</w:t>
                  </w:r>
                  <w:proofErr w:type="spellEnd"/>
                  <w:r w:rsidRPr="00271868">
                    <w:rPr>
                      <w:b/>
                      <w:color w:val="auto"/>
                      <w:sz w:val="18"/>
                      <w:szCs w:val="18"/>
                    </w:rPr>
                    <w:t xml:space="preserve"> </w:t>
                  </w:r>
                  <w:proofErr w:type="spellStart"/>
                  <w:r w:rsidRPr="00271868">
                    <w:rPr>
                      <w:b/>
                      <w:color w:val="auto"/>
                      <w:sz w:val="18"/>
                      <w:szCs w:val="18"/>
                    </w:rPr>
                    <w:t>сақтау</w:t>
                  </w:r>
                  <w:proofErr w:type="spellEnd"/>
                  <w:r w:rsidRPr="00271868">
                    <w:rPr>
                      <w:b/>
                      <w:color w:val="auto"/>
                      <w:sz w:val="18"/>
                      <w:szCs w:val="18"/>
                    </w:rPr>
                    <w:t xml:space="preserve"> </w:t>
                  </w:r>
                  <w:proofErr w:type="spellStart"/>
                  <w:r w:rsidRPr="00271868">
                    <w:rPr>
                      <w:b/>
                      <w:color w:val="auto"/>
                      <w:sz w:val="18"/>
                      <w:szCs w:val="18"/>
                    </w:rPr>
                    <w:t>саласындағы</w:t>
                  </w:r>
                  <w:proofErr w:type="spellEnd"/>
                  <w:r w:rsidRPr="00271868">
                    <w:rPr>
                      <w:b/>
                      <w:color w:val="auto"/>
                      <w:sz w:val="18"/>
                      <w:szCs w:val="18"/>
                    </w:rPr>
                    <w:t xml:space="preserve"> </w:t>
                  </w:r>
                  <w:proofErr w:type="spellStart"/>
                  <w:r w:rsidRPr="00271868">
                    <w:rPr>
                      <w:b/>
                      <w:color w:val="auto"/>
                      <w:sz w:val="18"/>
                      <w:szCs w:val="18"/>
                    </w:rPr>
                    <w:t>қызмет</w:t>
                  </w:r>
                  <w:proofErr w:type="spellEnd"/>
                </w:p>
              </w:tc>
            </w:tr>
          </w:tbl>
          <w:p w14:paraId="6C6F3DC3" w14:textId="77777777" w:rsidR="005A065B" w:rsidRPr="00271868" w:rsidRDefault="005A065B" w:rsidP="005A065B">
            <w:pPr>
              <w:pStyle w:val="pr"/>
              <w:widowControl w:val="0"/>
              <w:tabs>
                <w:tab w:val="left" w:pos="6448"/>
              </w:tabs>
              <w:contextualSpacing/>
              <w:jc w:val="center"/>
              <w:rPr>
                <w:b/>
                <w:color w:val="auto"/>
                <w:sz w:val="18"/>
                <w:szCs w:val="18"/>
                <w:lang w:val="kk-KZ"/>
              </w:rPr>
            </w:pPr>
          </w:p>
          <w:p w14:paraId="02A14C64" w14:textId="77777777" w:rsidR="005A065B" w:rsidRPr="00271868" w:rsidRDefault="005A065B" w:rsidP="005A065B">
            <w:pPr>
              <w:widowControl w:val="0"/>
              <w:spacing w:after="0" w:line="240" w:lineRule="auto"/>
              <w:ind w:firstLine="174"/>
              <w:contextualSpacing/>
              <w:jc w:val="both"/>
              <w:rPr>
                <w:rFonts w:ascii="Times New Roman" w:hAnsi="Times New Roman" w:cs="Times New Roman"/>
                <w:b/>
                <w:sz w:val="18"/>
                <w:szCs w:val="18"/>
                <w:lang w:val="kk-KZ"/>
              </w:rPr>
            </w:pPr>
            <w:r w:rsidRPr="00271868">
              <w:rPr>
                <w:rFonts w:ascii="Times New Roman" w:hAnsi="Times New Roman" w:cs="Times New Roman"/>
                <w:b/>
                <w:sz w:val="18"/>
                <w:szCs w:val="18"/>
                <w:lang w:val="kk-KZ"/>
              </w:rPr>
              <w:t xml:space="preserve">*тауарлық бетон өндірісін қоспағанда (экономикалық қызмет түрлерінің жалпы </w:t>
            </w:r>
            <w:proofErr w:type="spellStart"/>
            <w:r w:rsidRPr="00271868">
              <w:rPr>
                <w:rFonts w:ascii="Times New Roman" w:hAnsi="Times New Roman" w:cs="Times New Roman"/>
                <w:b/>
                <w:sz w:val="18"/>
                <w:szCs w:val="18"/>
                <w:lang w:val="kk-KZ"/>
              </w:rPr>
              <w:t>жіктеуішінің</w:t>
            </w:r>
            <w:proofErr w:type="spellEnd"/>
            <w:r w:rsidRPr="00271868">
              <w:rPr>
                <w:rFonts w:ascii="Times New Roman" w:hAnsi="Times New Roman" w:cs="Times New Roman"/>
                <w:b/>
                <w:sz w:val="18"/>
                <w:szCs w:val="18"/>
                <w:lang w:val="kk-KZ"/>
              </w:rPr>
              <w:t xml:space="preserve"> (бұдан әрі – ЭҚЖЖ) коды «23.63»);</w:t>
            </w:r>
          </w:p>
          <w:p w14:paraId="00FC5732" w14:textId="77777777" w:rsidR="005A065B" w:rsidRPr="00271868" w:rsidRDefault="005A065B" w:rsidP="005A065B">
            <w:pPr>
              <w:widowControl w:val="0"/>
              <w:spacing w:after="0" w:line="240" w:lineRule="auto"/>
              <w:ind w:firstLine="174"/>
              <w:contextualSpacing/>
              <w:jc w:val="both"/>
              <w:rPr>
                <w:rFonts w:ascii="Times New Roman" w:hAnsi="Times New Roman" w:cs="Times New Roman"/>
                <w:b/>
                <w:sz w:val="18"/>
                <w:szCs w:val="18"/>
                <w:lang w:val="kk-KZ"/>
              </w:rPr>
            </w:pPr>
            <w:r w:rsidRPr="00271868">
              <w:rPr>
                <w:rFonts w:ascii="Times New Roman" w:hAnsi="Times New Roman" w:cs="Times New Roman"/>
                <w:b/>
                <w:sz w:val="18"/>
                <w:szCs w:val="18"/>
                <w:lang w:val="kk-KZ"/>
              </w:rPr>
              <w:t>** шойын, болат және ферроқорытпа өндірісін (ЭҚЖЖ коды «24.10»), ядролық отынды қайта өңдеу (ЭҚЖЖ коды «24.46»), шойын құю (ЭҚЖЖ коды «24.51»), болат құю (ЭҚЖЖ коды «24.52») қоспағанда;</w:t>
            </w:r>
          </w:p>
          <w:p w14:paraId="6BA9DBDA" w14:textId="77777777" w:rsidR="005A065B" w:rsidRPr="00271868" w:rsidRDefault="005A065B" w:rsidP="005A065B">
            <w:pPr>
              <w:widowControl w:val="0"/>
              <w:spacing w:after="0" w:line="240" w:lineRule="auto"/>
              <w:ind w:firstLine="174"/>
              <w:contextualSpacing/>
              <w:jc w:val="both"/>
              <w:rPr>
                <w:rFonts w:ascii="Times New Roman" w:hAnsi="Times New Roman" w:cs="Times New Roman"/>
                <w:b/>
                <w:sz w:val="18"/>
                <w:szCs w:val="18"/>
                <w:lang w:val="kk-KZ"/>
              </w:rPr>
            </w:pPr>
            <w:r w:rsidRPr="00271868">
              <w:rPr>
                <w:rFonts w:ascii="Times New Roman" w:hAnsi="Times New Roman" w:cs="Times New Roman"/>
                <w:b/>
                <w:sz w:val="18"/>
                <w:szCs w:val="18"/>
                <w:lang w:val="kk-KZ"/>
              </w:rPr>
              <w:t>*** ЭҚЖЖ бұл коды ауыл шаруашылығын өндіруді, қайта өңдеуді, консервациялауды көздейді;</w:t>
            </w:r>
          </w:p>
          <w:p w14:paraId="6E641DFE" w14:textId="77777777" w:rsidR="005A065B" w:rsidRPr="00271868" w:rsidRDefault="005A065B" w:rsidP="005A065B">
            <w:pPr>
              <w:widowControl w:val="0"/>
              <w:spacing w:after="0" w:line="240" w:lineRule="auto"/>
              <w:ind w:firstLine="174"/>
              <w:contextualSpacing/>
              <w:jc w:val="both"/>
              <w:rPr>
                <w:rFonts w:ascii="Times New Roman" w:hAnsi="Times New Roman" w:cs="Times New Roman"/>
                <w:b/>
                <w:sz w:val="18"/>
                <w:szCs w:val="18"/>
                <w:lang w:val="kk-KZ"/>
              </w:rPr>
            </w:pPr>
            <w:r w:rsidRPr="00271868">
              <w:rPr>
                <w:rFonts w:ascii="Times New Roman" w:hAnsi="Times New Roman" w:cs="Times New Roman"/>
                <w:b/>
                <w:sz w:val="18"/>
                <w:szCs w:val="18"/>
                <w:lang w:val="kk-KZ"/>
              </w:rPr>
              <w:t>**** апартаменттерді, пәтерлерді және тұрғын үйлерді қоспағанда;</w:t>
            </w:r>
          </w:p>
          <w:p w14:paraId="11DF8459" w14:textId="77777777" w:rsidR="005A065B" w:rsidRPr="00271868" w:rsidRDefault="005A065B" w:rsidP="005A065B">
            <w:pPr>
              <w:widowControl w:val="0"/>
              <w:spacing w:after="0" w:line="240" w:lineRule="auto"/>
              <w:ind w:firstLine="174"/>
              <w:contextualSpacing/>
              <w:jc w:val="both"/>
              <w:rPr>
                <w:rFonts w:ascii="Times New Roman" w:hAnsi="Times New Roman" w:cs="Times New Roman"/>
                <w:b/>
                <w:sz w:val="18"/>
                <w:szCs w:val="18"/>
                <w:lang w:val="kk-KZ"/>
              </w:rPr>
            </w:pPr>
            <w:r w:rsidRPr="00271868">
              <w:rPr>
                <w:rFonts w:ascii="Times New Roman" w:hAnsi="Times New Roman" w:cs="Times New Roman"/>
                <w:b/>
                <w:sz w:val="18"/>
                <w:szCs w:val="18"/>
                <w:lang w:val="kk-KZ"/>
              </w:rPr>
              <w:t>***** ЭҚЖЖ бұл коды кітаптар, брошюралар, буклеттер және осыған ұқсас</w:t>
            </w:r>
            <w:r w:rsidRPr="00271868">
              <w:rPr>
                <w:b/>
                <w:sz w:val="28"/>
                <w:szCs w:val="28"/>
                <w:lang w:val="kk-KZ"/>
              </w:rPr>
              <w:t xml:space="preserve"> </w:t>
            </w:r>
            <w:r w:rsidRPr="00271868">
              <w:rPr>
                <w:rFonts w:ascii="Times New Roman" w:hAnsi="Times New Roman" w:cs="Times New Roman"/>
                <w:b/>
                <w:sz w:val="18"/>
                <w:szCs w:val="18"/>
                <w:lang w:val="kk-KZ"/>
              </w:rPr>
              <w:t>баспа өнімдерін, соның ішінде сөздіктер мен энциклопедиялар шығаруды, мектеп біліміне арналған атластар, карталар мен сызбалар шығаруды көздейді;</w:t>
            </w:r>
          </w:p>
          <w:p w14:paraId="46E51389" w14:textId="77777777" w:rsidR="005A065B" w:rsidRPr="00271868" w:rsidRDefault="005A065B" w:rsidP="005A065B">
            <w:pPr>
              <w:pStyle w:val="pj"/>
              <w:widowControl w:val="0"/>
              <w:ind w:firstLine="174"/>
              <w:rPr>
                <w:b/>
                <w:color w:val="auto"/>
                <w:sz w:val="18"/>
                <w:szCs w:val="18"/>
                <w:lang w:val="kk-KZ"/>
              </w:rPr>
            </w:pPr>
            <w:r w:rsidRPr="00271868">
              <w:rPr>
                <w:b/>
                <w:color w:val="auto"/>
                <w:sz w:val="18"/>
                <w:szCs w:val="18"/>
                <w:lang w:val="kk-KZ"/>
              </w:rPr>
              <w:t>****** осы ЭҚЖЖ коды қойма үй-жайлары мен қойма алаңдарын жалға беруді көздейді;</w:t>
            </w:r>
          </w:p>
          <w:p w14:paraId="5D2B5A5D" w14:textId="77777777" w:rsidR="005A065B" w:rsidRPr="00271868" w:rsidRDefault="005A065B" w:rsidP="005A065B">
            <w:pPr>
              <w:widowControl w:val="0"/>
              <w:spacing w:after="0" w:line="240" w:lineRule="auto"/>
              <w:ind w:firstLine="174"/>
              <w:contextualSpacing/>
              <w:jc w:val="both"/>
              <w:rPr>
                <w:rFonts w:ascii="Times New Roman" w:hAnsi="Times New Roman" w:cs="Times New Roman"/>
                <w:b/>
                <w:sz w:val="18"/>
                <w:szCs w:val="18"/>
                <w:lang w:val="kk-KZ"/>
              </w:rPr>
            </w:pPr>
            <w:r w:rsidRPr="00271868">
              <w:rPr>
                <w:rFonts w:ascii="Times New Roman" w:hAnsi="Times New Roman" w:cs="Times New Roman"/>
                <w:b/>
                <w:sz w:val="18"/>
                <w:szCs w:val="18"/>
                <w:lang w:val="kk-KZ"/>
              </w:rPr>
              <w:t>******* ЭҚЖЖ 85.5 «Білім берудің өзге түрлері» кодын қоспағанда.</w:t>
            </w:r>
          </w:p>
          <w:p w14:paraId="63369BB1" w14:textId="77777777" w:rsidR="005A065B" w:rsidRPr="00E32EFF" w:rsidRDefault="005A065B" w:rsidP="005A065B">
            <w:pPr>
              <w:pStyle w:val="pr"/>
              <w:widowControl w:val="0"/>
              <w:tabs>
                <w:tab w:val="left" w:pos="6448"/>
              </w:tabs>
              <w:contextualSpacing/>
              <w:jc w:val="center"/>
              <w:rPr>
                <w:b/>
                <w:color w:val="auto"/>
                <w:sz w:val="28"/>
                <w:szCs w:val="28"/>
                <w:lang w:val="kk-KZ"/>
              </w:rPr>
            </w:pPr>
          </w:p>
          <w:p w14:paraId="16E51B84" w14:textId="77777777" w:rsidR="005A065B" w:rsidRPr="007B654E" w:rsidRDefault="005A065B" w:rsidP="005A065B">
            <w:pPr>
              <w:pStyle w:val="pj"/>
              <w:shd w:val="clear" w:color="auto" w:fill="FFFFFF" w:themeFill="background1"/>
              <w:ind w:firstLine="0"/>
              <w:rPr>
                <w:color w:val="auto"/>
                <w:sz w:val="20"/>
                <w:szCs w:val="20"/>
                <w:lang w:val="kk-KZ"/>
              </w:rPr>
            </w:pPr>
          </w:p>
        </w:tc>
        <w:tc>
          <w:tcPr>
            <w:tcW w:w="2693" w:type="dxa"/>
          </w:tcPr>
          <w:p w14:paraId="6E5D4EF6" w14:textId="40FFC372" w:rsidR="005A065B" w:rsidRPr="00DC3E64"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FA57D7">
              <w:rPr>
                <w:rFonts w:ascii="Times New Roman" w:eastAsia="Calibri" w:hAnsi="Times New Roman" w:cs="Times New Roman"/>
                <w:sz w:val="20"/>
                <w:szCs w:val="20"/>
                <w:lang w:val="kk-KZ"/>
              </w:rPr>
              <w:lastRenderedPageBreak/>
              <w:t>1-қосымша жаңа редакцияда жазылды. Мемлекеттік қолдауды қолдаудың нарықтық емес тетіктерінен көшіру үшін қызметтер саласында субсидиялауға жататын экономикалық қызмет түрлерінің тізбесін қысқарту ұсынылады.</w:t>
            </w:r>
          </w:p>
        </w:tc>
      </w:tr>
      <w:tr w:rsidR="005A065B" w:rsidRPr="00325BE4" w14:paraId="2B482DF1" w14:textId="77777777" w:rsidTr="00A73FD0">
        <w:trPr>
          <w:trHeight w:val="693"/>
        </w:trPr>
        <w:tc>
          <w:tcPr>
            <w:tcW w:w="425" w:type="dxa"/>
          </w:tcPr>
          <w:p w14:paraId="164FCD18"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0E7BCC64" w14:textId="2E499A03" w:rsidR="005A065B" w:rsidRPr="005458AF"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sidRPr="000F05AD">
              <w:rPr>
                <w:rStyle w:val="s0"/>
                <w:sz w:val="18"/>
                <w:szCs w:val="18"/>
              </w:rPr>
              <w:t>2-қосымша</w:t>
            </w:r>
          </w:p>
        </w:tc>
        <w:tc>
          <w:tcPr>
            <w:tcW w:w="6378" w:type="dxa"/>
          </w:tcPr>
          <w:p w14:paraId="58A6393C" w14:textId="77777777" w:rsidR="005A065B" w:rsidRPr="005A065B" w:rsidRDefault="005A065B" w:rsidP="005A065B">
            <w:pPr>
              <w:pStyle w:val="pr"/>
              <w:widowControl w:val="0"/>
              <w:ind w:left="4718" w:hanging="2835"/>
              <w:contextualSpacing/>
              <w:jc w:val="center"/>
              <w:rPr>
                <w:rStyle w:val="s0"/>
                <w:b/>
                <w:sz w:val="18"/>
                <w:szCs w:val="18"/>
                <w:lang w:val="kk-KZ"/>
              </w:rPr>
            </w:pPr>
            <w:r w:rsidRPr="005A065B">
              <w:rPr>
                <w:rStyle w:val="s0"/>
                <w:b/>
                <w:sz w:val="18"/>
                <w:szCs w:val="18"/>
                <w:lang w:val="kk-KZ"/>
              </w:rPr>
              <w:t>Шағын, оның ішінде</w:t>
            </w:r>
          </w:p>
          <w:p w14:paraId="7BEE8BF5" w14:textId="77777777" w:rsidR="005A065B" w:rsidRPr="005A065B" w:rsidRDefault="005A065B" w:rsidP="005A065B">
            <w:pPr>
              <w:pStyle w:val="pr"/>
              <w:widowControl w:val="0"/>
              <w:ind w:left="-243" w:right="-1674" w:hanging="284"/>
              <w:contextualSpacing/>
              <w:jc w:val="center"/>
              <w:rPr>
                <w:rStyle w:val="s0"/>
                <w:b/>
                <w:sz w:val="18"/>
                <w:szCs w:val="18"/>
                <w:lang w:val="kk-KZ"/>
              </w:rPr>
            </w:pPr>
            <w:r w:rsidRPr="005A065B">
              <w:rPr>
                <w:rStyle w:val="s0"/>
                <w:b/>
                <w:sz w:val="18"/>
                <w:szCs w:val="18"/>
                <w:lang w:val="kk-KZ"/>
              </w:rPr>
              <w:t xml:space="preserve">      </w:t>
            </w:r>
            <w:proofErr w:type="spellStart"/>
            <w:r w:rsidRPr="005A065B">
              <w:rPr>
                <w:rStyle w:val="s0"/>
                <w:b/>
                <w:sz w:val="18"/>
                <w:szCs w:val="18"/>
                <w:lang w:val="kk-KZ"/>
              </w:rPr>
              <w:t>микрокәсіпкерлік</w:t>
            </w:r>
            <w:proofErr w:type="spellEnd"/>
            <w:r w:rsidRPr="005A065B">
              <w:rPr>
                <w:rStyle w:val="s0"/>
                <w:b/>
                <w:sz w:val="18"/>
                <w:szCs w:val="18"/>
                <w:lang w:val="kk-KZ"/>
              </w:rPr>
              <w:t xml:space="preserve"> субъектілерінің кредиттері/</w:t>
            </w:r>
          </w:p>
          <w:p w14:paraId="097C3C0E" w14:textId="77777777" w:rsidR="005A065B" w:rsidRPr="005A065B" w:rsidRDefault="005A065B" w:rsidP="005A065B">
            <w:pPr>
              <w:pStyle w:val="pr"/>
              <w:widowControl w:val="0"/>
              <w:ind w:left="-243" w:right="-1674" w:hanging="284"/>
              <w:contextualSpacing/>
              <w:jc w:val="center"/>
              <w:rPr>
                <w:rStyle w:val="s0"/>
                <w:b/>
                <w:sz w:val="18"/>
                <w:szCs w:val="18"/>
                <w:lang w:val="kk-KZ"/>
              </w:rPr>
            </w:pPr>
            <w:r w:rsidRPr="005A065B">
              <w:rPr>
                <w:rStyle w:val="s0"/>
                <w:b/>
                <w:sz w:val="18"/>
                <w:szCs w:val="18"/>
                <w:lang w:val="kk-KZ"/>
              </w:rPr>
              <w:t xml:space="preserve">   </w:t>
            </w:r>
            <w:proofErr w:type="spellStart"/>
            <w:r w:rsidRPr="005A065B">
              <w:rPr>
                <w:rStyle w:val="s0"/>
                <w:b/>
                <w:sz w:val="18"/>
                <w:szCs w:val="18"/>
                <w:lang w:val="kk-KZ"/>
              </w:rPr>
              <w:t>микрокредиттері</w:t>
            </w:r>
            <w:proofErr w:type="spellEnd"/>
            <w:r w:rsidRPr="005A065B">
              <w:rPr>
                <w:rStyle w:val="s0"/>
                <w:b/>
                <w:sz w:val="18"/>
                <w:szCs w:val="18"/>
                <w:lang w:val="kk-KZ"/>
              </w:rPr>
              <w:t xml:space="preserve"> бойынша сыйақы мөлшерлемесінің</w:t>
            </w:r>
          </w:p>
          <w:p w14:paraId="7E1896E9" w14:textId="77777777" w:rsidR="005A065B" w:rsidRPr="005A065B" w:rsidRDefault="005A065B" w:rsidP="005A065B">
            <w:pPr>
              <w:pStyle w:val="pr"/>
              <w:widowControl w:val="0"/>
              <w:ind w:left="-243" w:right="-1674" w:hanging="284"/>
              <w:contextualSpacing/>
              <w:jc w:val="center"/>
              <w:rPr>
                <w:rStyle w:val="s0"/>
                <w:b/>
                <w:sz w:val="18"/>
                <w:szCs w:val="18"/>
                <w:lang w:val="kk-KZ"/>
              </w:rPr>
            </w:pPr>
            <w:r w:rsidRPr="005A065B">
              <w:rPr>
                <w:rStyle w:val="s0"/>
                <w:b/>
                <w:sz w:val="18"/>
                <w:szCs w:val="18"/>
                <w:lang w:val="kk-KZ"/>
              </w:rPr>
              <w:t xml:space="preserve"> бір бөлігін </w:t>
            </w:r>
            <w:proofErr w:type="spellStart"/>
            <w:r w:rsidRPr="005A065B">
              <w:rPr>
                <w:rStyle w:val="s0"/>
                <w:b/>
                <w:sz w:val="18"/>
                <w:szCs w:val="18"/>
                <w:lang w:val="kk-KZ"/>
              </w:rPr>
              <w:t>портфельдік</w:t>
            </w:r>
            <w:proofErr w:type="spellEnd"/>
            <w:r w:rsidRPr="005A065B">
              <w:rPr>
                <w:rStyle w:val="s0"/>
                <w:b/>
                <w:sz w:val="18"/>
                <w:szCs w:val="18"/>
                <w:lang w:val="kk-KZ"/>
              </w:rPr>
              <w:t xml:space="preserve"> субсидиялау  және</w:t>
            </w:r>
          </w:p>
          <w:p w14:paraId="106260D5" w14:textId="77777777" w:rsidR="005A065B" w:rsidRPr="005A065B" w:rsidRDefault="005A065B" w:rsidP="005A065B">
            <w:pPr>
              <w:pStyle w:val="pr"/>
              <w:widowControl w:val="0"/>
              <w:ind w:left="-243" w:right="-1674" w:hanging="284"/>
              <w:contextualSpacing/>
              <w:jc w:val="center"/>
              <w:rPr>
                <w:rStyle w:val="s0"/>
                <w:b/>
                <w:sz w:val="18"/>
                <w:szCs w:val="18"/>
                <w:lang w:val="kk-KZ"/>
              </w:rPr>
            </w:pPr>
            <w:r w:rsidRPr="005A065B">
              <w:rPr>
                <w:rStyle w:val="s0"/>
                <w:b/>
                <w:sz w:val="18"/>
                <w:szCs w:val="18"/>
                <w:lang w:val="kk-KZ"/>
              </w:rPr>
              <w:t xml:space="preserve"> ішінара кепілдік ұсыну </w:t>
            </w:r>
            <w:hyperlink r:id="rId7" w:anchor="sub0" w:history="1">
              <w:r w:rsidRPr="005A065B">
                <w:rPr>
                  <w:rStyle w:val="s0"/>
                  <w:b/>
                  <w:sz w:val="18"/>
                  <w:szCs w:val="18"/>
                  <w:lang w:val="kk-KZ"/>
                </w:rPr>
                <w:t>қағидаларына</w:t>
              </w:r>
            </w:hyperlink>
          </w:p>
          <w:p w14:paraId="29298C58" w14:textId="77777777" w:rsidR="005A065B" w:rsidRPr="005A065B" w:rsidRDefault="005A065B" w:rsidP="005A065B">
            <w:pPr>
              <w:pStyle w:val="pr"/>
              <w:widowControl w:val="0"/>
              <w:ind w:left="4956" w:hanging="1514"/>
              <w:contextualSpacing/>
              <w:jc w:val="center"/>
              <w:rPr>
                <w:rStyle w:val="s0"/>
                <w:b/>
                <w:sz w:val="18"/>
                <w:szCs w:val="18"/>
                <w:lang w:val="kk-KZ"/>
              </w:rPr>
            </w:pPr>
            <w:r w:rsidRPr="005A065B">
              <w:rPr>
                <w:rStyle w:val="s0"/>
                <w:b/>
                <w:sz w:val="18"/>
                <w:szCs w:val="18"/>
                <w:lang w:val="kk-KZ"/>
              </w:rPr>
              <w:t>2-қосымша</w:t>
            </w:r>
          </w:p>
          <w:p w14:paraId="39F9D1F4" w14:textId="77777777" w:rsidR="005A065B" w:rsidRPr="005A065B" w:rsidRDefault="005A065B" w:rsidP="005A065B">
            <w:pPr>
              <w:pStyle w:val="pj"/>
              <w:widowControl w:val="0"/>
              <w:ind w:firstLine="708"/>
              <w:rPr>
                <w:rStyle w:val="s0"/>
                <w:b/>
                <w:sz w:val="18"/>
                <w:szCs w:val="18"/>
                <w:lang w:val="kk-KZ"/>
              </w:rPr>
            </w:pPr>
          </w:p>
          <w:p w14:paraId="3FF84A25" w14:textId="77777777" w:rsidR="005A065B" w:rsidRPr="005A065B" w:rsidRDefault="005A065B" w:rsidP="005A065B">
            <w:pPr>
              <w:pStyle w:val="pj"/>
              <w:widowControl w:val="0"/>
              <w:ind w:firstLine="708"/>
              <w:rPr>
                <w:rStyle w:val="s0"/>
                <w:b/>
                <w:sz w:val="18"/>
                <w:szCs w:val="18"/>
                <w:lang w:val="kk-KZ"/>
              </w:rPr>
            </w:pPr>
          </w:p>
          <w:p w14:paraId="33413260" w14:textId="77777777" w:rsidR="005A065B" w:rsidRPr="005A065B" w:rsidRDefault="005A065B" w:rsidP="005A065B">
            <w:pPr>
              <w:spacing w:after="0" w:line="240" w:lineRule="auto"/>
              <w:ind w:firstLine="142"/>
              <w:jc w:val="center"/>
              <w:rPr>
                <w:rStyle w:val="s0"/>
                <w:b/>
                <w:sz w:val="18"/>
                <w:szCs w:val="18"/>
                <w:lang w:val="kk-KZ"/>
              </w:rPr>
            </w:pPr>
            <w:r w:rsidRPr="005A065B">
              <w:rPr>
                <w:rStyle w:val="s0"/>
                <w:b/>
                <w:sz w:val="18"/>
                <w:szCs w:val="18"/>
                <w:lang w:val="kk-KZ"/>
              </w:rPr>
              <w:t>Экономикалық қызметтің басым түрлерінің тізбесі</w:t>
            </w:r>
          </w:p>
          <w:p w14:paraId="67366AE8" w14:textId="77777777" w:rsidR="005A065B" w:rsidRPr="005A065B" w:rsidRDefault="005A065B" w:rsidP="005A065B">
            <w:pPr>
              <w:spacing w:after="0" w:line="240" w:lineRule="auto"/>
              <w:ind w:firstLine="709"/>
              <w:rPr>
                <w:rStyle w:val="s0"/>
                <w:b/>
                <w:sz w:val="18"/>
                <w:szCs w:val="1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63"/>
              <w:gridCol w:w="4789"/>
            </w:tblGrid>
            <w:tr w:rsidR="005A065B" w:rsidRPr="0036257D" w14:paraId="5002C087" w14:textId="77777777" w:rsidTr="00BF536D">
              <w:tc>
                <w:tcPr>
                  <w:tcW w:w="1108" w:type="pct"/>
                  <w:tcMar>
                    <w:top w:w="0" w:type="dxa"/>
                    <w:left w:w="108" w:type="dxa"/>
                    <w:bottom w:w="0" w:type="dxa"/>
                    <w:right w:w="108" w:type="dxa"/>
                  </w:tcMar>
                  <w:hideMark/>
                </w:tcPr>
                <w:p w14:paraId="2DB044E9" w14:textId="77777777" w:rsidR="005A065B" w:rsidRPr="005A065B" w:rsidRDefault="005A065B" w:rsidP="005A065B">
                  <w:pPr>
                    <w:pStyle w:val="pc"/>
                    <w:widowControl w:val="0"/>
                    <w:shd w:val="clear" w:color="auto" w:fill="FFFFFF" w:themeFill="background1"/>
                    <w:contextualSpacing/>
                    <w:rPr>
                      <w:rStyle w:val="s0"/>
                      <w:b/>
                      <w:sz w:val="18"/>
                      <w:szCs w:val="18"/>
                      <w:lang w:val="kk-KZ"/>
                    </w:rPr>
                  </w:pPr>
                  <w:r w:rsidRPr="005A065B">
                    <w:rPr>
                      <w:rStyle w:val="s0"/>
                      <w:b/>
                      <w:sz w:val="18"/>
                      <w:szCs w:val="18"/>
                      <w:lang w:val="kk-KZ"/>
                    </w:rPr>
                    <w:t xml:space="preserve">Экономикалық қызмет түрлерінің жалпы </w:t>
                  </w:r>
                  <w:proofErr w:type="spellStart"/>
                  <w:r w:rsidRPr="005A065B">
                    <w:rPr>
                      <w:rStyle w:val="s0"/>
                      <w:b/>
                      <w:sz w:val="18"/>
                      <w:szCs w:val="18"/>
                      <w:lang w:val="kk-KZ"/>
                    </w:rPr>
                    <w:t>жіктеуішінің</w:t>
                  </w:r>
                  <w:proofErr w:type="spellEnd"/>
                  <w:r w:rsidRPr="005A065B">
                    <w:rPr>
                      <w:rStyle w:val="s0"/>
                      <w:b/>
                      <w:sz w:val="18"/>
                      <w:szCs w:val="18"/>
                      <w:lang w:val="kk-KZ"/>
                    </w:rPr>
                    <w:t xml:space="preserve"> коды</w:t>
                  </w:r>
                </w:p>
              </w:tc>
              <w:tc>
                <w:tcPr>
                  <w:tcW w:w="3892" w:type="pct"/>
                  <w:tcMar>
                    <w:top w:w="0" w:type="dxa"/>
                    <w:left w:w="108" w:type="dxa"/>
                    <w:bottom w:w="0" w:type="dxa"/>
                    <w:right w:w="108" w:type="dxa"/>
                  </w:tcMar>
                  <w:hideMark/>
                </w:tcPr>
                <w:p w14:paraId="5E50776F" w14:textId="77777777" w:rsidR="005A065B" w:rsidRPr="0036257D" w:rsidRDefault="005A065B" w:rsidP="005A065B">
                  <w:pPr>
                    <w:pStyle w:val="pc"/>
                    <w:widowControl w:val="0"/>
                    <w:shd w:val="clear" w:color="auto" w:fill="FFFFFF" w:themeFill="background1"/>
                    <w:contextualSpacing/>
                    <w:rPr>
                      <w:rStyle w:val="s0"/>
                      <w:b/>
                      <w:sz w:val="18"/>
                      <w:szCs w:val="18"/>
                    </w:rPr>
                  </w:pPr>
                  <w:proofErr w:type="spellStart"/>
                  <w:r w:rsidRPr="0036257D">
                    <w:rPr>
                      <w:rStyle w:val="s0"/>
                      <w:b/>
                      <w:sz w:val="18"/>
                      <w:szCs w:val="18"/>
                    </w:rPr>
                    <w:t>Атауы</w:t>
                  </w:r>
                  <w:proofErr w:type="spellEnd"/>
                </w:p>
              </w:tc>
            </w:tr>
            <w:tr w:rsidR="005A065B" w:rsidRPr="0036257D" w14:paraId="1134C8C5" w14:textId="77777777" w:rsidTr="00BF536D">
              <w:trPr>
                <w:tblHeader/>
              </w:trPr>
              <w:tc>
                <w:tcPr>
                  <w:tcW w:w="1108" w:type="pct"/>
                  <w:tcMar>
                    <w:top w:w="0" w:type="dxa"/>
                    <w:left w:w="108" w:type="dxa"/>
                    <w:bottom w:w="0" w:type="dxa"/>
                    <w:right w:w="108" w:type="dxa"/>
                  </w:tcMar>
                  <w:hideMark/>
                </w:tcPr>
                <w:p w14:paraId="14A0E7C4" w14:textId="77777777" w:rsidR="005A065B" w:rsidRPr="0036257D" w:rsidRDefault="005A065B" w:rsidP="005A065B">
                  <w:pPr>
                    <w:pStyle w:val="pc"/>
                    <w:widowControl w:val="0"/>
                    <w:shd w:val="clear" w:color="auto" w:fill="FFFFFF" w:themeFill="background1"/>
                    <w:contextualSpacing/>
                    <w:rPr>
                      <w:rStyle w:val="s0"/>
                      <w:b/>
                      <w:sz w:val="18"/>
                      <w:szCs w:val="18"/>
                    </w:rPr>
                  </w:pPr>
                  <w:r w:rsidRPr="0036257D">
                    <w:rPr>
                      <w:rStyle w:val="s0"/>
                      <w:b/>
                      <w:sz w:val="18"/>
                      <w:szCs w:val="18"/>
                    </w:rPr>
                    <w:t>1</w:t>
                  </w:r>
                </w:p>
              </w:tc>
              <w:tc>
                <w:tcPr>
                  <w:tcW w:w="3892" w:type="pct"/>
                  <w:tcMar>
                    <w:top w:w="0" w:type="dxa"/>
                    <w:left w:w="108" w:type="dxa"/>
                    <w:bottom w:w="0" w:type="dxa"/>
                    <w:right w:w="108" w:type="dxa"/>
                  </w:tcMar>
                  <w:hideMark/>
                </w:tcPr>
                <w:p w14:paraId="7BE8132E" w14:textId="77777777" w:rsidR="005A065B" w:rsidRPr="0036257D" w:rsidRDefault="005A065B" w:rsidP="005A065B">
                  <w:pPr>
                    <w:pStyle w:val="pc"/>
                    <w:widowControl w:val="0"/>
                    <w:shd w:val="clear" w:color="auto" w:fill="FFFFFF" w:themeFill="background1"/>
                    <w:contextualSpacing/>
                    <w:rPr>
                      <w:rStyle w:val="s0"/>
                      <w:b/>
                      <w:sz w:val="18"/>
                      <w:szCs w:val="18"/>
                    </w:rPr>
                  </w:pPr>
                  <w:r w:rsidRPr="0036257D">
                    <w:rPr>
                      <w:rStyle w:val="s0"/>
                      <w:b/>
                      <w:sz w:val="18"/>
                      <w:szCs w:val="18"/>
                    </w:rPr>
                    <w:t>2</w:t>
                  </w:r>
                </w:p>
              </w:tc>
            </w:tr>
            <w:tr w:rsidR="005A065B" w:rsidRPr="0036257D" w14:paraId="70DFEA10" w14:textId="77777777" w:rsidTr="00BF536D">
              <w:tc>
                <w:tcPr>
                  <w:tcW w:w="5000" w:type="pct"/>
                  <w:gridSpan w:val="2"/>
                  <w:tcMar>
                    <w:top w:w="0" w:type="dxa"/>
                    <w:left w:w="108" w:type="dxa"/>
                    <w:bottom w:w="0" w:type="dxa"/>
                    <w:right w:w="108" w:type="dxa"/>
                  </w:tcMar>
                </w:tcPr>
                <w:p w14:paraId="3106E730" w14:textId="77777777" w:rsidR="005A065B" w:rsidRPr="0036257D" w:rsidRDefault="005A065B" w:rsidP="005A065B">
                  <w:pPr>
                    <w:pStyle w:val="pj"/>
                    <w:widowControl w:val="0"/>
                    <w:numPr>
                      <w:ilvl w:val="0"/>
                      <w:numId w:val="9"/>
                    </w:numPr>
                    <w:shd w:val="clear" w:color="auto" w:fill="FFFFFF" w:themeFill="background1"/>
                    <w:contextualSpacing/>
                    <w:jc w:val="center"/>
                    <w:rPr>
                      <w:rStyle w:val="s0"/>
                      <w:b/>
                      <w:sz w:val="18"/>
                      <w:szCs w:val="18"/>
                    </w:rPr>
                  </w:pPr>
                  <w:proofErr w:type="spellStart"/>
                  <w:r w:rsidRPr="0036257D">
                    <w:rPr>
                      <w:rStyle w:val="s0"/>
                      <w:b/>
                      <w:sz w:val="18"/>
                      <w:szCs w:val="18"/>
                    </w:rPr>
                    <w:t>Өңдеу</w:t>
                  </w:r>
                  <w:proofErr w:type="spellEnd"/>
                  <w:r w:rsidRPr="0036257D">
                    <w:rPr>
                      <w:rStyle w:val="s0"/>
                      <w:b/>
                      <w:sz w:val="18"/>
                      <w:szCs w:val="18"/>
                    </w:rPr>
                    <w:t xml:space="preserve"> </w:t>
                  </w:r>
                  <w:proofErr w:type="spellStart"/>
                  <w:r w:rsidRPr="0036257D">
                    <w:rPr>
                      <w:rStyle w:val="s0"/>
                      <w:b/>
                      <w:sz w:val="18"/>
                      <w:szCs w:val="18"/>
                    </w:rPr>
                    <w:t>өнеркәсібінде</w:t>
                  </w:r>
                  <w:proofErr w:type="spellEnd"/>
                </w:p>
              </w:tc>
            </w:tr>
            <w:tr w:rsidR="005A065B" w:rsidRPr="0036257D" w14:paraId="39E551CF" w14:textId="77777777" w:rsidTr="00BF536D">
              <w:tc>
                <w:tcPr>
                  <w:tcW w:w="1108" w:type="pct"/>
                  <w:tcMar>
                    <w:top w:w="0" w:type="dxa"/>
                    <w:left w:w="108" w:type="dxa"/>
                    <w:bottom w:w="0" w:type="dxa"/>
                    <w:right w:w="108" w:type="dxa"/>
                  </w:tcMar>
                  <w:hideMark/>
                </w:tcPr>
                <w:p w14:paraId="5923488B"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10</w:t>
                  </w:r>
                </w:p>
              </w:tc>
              <w:tc>
                <w:tcPr>
                  <w:tcW w:w="3892" w:type="pct"/>
                  <w:tcMar>
                    <w:top w:w="0" w:type="dxa"/>
                    <w:left w:w="108" w:type="dxa"/>
                    <w:bottom w:w="0" w:type="dxa"/>
                    <w:right w:w="108" w:type="dxa"/>
                  </w:tcMar>
                  <w:hideMark/>
                </w:tcPr>
                <w:p w14:paraId="39A2E984"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Тамақ</w:t>
                  </w:r>
                  <w:proofErr w:type="spellEnd"/>
                  <w:r w:rsidRPr="0036257D">
                    <w:rPr>
                      <w:rStyle w:val="s0"/>
                      <w:b/>
                      <w:sz w:val="18"/>
                      <w:szCs w:val="18"/>
                    </w:rPr>
                    <w:t xml:space="preserve"> </w:t>
                  </w:r>
                  <w:proofErr w:type="spellStart"/>
                  <w:r w:rsidRPr="0036257D">
                    <w:rPr>
                      <w:rStyle w:val="s0"/>
                      <w:b/>
                      <w:sz w:val="18"/>
                      <w:szCs w:val="18"/>
                    </w:rPr>
                    <w:t>өнімдерінің</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5919435F" w14:textId="77777777" w:rsidTr="00BF536D">
              <w:tc>
                <w:tcPr>
                  <w:tcW w:w="1108" w:type="pct"/>
                  <w:tcMar>
                    <w:top w:w="0" w:type="dxa"/>
                    <w:left w:w="108" w:type="dxa"/>
                    <w:bottom w:w="0" w:type="dxa"/>
                    <w:right w:w="108" w:type="dxa"/>
                  </w:tcMar>
                  <w:hideMark/>
                </w:tcPr>
                <w:p w14:paraId="2D803869"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11.06</w:t>
                  </w:r>
                </w:p>
              </w:tc>
              <w:tc>
                <w:tcPr>
                  <w:tcW w:w="3892" w:type="pct"/>
                  <w:tcMar>
                    <w:top w:w="0" w:type="dxa"/>
                    <w:left w:w="108" w:type="dxa"/>
                    <w:bottom w:w="0" w:type="dxa"/>
                    <w:right w:w="108" w:type="dxa"/>
                  </w:tcMar>
                  <w:hideMark/>
                </w:tcPr>
                <w:p w14:paraId="2B00CF31"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Уыт</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551D38C6" w14:textId="77777777" w:rsidTr="00BF536D">
              <w:tc>
                <w:tcPr>
                  <w:tcW w:w="1108" w:type="pct"/>
                  <w:tcMar>
                    <w:top w:w="0" w:type="dxa"/>
                    <w:left w:w="108" w:type="dxa"/>
                    <w:bottom w:w="0" w:type="dxa"/>
                    <w:right w:w="108" w:type="dxa"/>
                  </w:tcMar>
                  <w:hideMark/>
                </w:tcPr>
                <w:p w14:paraId="393A72AC"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11.07</w:t>
                  </w:r>
                </w:p>
              </w:tc>
              <w:tc>
                <w:tcPr>
                  <w:tcW w:w="3892" w:type="pct"/>
                  <w:tcMar>
                    <w:top w:w="0" w:type="dxa"/>
                    <w:left w:w="108" w:type="dxa"/>
                    <w:bottom w:w="0" w:type="dxa"/>
                    <w:right w:w="108" w:type="dxa"/>
                  </w:tcMar>
                  <w:hideMark/>
                </w:tcPr>
                <w:p w14:paraId="124DFE30"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Алкогольсіз</w:t>
                  </w:r>
                  <w:proofErr w:type="spellEnd"/>
                  <w:r w:rsidRPr="0036257D">
                    <w:rPr>
                      <w:rStyle w:val="s0"/>
                      <w:b/>
                      <w:sz w:val="18"/>
                      <w:szCs w:val="18"/>
                    </w:rPr>
                    <w:t xml:space="preserve"> </w:t>
                  </w:r>
                  <w:proofErr w:type="spellStart"/>
                  <w:r w:rsidRPr="0036257D">
                    <w:rPr>
                      <w:rStyle w:val="s0"/>
                      <w:b/>
                      <w:sz w:val="18"/>
                      <w:szCs w:val="18"/>
                    </w:rPr>
                    <w:t>сусындар</w:t>
                  </w:r>
                  <w:proofErr w:type="spellEnd"/>
                  <w:r w:rsidRPr="0036257D">
                    <w:rPr>
                      <w:rStyle w:val="s0"/>
                      <w:b/>
                      <w:sz w:val="18"/>
                      <w:szCs w:val="18"/>
                    </w:rPr>
                    <w:t xml:space="preserve">, </w:t>
                  </w:r>
                  <w:proofErr w:type="spellStart"/>
                  <w:r w:rsidRPr="0036257D">
                    <w:rPr>
                      <w:rStyle w:val="s0"/>
                      <w:b/>
                      <w:sz w:val="18"/>
                      <w:szCs w:val="18"/>
                    </w:rPr>
                    <w:t>минералды</w:t>
                  </w:r>
                  <w:proofErr w:type="spellEnd"/>
                  <w:r w:rsidRPr="0036257D">
                    <w:rPr>
                      <w:rStyle w:val="s0"/>
                      <w:b/>
                      <w:sz w:val="18"/>
                      <w:szCs w:val="18"/>
                    </w:rPr>
                    <w:t xml:space="preserve"> </w:t>
                  </w:r>
                  <w:proofErr w:type="spellStart"/>
                  <w:r w:rsidRPr="0036257D">
                    <w:rPr>
                      <w:rStyle w:val="s0"/>
                      <w:b/>
                      <w:sz w:val="18"/>
                      <w:szCs w:val="18"/>
                    </w:rPr>
                    <w:t>сулар</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шөлмекке</w:t>
                  </w:r>
                  <w:proofErr w:type="spellEnd"/>
                  <w:r w:rsidRPr="0036257D">
                    <w:rPr>
                      <w:rStyle w:val="s0"/>
                      <w:b/>
                      <w:sz w:val="18"/>
                      <w:szCs w:val="18"/>
                    </w:rPr>
                    <w:t xml:space="preserve"> </w:t>
                  </w:r>
                  <w:proofErr w:type="spellStart"/>
                  <w:r w:rsidRPr="0036257D">
                    <w:rPr>
                      <w:rStyle w:val="s0"/>
                      <w:b/>
                      <w:sz w:val="18"/>
                      <w:szCs w:val="18"/>
                    </w:rPr>
                    <w:t>құйылған</w:t>
                  </w:r>
                  <w:proofErr w:type="spellEnd"/>
                  <w:r w:rsidRPr="0036257D">
                    <w:rPr>
                      <w:rStyle w:val="s0"/>
                      <w:b/>
                      <w:sz w:val="18"/>
                      <w:szCs w:val="18"/>
                    </w:rPr>
                    <w:t xml:space="preserve"> </w:t>
                  </w:r>
                  <w:proofErr w:type="spellStart"/>
                  <w:r w:rsidRPr="0036257D">
                    <w:rPr>
                      <w:rStyle w:val="s0"/>
                      <w:b/>
                      <w:sz w:val="18"/>
                      <w:szCs w:val="18"/>
                    </w:rPr>
                    <w:t>басқа</w:t>
                  </w:r>
                  <w:proofErr w:type="spellEnd"/>
                  <w:r w:rsidRPr="0036257D">
                    <w:rPr>
                      <w:rStyle w:val="s0"/>
                      <w:b/>
                      <w:sz w:val="18"/>
                      <w:szCs w:val="18"/>
                    </w:rPr>
                    <w:t xml:space="preserve"> да </w:t>
                  </w:r>
                  <w:proofErr w:type="spellStart"/>
                  <w:r w:rsidRPr="0036257D">
                    <w:rPr>
                      <w:rStyle w:val="s0"/>
                      <w:b/>
                      <w:sz w:val="18"/>
                      <w:szCs w:val="18"/>
                    </w:rPr>
                    <w:t>сулар</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0249D7B0" w14:textId="77777777" w:rsidTr="00BF536D">
              <w:tc>
                <w:tcPr>
                  <w:tcW w:w="1108" w:type="pct"/>
                  <w:tcMar>
                    <w:top w:w="0" w:type="dxa"/>
                    <w:left w:w="108" w:type="dxa"/>
                    <w:bottom w:w="0" w:type="dxa"/>
                    <w:right w:w="108" w:type="dxa"/>
                  </w:tcMar>
                  <w:hideMark/>
                </w:tcPr>
                <w:p w14:paraId="5D17ECC1"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13</w:t>
                  </w:r>
                </w:p>
              </w:tc>
              <w:tc>
                <w:tcPr>
                  <w:tcW w:w="3892" w:type="pct"/>
                  <w:tcMar>
                    <w:top w:w="0" w:type="dxa"/>
                    <w:left w:w="108" w:type="dxa"/>
                    <w:bottom w:w="0" w:type="dxa"/>
                    <w:right w:w="108" w:type="dxa"/>
                  </w:tcMar>
                  <w:hideMark/>
                </w:tcPr>
                <w:p w14:paraId="79E2865F" w14:textId="77777777" w:rsidR="005A065B" w:rsidRPr="0036257D" w:rsidRDefault="005A065B" w:rsidP="005A065B">
                  <w:pPr>
                    <w:pStyle w:val="p"/>
                    <w:widowControl w:val="0"/>
                    <w:jc w:val="both"/>
                    <w:rPr>
                      <w:rStyle w:val="s0"/>
                      <w:b/>
                      <w:sz w:val="18"/>
                      <w:szCs w:val="18"/>
                    </w:rPr>
                  </w:pPr>
                  <w:r w:rsidRPr="0036257D">
                    <w:rPr>
                      <w:rStyle w:val="s0"/>
                      <w:b/>
                      <w:sz w:val="18"/>
                      <w:szCs w:val="18"/>
                    </w:rPr>
                    <w:t xml:space="preserve">Текстиль </w:t>
                  </w:r>
                  <w:proofErr w:type="spellStart"/>
                  <w:r w:rsidRPr="0036257D">
                    <w:rPr>
                      <w:rStyle w:val="s0"/>
                      <w:b/>
                      <w:sz w:val="18"/>
                      <w:szCs w:val="18"/>
                    </w:rPr>
                    <w:t>бұйымдарының</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5261B691" w14:textId="77777777" w:rsidTr="00BF536D">
              <w:tc>
                <w:tcPr>
                  <w:tcW w:w="1108" w:type="pct"/>
                  <w:tcMar>
                    <w:top w:w="0" w:type="dxa"/>
                    <w:left w:w="108" w:type="dxa"/>
                    <w:bottom w:w="0" w:type="dxa"/>
                    <w:right w:w="108" w:type="dxa"/>
                  </w:tcMar>
                  <w:hideMark/>
                </w:tcPr>
                <w:p w14:paraId="65E42113"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14</w:t>
                  </w:r>
                </w:p>
              </w:tc>
              <w:tc>
                <w:tcPr>
                  <w:tcW w:w="3892" w:type="pct"/>
                  <w:tcMar>
                    <w:top w:w="0" w:type="dxa"/>
                    <w:left w:w="108" w:type="dxa"/>
                    <w:bottom w:w="0" w:type="dxa"/>
                    <w:right w:w="108" w:type="dxa"/>
                  </w:tcMar>
                  <w:hideMark/>
                </w:tcPr>
                <w:p w14:paraId="7BD5C133"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Киім</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33B341D3" w14:textId="77777777" w:rsidTr="00BF536D">
              <w:tc>
                <w:tcPr>
                  <w:tcW w:w="1108" w:type="pct"/>
                  <w:tcMar>
                    <w:top w:w="0" w:type="dxa"/>
                    <w:left w:w="108" w:type="dxa"/>
                    <w:bottom w:w="0" w:type="dxa"/>
                    <w:right w:w="108" w:type="dxa"/>
                  </w:tcMar>
                  <w:hideMark/>
                </w:tcPr>
                <w:p w14:paraId="09A5A807"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15</w:t>
                  </w:r>
                </w:p>
              </w:tc>
              <w:tc>
                <w:tcPr>
                  <w:tcW w:w="3892" w:type="pct"/>
                  <w:tcMar>
                    <w:top w:w="0" w:type="dxa"/>
                    <w:left w:w="108" w:type="dxa"/>
                    <w:bottom w:w="0" w:type="dxa"/>
                    <w:right w:w="108" w:type="dxa"/>
                  </w:tcMar>
                  <w:hideMark/>
                </w:tcPr>
                <w:p w14:paraId="332BD5BB"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Былғары</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соған</w:t>
                  </w:r>
                  <w:proofErr w:type="spellEnd"/>
                  <w:r w:rsidRPr="0036257D">
                    <w:rPr>
                      <w:rStyle w:val="s0"/>
                      <w:b/>
                      <w:sz w:val="18"/>
                      <w:szCs w:val="18"/>
                    </w:rPr>
                    <w:t xml:space="preserve"> </w:t>
                  </w:r>
                  <w:proofErr w:type="spellStart"/>
                  <w:r w:rsidRPr="0036257D">
                    <w:rPr>
                      <w:rStyle w:val="s0"/>
                      <w:b/>
                      <w:sz w:val="18"/>
                      <w:szCs w:val="18"/>
                    </w:rPr>
                    <w:t>жататын</w:t>
                  </w:r>
                  <w:proofErr w:type="spellEnd"/>
                  <w:r w:rsidRPr="0036257D">
                    <w:rPr>
                      <w:rStyle w:val="s0"/>
                      <w:b/>
                      <w:sz w:val="18"/>
                      <w:szCs w:val="18"/>
                    </w:rPr>
                    <w:t xml:space="preserve"> </w:t>
                  </w:r>
                  <w:proofErr w:type="spellStart"/>
                  <w:r w:rsidRPr="0036257D">
                    <w:rPr>
                      <w:rStyle w:val="s0"/>
                      <w:b/>
                      <w:sz w:val="18"/>
                      <w:szCs w:val="18"/>
                    </w:rPr>
                    <w:t>өнім</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3CA69262" w14:textId="77777777" w:rsidTr="00BF536D">
              <w:tc>
                <w:tcPr>
                  <w:tcW w:w="1108" w:type="pct"/>
                  <w:tcMar>
                    <w:top w:w="0" w:type="dxa"/>
                    <w:left w:w="108" w:type="dxa"/>
                    <w:bottom w:w="0" w:type="dxa"/>
                    <w:right w:w="108" w:type="dxa"/>
                  </w:tcMar>
                  <w:hideMark/>
                </w:tcPr>
                <w:p w14:paraId="7EF0FBCA"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16</w:t>
                  </w:r>
                </w:p>
              </w:tc>
              <w:tc>
                <w:tcPr>
                  <w:tcW w:w="3892" w:type="pct"/>
                  <w:tcMar>
                    <w:top w:w="0" w:type="dxa"/>
                    <w:left w:w="108" w:type="dxa"/>
                    <w:bottom w:w="0" w:type="dxa"/>
                    <w:right w:w="108" w:type="dxa"/>
                  </w:tcMar>
                  <w:hideMark/>
                </w:tcPr>
                <w:p w14:paraId="7DF860CD"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Жиһаздан</w:t>
                  </w:r>
                  <w:proofErr w:type="spellEnd"/>
                  <w:r w:rsidRPr="0036257D">
                    <w:rPr>
                      <w:rStyle w:val="s0"/>
                      <w:b/>
                      <w:sz w:val="18"/>
                      <w:szCs w:val="18"/>
                    </w:rPr>
                    <w:t xml:space="preserve"> </w:t>
                  </w:r>
                  <w:proofErr w:type="spellStart"/>
                  <w:r w:rsidRPr="0036257D">
                    <w:rPr>
                      <w:rStyle w:val="s0"/>
                      <w:b/>
                      <w:sz w:val="18"/>
                      <w:szCs w:val="18"/>
                    </w:rPr>
                    <w:t>басқа</w:t>
                  </w:r>
                  <w:proofErr w:type="spellEnd"/>
                  <w:r w:rsidRPr="0036257D">
                    <w:rPr>
                      <w:rStyle w:val="s0"/>
                      <w:b/>
                      <w:sz w:val="18"/>
                      <w:szCs w:val="18"/>
                    </w:rPr>
                    <w:t xml:space="preserve">, </w:t>
                  </w:r>
                  <w:proofErr w:type="spellStart"/>
                  <w:r w:rsidRPr="0036257D">
                    <w:rPr>
                      <w:rStyle w:val="s0"/>
                      <w:b/>
                      <w:sz w:val="18"/>
                      <w:szCs w:val="18"/>
                    </w:rPr>
                    <w:t>ағаш</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тоз</w:t>
                  </w:r>
                  <w:proofErr w:type="spellEnd"/>
                  <w:r w:rsidRPr="0036257D">
                    <w:rPr>
                      <w:rStyle w:val="s0"/>
                      <w:b/>
                      <w:sz w:val="18"/>
                      <w:szCs w:val="18"/>
                    </w:rPr>
                    <w:t xml:space="preserve"> </w:t>
                  </w:r>
                  <w:proofErr w:type="spellStart"/>
                  <w:r w:rsidRPr="0036257D">
                    <w:rPr>
                      <w:rStyle w:val="s0"/>
                      <w:b/>
                      <w:sz w:val="18"/>
                      <w:szCs w:val="18"/>
                    </w:rPr>
                    <w:t>бұйымдарының</w:t>
                  </w:r>
                  <w:proofErr w:type="spellEnd"/>
                  <w:r w:rsidRPr="0036257D">
                    <w:rPr>
                      <w:rStyle w:val="s0"/>
                      <w:b/>
                      <w:sz w:val="18"/>
                      <w:szCs w:val="18"/>
                    </w:rPr>
                    <w:t xml:space="preserve"> </w:t>
                  </w:r>
                  <w:proofErr w:type="spellStart"/>
                  <w:r w:rsidRPr="0036257D">
                    <w:rPr>
                      <w:rStyle w:val="s0"/>
                      <w:b/>
                      <w:sz w:val="18"/>
                      <w:szCs w:val="18"/>
                    </w:rPr>
                    <w:t>өндірісі</w:t>
                  </w:r>
                  <w:proofErr w:type="spellEnd"/>
                  <w:r w:rsidRPr="0036257D">
                    <w:rPr>
                      <w:rStyle w:val="s0"/>
                      <w:b/>
                      <w:sz w:val="18"/>
                      <w:szCs w:val="18"/>
                    </w:rPr>
                    <w:t xml:space="preserve">; </w:t>
                  </w:r>
                  <w:proofErr w:type="spellStart"/>
                  <w:r w:rsidRPr="0036257D">
                    <w:rPr>
                      <w:rStyle w:val="s0"/>
                      <w:b/>
                      <w:sz w:val="18"/>
                      <w:szCs w:val="18"/>
                    </w:rPr>
                    <w:t>сабаннан</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тоқуға</w:t>
                  </w:r>
                  <w:proofErr w:type="spellEnd"/>
                  <w:r w:rsidRPr="0036257D">
                    <w:rPr>
                      <w:rStyle w:val="s0"/>
                      <w:b/>
                      <w:sz w:val="18"/>
                      <w:szCs w:val="18"/>
                    </w:rPr>
                    <w:t xml:space="preserve"> </w:t>
                  </w:r>
                  <w:proofErr w:type="spellStart"/>
                  <w:r w:rsidRPr="0036257D">
                    <w:rPr>
                      <w:rStyle w:val="s0"/>
                      <w:b/>
                      <w:sz w:val="18"/>
                      <w:szCs w:val="18"/>
                    </w:rPr>
                    <w:t>арналған</w:t>
                  </w:r>
                  <w:proofErr w:type="spellEnd"/>
                  <w:r w:rsidRPr="0036257D">
                    <w:rPr>
                      <w:rStyle w:val="s0"/>
                      <w:b/>
                      <w:sz w:val="18"/>
                      <w:szCs w:val="18"/>
                    </w:rPr>
                    <w:t xml:space="preserve"> </w:t>
                  </w:r>
                  <w:proofErr w:type="spellStart"/>
                  <w:r w:rsidRPr="0036257D">
                    <w:rPr>
                      <w:rStyle w:val="s0"/>
                      <w:b/>
                      <w:sz w:val="18"/>
                      <w:szCs w:val="18"/>
                    </w:rPr>
                    <w:t>материалдардан</w:t>
                  </w:r>
                  <w:proofErr w:type="spellEnd"/>
                  <w:r w:rsidRPr="0036257D">
                    <w:rPr>
                      <w:rStyle w:val="s0"/>
                      <w:b/>
                      <w:sz w:val="18"/>
                      <w:szCs w:val="18"/>
                    </w:rPr>
                    <w:t xml:space="preserve"> </w:t>
                  </w:r>
                  <w:proofErr w:type="spellStart"/>
                  <w:r w:rsidRPr="0036257D">
                    <w:rPr>
                      <w:rStyle w:val="s0"/>
                      <w:b/>
                      <w:sz w:val="18"/>
                      <w:szCs w:val="18"/>
                    </w:rPr>
                    <w:t>жасалған</w:t>
                  </w:r>
                  <w:proofErr w:type="spellEnd"/>
                  <w:r w:rsidRPr="0036257D">
                    <w:rPr>
                      <w:rStyle w:val="s0"/>
                      <w:b/>
                      <w:sz w:val="18"/>
                      <w:szCs w:val="18"/>
                    </w:rPr>
                    <w:t xml:space="preserve"> </w:t>
                  </w:r>
                  <w:proofErr w:type="spellStart"/>
                  <w:r w:rsidRPr="0036257D">
                    <w:rPr>
                      <w:rStyle w:val="s0"/>
                      <w:b/>
                      <w:sz w:val="18"/>
                      <w:szCs w:val="18"/>
                    </w:rPr>
                    <w:t>бұйымдар</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788877D6" w14:textId="77777777" w:rsidTr="00BF536D">
              <w:tc>
                <w:tcPr>
                  <w:tcW w:w="1108" w:type="pct"/>
                  <w:tcMar>
                    <w:top w:w="0" w:type="dxa"/>
                    <w:left w:w="108" w:type="dxa"/>
                    <w:bottom w:w="0" w:type="dxa"/>
                    <w:right w:w="108" w:type="dxa"/>
                  </w:tcMar>
                  <w:hideMark/>
                </w:tcPr>
                <w:p w14:paraId="5D4A8175"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17</w:t>
                  </w:r>
                </w:p>
              </w:tc>
              <w:tc>
                <w:tcPr>
                  <w:tcW w:w="3892" w:type="pct"/>
                  <w:tcMar>
                    <w:top w:w="0" w:type="dxa"/>
                    <w:left w:w="108" w:type="dxa"/>
                    <w:bottom w:w="0" w:type="dxa"/>
                    <w:right w:w="108" w:type="dxa"/>
                  </w:tcMar>
                  <w:hideMark/>
                </w:tcPr>
                <w:p w14:paraId="0E5546C4"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Қағаз</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қағаз</w:t>
                  </w:r>
                  <w:proofErr w:type="spellEnd"/>
                  <w:r w:rsidRPr="0036257D">
                    <w:rPr>
                      <w:rStyle w:val="s0"/>
                      <w:b/>
                      <w:sz w:val="18"/>
                      <w:szCs w:val="18"/>
                    </w:rPr>
                    <w:t xml:space="preserve"> </w:t>
                  </w:r>
                  <w:proofErr w:type="spellStart"/>
                  <w:r w:rsidRPr="0036257D">
                    <w:rPr>
                      <w:rStyle w:val="s0"/>
                      <w:b/>
                      <w:sz w:val="18"/>
                      <w:szCs w:val="18"/>
                    </w:rPr>
                    <w:t>өнімдерінің</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079CB713" w14:textId="77777777" w:rsidTr="00BF536D">
              <w:tc>
                <w:tcPr>
                  <w:tcW w:w="1108" w:type="pct"/>
                  <w:tcMar>
                    <w:top w:w="0" w:type="dxa"/>
                    <w:left w:w="108" w:type="dxa"/>
                    <w:bottom w:w="0" w:type="dxa"/>
                    <w:right w:w="108" w:type="dxa"/>
                  </w:tcMar>
                  <w:hideMark/>
                </w:tcPr>
                <w:p w14:paraId="266A3425"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18</w:t>
                  </w:r>
                </w:p>
              </w:tc>
              <w:tc>
                <w:tcPr>
                  <w:tcW w:w="3892" w:type="pct"/>
                  <w:tcMar>
                    <w:top w:w="0" w:type="dxa"/>
                    <w:left w:w="108" w:type="dxa"/>
                    <w:bottom w:w="0" w:type="dxa"/>
                    <w:right w:w="108" w:type="dxa"/>
                  </w:tcMar>
                  <w:hideMark/>
                </w:tcPr>
                <w:p w14:paraId="535F3C64"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Полиграфиялық</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жазылған</w:t>
                  </w:r>
                  <w:proofErr w:type="spellEnd"/>
                  <w:r w:rsidRPr="0036257D">
                    <w:rPr>
                      <w:rStyle w:val="s0"/>
                      <w:b/>
                      <w:sz w:val="18"/>
                      <w:szCs w:val="18"/>
                    </w:rPr>
                    <w:t xml:space="preserve"> </w:t>
                  </w:r>
                  <w:proofErr w:type="spellStart"/>
                  <w:r w:rsidRPr="0036257D">
                    <w:rPr>
                      <w:rStyle w:val="s0"/>
                      <w:b/>
                      <w:sz w:val="18"/>
                      <w:szCs w:val="18"/>
                    </w:rPr>
                    <w:t>ақпарат</w:t>
                  </w:r>
                  <w:proofErr w:type="spellEnd"/>
                  <w:r w:rsidRPr="0036257D">
                    <w:rPr>
                      <w:rStyle w:val="s0"/>
                      <w:b/>
                      <w:sz w:val="18"/>
                      <w:szCs w:val="18"/>
                    </w:rPr>
                    <w:t xml:space="preserve"> </w:t>
                  </w:r>
                  <w:proofErr w:type="spellStart"/>
                  <w:r w:rsidRPr="0036257D">
                    <w:rPr>
                      <w:rStyle w:val="s0"/>
                      <w:b/>
                      <w:sz w:val="18"/>
                      <w:szCs w:val="18"/>
                    </w:rPr>
                    <w:t>жеткізгіштерін</w:t>
                  </w:r>
                  <w:proofErr w:type="spellEnd"/>
                  <w:r w:rsidRPr="0036257D">
                    <w:rPr>
                      <w:rStyle w:val="s0"/>
                      <w:b/>
                      <w:sz w:val="18"/>
                      <w:szCs w:val="18"/>
                    </w:rPr>
                    <w:t xml:space="preserve"> </w:t>
                  </w:r>
                  <w:proofErr w:type="spellStart"/>
                  <w:r w:rsidRPr="0036257D">
                    <w:rPr>
                      <w:rStyle w:val="s0"/>
                      <w:b/>
                      <w:sz w:val="18"/>
                      <w:szCs w:val="18"/>
                    </w:rPr>
                    <w:t>тыңдап-көрсету</w:t>
                  </w:r>
                  <w:proofErr w:type="spellEnd"/>
                </w:p>
              </w:tc>
            </w:tr>
            <w:tr w:rsidR="005A065B" w:rsidRPr="0036257D" w14:paraId="208A6704" w14:textId="77777777" w:rsidTr="00BF536D">
              <w:tc>
                <w:tcPr>
                  <w:tcW w:w="1108" w:type="pct"/>
                  <w:tcMar>
                    <w:top w:w="0" w:type="dxa"/>
                    <w:left w:w="108" w:type="dxa"/>
                    <w:bottom w:w="0" w:type="dxa"/>
                    <w:right w:w="108" w:type="dxa"/>
                  </w:tcMar>
                  <w:hideMark/>
                </w:tcPr>
                <w:p w14:paraId="22281937"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20</w:t>
                  </w:r>
                </w:p>
              </w:tc>
              <w:tc>
                <w:tcPr>
                  <w:tcW w:w="3892" w:type="pct"/>
                  <w:tcMar>
                    <w:top w:w="0" w:type="dxa"/>
                    <w:left w:w="108" w:type="dxa"/>
                    <w:bottom w:w="0" w:type="dxa"/>
                    <w:right w:w="108" w:type="dxa"/>
                  </w:tcMar>
                  <w:hideMark/>
                </w:tcPr>
                <w:p w14:paraId="775C0721" w14:textId="77777777" w:rsidR="005A065B" w:rsidRPr="0036257D" w:rsidRDefault="005A065B" w:rsidP="005A065B">
                  <w:pPr>
                    <w:pStyle w:val="p"/>
                    <w:widowControl w:val="0"/>
                    <w:jc w:val="both"/>
                    <w:rPr>
                      <w:rStyle w:val="s0"/>
                      <w:b/>
                      <w:sz w:val="18"/>
                      <w:szCs w:val="18"/>
                    </w:rPr>
                  </w:pPr>
                  <w:r w:rsidRPr="0036257D">
                    <w:rPr>
                      <w:rStyle w:val="s0"/>
                      <w:b/>
                      <w:sz w:val="18"/>
                      <w:szCs w:val="18"/>
                    </w:rPr>
                    <w:t xml:space="preserve">Химия </w:t>
                  </w:r>
                  <w:proofErr w:type="spellStart"/>
                  <w:r w:rsidRPr="0036257D">
                    <w:rPr>
                      <w:rStyle w:val="s0"/>
                      <w:b/>
                      <w:sz w:val="18"/>
                      <w:szCs w:val="18"/>
                    </w:rPr>
                    <w:t>өнеркәсібі</w:t>
                  </w:r>
                  <w:proofErr w:type="spellEnd"/>
                  <w:r w:rsidRPr="0036257D">
                    <w:rPr>
                      <w:rStyle w:val="s0"/>
                      <w:b/>
                      <w:sz w:val="18"/>
                      <w:szCs w:val="18"/>
                    </w:rPr>
                    <w:t xml:space="preserve"> </w:t>
                  </w:r>
                  <w:proofErr w:type="spellStart"/>
                  <w:r w:rsidRPr="0036257D">
                    <w:rPr>
                      <w:rStyle w:val="s0"/>
                      <w:b/>
                      <w:sz w:val="18"/>
                      <w:szCs w:val="18"/>
                    </w:rPr>
                    <w:t>өнімдерінің</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441CA394" w14:textId="77777777" w:rsidTr="00BF536D">
              <w:tc>
                <w:tcPr>
                  <w:tcW w:w="1108" w:type="pct"/>
                  <w:tcMar>
                    <w:top w:w="0" w:type="dxa"/>
                    <w:left w:w="108" w:type="dxa"/>
                    <w:bottom w:w="0" w:type="dxa"/>
                    <w:right w:w="108" w:type="dxa"/>
                  </w:tcMar>
                  <w:hideMark/>
                </w:tcPr>
                <w:p w14:paraId="789EB8D3"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21</w:t>
                  </w:r>
                </w:p>
              </w:tc>
              <w:tc>
                <w:tcPr>
                  <w:tcW w:w="3892" w:type="pct"/>
                  <w:tcMar>
                    <w:top w:w="0" w:type="dxa"/>
                    <w:left w:w="108" w:type="dxa"/>
                    <w:bottom w:w="0" w:type="dxa"/>
                    <w:right w:w="108" w:type="dxa"/>
                  </w:tcMar>
                  <w:hideMark/>
                </w:tcPr>
                <w:p w14:paraId="7C257594"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Негізгі</w:t>
                  </w:r>
                  <w:proofErr w:type="spellEnd"/>
                  <w:r w:rsidRPr="0036257D">
                    <w:rPr>
                      <w:rStyle w:val="s0"/>
                      <w:b/>
                      <w:sz w:val="18"/>
                      <w:szCs w:val="18"/>
                    </w:rPr>
                    <w:t xml:space="preserve"> </w:t>
                  </w:r>
                  <w:proofErr w:type="spellStart"/>
                  <w:r w:rsidRPr="0036257D">
                    <w:rPr>
                      <w:rStyle w:val="s0"/>
                      <w:b/>
                      <w:sz w:val="18"/>
                      <w:szCs w:val="18"/>
                    </w:rPr>
                    <w:t>фармацевтикалық</w:t>
                  </w:r>
                  <w:proofErr w:type="spellEnd"/>
                  <w:r w:rsidRPr="0036257D">
                    <w:rPr>
                      <w:rStyle w:val="s0"/>
                      <w:b/>
                      <w:sz w:val="18"/>
                      <w:szCs w:val="18"/>
                    </w:rPr>
                    <w:t xml:space="preserve"> </w:t>
                  </w:r>
                  <w:proofErr w:type="spellStart"/>
                  <w:r w:rsidRPr="0036257D">
                    <w:rPr>
                      <w:rStyle w:val="s0"/>
                      <w:b/>
                      <w:sz w:val="18"/>
                      <w:szCs w:val="18"/>
                    </w:rPr>
                    <w:t>өнімдер</w:t>
                  </w:r>
                  <w:proofErr w:type="spellEnd"/>
                  <w:r w:rsidRPr="0036257D">
                    <w:rPr>
                      <w:rStyle w:val="s0"/>
                      <w:b/>
                      <w:sz w:val="18"/>
                      <w:szCs w:val="18"/>
                    </w:rPr>
                    <w:t xml:space="preserve"> мен </w:t>
                  </w:r>
                  <w:proofErr w:type="spellStart"/>
                  <w:r w:rsidRPr="0036257D">
                    <w:rPr>
                      <w:rStyle w:val="s0"/>
                      <w:b/>
                      <w:sz w:val="18"/>
                      <w:szCs w:val="18"/>
                    </w:rPr>
                    <w:t>фармацевтикалық</w:t>
                  </w:r>
                  <w:proofErr w:type="spellEnd"/>
                  <w:r w:rsidRPr="0036257D">
                    <w:rPr>
                      <w:rStyle w:val="s0"/>
                      <w:b/>
                      <w:sz w:val="18"/>
                      <w:szCs w:val="18"/>
                    </w:rPr>
                    <w:t xml:space="preserve"> </w:t>
                  </w:r>
                  <w:proofErr w:type="spellStart"/>
                  <w:r w:rsidRPr="0036257D">
                    <w:rPr>
                      <w:rStyle w:val="s0"/>
                      <w:b/>
                      <w:sz w:val="18"/>
                      <w:szCs w:val="18"/>
                    </w:rPr>
                    <w:t>препараттар</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62CD3183" w14:textId="77777777" w:rsidTr="00BF536D">
              <w:tc>
                <w:tcPr>
                  <w:tcW w:w="1108" w:type="pct"/>
                  <w:tcMar>
                    <w:top w:w="0" w:type="dxa"/>
                    <w:left w:w="108" w:type="dxa"/>
                    <w:bottom w:w="0" w:type="dxa"/>
                    <w:right w:w="108" w:type="dxa"/>
                  </w:tcMar>
                  <w:hideMark/>
                </w:tcPr>
                <w:p w14:paraId="19BC4580"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22</w:t>
                  </w:r>
                </w:p>
              </w:tc>
              <w:tc>
                <w:tcPr>
                  <w:tcW w:w="3892" w:type="pct"/>
                  <w:tcMar>
                    <w:top w:w="0" w:type="dxa"/>
                    <w:left w:w="108" w:type="dxa"/>
                    <w:bottom w:w="0" w:type="dxa"/>
                    <w:right w:w="108" w:type="dxa"/>
                  </w:tcMar>
                  <w:hideMark/>
                </w:tcPr>
                <w:p w14:paraId="66C30615"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Резеңке</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пластмасса </w:t>
                  </w:r>
                  <w:proofErr w:type="spellStart"/>
                  <w:r w:rsidRPr="0036257D">
                    <w:rPr>
                      <w:rStyle w:val="s0"/>
                      <w:b/>
                      <w:sz w:val="18"/>
                      <w:szCs w:val="18"/>
                    </w:rPr>
                    <w:t>бұйымдарының</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5BB5C9F8" w14:textId="77777777" w:rsidTr="00BF536D">
              <w:tc>
                <w:tcPr>
                  <w:tcW w:w="1108" w:type="pct"/>
                  <w:tcMar>
                    <w:top w:w="0" w:type="dxa"/>
                    <w:left w:w="108" w:type="dxa"/>
                    <w:bottom w:w="0" w:type="dxa"/>
                    <w:right w:w="108" w:type="dxa"/>
                  </w:tcMar>
                </w:tcPr>
                <w:p w14:paraId="74F15F47"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23</w:t>
                  </w:r>
                </w:p>
              </w:tc>
              <w:tc>
                <w:tcPr>
                  <w:tcW w:w="3892" w:type="pct"/>
                  <w:tcMar>
                    <w:top w:w="0" w:type="dxa"/>
                    <w:left w:w="108" w:type="dxa"/>
                    <w:bottom w:w="0" w:type="dxa"/>
                    <w:right w:w="108" w:type="dxa"/>
                  </w:tcMar>
                </w:tcPr>
                <w:p w14:paraId="6AE12E30"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бейметалл</w:t>
                  </w:r>
                  <w:proofErr w:type="spellEnd"/>
                  <w:r w:rsidRPr="0036257D">
                    <w:rPr>
                      <w:rStyle w:val="s0"/>
                      <w:b/>
                      <w:sz w:val="18"/>
                      <w:szCs w:val="18"/>
                    </w:rPr>
                    <w:t xml:space="preserve"> </w:t>
                  </w:r>
                  <w:proofErr w:type="spellStart"/>
                  <w:r w:rsidRPr="0036257D">
                    <w:rPr>
                      <w:rStyle w:val="s0"/>
                      <w:b/>
                      <w:sz w:val="18"/>
                      <w:szCs w:val="18"/>
                    </w:rPr>
                    <w:t>минералдық</w:t>
                  </w:r>
                  <w:proofErr w:type="spellEnd"/>
                  <w:r w:rsidRPr="0036257D">
                    <w:rPr>
                      <w:rStyle w:val="s0"/>
                      <w:b/>
                      <w:sz w:val="18"/>
                      <w:szCs w:val="18"/>
                    </w:rPr>
                    <w:t xml:space="preserve"> </w:t>
                  </w:r>
                  <w:proofErr w:type="spellStart"/>
                  <w:r w:rsidRPr="0036257D">
                    <w:rPr>
                      <w:rStyle w:val="s0"/>
                      <w:b/>
                      <w:sz w:val="18"/>
                      <w:szCs w:val="18"/>
                    </w:rPr>
                    <w:t>өнімдер</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2E193B66" w14:textId="77777777" w:rsidTr="00BF536D">
              <w:tc>
                <w:tcPr>
                  <w:tcW w:w="1108" w:type="pct"/>
                  <w:tcMar>
                    <w:top w:w="0" w:type="dxa"/>
                    <w:left w:w="108" w:type="dxa"/>
                    <w:bottom w:w="0" w:type="dxa"/>
                    <w:right w:w="108" w:type="dxa"/>
                  </w:tcMar>
                  <w:hideMark/>
                </w:tcPr>
                <w:p w14:paraId="68120389"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24</w:t>
                  </w:r>
                </w:p>
              </w:tc>
              <w:tc>
                <w:tcPr>
                  <w:tcW w:w="3892" w:type="pct"/>
                  <w:tcMar>
                    <w:top w:w="0" w:type="dxa"/>
                    <w:left w:w="108" w:type="dxa"/>
                    <w:bottom w:w="0" w:type="dxa"/>
                    <w:right w:w="108" w:type="dxa"/>
                  </w:tcMar>
                  <w:hideMark/>
                </w:tcPr>
                <w:p w14:paraId="161E93CF" w14:textId="77777777" w:rsidR="005A065B" w:rsidRPr="0036257D" w:rsidRDefault="005A065B" w:rsidP="005A065B">
                  <w:pPr>
                    <w:pStyle w:val="p"/>
                    <w:widowControl w:val="0"/>
                    <w:rPr>
                      <w:rStyle w:val="s0"/>
                      <w:b/>
                      <w:sz w:val="18"/>
                      <w:szCs w:val="18"/>
                    </w:rPr>
                  </w:pPr>
                  <w:r w:rsidRPr="0036257D">
                    <w:rPr>
                      <w:rStyle w:val="s0"/>
                      <w:b/>
                      <w:sz w:val="18"/>
                      <w:szCs w:val="18"/>
                    </w:rPr>
                    <w:t xml:space="preserve">Металлургия </w:t>
                  </w:r>
                  <w:proofErr w:type="spellStart"/>
                  <w:r w:rsidRPr="0036257D">
                    <w:rPr>
                      <w:rStyle w:val="s0"/>
                      <w:b/>
                      <w:sz w:val="18"/>
                      <w:szCs w:val="18"/>
                    </w:rPr>
                    <w:t>өндірісі</w:t>
                  </w:r>
                  <w:proofErr w:type="spellEnd"/>
                  <w:r w:rsidRPr="0036257D">
                    <w:rPr>
                      <w:rStyle w:val="s0"/>
                      <w:b/>
                      <w:sz w:val="18"/>
                      <w:szCs w:val="18"/>
                    </w:rPr>
                    <w:t>*</w:t>
                  </w:r>
                </w:p>
              </w:tc>
            </w:tr>
            <w:tr w:rsidR="005A065B" w:rsidRPr="0036257D" w14:paraId="594CED00" w14:textId="77777777" w:rsidTr="00BF536D">
              <w:tc>
                <w:tcPr>
                  <w:tcW w:w="1108" w:type="pct"/>
                  <w:tcMar>
                    <w:top w:w="0" w:type="dxa"/>
                    <w:left w:w="108" w:type="dxa"/>
                    <w:bottom w:w="0" w:type="dxa"/>
                    <w:right w:w="108" w:type="dxa"/>
                  </w:tcMar>
                  <w:hideMark/>
                </w:tcPr>
                <w:p w14:paraId="190891AC"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25</w:t>
                  </w:r>
                </w:p>
              </w:tc>
              <w:tc>
                <w:tcPr>
                  <w:tcW w:w="3892" w:type="pct"/>
                  <w:tcMar>
                    <w:top w:w="0" w:type="dxa"/>
                    <w:left w:w="108" w:type="dxa"/>
                    <w:bottom w:w="0" w:type="dxa"/>
                    <w:right w:w="108" w:type="dxa"/>
                  </w:tcMar>
                  <w:hideMark/>
                </w:tcPr>
                <w:p w14:paraId="78C93040"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Машиналар</w:t>
                  </w:r>
                  <w:proofErr w:type="spellEnd"/>
                  <w:r w:rsidRPr="0036257D">
                    <w:rPr>
                      <w:rStyle w:val="s0"/>
                      <w:b/>
                      <w:sz w:val="18"/>
                      <w:szCs w:val="18"/>
                    </w:rPr>
                    <w:t xml:space="preserve"> мен </w:t>
                  </w:r>
                  <w:proofErr w:type="spellStart"/>
                  <w:r w:rsidRPr="0036257D">
                    <w:rPr>
                      <w:rStyle w:val="s0"/>
                      <w:b/>
                      <w:sz w:val="18"/>
                      <w:szCs w:val="18"/>
                    </w:rPr>
                    <w:t>жабдықтардан</w:t>
                  </w:r>
                  <w:proofErr w:type="spellEnd"/>
                  <w:r w:rsidRPr="0036257D">
                    <w:rPr>
                      <w:rStyle w:val="s0"/>
                      <w:b/>
                      <w:sz w:val="18"/>
                      <w:szCs w:val="18"/>
                    </w:rPr>
                    <w:t xml:space="preserve"> </w:t>
                  </w:r>
                  <w:proofErr w:type="spellStart"/>
                  <w:r w:rsidRPr="0036257D">
                    <w:rPr>
                      <w:rStyle w:val="s0"/>
                      <w:b/>
                      <w:sz w:val="18"/>
                      <w:szCs w:val="18"/>
                    </w:rPr>
                    <w:t>басқа</w:t>
                  </w:r>
                  <w:proofErr w:type="spellEnd"/>
                  <w:r w:rsidRPr="0036257D">
                    <w:rPr>
                      <w:rStyle w:val="s0"/>
                      <w:b/>
                      <w:sz w:val="18"/>
                      <w:szCs w:val="18"/>
                    </w:rPr>
                    <w:t xml:space="preserve"> </w:t>
                  </w:r>
                  <w:proofErr w:type="spellStart"/>
                  <w:r w:rsidRPr="0036257D">
                    <w:rPr>
                      <w:rStyle w:val="s0"/>
                      <w:b/>
                      <w:sz w:val="18"/>
                      <w:szCs w:val="18"/>
                    </w:rPr>
                    <w:t>дайын</w:t>
                  </w:r>
                  <w:proofErr w:type="spellEnd"/>
                  <w:r w:rsidRPr="0036257D">
                    <w:rPr>
                      <w:rStyle w:val="s0"/>
                      <w:b/>
                      <w:sz w:val="18"/>
                      <w:szCs w:val="18"/>
                    </w:rPr>
                    <w:t xml:space="preserve"> металл </w:t>
                  </w:r>
                  <w:proofErr w:type="spellStart"/>
                  <w:r w:rsidRPr="0036257D">
                    <w:rPr>
                      <w:rStyle w:val="s0"/>
                      <w:b/>
                      <w:sz w:val="18"/>
                      <w:szCs w:val="18"/>
                    </w:rPr>
                    <w:t>бұйымдарының</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276F3D39" w14:textId="77777777" w:rsidTr="00BF536D">
              <w:tc>
                <w:tcPr>
                  <w:tcW w:w="1108" w:type="pct"/>
                  <w:tcMar>
                    <w:top w:w="0" w:type="dxa"/>
                    <w:left w:w="108" w:type="dxa"/>
                    <w:bottom w:w="0" w:type="dxa"/>
                    <w:right w:w="108" w:type="dxa"/>
                  </w:tcMar>
                  <w:hideMark/>
                </w:tcPr>
                <w:p w14:paraId="772D0C9C"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26</w:t>
                  </w:r>
                </w:p>
              </w:tc>
              <w:tc>
                <w:tcPr>
                  <w:tcW w:w="3892" w:type="pct"/>
                  <w:tcMar>
                    <w:top w:w="0" w:type="dxa"/>
                    <w:left w:w="108" w:type="dxa"/>
                    <w:bottom w:w="0" w:type="dxa"/>
                    <w:right w:w="108" w:type="dxa"/>
                  </w:tcMar>
                  <w:hideMark/>
                </w:tcPr>
                <w:p w14:paraId="1649C74B"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Компьютерлер</w:t>
                  </w:r>
                  <w:proofErr w:type="spellEnd"/>
                  <w:r w:rsidRPr="0036257D">
                    <w:rPr>
                      <w:rStyle w:val="s0"/>
                      <w:b/>
                      <w:sz w:val="18"/>
                      <w:szCs w:val="18"/>
                    </w:rPr>
                    <w:t xml:space="preserve">, </w:t>
                  </w:r>
                  <w:proofErr w:type="spellStart"/>
                  <w:r w:rsidRPr="0036257D">
                    <w:rPr>
                      <w:rStyle w:val="s0"/>
                      <w:b/>
                      <w:sz w:val="18"/>
                      <w:szCs w:val="18"/>
                    </w:rPr>
                    <w:t>электрондық</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оптикалық</w:t>
                  </w:r>
                  <w:proofErr w:type="spellEnd"/>
                  <w:r w:rsidRPr="0036257D">
                    <w:rPr>
                      <w:rStyle w:val="s0"/>
                      <w:b/>
                      <w:sz w:val="18"/>
                      <w:szCs w:val="18"/>
                    </w:rPr>
                    <w:t xml:space="preserve"> </w:t>
                  </w:r>
                  <w:proofErr w:type="spellStart"/>
                  <w:r w:rsidRPr="0036257D">
                    <w:rPr>
                      <w:rStyle w:val="s0"/>
                      <w:b/>
                      <w:sz w:val="18"/>
                      <w:szCs w:val="18"/>
                    </w:rPr>
                    <w:t>жабдықтар</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29733258" w14:textId="77777777" w:rsidTr="00BF536D">
              <w:tc>
                <w:tcPr>
                  <w:tcW w:w="1108" w:type="pct"/>
                  <w:tcMar>
                    <w:top w:w="0" w:type="dxa"/>
                    <w:left w:w="108" w:type="dxa"/>
                    <w:bottom w:w="0" w:type="dxa"/>
                    <w:right w:w="108" w:type="dxa"/>
                  </w:tcMar>
                  <w:hideMark/>
                </w:tcPr>
                <w:p w14:paraId="718C774A"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27</w:t>
                  </w:r>
                </w:p>
              </w:tc>
              <w:tc>
                <w:tcPr>
                  <w:tcW w:w="3892" w:type="pct"/>
                  <w:tcMar>
                    <w:top w:w="0" w:type="dxa"/>
                    <w:left w:w="108" w:type="dxa"/>
                    <w:bottom w:w="0" w:type="dxa"/>
                    <w:right w:w="108" w:type="dxa"/>
                  </w:tcMar>
                  <w:hideMark/>
                </w:tcPr>
                <w:p w14:paraId="34C94BF1" w14:textId="77777777" w:rsidR="005A065B" w:rsidRPr="0036257D" w:rsidRDefault="005A065B" w:rsidP="005A065B">
                  <w:pPr>
                    <w:pStyle w:val="p"/>
                    <w:widowControl w:val="0"/>
                    <w:jc w:val="both"/>
                    <w:rPr>
                      <w:rStyle w:val="s0"/>
                      <w:b/>
                      <w:sz w:val="18"/>
                      <w:szCs w:val="18"/>
                    </w:rPr>
                  </w:pPr>
                  <w:r w:rsidRPr="0036257D">
                    <w:rPr>
                      <w:rStyle w:val="s0"/>
                      <w:b/>
                      <w:sz w:val="18"/>
                      <w:szCs w:val="18"/>
                    </w:rPr>
                    <w:t xml:space="preserve">Электр </w:t>
                  </w:r>
                  <w:proofErr w:type="spellStart"/>
                  <w:r w:rsidRPr="0036257D">
                    <w:rPr>
                      <w:rStyle w:val="s0"/>
                      <w:b/>
                      <w:sz w:val="18"/>
                      <w:szCs w:val="18"/>
                    </w:rPr>
                    <w:t>жабдықтарының</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7A3E809A" w14:textId="77777777" w:rsidTr="00BF536D">
              <w:tc>
                <w:tcPr>
                  <w:tcW w:w="1108" w:type="pct"/>
                  <w:tcMar>
                    <w:top w:w="0" w:type="dxa"/>
                    <w:left w:w="108" w:type="dxa"/>
                    <w:bottom w:w="0" w:type="dxa"/>
                    <w:right w:w="108" w:type="dxa"/>
                  </w:tcMar>
                  <w:hideMark/>
                </w:tcPr>
                <w:p w14:paraId="435F32FC"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28</w:t>
                  </w:r>
                </w:p>
              </w:tc>
              <w:tc>
                <w:tcPr>
                  <w:tcW w:w="3892" w:type="pct"/>
                  <w:tcMar>
                    <w:top w:w="0" w:type="dxa"/>
                    <w:left w:w="108" w:type="dxa"/>
                    <w:bottom w:w="0" w:type="dxa"/>
                    <w:right w:w="108" w:type="dxa"/>
                  </w:tcMar>
                  <w:hideMark/>
                </w:tcPr>
                <w:p w14:paraId="3633BF4B"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Басқа</w:t>
                  </w:r>
                  <w:proofErr w:type="spellEnd"/>
                  <w:r w:rsidRPr="0036257D">
                    <w:rPr>
                      <w:rStyle w:val="s0"/>
                      <w:b/>
                      <w:sz w:val="18"/>
                      <w:szCs w:val="18"/>
                    </w:rPr>
                    <w:t xml:space="preserve"> </w:t>
                  </w:r>
                  <w:proofErr w:type="spellStart"/>
                  <w:r w:rsidRPr="0036257D">
                    <w:rPr>
                      <w:rStyle w:val="s0"/>
                      <w:b/>
                      <w:sz w:val="18"/>
                      <w:szCs w:val="18"/>
                    </w:rPr>
                    <w:t>топтамаларға</w:t>
                  </w:r>
                  <w:proofErr w:type="spellEnd"/>
                  <w:r w:rsidRPr="0036257D">
                    <w:rPr>
                      <w:rStyle w:val="s0"/>
                      <w:b/>
                      <w:sz w:val="18"/>
                      <w:szCs w:val="18"/>
                    </w:rPr>
                    <w:t xml:space="preserve"> </w:t>
                  </w:r>
                  <w:proofErr w:type="spellStart"/>
                  <w:r w:rsidRPr="0036257D">
                    <w:rPr>
                      <w:rStyle w:val="s0"/>
                      <w:b/>
                      <w:sz w:val="18"/>
                      <w:szCs w:val="18"/>
                    </w:rPr>
                    <w:t>енгізілмеген</w:t>
                  </w:r>
                  <w:proofErr w:type="spellEnd"/>
                  <w:r w:rsidRPr="0036257D">
                    <w:rPr>
                      <w:rStyle w:val="s0"/>
                      <w:b/>
                      <w:sz w:val="18"/>
                      <w:szCs w:val="18"/>
                    </w:rPr>
                    <w:t xml:space="preserve"> </w:t>
                  </w:r>
                  <w:proofErr w:type="spellStart"/>
                  <w:r w:rsidRPr="0036257D">
                    <w:rPr>
                      <w:rStyle w:val="s0"/>
                      <w:b/>
                      <w:sz w:val="18"/>
                      <w:szCs w:val="18"/>
                    </w:rPr>
                    <w:t>машиналар</w:t>
                  </w:r>
                  <w:proofErr w:type="spellEnd"/>
                  <w:r w:rsidRPr="0036257D">
                    <w:rPr>
                      <w:rStyle w:val="s0"/>
                      <w:b/>
                      <w:sz w:val="18"/>
                      <w:szCs w:val="18"/>
                    </w:rPr>
                    <w:t xml:space="preserve"> мен </w:t>
                  </w:r>
                  <w:proofErr w:type="spellStart"/>
                  <w:r w:rsidRPr="0036257D">
                    <w:rPr>
                      <w:rStyle w:val="s0"/>
                      <w:b/>
                      <w:sz w:val="18"/>
                      <w:szCs w:val="18"/>
                    </w:rPr>
                    <w:t>жабдықтар</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4FDAEF8A" w14:textId="77777777" w:rsidTr="00BF536D">
              <w:tc>
                <w:tcPr>
                  <w:tcW w:w="1108" w:type="pct"/>
                  <w:tcMar>
                    <w:top w:w="0" w:type="dxa"/>
                    <w:left w:w="108" w:type="dxa"/>
                    <w:bottom w:w="0" w:type="dxa"/>
                    <w:right w:w="108" w:type="dxa"/>
                  </w:tcMar>
                  <w:hideMark/>
                </w:tcPr>
                <w:p w14:paraId="4AD8846A"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29</w:t>
                  </w:r>
                </w:p>
              </w:tc>
              <w:tc>
                <w:tcPr>
                  <w:tcW w:w="3892" w:type="pct"/>
                  <w:tcMar>
                    <w:top w:w="0" w:type="dxa"/>
                    <w:left w:w="108" w:type="dxa"/>
                    <w:bottom w:w="0" w:type="dxa"/>
                    <w:right w:w="108" w:type="dxa"/>
                  </w:tcMar>
                  <w:hideMark/>
                </w:tcPr>
                <w:p w14:paraId="6F5CA2B5"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Автомобильдер</w:t>
                  </w:r>
                  <w:proofErr w:type="spellEnd"/>
                  <w:r w:rsidRPr="0036257D">
                    <w:rPr>
                      <w:rStyle w:val="s0"/>
                      <w:b/>
                      <w:sz w:val="18"/>
                      <w:szCs w:val="18"/>
                    </w:rPr>
                    <w:t xml:space="preserve">, </w:t>
                  </w:r>
                  <w:proofErr w:type="spellStart"/>
                  <w:r w:rsidRPr="0036257D">
                    <w:rPr>
                      <w:rStyle w:val="s0"/>
                      <w:b/>
                      <w:sz w:val="18"/>
                      <w:szCs w:val="18"/>
                    </w:rPr>
                    <w:t>тіркемелер</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жартылай</w:t>
                  </w:r>
                  <w:proofErr w:type="spellEnd"/>
                  <w:r w:rsidRPr="0036257D">
                    <w:rPr>
                      <w:rStyle w:val="s0"/>
                      <w:b/>
                      <w:sz w:val="18"/>
                      <w:szCs w:val="18"/>
                    </w:rPr>
                    <w:t xml:space="preserve"> </w:t>
                  </w:r>
                  <w:proofErr w:type="spellStart"/>
                  <w:r w:rsidRPr="0036257D">
                    <w:rPr>
                      <w:rStyle w:val="s0"/>
                      <w:b/>
                      <w:sz w:val="18"/>
                      <w:szCs w:val="18"/>
                    </w:rPr>
                    <w:t>тіркемелер</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2F3AF934" w14:textId="77777777" w:rsidTr="00BF536D">
              <w:tc>
                <w:tcPr>
                  <w:tcW w:w="1108" w:type="pct"/>
                  <w:tcMar>
                    <w:top w:w="0" w:type="dxa"/>
                    <w:left w:w="108" w:type="dxa"/>
                    <w:bottom w:w="0" w:type="dxa"/>
                    <w:right w:w="108" w:type="dxa"/>
                  </w:tcMar>
                  <w:hideMark/>
                </w:tcPr>
                <w:p w14:paraId="1D246FA8"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30</w:t>
                  </w:r>
                </w:p>
              </w:tc>
              <w:tc>
                <w:tcPr>
                  <w:tcW w:w="3892" w:type="pct"/>
                  <w:tcMar>
                    <w:top w:w="0" w:type="dxa"/>
                    <w:left w:w="108" w:type="dxa"/>
                    <w:bottom w:w="0" w:type="dxa"/>
                    <w:right w:w="108" w:type="dxa"/>
                  </w:tcMar>
                  <w:hideMark/>
                </w:tcPr>
                <w:p w14:paraId="19DC3070"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Басқа</w:t>
                  </w:r>
                  <w:proofErr w:type="spellEnd"/>
                  <w:r w:rsidRPr="0036257D">
                    <w:rPr>
                      <w:rStyle w:val="s0"/>
                      <w:b/>
                      <w:sz w:val="18"/>
                      <w:szCs w:val="18"/>
                    </w:rPr>
                    <w:t xml:space="preserve"> </w:t>
                  </w:r>
                  <w:proofErr w:type="spellStart"/>
                  <w:r w:rsidRPr="0036257D">
                    <w:rPr>
                      <w:rStyle w:val="s0"/>
                      <w:b/>
                      <w:sz w:val="18"/>
                      <w:szCs w:val="18"/>
                    </w:rPr>
                    <w:t>көлік</w:t>
                  </w:r>
                  <w:proofErr w:type="spellEnd"/>
                  <w:r w:rsidRPr="0036257D">
                    <w:rPr>
                      <w:rStyle w:val="s0"/>
                      <w:b/>
                      <w:sz w:val="18"/>
                      <w:szCs w:val="18"/>
                    </w:rPr>
                    <w:t xml:space="preserve"> </w:t>
                  </w:r>
                  <w:proofErr w:type="spellStart"/>
                  <w:r w:rsidRPr="0036257D">
                    <w:rPr>
                      <w:rStyle w:val="s0"/>
                      <w:b/>
                      <w:sz w:val="18"/>
                      <w:szCs w:val="18"/>
                    </w:rPr>
                    <w:t>құралдарының</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27512BB4" w14:textId="77777777" w:rsidTr="00BF536D">
              <w:tc>
                <w:tcPr>
                  <w:tcW w:w="1108" w:type="pct"/>
                  <w:tcMar>
                    <w:top w:w="0" w:type="dxa"/>
                    <w:left w:w="108" w:type="dxa"/>
                    <w:bottom w:w="0" w:type="dxa"/>
                    <w:right w:w="108" w:type="dxa"/>
                  </w:tcMar>
                  <w:hideMark/>
                </w:tcPr>
                <w:p w14:paraId="0477026E"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31</w:t>
                  </w:r>
                </w:p>
              </w:tc>
              <w:tc>
                <w:tcPr>
                  <w:tcW w:w="3892" w:type="pct"/>
                  <w:tcMar>
                    <w:top w:w="0" w:type="dxa"/>
                    <w:left w:w="108" w:type="dxa"/>
                    <w:bottom w:w="0" w:type="dxa"/>
                    <w:right w:w="108" w:type="dxa"/>
                  </w:tcMar>
                  <w:hideMark/>
                </w:tcPr>
                <w:p w14:paraId="64A4F4D3"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Жиһаз</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7A62D338" w14:textId="77777777" w:rsidTr="00BF536D">
              <w:tc>
                <w:tcPr>
                  <w:tcW w:w="1108" w:type="pct"/>
                  <w:tcMar>
                    <w:top w:w="0" w:type="dxa"/>
                    <w:left w:w="108" w:type="dxa"/>
                    <w:bottom w:w="0" w:type="dxa"/>
                    <w:right w:w="108" w:type="dxa"/>
                  </w:tcMar>
                  <w:hideMark/>
                </w:tcPr>
                <w:p w14:paraId="70066531"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32</w:t>
                  </w:r>
                </w:p>
              </w:tc>
              <w:tc>
                <w:tcPr>
                  <w:tcW w:w="3892" w:type="pct"/>
                  <w:tcMar>
                    <w:top w:w="0" w:type="dxa"/>
                    <w:left w:w="108" w:type="dxa"/>
                    <w:bottom w:w="0" w:type="dxa"/>
                    <w:right w:w="108" w:type="dxa"/>
                  </w:tcMar>
                  <w:hideMark/>
                </w:tcPr>
                <w:p w14:paraId="4064E99C"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дайын</w:t>
                  </w:r>
                  <w:proofErr w:type="spellEnd"/>
                  <w:r w:rsidRPr="0036257D">
                    <w:rPr>
                      <w:rStyle w:val="s0"/>
                      <w:b/>
                      <w:sz w:val="18"/>
                      <w:szCs w:val="18"/>
                    </w:rPr>
                    <w:t xml:space="preserve"> </w:t>
                  </w:r>
                  <w:proofErr w:type="spellStart"/>
                  <w:r w:rsidRPr="0036257D">
                    <w:rPr>
                      <w:rStyle w:val="s0"/>
                      <w:b/>
                      <w:sz w:val="18"/>
                      <w:szCs w:val="18"/>
                    </w:rPr>
                    <w:t>бұйымдар</w:t>
                  </w:r>
                  <w:proofErr w:type="spellEnd"/>
                  <w:r w:rsidRPr="0036257D">
                    <w:rPr>
                      <w:rStyle w:val="s0"/>
                      <w:b/>
                      <w:sz w:val="18"/>
                      <w:szCs w:val="18"/>
                    </w:rPr>
                    <w:t xml:space="preserve"> </w:t>
                  </w:r>
                  <w:proofErr w:type="spellStart"/>
                  <w:r w:rsidRPr="0036257D">
                    <w:rPr>
                      <w:rStyle w:val="s0"/>
                      <w:b/>
                      <w:sz w:val="18"/>
                      <w:szCs w:val="18"/>
                    </w:rPr>
                    <w:t>өндірісі</w:t>
                  </w:r>
                  <w:proofErr w:type="spellEnd"/>
                </w:p>
              </w:tc>
            </w:tr>
            <w:tr w:rsidR="005A065B" w:rsidRPr="0036257D" w14:paraId="38D54FA6" w14:textId="77777777" w:rsidTr="00BF536D">
              <w:tc>
                <w:tcPr>
                  <w:tcW w:w="1108" w:type="pct"/>
                  <w:tcMar>
                    <w:top w:w="0" w:type="dxa"/>
                    <w:left w:w="108" w:type="dxa"/>
                    <w:bottom w:w="0" w:type="dxa"/>
                    <w:right w:w="108" w:type="dxa"/>
                  </w:tcMar>
                  <w:hideMark/>
                </w:tcPr>
                <w:p w14:paraId="3C4E0B79"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33</w:t>
                  </w:r>
                </w:p>
              </w:tc>
              <w:tc>
                <w:tcPr>
                  <w:tcW w:w="3892" w:type="pct"/>
                  <w:tcMar>
                    <w:top w:w="0" w:type="dxa"/>
                    <w:left w:w="108" w:type="dxa"/>
                    <w:bottom w:w="0" w:type="dxa"/>
                    <w:right w:w="108" w:type="dxa"/>
                  </w:tcMar>
                  <w:hideMark/>
                </w:tcPr>
                <w:p w14:paraId="191AEBD0" w14:textId="77777777" w:rsidR="005A065B" w:rsidRPr="0036257D" w:rsidRDefault="005A065B" w:rsidP="005A065B">
                  <w:pPr>
                    <w:pStyle w:val="p"/>
                    <w:widowControl w:val="0"/>
                    <w:rPr>
                      <w:rStyle w:val="s0"/>
                      <w:b/>
                      <w:sz w:val="18"/>
                      <w:szCs w:val="18"/>
                    </w:rPr>
                  </w:pPr>
                  <w:proofErr w:type="spellStart"/>
                  <w:r w:rsidRPr="0036257D">
                    <w:rPr>
                      <w:rStyle w:val="s0"/>
                      <w:b/>
                      <w:sz w:val="18"/>
                      <w:szCs w:val="18"/>
                    </w:rPr>
                    <w:t>Машиналар</w:t>
                  </w:r>
                  <w:proofErr w:type="spellEnd"/>
                  <w:r w:rsidRPr="0036257D">
                    <w:rPr>
                      <w:rStyle w:val="s0"/>
                      <w:b/>
                      <w:sz w:val="18"/>
                      <w:szCs w:val="18"/>
                    </w:rPr>
                    <w:t xml:space="preserve"> мен </w:t>
                  </w:r>
                  <w:proofErr w:type="spellStart"/>
                  <w:r w:rsidRPr="0036257D">
                    <w:rPr>
                      <w:rStyle w:val="s0"/>
                      <w:b/>
                      <w:sz w:val="18"/>
                      <w:szCs w:val="18"/>
                    </w:rPr>
                    <w:t>жабдықтарды</w:t>
                  </w:r>
                  <w:proofErr w:type="spellEnd"/>
                  <w:r w:rsidRPr="0036257D">
                    <w:rPr>
                      <w:rStyle w:val="s0"/>
                      <w:b/>
                      <w:sz w:val="18"/>
                      <w:szCs w:val="18"/>
                    </w:rPr>
                    <w:t xml:space="preserve"> </w:t>
                  </w:r>
                  <w:proofErr w:type="spellStart"/>
                  <w:r w:rsidRPr="0036257D">
                    <w:rPr>
                      <w:rStyle w:val="s0"/>
                      <w:b/>
                      <w:sz w:val="18"/>
                      <w:szCs w:val="18"/>
                    </w:rPr>
                    <w:t>жөндеу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орнату</w:t>
                  </w:r>
                  <w:proofErr w:type="spellEnd"/>
                </w:p>
              </w:tc>
            </w:tr>
            <w:tr w:rsidR="005A065B" w:rsidRPr="0036257D" w14:paraId="1A28D909" w14:textId="77777777" w:rsidTr="00BF536D">
              <w:tc>
                <w:tcPr>
                  <w:tcW w:w="5000" w:type="pct"/>
                  <w:gridSpan w:val="2"/>
                  <w:tcMar>
                    <w:top w:w="0" w:type="dxa"/>
                    <w:left w:w="108" w:type="dxa"/>
                    <w:bottom w:w="0" w:type="dxa"/>
                    <w:right w:w="108" w:type="dxa"/>
                  </w:tcMar>
                </w:tcPr>
                <w:p w14:paraId="6A5D58E9" w14:textId="77777777" w:rsidR="005A065B" w:rsidRPr="0036257D" w:rsidRDefault="005A065B" w:rsidP="005A065B">
                  <w:pPr>
                    <w:pStyle w:val="pj"/>
                    <w:widowControl w:val="0"/>
                    <w:shd w:val="clear" w:color="auto" w:fill="FFFFFF" w:themeFill="background1"/>
                    <w:ind w:left="720" w:firstLine="0"/>
                    <w:contextualSpacing/>
                    <w:jc w:val="center"/>
                    <w:rPr>
                      <w:rStyle w:val="s0"/>
                      <w:b/>
                      <w:sz w:val="18"/>
                      <w:szCs w:val="18"/>
                    </w:rPr>
                  </w:pPr>
                  <w:r w:rsidRPr="0036257D">
                    <w:rPr>
                      <w:rStyle w:val="s0"/>
                      <w:b/>
                      <w:sz w:val="18"/>
                      <w:szCs w:val="18"/>
                    </w:rPr>
                    <w:t>2.</w:t>
                  </w:r>
                  <w:r w:rsidRPr="0036257D">
                    <w:rPr>
                      <w:rStyle w:val="s0"/>
                      <w:b/>
                      <w:sz w:val="18"/>
                      <w:szCs w:val="18"/>
                    </w:rPr>
                    <w:tab/>
                  </w:r>
                  <w:proofErr w:type="spellStart"/>
                  <w:r w:rsidRPr="0036257D">
                    <w:rPr>
                      <w:rStyle w:val="s0"/>
                      <w:b/>
                      <w:sz w:val="18"/>
                      <w:szCs w:val="18"/>
                    </w:rPr>
                    <w:t>Көрсетілетін</w:t>
                  </w:r>
                  <w:proofErr w:type="spellEnd"/>
                  <w:r w:rsidRPr="0036257D">
                    <w:rPr>
                      <w:rStyle w:val="s0"/>
                      <w:b/>
                      <w:sz w:val="18"/>
                      <w:szCs w:val="18"/>
                    </w:rPr>
                    <w:t xml:space="preserve"> </w:t>
                  </w:r>
                  <w:proofErr w:type="spellStart"/>
                  <w:r w:rsidRPr="0036257D">
                    <w:rPr>
                      <w:rStyle w:val="s0"/>
                      <w:b/>
                      <w:sz w:val="18"/>
                      <w:szCs w:val="18"/>
                    </w:rPr>
                    <w:t>қызметтер</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түрлері</w:t>
                  </w:r>
                  <w:proofErr w:type="spellEnd"/>
                  <w:r w:rsidRPr="0036257D">
                    <w:rPr>
                      <w:rStyle w:val="s0"/>
                      <w:b/>
                      <w:sz w:val="18"/>
                      <w:szCs w:val="18"/>
                    </w:rPr>
                    <w:t xml:space="preserve"> </w:t>
                  </w:r>
                  <w:proofErr w:type="spellStart"/>
                  <w:r w:rsidRPr="0036257D">
                    <w:rPr>
                      <w:rStyle w:val="s0"/>
                      <w:b/>
                      <w:sz w:val="18"/>
                      <w:szCs w:val="18"/>
                    </w:rPr>
                    <w:lastRenderedPageBreak/>
                    <w:t>бойынша</w:t>
                  </w:r>
                  <w:proofErr w:type="spellEnd"/>
                </w:p>
              </w:tc>
            </w:tr>
            <w:tr w:rsidR="005A065B" w:rsidRPr="0036257D" w14:paraId="1E47AE94" w14:textId="77777777" w:rsidTr="00BF536D">
              <w:tc>
                <w:tcPr>
                  <w:tcW w:w="5000" w:type="pct"/>
                  <w:gridSpan w:val="2"/>
                  <w:tcMar>
                    <w:top w:w="0" w:type="dxa"/>
                    <w:left w:w="108" w:type="dxa"/>
                    <w:bottom w:w="0" w:type="dxa"/>
                    <w:right w:w="108" w:type="dxa"/>
                  </w:tcMar>
                  <w:hideMark/>
                </w:tcPr>
                <w:p w14:paraId="2C1AE172" w14:textId="77777777" w:rsidR="005A065B" w:rsidRPr="0036257D" w:rsidRDefault="005A065B" w:rsidP="005A065B">
                  <w:pPr>
                    <w:pStyle w:val="pji"/>
                    <w:widowControl w:val="0"/>
                    <w:shd w:val="clear" w:color="auto" w:fill="FFFFFF" w:themeFill="background1"/>
                    <w:ind w:left="720"/>
                    <w:contextualSpacing/>
                    <w:jc w:val="center"/>
                    <w:rPr>
                      <w:rStyle w:val="s0"/>
                      <w:b/>
                      <w:sz w:val="18"/>
                      <w:szCs w:val="18"/>
                    </w:rPr>
                  </w:pPr>
                  <w:proofErr w:type="spellStart"/>
                  <w:r w:rsidRPr="0036257D">
                    <w:rPr>
                      <w:rStyle w:val="s0"/>
                      <w:b/>
                      <w:sz w:val="18"/>
                      <w:szCs w:val="18"/>
                    </w:rPr>
                    <w:lastRenderedPageBreak/>
                    <w:t>Ауыл</w:t>
                  </w:r>
                  <w:proofErr w:type="spellEnd"/>
                  <w:r w:rsidRPr="0036257D">
                    <w:rPr>
                      <w:rStyle w:val="s0"/>
                      <w:b/>
                      <w:sz w:val="18"/>
                      <w:szCs w:val="18"/>
                    </w:rPr>
                    <w:t xml:space="preserve">, </w:t>
                  </w:r>
                  <w:proofErr w:type="spellStart"/>
                  <w:r w:rsidRPr="0036257D">
                    <w:rPr>
                      <w:rStyle w:val="s0"/>
                      <w:b/>
                      <w:sz w:val="18"/>
                      <w:szCs w:val="18"/>
                    </w:rPr>
                    <w:t>орман</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балық</w:t>
                  </w:r>
                  <w:proofErr w:type="spellEnd"/>
                  <w:r w:rsidRPr="0036257D">
                    <w:rPr>
                      <w:rStyle w:val="s0"/>
                      <w:b/>
                      <w:sz w:val="18"/>
                      <w:szCs w:val="18"/>
                    </w:rPr>
                    <w:t xml:space="preserve"> </w:t>
                  </w:r>
                  <w:proofErr w:type="spellStart"/>
                  <w:r w:rsidRPr="0036257D">
                    <w:rPr>
                      <w:rStyle w:val="s0"/>
                      <w:b/>
                      <w:sz w:val="18"/>
                      <w:szCs w:val="18"/>
                    </w:rPr>
                    <w:t>шаруашылығы</w:t>
                  </w:r>
                  <w:proofErr w:type="spellEnd"/>
                </w:p>
              </w:tc>
            </w:tr>
            <w:tr w:rsidR="005A065B" w:rsidRPr="0036257D" w14:paraId="57F71727" w14:textId="77777777" w:rsidTr="00BF536D">
              <w:tc>
                <w:tcPr>
                  <w:tcW w:w="1108" w:type="pct"/>
                  <w:tcMar>
                    <w:top w:w="0" w:type="dxa"/>
                    <w:left w:w="108" w:type="dxa"/>
                    <w:bottom w:w="0" w:type="dxa"/>
                    <w:right w:w="108" w:type="dxa"/>
                  </w:tcMar>
                  <w:hideMark/>
                </w:tcPr>
                <w:p w14:paraId="3F012747"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01</w:t>
                  </w:r>
                </w:p>
              </w:tc>
              <w:tc>
                <w:tcPr>
                  <w:tcW w:w="3892" w:type="pct"/>
                  <w:tcMar>
                    <w:top w:w="0" w:type="dxa"/>
                    <w:left w:w="108" w:type="dxa"/>
                    <w:bottom w:w="0" w:type="dxa"/>
                    <w:right w:w="108" w:type="dxa"/>
                  </w:tcMar>
                  <w:hideMark/>
                </w:tcPr>
                <w:p w14:paraId="2A4C9B85" w14:textId="77777777" w:rsidR="005A065B" w:rsidRPr="0036257D" w:rsidRDefault="005A065B" w:rsidP="005A065B">
                  <w:pPr>
                    <w:spacing w:after="0" w:line="240" w:lineRule="auto"/>
                    <w:rPr>
                      <w:rStyle w:val="s0"/>
                      <w:b/>
                      <w:sz w:val="18"/>
                      <w:szCs w:val="18"/>
                    </w:rPr>
                  </w:pPr>
                  <w:r w:rsidRPr="0036257D">
                    <w:rPr>
                      <w:rStyle w:val="s0"/>
                      <w:b/>
                      <w:sz w:val="18"/>
                      <w:szCs w:val="18"/>
                    </w:rPr>
                    <w:t>01.11 «</w:t>
                  </w:r>
                  <w:proofErr w:type="spellStart"/>
                  <w:r w:rsidRPr="0036257D">
                    <w:rPr>
                      <w:rStyle w:val="s0"/>
                      <w:b/>
                      <w:sz w:val="18"/>
                      <w:szCs w:val="18"/>
                    </w:rPr>
                    <w:t>Дәнді</w:t>
                  </w:r>
                  <w:proofErr w:type="spellEnd"/>
                  <w:r w:rsidRPr="0036257D">
                    <w:rPr>
                      <w:rStyle w:val="s0"/>
                      <w:b/>
                      <w:sz w:val="18"/>
                      <w:szCs w:val="18"/>
                    </w:rPr>
                    <w:t xml:space="preserve"> </w:t>
                  </w:r>
                  <w:proofErr w:type="spellStart"/>
                  <w:r w:rsidRPr="0036257D">
                    <w:rPr>
                      <w:rStyle w:val="s0"/>
                      <w:b/>
                      <w:sz w:val="18"/>
                      <w:szCs w:val="18"/>
                    </w:rPr>
                    <w:t>дақылдарды</w:t>
                  </w:r>
                  <w:proofErr w:type="spellEnd"/>
                  <w:r w:rsidRPr="0036257D">
                    <w:rPr>
                      <w:rStyle w:val="s0"/>
                      <w:b/>
                      <w:sz w:val="18"/>
                      <w:szCs w:val="18"/>
                    </w:rPr>
                    <w:t xml:space="preserve"> (</w:t>
                  </w:r>
                  <w:proofErr w:type="spellStart"/>
                  <w:r w:rsidRPr="0036257D">
                    <w:rPr>
                      <w:rStyle w:val="s0"/>
                      <w:b/>
                      <w:sz w:val="18"/>
                      <w:szCs w:val="18"/>
                    </w:rPr>
                    <w:t>күріштен</w:t>
                  </w:r>
                  <w:proofErr w:type="spellEnd"/>
                  <w:r w:rsidRPr="0036257D">
                    <w:rPr>
                      <w:rStyle w:val="s0"/>
                      <w:b/>
                      <w:sz w:val="18"/>
                      <w:szCs w:val="18"/>
                    </w:rPr>
                    <w:t xml:space="preserve"> </w:t>
                  </w:r>
                  <w:proofErr w:type="spellStart"/>
                  <w:r w:rsidRPr="0036257D">
                    <w:rPr>
                      <w:rStyle w:val="s0"/>
                      <w:b/>
                      <w:sz w:val="18"/>
                      <w:szCs w:val="18"/>
                    </w:rPr>
                    <w:t>басқа</w:t>
                  </w:r>
                  <w:proofErr w:type="spellEnd"/>
                  <w:r w:rsidRPr="0036257D">
                    <w:rPr>
                      <w:rStyle w:val="s0"/>
                      <w:b/>
                      <w:sz w:val="18"/>
                      <w:szCs w:val="18"/>
                    </w:rPr>
                    <w:t xml:space="preserve">), </w:t>
                  </w:r>
                  <w:proofErr w:type="spellStart"/>
                  <w:r w:rsidRPr="0036257D">
                    <w:rPr>
                      <w:rStyle w:val="s0"/>
                      <w:b/>
                      <w:sz w:val="18"/>
                      <w:szCs w:val="18"/>
                    </w:rPr>
                    <w:t>бұршақ</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майлы</w:t>
                  </w:r>
                  <w:proofErr w:type="spellEnd"/>
                  <w:r w:rsidRPr="0036257D">
                    <w:rPr>
                      <w:rStyle w:val="s0"/>
                      <w:b/>
                      <w:sz w:val="18"/>
                      <w:szCs w:val="18"/>
                    </w:rPr>
                    <w:t xml:space="preserve"> </w:t>
                  </w:r>
                  <w:proofErr w:type="spellStart"/>
                  <w:r w:rsidRPr="0036257D">
                    <w:rPr>
                      <w:rStyle w:val="s0"/>
                      <w:b/>
                      <w:sz w:val="18"/>
                      <w:szCs w:val="18"/>
                    </w:rPr>
                    <w:t>дақылдарды</w:t>
                  </w:r>
                  <w:proofErr w:type="spellEnd"/>
                  <w:r w:rsidRPr="0036257D">
                    <w:rPr>
                      <w:rStyle w:val="s0"/>
                      <w:b/>
                      <w:sz w:val="18"/>
                      <w:szCs w:val="18"/>
                    </w:rPr>
                    <w:t xml:space="preserve"> </w:t>
                  </w:r>
                  <w:proofErr w:type="spellStart"/>
                  <w:r w:rsidRPr="0036257D">
                    <w:rPr>
                      <w:rStyle w:val="s0"/>
                      <w:b/>
                      <w:sz w:val="18"/>
                      <w:szCs w:val="18"/>
                    </w:rPr>
                    <w:t>өсіруді</w:t>
                  </w:r>
                  <w:proofErr w:type="spellEnd"/>
                  <w:r w:rsidRPr="0036257D">
                    <w:rPr>
                      <w:rStyle w:val="s0"/>
                      <w:b/>
                      <w:sz w:val="18"/>
                      <w:szCs w:val="18"/>
                    </w:rPr>
                    <w:t xml:space="preserve">» </w:t>
                  </w:r>
                  <w:proofErr w:type="spellStart"/>
                  <w:r w:rsidRPr="0036257D">
                    <w:rPr>
                      <w:rStyle w:val="s0"/>
                      <w:b/>
                      <w:sz w:val="18"/>
                      <w:szCs w:val="18"/>
                    </w:rPr>
                    <w:t>қоспағанда</w:t>
                  </w:r>
                  <w:proofErr w:type="spellEnd"/>
                  <w:r w:rsidRPr="0036257D">
                    <w:rPr>
                      <w:rStyle w:val="s0"/>
                      <w:b/>
                      <w:sz w:val="18"/>
                      <w:szCs w:val="18"/>
                    </w:rPr>
                    <w:t xml:space="preserve">, </w:t>
                  </w:r>
                  <w:proofErr w:type="spellStart"/>
                  <w:r w:rsidRPr="0036257D">
                    <w:rPr>
                      <w:rStyle w:val="s0"/>
                      <w:b/>
                      <w:sz w:val="18"/>
                      <w:szCs w:val="18"/>
                    </w:rPr>
                    <w:t>өсімдік</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мал </w:t>
                  </w:r>
                  <w:proofErr w:type="spellStart"/>
                  <w:r w:rsidRPr="0036257D">
                    <w:rPr>
                      <w:rStyle w:val="s0"/>
                      <w:b/>
                      <w:sz w:val="18"/>
                      <w:szCs w:val="18"/>
                    </w:rPr>
                    <w:t>шаруашылығы</w:t>
                  </w:r>
                  <w:proofErr w:type="spellEnd"/>
                  <w:r w:rsidRPr="0036257D">
                    <w:rPr>
                      <w:rStyle w:val="s0"/>
                      <w:b/>
                      <w:sz w:val="18"/>
                      <w:szCs w:val="18"/>
                    </w:rPr>
                    <w:t xml:space="preserve">, </w:t>
                  </w:r>
                  <w:proofErr w:type="spellStart"/>
                  <w:r w:rsidRPr="0036257D">
                    <w:rPr>
                      <w:rStyle w:val="s0"/>
                      <w:b/>
                      <w:sz w:val="18"/>
                      <w:szCs w:val="18"/>
                    </w:rPr>
                    <w:t>аңшылық</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осы </w:t>
                  </w:r>
                  <w:proofErr w:type="spellStart"/>
                  <w:r w:rsidRPr="0036257D">
                    <w:rPr>
                      <w:rStyle w:val="s0"/>
                      <w:b/>
                      <w:sz w:val="18"/>
                      <w:szCs w:val="18"/>
                    </w:rPr>
                    <w:t>салаларда</w:t>
                  </w:r>
                  <w:proofErr w:type="spellEnd"/>
                  <w:r w:rsidRPr="0036257D">
                    <w:rPr>
                      <w:rStyle w:val="s0"/>
                      <w:b/>
                      <w:sz w:val="18"/>
                      <w:szCs w:val="18"/>
                    </w:rPr>
                    <w:t xml:space="preserve"> </w:t>
                  </w:r>
                  <w:proofErr w:type="spellStart"/>
                  <w:r w:rsidRPr="0036257D">
                    <w:rPr>
                      <w:rStyle w:val="s0"/>
                      <w:b/>
                      <w:sz w:val="18"/>
                      <w:szCs w:val="18"/>
                    </w:rPr>
                    <w:t>қызметтер</w:t>
                  </w:r>
                  <w:proofErr w:type="spellEnd"/>
                  <w:r w:rsidRPr="0036257D">
                    <w:rPr>
                      <w:rStyle w:val="s0"/>
                      <w:b/>
                      <w:sz w:val="18"/>
                      <w:szCs w:val="18"/>
                    </w:rPr>
                    <w:t xml:space="preserve"> </w:t>
                  </w:r>
                  <w:proofErr w:type="spellStart"/>
                  <w:r w:rsidRPr="0036257D">
                    <w:rPr>
                      <w:rStyle w:val="s0"/>
                      <w:b/>
                      <w:sz w:val="18"/>
                      <w:szCs w:val="18"/>
                    </w:rPr>
                    <w:t>көрсету</w:t>
                  </w:r>
                  <w:proofErr w:type="spellEnd"/>
                </w:p>
              </w:tc>
            </w:tr>
            <w:tr w:rsidR="005A065B" w:rsidRPr="0036257D" w14:paraId="0E0FEF62" w14:textId="77777777" w:rsidTr="00BF536D">
              <w:tc>
                <w:tcPr>
                  <w:tcW w:w="1108" w:type="pct"/>
                  <w:tcMar>
                    <w:top w:w="0" w:type="dxa"/>
                    <w:left w:w="108" w:type="dxa"/>
                    <w:bottom w:w="0" w:type="dxa"/>
                    <w:right w:w="108" w:type="dxa"/>
                  </w:tcMar>
                  <w:hideMark/>
                </w:tcPr>
                <w:p w14:paraId="3D402B34"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03</w:t>
                  </w:r>
                </w:p>
              </w:tc>
              <w:tc>
                <w:tcPr>
                  <w:tcW w:w="3892" w:type="pct"/>
                  <w:tcMar>
                    <w:top w:w="0" w:type="dxa"/>
                    <w:left w:w="108" w:type="dxa"/>
                    <w:bottom w:w="0" w:type="dxa"/>
                    <w:right w:w="108" w:type="dxa"/>
                  </w:tcMar>
                  <w:hideMark/>
                </w:tcPr>
                <w:p w14:paraId="61C64347" w14:textId="77777777" w:rsidR="005A065B" w:rsidRPr="0036257D" w:rsidRDefault="005A065B" w:rsidP="005A065B">
                  <w:pPr>
                    <w:spacing w:after="0" w:line="240" w:lineRule="auto"/>
                    <w:rPr>
                      <w:rStyle w:val="s0"/>
                      <w:b/>
                      <w:sz w:val="18"/>
                      <w:szCs w:val="18"/>
                    </w:rPr>
                  </w:pPr>
                  <w:proofErr w:type="spellStart"/>
                  <w:r w:rsidRPr="0036257D">
                    <w:rPr>
                      <w:rStyle w:val="s0"/>
                      <w:b/>
                      <w:sz w:val="18"/>
                      <w:szCs w:val="18"/>
                    </w:rPr>
                    <w:t>Балық</w:t>
                  </w:r>
                  <w:proofErr w:type="spellEnd"/>
                  <w:r w:rsidRPr="0036257D">
                    <w:rPr>
                      <w:rStyle w:val="s0"/>
                      <w:b/>
                      <w:sz w:val="18"/>
                      <w:szCs w:val="18"/>
                    </w:rPr>
                    <w:t xml:space="preserve"> </w:t>
                  </w:r>
                  <w:proofErr w:type="spellStart"/>
                  <w:r w:rsidRPr="0036257D">
                    <w:rPr>
                      <w:rStyle w:val="s0"/>
                      <w:b/>
                      <w:sz w:val="18"/>
                      <w:szCs w:val="18"/>
                    </w:rPr>
                    <w:t>аулау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балық</w:t>
                  </w:r>
                  <w:proofErr w:type="spellEnd"/>
                  <w:r w:rsidRPr="0036257D">
                    <w:rPr>
                      <w:rStyle w:val="s0"/>
                      <w:b/>
                      <w:sz w:val="18"/>
                      <w:szCs w:val="18"/>
                    </w:rPr>
                    <w:t xml:space="preserve"> </w:t>
                  </w:r>
                  <w:proofErr w:type="spellStart"/>
                  <w:r w:rsidRPr="0036257D">
                    <w:rPr>
                      <w:rStyle w:val="s0"/>
                      <w:b/>
                      <w:sz w:val="18"/>
                      <w:szCs w:val="18"/>
                    </w:rPr>
                    <w:t>өсіру</w:t>
                  </w:r>
                  <w:proofErr w:type="spellEnd"/>
                </w:p>
              </w:tc>
            </w:tr>
            <w:tr w:rsidR="005A065B" w:rsidRPr="0036257D" w14:paraId="274DC50A" w14:textId="77777777" w:rsidTr="00BF536D">
              <w:tc>
                <w:tcPr>
                  <w:tcW w:w="5000" w:type="pct"/>
                  <w:gridSpan w:val="2"/>
                  <w:tcMar>
                    <w:top w:w="0" w:type="dxa"/>
                    <w:left w:w="108" w:type="dxa"/>
                    <w:bottom w:w="0" w:type="dxa"/>
                    <w:right w:w="108" w:type="dxa"/>
                  </w:tcMar>
                  <w:hideMark/>
                </w:tcPr>
                <w:p w14:paraId="145F4E5B" w14:textId="77777777" w:rsidR="005A065B" w:rsidRPr="0036257D" w:rsidRDefault="005A065B" w:rsidP="005A065B">
                  <w:pPr>
                    <w:pStyle w:val="pji"/>
                    <w:widowControl w:val="0"/>
                    <w:shd w:val="clear" w:color="auto" w:fill="FFFFFF" w:themeFill="background1"/>
                    <w:ind w:left="720"/>
                    <w:contextualSpacing/>
                    <w:jc w:val="center"/>
                    <w:rPr>
                      <w:rStyle w:val="s0"/>
                      <w:b/>
                      <w:sz w:val="18"/>
                      <w:szCs w:val="18"/>
                    </w:rPr>
                  </w:pPr>
                  <w:r w:rsidRPr="0036257D">
                    <w:rPr>
                      <w:rStyle w:val="s0"/>
                      <w:b/>
                      <w:sz w:val="18"/>
                      <w:szCs w:val="18"/>
                    </w:rPr>
                    <w:t>Тау-</w:t>
                  </w:r>
                  <w:proofErr w:type="spellStart"/>
                  <w:r w:rsidRPr="0036257D">
                    <w:rPr>
                      <w:rStyle w:val="s0"/>
                      <w:b/>
                      <w:sz w:val="18"/>
                      <w:szCs w:val="18"/>
                    </w:rPr>
                    <w:t>кен</w:t>
                  </w:r>
                  <w:proofErr w:type="spellEnd"/>
                  <w:r w:rsidRPr="0036257D">
                    <w:rPr>
                      <w:rStyle w:val="s0"/>
                      <w:b/>
                      <w:sz w:val="18"/>
                      <w:szCs w:val="18"/>
                    </w:rPr>
                    <w:t xml:space="preserve"> </w:t>
                  </w:r>
                  <w:proofErr w:type="spellStart"/>
                  <w:r w:rsidRPr="0036257D">
                    <w:rPr>
                      <w:rStyle w:val="s0"/>
                      <w:b/>
                      <w:sz w:val="18"/>
                      <w:szCs w:val="18"/>
                    </w:rPr>
                    <w:t>өндіру</w:t>
                  </w:r>
                  <w:proofErr w:type="spellEnd"/>
                  <w:r w:rsidRPr="0036257D">
                    <w:rPr>
                      <w:rStyle w:val="s0"/>
                      <w:b/>
                      <w:sz w:val="18"/>
                      <w:szCs w:val="18"/>
                    </w:rPr>
                    <w:t xml:space="preserve"> </w:t>
                  </w:r>
                  <w:proofErr w:type="spellStart"/>
                  <w:r w:rsidRPr="0036257D">
                    <w:rPr>
                      <w:rStyle w:val="s0"/>
                      <w:b/>
                      <w:sz w:val="18"/>
                      <w:szCs w:val="18"/>
                    </w:rPr>
                    <w:t>өнеркәсібі</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карьерлерді</w:t>
                  </w:r>
                  <w:proofErr w:type="spellEnd"/>
                  <w:r w:rsidRPr="0036257D">
                    <w:rPr>
                      <w:rStyle w:val="s0"/>
                      <w:b/>
                      <w:sz w:val="18"/>
                      <w:szCs w:val="18"/>
                    </w:rPr>
                    <w:t xml:space="preserve"> </w:t>
                  </w:r>
                  <w:proofErr w:type="spellStart"/>
                  <w:r w:rsidRPr="0036257D">
                    <w:rPr>
                      <w:rStyle w:val="s0"/>
                      <w:b/>
                      <w:sz w:val="18"/>
                      <w:szCs w:val="18"/>
                    </w:rPr>
                    <w:t>қазу</w:t>
                  </w:r>
                  <w:proofErr w:type="spellEnd"/>
                </w:p>
              </w:tc>
            </w:tr>
            <w:tr w:rsidR="005A065B" w:rsidRPr="0036257D" w14:paraId="20E21495" w14:textId="77777777" w:rsidTr="00BF536D">
              <w:tc>
                <w:tcPr>
                  <w:tcW w:w="1108" w:type="pct"/>
                  <w:tcMar>
                    <w:top w:w="0" w:type="dxa"/>
                    <w:left w:w="108" w:type="dxa"/>
                    <w:bottom w:w="0" w:type="dxa"/>
                    <w:right w:w="108" w:type="dxa"/>
                  </w:tcMar>
                  <w:hideMark/>
                </w:tcPr>
                <w:p w14:paraId="6D8CCB26"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08.12.1</w:t>
                  </w:r>
                </w:p>
              </w:tc>
              <w:tc>
                <w:tcPr>
                  <w:tcW w:w="3892" w:type="pct"/>
                  <w:tcMar>
                    <w:top w:w="0" w:type="dxa"/>
                    <w:left w:w="108" w:type="dxa"/>
                    <w:bottom w:w="0" w:type="dxa"/>
                    <w:right w:w="108" w:type="dxa"/>
                  </w:tcMar>
                  <w:hideMark/>
                </w:tcPr>
                <w:p w14:paraId="4D5A6BB0"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Қиыршық</w:t>
                  </w:r>
                  <w:proofErr w:type="spellEnd"/>
                  <w:r w:rsidRPr="0036257D">
                    <w:rPr>
                      <w:rStyle w:val="s0"/>
                      <w:b/>
                      <w:sz w:val="18"/>
                      <w:szCs w:val="18"/>
                    </w:rPr>
                    <w:t xml:space="preserve"> </w:t>
                  </w:r>
                  <w:proofErr w:type="spellStart"/>
                  <w:r w:rsidRPr="0036257D">
                    <w:rPr>
                      <w:rStyle w:val="s0"/>
                      <w:b/>
                      <w:sz w:val="18"/>
                      <w:szCs w:val="18"/>
                    </w:rPr>
                    <w:t>тасты</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құмды</w:t>
                  </w:r>
                  <w:proofErr w:type="spellEnd"/>
                  <w:r w:rsidRPr="0036257D">
                    <w:rPr>
                      <w:rStyle w:val="s0"/>
                      <w:b/>
                      <w:sz w:val="18"/>
                      <w:szCs w:val="18"/>
                    </w:rPr>
                    <w:t xml:space="preserve"> </w:t>
                  </w:r>
                  <w:proofErr w:type="spellStart"/>
                  <w:r w:rsidRPr="0036257D">
                    <w:rPr>
                      <w:rStyle w:val="s0"/>
                      <w:b/>
                      <w:sz w:val="18"/>
                      <w:szCs w:val="18"/>
                    </w:rPr>
                    <w:t>карьерлерді</w:t>
                  </w:r>
                  <w:proofErr w:type="spellEnd"/>
                  <w:r w:rsidRPr="0036257D">
                    <w:rPr>
                      <w:rStyle w:val="s0"/>
                      <w:b/>
                      <w:sz w:val="18"/>
                      <w:szCs w:val="18"/>
                    </w:rPr>
                    <w:t xml:space="preserve"> </w:t>
                  </w:r>
                  <w:proofErr w:type="spellStart"/>
                  <w:r w:rsidRPr="0036257D">
                    <w:rPr>
                      <w:rStyle w:val="s0"/>
                      <w:b/>
                      <w:sz w:val="18"/>
                      <w:szCs w:val="18"/>
                    </w:rPr>
                    <w:t>қазу</w:t>
                  </w:r>
                  <w:proofErr w:type="spellEnd"/>
                </w:p>
              </w:tc>
            </w:tr>
            <w:tr w:rsidR="005A065B" w:rsidRPr="0036257D" w14:paraId="2546A422" w14:textId="77777777" w:rsidTr="00BF536D">
              <w:tc>
                <w:tcPr>
                  <w:tcW w:w="1108" w:type="pct"/>
                  <w:tcMar>
                    <w:top w:w="0" w:type="dxa"/>
                    <w:left w:w="108" w:type="dxa"/>
                    <w:bottom w:w="0" w:type="dxa"/>
                    <w:right w:w="108" w:type="dxa"/>
                  </w:tcMar>
                  <w:hideMark/>
                </w:tcPr>
                <w:p w14:paraId="1C3C6336"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09</w:t>
                  </w:r>
                </w:p>
              </w:tc>
              <w:tc>
                <w:tcPr>
                  <w:tcW w:w="3892" w:type="pct"/>
                  <w:tcMar>
                    <w:top w:w="0" w:type="dxa"/>
                    <w:left w:w="108" w:type="dxa"/>
                    <w:bottom w:w="0" w:type="dxa"/>
                    <w:right w:w="108" w:type="dxa"/>
                  </w:tcMar>
                  <w:hideMark/>
                </w:tcPr>
                <w:p w14:paraId="53B6C23E" w14:textId="77777777" w:rsidR="005A065B" w:rsidRPr="0036257D" w:rsidRDefault="005A065B" w:rsidP="005A065B">
                  <w:pPr>
                    <w:pStyle w:val="p"/>
                    <w:widowControl w:val="0"/>
                    <w:jc w:val="both"/>
                    <w:rPr>
                      <w:rStyle w:val="s0"/>
                      <w:b/>
                      <w:sz w:val="18"/>
                      <w:szCs w:val="18"/>
                    </w:rPr>
                  </w:pPr>
                  <w:r w:rsidRPr="0036257D">
                    <w:rPr>
                      <w:rStyle w:val="s0"/>
                      <w:b/>
                      <w:sz w:val="18"/>
                      <w:szCs w:val="18"/>
                    </w:rPr>
                    <w:t>Тау-</w:t>
                  </w:r>
                  <w:proofErr w:type="spellStart"/>
                  <w:r w:rsidRPr="0036257D">
                    <w:rPr>
                      <w:rStyle w:val="s0"/>
                      <w:b/>
                      <w:sz w:val="18"/>
                      <w:szCs w:val="18"/>
                    </w:rPr>
                    <w:t>кен</w:t>
                  </w:r>
                  <w:proofErr w:type="spellEnd"/>
                  <w:r w:rsidRPr="0036257D">
                    <w:rPr>
                      <w:rStyle w:val="s0"/>
                      <w:b/>
                      <w:sz w:val="18"/>
                      <w:szCs w:val="18"/>
                    </w:rPr>
                    <w:t xml:space="preserve"> </w:t>
                  </w:r>
                  <w:proofErr w:type="spellStart"/>
                  <w:r w:rsidRPr="0036257D">
                    <w:rPr>
                      <w:rStyle w:val="s0"/>
                      <w:b/>
                      <w:sz w:val="18"/>
                      <w:szCs w:val="18"/>
                    </w:rPr>
                    <w:t>өндіру</w:t>
                  </w:r>
                  <w:proofErr w:type="spellEnd"/>
                  <w:r w:rsidRPr="0036257D">
                    <w:rPr>
                      <w:rStyle w:val="s0"/>
                      <w:b/>
                      <w:sz w:val="18"/>
                      <w:szCs w:val="18"/>
                    </w:rPr>
                    <w:t xml:space="preserve"> </w:t>
                  </w:r>
                  <w:proofErr w:type="spellStart"/>
                  <w:r w:rsidRPr="0036257D">
                    <w:rPr>
                      <w:rStyle w:val="s0"/>
                      <w:b/>
                      <w:sz w:val="18"/>
                      <w:szCs w:val="18"/>
                    </w:rPr>
                    <w:t>өнеркәсібінде</w:t>
                  </w:r>
                  <w:proofErr w:type="spellEnd"/>
                  <w:r w:rsidRPr="0036257D">
                    <w:rPr>
                      <w:rStyle w:val="s0"/>
                      <w:b/>
                      <w:sz w:val="18"/>
                      <w:szCs w:val="18"/>
                    </w:rPr>
                    <w:t xml:space="preserve"> </w:t>
                  </w:r>
                  <w:proofErr w:type="spellStart"/>
                  <w:r w:rsidRPr="0036257D">
                    <w:rPr>
                      <w:rStyle w:val="s0"/>
                      <w:b/>
                      <w:sz w:val="18"/>
                      <w:szCs w:val="18"/>
                    </w:rPr>
                    <w:t>қызметтер</w:t>
                  </w:r>
                  <w:proofErr w:type="spellEnd"/>
                  <w:r w:rsidRPr="0036257D">
                    <w:rPr>
                      <w:rStyle w:val="s0"/>
                      <w:b/>
                      <w:sz w:val="18"/>
                      <w:szCs w:val="18"/>
                    </w:rPr>
                    <w:t xml:space="preserve"> </w:t>
                  </w:r>
                  <w:proofErr w:type="spellStart"/>
                  <w:r w:rsidRPr="0036257D">
                    <w:rPr>
                      <w:rStyle w:val="s0"/>
                      <w:b/>
                      <w:sz w:val="18"/>
                      <w:szCs w:val="18"/>
                    </w:rPr>
                    <w:t>көрсету</w:t>
                  </w:r>
                  <w:proofErr w:type="spellEnd"/>
                </w:p>
              </w:tc>
            </w:tr>
            <w:tr w:rsidR="005A065B" w:rsidRPr="0036257D" w14:paraId="60C26679" w14:textId="77777777" w:rsidTr="00BF536D">
              <w:tc>
                <w:tcPr>
                  <w:tcW w:w="5000" w:type="pct"/>
                  <w:gridSpan w:val="2"/>
                  <w:tcMar>
                    <w:top w:w="0" w:type="dxa"/>
                    <w:left w:w="108" w:type="dxa"/>
                    <w:bottom w:w="0" w:type="dxa"/>
                    <w:right w:w="108" w:type="dxa"/>
                  </w:tcMar>
                  <w:hideMark/>
                </w:tcPr>
                <w:p w14:paraId="22137D80"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 xml:space="preserve">Электр </w:t>
                  </w:r>
                  <w:proofErr w:type="spellStart"/>
                  <w:r w:rsidRPr="0036257D">
                    <w:rPr>
                      <w:rStyle w:val="s0"/>
                      <w:b/>
                      <w:sz w:val="18"/>
                      <w:szCs w:val="18"/>
                    </w:rPr>
                    <w:t>энергиясымен</w:t>
                  </w:r>
                  <w:proofErr w:type="spellEnd"/>
                  <w:r w:rsidRPr="0036257D">
                    <w:rPr>
                      <w:rStyle w:val="s0"/>
                      <w:b/>
                      <w:sz w:val="18"/>
                      <w:szCs w:val="18"/>
                    </w:rPr>
                    <w:t xml:space="preserve">, </w:t>
                  </w:r>
                  <w:proofErr w:type="spellStart"/>
                  <w:r w:rsidRPr="0036257D">
                    <w:rPr>
                      <w:rStyle w:val="s0"/>
                      <w:b/>
                      <w:sz w:val="18"/>
                      <w:szCs w:val="18"/>
                    </w:rPr>
                    <w:t>газбен</w:t>
                  </w:r>
                  <w:proofErr w:type="spellEnd"/>
                  <w:r w:rsidRPr="0036257D">
                    <w:rPr>
                      <w:rStyle w:val="s0"/>
                      <w:b/>
                      <w:sz w:val="18"/>
                      <w:szCs w:val="18"/>
                    </w:rPr>
                    <w:t xml:space="preserve">, </w:t>
                  </w:r>
                  <w:proofErr w:type="spellStart"/>
                  <w:r w:rsidRPr="0036257D">
                    <w:rPr>
                      <w:rStyle w:val="s0"/>
                      <w:b/>
                      <w:sz w:val="18"/>
                      <w:szCs w:val="18"/>
                    </w:rPr>
                    <w:t>бумен</w:t>
                  </w:r>
                  <w:proofErr w:type="spellEnd"/>
                  <w:r w:rsidRPr="0036257D">
                    <w:rPr>
                      <w:rStyle w:val="s0"/>
                      <w:b/>
                      <w:sz w:val="18"/>
                      <w:szCs w:val="18"/>
                    </w:rPr>
                    <w:t xml:space="preserve">, </w:t>
                  </w:r>
                  <w:proofErr w:type="spellStart"/>
                  <w:r w:rsidRPr="0036257D">
                    <w:rPr>
                      <w:rStyle w:val="s0"/>
                      <w:b/>
                      <w:sz w:val="18"/>
                      <w:szCs w:val="18"/>
                    </w:rPr>
                    <w:t>ыстық</w:t>
                  </w:r>
                  <w:proofErr w:type="spellEnd"/>
                  <w:r w:rsidRPr="0036257D">
                    <w:rPr>
                      <w:rStyle w:val="s0"/>
                      <w:b/>
                      <w:sz w:val="18"/>
                      <w:szCs w:val="18"/>
                    </w:rPr>
                    <w:t xml:space="preserve"> </w:t>
                  </w:r>
                  <w:proofErr w:type="spellStart"/>
                  <w:r w:rsidRPr="0036257D">
                    <w:rPr>
                      <w:rStyle w:val="s0"/>
                      <w:b/>
                      <w:sz w:val="18"/>
                      <w:szCs w:val="18"/>
                    </w:rPr>
                    <w:t>сумен</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r w:rsidRPr="0036257D">
                    <w:rPr>
                      <w:rStyle w:val="s0"/>
                      <w:b/>
                      <w:sz w:val="18"/>
                      <w:szCs w:val="18"/>
                    </w:rPr>
                    <w:br/>
                  </w:r>
                  <w:proofErr w:type="spellStart"/>
                  <w:r w:rsidRPr="0036257D">
                    <w:rPr>
                      <w:rStyle w:val="s0"/>
                      <w:b/>
                      <w:sz w:val="18"/>
                      <w:szCs w:val="18"/>
                    </w:rPr>
                    <w:t>кондицияланған</w:t>
                  </w:r>
                  <w:proofErr w:type="spellEnd"/>
                  <w:r w:rsidRPr="0036257D">
                    <w:rPr>
                      <w:rStyle w:val="s0"/>
                      <w:b/>
                      <w:sz w:val="18"/>
                      <w:szCs w:val="18"/>
                    </w:rPr>
                    <w:t xml:space="preserve"> </w:t>
                  </w:r>
                  <w:proofErr w:type="spellStart"/>
                  <w:r w:rsidRPr="0036257D">
                    <w:rPr>
                      <w:rStyle w:val="s0"/>
                      <w:b/>
                      <w:sz w:val="18"/>
                      <w:szCs w:val="18"/>
                    </w:rPr>
                    <w:t>ауамен</w:t>
                  </w:r>
                  <w:proofErr w:type="spellEnd"/>
                  <w:r w:rsidRPr="0036257D">
                    <w:rPr>
                      <w:rStyle w:val="s0"/>
                      <w:b/>
                      <w:sz w:val="18"/>
                      <w:szCs w:val="18"/>
                    </w:rPr>
                    <w:t xml:space="preserve"> </w:t>
                  </w:r>
                  <w:proofErr w:type="spellStart"/>
                  <w:r w:rsidRPr="0036257D">
                    <w:rPr>
                      <w:rStyle w:val="s0"/>
                      <w:b/>
                      <w:sz w:val="18"/>
                      <w:szCs w:val="18"/>
                    </w:rPr>
                    <w:t>жабдықтау</w:t>
                  </w:r>
                  <w:proofErr w:type="spellEnd"/>
                </w:p>
              </w:tc>
            </w:tr>
            <w:tr w:rsidR="005A065B" w:rsidRPr="0036257D" w14:paraId="4300FCE6" w14:textId="77777777" w:rsidTr="00BF536D">
              <w:tc>
                <w:tcPr>
                  <w:tcW w:w="1108" w:type="pct"/>
                  <w:tcMar>
                    <w:top w:w="0" w:type="dxa"/>
                    <w:left w:w="108" w:type="dxa"/>
                    <w:bottom w:w="0" w:type="dxa"/>
                    <w:right w:w="108" w:type="dxa"/>
                  </w:tcMar>
                </w:tcPr>
                <w:p w14:paraId="1CE21B08"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35.11.2</w:t>
                  </w:r>
                </w:p>
              </w:tc>
              <w:tc>
                <w:tcPr>
                  <w:tcW w:w="3892" w:type="pct"/>
                  <w:tcMar>
                    <w:top w:w="0" w:type="dxa"/>
                    <w:left w:w="108" w:type="dxa"/>
                    <w:bottom w:w="0" w:type="dxa"/>
                    <w:right w:w="108" w:type="dxa"/>
                  </w:tcMar>
                </w:tcPr>
                <w:p w14:paraId="2933CB0A" w14:textId="77777777" w:rsidR="005A065B" w:rsidRPr="0036257D" w:rsidRDefault="005A065B" w:rsidP="005A065B">
                  <w:pPr>
                    <w:pStyle w:val="p"/>
                    <w:widowControl w:val="0"/>
                    <w:contextualSpacing/>
                    <w:jc w:val="both"/>
                    <w:rPr>
                      <w:rStyle w:val="s0"/>
                      <w:b/>
                      <w:sz w:val="18"/>
                      <w:szCs w:val="18"/>
                    </w:rPr>
                  </w:pPr>
                  <w:proofErr w:type="spellStart"/>
                  <w:r w:rsidRPr="0036257D">
                    <w:rPr>
                      <w:rStyle w:val="s0"/>
                      <w:b/>
                      <w:sz w:val="18"/>
                      <w:szCs w:val="18"/>
                    </w:rPr>
                    <w:t>Гидроэлектр</w:t>
                  </w:r>
                  <w:proofErr w:type="spellEnd"/>
                  <w:r w:rsidRPr="0036257D">
                    <w:rPr>
                      <w:rStyle w:val="s0"/>
                      <w:b/>
                      <w:sz w:val="18"/>
                      <w:szCs w:val="18"/>
                    </w:rPr>
                    <w:t xml:space="preserve"> </w:t>
                  </w:r>
                  <w:proofErr w:type="spellStart"/>
                  <w:r w:rsidRPr="0036257D">
                    <w:rPr>
                      <w:rStyle w:val="s0"/>
                      <w:b/>
                      <w:sz w:val="18"/>
                      <w:szCs w:val="18"/>
                    </w:rPr>
                    <w:t>станцияларының</w:t>
                  </w:r>
                  <w:proofErr w:type="spellEnd"/>
                  <w:r w:rsidRPr="0036257D">
                    <w:rPr>
                      <w:rStyle w:val="s0"/>
                      <w:b/>
                      <w:sz w:val="18"/>
                      <w:szCs w:val="18"/>
                    </w:rPr>
                    <w:t xml:space="preserve"> </w:t>
                  </w:r>
                  <w:proofErr w:type="spellStart"/>
                  <w:r w:rsidRPr="0036257D">
                    <w:rPr>
                      <w:rStyle w:val="s0"/>
                      <w:b/>
                      <w:sz w:val="18"/>
                      <w:szCs w:val="18"/>
                    </w:rPr>
                    <w:t>электр</w:t>
                  </w:r>
                  <w:proofErr w:type="spellEnd"/>
                  <w:r w:rsidRPr="0036257D">
                    <w:rPr>
                      <w:rStyle w:val="s0"/>
                      <w:b/>
                      <w:sz w:val="18"/>
                      <w:szCs w:val="18"/>
                    </w:rPr>
                    <w:t xml:space="preserve"> </w:t>
                  </w:r>
                  <w:proofErr w:type="spellStart"/>
                  <w:r w:rsidRPr="0036257D">
                    <w:rPr>
                      <w:rStyle w:val="s0"/>
                      <w:b/>
                      <w:sz w:val="18"/>
                      <w:szCs w:val="18"/>
                    </w:rPr>
                    <w:t>энергиясын</w:t>
                  </w:r>
                  <w:proofErr w:type="spellEnd"/>
                  <w:r w:rsidRPr="0036257D">
                    <w:rPr>
                      <w:rStyle w:val="s0"/>
                      <w:b/>
                      <w:sz w:val="18"/>
                      <w:szCs w:val="18"/>
                    </w:rPr>
                    <w:t xml:space="preserve"> </w:t>
                  </w:r>
                  <w:proofErr w:type="spellStart"/>
                  <w:r w:rsidRPr="0036257D">
                    <w:rPr>
                      <w:rStyle w:val="s0"/>
                      <w:b/>
                      <w:sz w:val="18"/>
                      <w:szCs w:val="18"/>
                    </w:rPr>
                    <w:t>өндіруі</w:t>
                  </w:r>
                  <w:proofErr w:type="spellEnd"/>
                </w:p>
              </w:tc>
            </w:tr>
            <w:tr w:rsidR="005A065B" w:rsidRPr="0036257D" w14:paraId="1A58F359" w14:textId="77777777" w:rsidTr="00BF536D">
              <w:tc>
                <w:tcPr>
                  <w:tcW w:w="1108" w:type="pct"/>
                  <w:tcMar>
                    <w:top w:w="0" w:type="dxa"/>
                    <w:left w:w="108" w:type="dxa"/>
                    <w:bottom w:w="0" w:type="dxa"/>
                    <w:right w:w="108" w:type="dxa"/>
                  </w:tcMar>
                </w:tcPr>
                <w:p w14:paraId="17F2DB39"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35.11.4</w:t>
                  </w:r>
                </w:p>
              </w:tc>
              <w:tc>
                <w:tcPr>
                  <w:tcW w:w="3892" w:type="pct"/>
                  <w:tcMar>
                    <w:top w:w="0" w:type="dxa"/>
                    <w:left w:w="108" w:type="dxa"/>
                    <w:bottom w:w="0" w:type="dxa"/>
                    <w:right w:w="108" w:type="dxa"/>
                  </w:tcMar>
                </w:tcPr>
                <w:p w14:paraId="5AD0E11D" w14:textId="77777777" w:rsidR="005A065B" w:rsidRPr="0036257D" w:rsidRDefault="005A065B" w:rsidP="005A065B">
                  <w:pPr>
                    <w:pStyle w:val="p"/>
                    <w:widowControl w:val="0"/>
                    <w:contextualSpacing/>
                    <w:jc w:val="both"/>
                    <w:rPr>
                      <w:rStyle w:val="s0"/>
                      <w:b/>
                      <w:sz w:val="18"/>
                      <w:szCs w:val="18"/>
                    </w:rPr>
                  </w:pPr>
                  <w:proofErr w:type="spellStart"/>
                  <w:r w:rsidRPr="0036257D">
                    <w:rPr>
                      <w:rStyle w:val="s0"/>
                      <w:b/>
                      <w:sz w:val="18"/>
                      <w:szCs w:val="18"/>
                    </w:rPr>
                    <w:t>Жел</w:t>
                  </w:r>
                  <w:proofErr w:type="spellEnd"/>
                  <w:r w:rsidRPr="0036257D">
                    <w:rPr>
                      <w:rStyle w:val="s0"/>
                      <w:b/>
                      <w:sz w:val="18"/>
                      <w:szCs w:val="18"/>
                    </w:rPr>
                    <w:t xml:space="preserve"> </w:t>
                  </w:r>
                  <w:proofErr w:type="spellStart"/>
                  <w:r w:rsidRPr="0036257D">
                    <w:rPr>
                      <w:rStyle w:val="s0"/>
                      <w:b/>
                      <w:sz w:val="18"/>
                      <w:szCs w:val="18"/>
                    </w:rPr>
                    <w:t>электр</w:t>
                  </w:r>
                  <w:proofErr w:type="spellEnd"/>
                  <w:r w:rsidRPr="0036257D">
                    <w:rPr>
                      <w:rStyle w:val="s0"/>
                      <w:b/>
                      <w:sz w:val="18"/>
                      <w:szCs w:val="18"/>
                    </w:rPr>
                    <w:t xml:space="preserve"> </w:t>
                  </w:r>
                  <w:proofErr w:type="spellStart"/>
                  <w:r w:rsidRPr="0036257D">
                    <w:rPr>
                      <w:rStyle w:val="s0"/>
                      <w:b/>
                      <w:sz w:val="18"/>
                      <w:szCs w:val="18"/>
                    </w:rPr>
                    <w:t>станцияларының</w:t>
                  </w:r>
                  <w:proofErr w:type="spellEnd"/>
                  <w:r w:rsidRPr="0036257D">
                    <w:rPr>
                      <w:rStyle w:val="s0"/>
                      <w:b/>
                      <w:sz w:val="18"/>
                      <w:szCs w:val="18"/>
                    </w:rPr>
                    <w:t xml:space="preserve"> </w:t>
                  </w:r>
                  <w:proofErr w:type="spellStart"/>
                  <w:r w:rsidRPr="0036257D">
                    <w:rPr>
                      <w:rStyle w:val="s0"/>
                      <w:b/>
                      <w:sz w:val="18"/>
                      <w:szCs w:val="18"/>
                    </w:rPr>
                    <w:t>электр</w:t>
                  </w:r>
                  <w:proofErr w:type="spellEnd"/>
                  <w:r w:rsidRPr="0036257D">
                    <w:rPr>
                      <w:rStyle w:val="s0"/>
                      <w:b/>
                      <w:sz w:val="18"/>
                      <w:szCs w:val="18"/>
                    </w:rPr>
                    <w:t xml:space="preserve"> </w:t>
                  </w:r>
                  <w:proofErr w:type="spellStart"/>
                  <w:r w:rsidRPr="0036257D">
                    <w:rPr>
                      <w:rStyle w:val="s0"/>
                      <w:b/>
                      <w:sz w:val="18"/>
                      <w:szCs w:val="18"/>
                    </w:rPr>
                    <w:t>энергиясын</w:t>
                  </w:r>
                  <w:proofErr w:type="spellEnd"/>
                  <w:r w:rsidRPr="0036257D">
                    <w:rPr>
                      <w:rStyle w:val="s0"/>
                      <w:b/>
                      <w:sz w:val="18"/>
                      <w:szCs w:val="18"/>
                    </w:rPr>
                    <w:t xml:space="preserve"> </w:t>
                  </w:r>
                  <w:proofErr w:type="spellStart"/>
                  <w:r w:rsidRPr="0036257D">
                    <w:rPr>
                      <w:rStyle w:val="s0"/>
                      <w:b/>
                      <w:sz w:val="18"/>
                      <w:szCs w:val="18"/>
                    </w:rPr>
                    <w:t>өндіруі</w:t>
                  </w:r>
                  <w:proofErr w:type="spellEnd"/>
                </w:p>
              </w:tc>
            </w:tr>
            <w:tr w:rsidR="005A065B" w:rsidRPr="0036257D" w14:paraId="4FD98339" w14:textId="77777777" w:rsidTr="00BF536D">
              <w:tc>
                <w:tcPr>
                  <w:tcW w:w="1108" w:type="pct"/>
                  <w:tcMar>
                    <w:top w:w="0" w:type="dxa"/>
                    <w:left w:w="108" w:type="dxa"/>
                    <w:bottom w:w="0" w:type="dxa"/>
                    <w:right w:w="108" w:type="dxa"/>
                  </w:tcMar>
                  <w:hideMark/>
                </w:tcPr>
                <w:p w14:paraId="617C60B1"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35.11.5</w:t>
                  </w:r>
                </w:p>
              </w:tc>
              <w:tc>
                <w:tcPr>
                  <w:tcW w:w="3892" w:type="pct"/>
                  <w:tcMar>
                    <w:top w:w="0" w:type="dxa"/>
                    <w:left w:w="108" w:type="dxa"/>
                    <w:bottom w:w="0" w:type="dxa"/>
                    <w:right w:w="108" w:type="dxa"/>
                  </w:tcMar>
                  <w:hideMark/>
                </w:tcPr>
                <w:p w14:paraId="7B964B73" w14:textId="77777777" w:rsidR="005A065B" w:rsidRPr="0036257D" w:rsidRDefault="005A065B" w:rsidP="005A065B">
                  <w:pPr>
                    <w:pStyle w:val="p"/>
                    <w:widowControl w:val="0"/>
                    <w:contextualSpacing/>
                    <w:jc w:val="both"/>
                    <w:rPr>
                      <w:rStyle w:val="s0"/>
                      <w:b/>
                      <w:sz w:val="18"/>
                      <w:szCs w:val="18"/>
                    </w:rPr>
                  </w:pPr>
                  <w:proofErr w:type="spellStart"/>
                  <w:r w:rsidRPr="0036257D">
                    <w:rPr>
                      <w:rStyle w:val="s0"/>
                      <w:b/>
                      <w:sz w:val="18"/>
                      <w:szCs w:val="18"/>
                    </w:rPr>
                    <w:t>Күн</w:t>
                  </w:r>
                  <w:proofErr w:type="spellEnd"/>
                  <w:r w:rsidRPr="0036257D">
                    <w:rPr>
                      <w:rStyle w:val="s0"/>
                      <w:b/>
                      <w:sz w:val="18"/>
                      <w:szCs w:val="18"/>
                    </w:rPr>
                    <w:t xml:space="preserve"> </w:t>
                  </w:r>
                  <w:proofErr w:type="spellStart"/>
                  <w:r w:rsidRPr="0036257D">
                    <w:rPr>
                      <w:rStyle w:val="s0"/>
                      <w:b/>
                      <w:sz w:val="18"/>
                      <w:szCs w:val="18"/>
                    </w:rPr>
                    <w:t>электр</w:t>
                  </w:r>
                  <w:proofErr w:type="spellEnd"/>
                  <w:r w:rsidRPr="0036257D">
                    <w:rPr>
                      <w:rStyle w:val="s0"/>
                      <w:b/>
                      <w:sz w:val="18"/>
                      <w:szCs w:val="18"/>
                    </w:rPr>
                    <w:t xml:space="preserve"> </w:t>
                  </w:r>
                  <w:proofErr w:type="spellStart"/>
                  <w:r w:rsidRPr="0036257D">
                    <w:rPr>
                      <w:rStyle w:val="s0"/>
                      <w:b/>
                      <w:sz w:val="18"/>
                      <w:szCs w:val="18"/>
                    </w:rPr>
                    <w:t>станцияларының</w:t>
                  </w:r>
                  <w:proofErr w:type="spellEnd"/>
                  <w:r w:rsidRPr="0036257D">
                    <w:rPr>
                      <w:rStyle w:val="s0"/>
                      <w:b/>
                      <w:sz w:val="18"/>
                      <w:szCs w:val="18"/>
                    </w:rPr>
                    <w:t xml:space="preserve"> </w:t>
                  </w:r>
                  <w:proofErr w:type="spellStart"/>
                  <w:r w:rsidRPr="0036257D">
                    <w:rPr>
                      <w:rStyle w:val="s0"/>
                      <w:b/>
                      <w:sz w:val="18"/>
                      <w:szCs w:val="18"/>
                    </w:rPr>
                    <w:t>электр</w:t>
                  </w:r>
                  <w:proofErr w:type="spellEnd"/>
                  <w:r w:rsidRPr="0036257D">
                    <w:rPr>
                      <w:rStyle w:val="s0"/>
                      <w:b/>
                      <w:sz w:val="18"/>
                      <w:szCs w:val="18"/>
                    </w:rPr>
                    <w:t xml:space="preserve"> </w:t>
                  </w:r>
                  <w:proofErr w:type="spellStart"/>
                  <w:r w:rsidRPr="0036257D">
                    <w:rPr>
                      <w:rStyle w:val="s0"/>
                      <w:b/>
                      <w:sz w:val="18"/>
                      <w:szCs w:val="18"/>
                    </w:rPr>
                    <w:t>энергиясын</w:t>
                  </w:r>
                  <w:proofErr w:type="spellEnd"/>
                  <w:r w:rsidRPr="0036257D">
                    <w:rPr>
                      <w:rStyle w:val="s0"/>
                      <w:b/>
                      <w:sz w:val="18"/>
                      <w:szCs w:val="18"/>
                    </w:rPr>
                    <w:t xml:space="preserve"> </w:t>
                  </w:r>
                  <w:proofErr w:type="spellStart"/>
                  <w:r w:rsidRPr="0036257D">
                    <w:rPr>
                      <w:rStyle w:val="s0"/>
                      <w:b/>
                      <w:sz w:val="18"/>
                      <w:szCs w:val="18"/>
                    </w:rPr>
                    <w:t>өндіруі</w:t>
                  </w:r>
                  <w:proofErr w:type="spellEnd"/>
                </w:p>
              </w:tc>
            </w:tr>
            <w:tr w:rsidR="005A065B" w:rsidRPr="0036257D" w14:paraId="47729AB3" w14:textId="77777777" w:rsidTr="00BF536D">
              <w:tc>
                <w:tcPr>
                  <w:tcW w:w="1108" w:type="pct"/>
                  <w:tcMar>
                    <w:top w:w="0" w:type="dxa"/>
                    <w:left w:w="108" w:type="dxa"/>
                    <w:bottom w:w="0" w:type="dxa"/>
                    <w:right w:w="108" w:type="dxa"/>
                  </w:tcMar>
                  <w:hideMark/>
                </w:tcPr>
                <w:p w14:paraId="668BF2B4"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35.11.9</w:t>
                  </w:r>
                </w:p>
              </w:tc>
              <w:tc>
                <w:tcPr>
                  <w:tcW w:w="3892" w:type="pct"/>
                  <w:tcMar>
                    <w:top w:w="0" w:type="dxa"/>
                    <w:left w:w="108" w:type="dxa"/>
                    <w:bottom w:w="0" w:type="dxa"/>
                    <w:right w:w="108" w:type="dxa"/>
                  </w:tcMar>
                  <w:hideMark/>
                </w:tcPr>
                <w:p w14:paraId="21EACACB" w14:textId="77777777" w:rsidR="005A065B" w:rsidRPr="0036257D" w:rsidRDefault="005A065B" w:rsidP="005A065B">
                  <w:pPr>
                    <w:pStyle w:val="p"/>
                    <w:widowControl w:val="0"/>
                    <w:contextualSpacing/>
                    <w:jc w:val="both"/>
                    <w:rPr>
                      <w:rStyle w:val="s0"/>
                      <w:b/>
                      <w:sz w:val="18"/>
                      <w:szCs w:val="18"/>
                    </w:rPr>
                  </w:pP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электр</w:t>
                  </w:r>
                  <w:proofErr w:type="spellEnd"/>
                  <w:r w:rsidRPr="0036257D">
                    <w:rPr>
                      <w:rStyle w:val="s0"/>
                      <w:b/>
                      <w:sz w:val="18"/>
                      <w:szCs w:val="18"/>
                    </w:rPr>
                    <w:t xml:space="preserve"> </w:t>
                  </w:r>
                  <w:proofErr w:type="spellStart"/>
                  <w:r w:rsidRPr="0036257D">
                    <w:rPr>
                      <w:rStyle w:val="s0"/>
                      <w:b/>
                      <w:sz w:val="18"/>
                      <w:szCs w:val="18"/>
                    </w:rPr>
                    <w:t>станцияларының</w:t>
                  </w:r>
                  <w:proofErr w:type="spellEnd"/>
                  <w:r w:rsidRPr="0036257D">
                    <w:rPr>
                      <w:rStyle w:val="s0"/>
                      <w:b/>
                      <w:sz w:val="18"/>
                      <w:szCs w:val="18"/>
                    </w:rPr>
                    <w:t xml:space="preserve"> </w:t>
                  </w:r>
                  <w:proofErr w:type="spellStart"/>
                  <w:r w:rsidRPr="0036257D">
                    <w:rPr>
                      <w:rStyle w:val="s0"/>
                      <w:b/>
                      <w:sz w:val="18"/>
                      <w:szCs w:val="18"/>
                    </w:rPr>
                    <w:t>электр</w:t>
                  </w:r>
                  <w:proofErr w:type="spellEnd"/>
                  <w:r w:rsidRPr="0036257D">
                    <w:rPr>
                      <w:rStyle w:val="s0"/>
                      <w:b/>
                      <w:sz w:val="18"/>
                      <w:szCs w:val="18"/>
                    </w:rPr>
                    <w:t xml:space="preserve"> </w:t>
                  </w:r>
                  <w:proofErr w:type="spellStart"/>
                  <w:r w:rsidRPr="0036257D">
                    <w:rPr>
                      <w:rStyle w:val="s0"/>
                      <w:b/>
                      <w:sz w:val="18"/>
                      <w:szCs w:val="18"/>
                    </w:rPr>
                    <w:t>энергиясын</w:t>
                  </w:r>
                  <w:proofErr w:type="spellEnd"/>
                  <w:r w:rsidRPr="0036257D">
                    <w:rPr>
                      <w:rStyle w:val="s0"/>
                      <w:b/>
                      <w:sz w:val="18"/>
                      <w:szCs w:val="18"/>
                    </w:rPr>
                    <w:t xml:space="preserve"> </w:t>
                  </w:r>
                  <w:proofErr w:type="spellStart"/>
                  <w:r w:rsidRPr="0036257D">
                    <w:rPr>
                      <w:rStyle w:val="s0"/>
                      <w:b/>
                      <w:sz w:val="18"/>
                      <w:szCs w:val="18"/>
                    </w:rPr>
                    <w:t>өндіруі</w:t>
                  </w:r>
                  <w:proofErr w:type="spellEnd"/>
                </w:p>
              </w:tc>
            </w:tr>
            <w:tr w:rsidR="005A065B" w:rsidRPr="0036257D" w14:paraId="742EBA73" w14:textId="77777777" w:rsidTr="00BF536D">
              <w:tc>
                <w:tcPr>
                  <w:tcW w:w="5000" w:type="pct"/>
                  <w:gridSpan w:val="2"/>
                  <w:tcMar>
                    <w:top w:w="0" w:type="dxa"/>
                    <w:left w:w="108" w:type="dxa"/>
                    <w:bottom w:w="0" w:type="dxa"/>
                    <w:right w:w="108" w:type="dxa"/>
                  </w:tcMar>
                </w:tcPr>
                <w:p w14:paraId="12A58D69"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Сумен</w:t>
                  </w:r>
                  <w:proofErr w:type="spellEnd"/>
                  <w:r w:rsidRPr="0036257D">
                    <w:rPr>
                      <w:rStyle w:val="s0"/>
                      <w:b/>
                      <w:sz w:val="18"/>
                      <w:szCs w:val="18"/>
                    </w:rPr>
                    <w:t xml:space="preserve"> </w:t>
                  </w:r>
                  <w:proofErr w:type="spellStart"/>
                  <w:r w:rsidRPr="0036257D">
                    <w:rPr>
                      <w:rStyle w:val="s0"/>
                      <w:b/>
                      <w:sz w:val="18"/>
                      <w:szCs w:val="18"/>
                    </w:rPr>
                    <w:t>жабдықтау</w:t>
                  </w:r>
                  <w:proofErr w:type="spellEnd"/>
                  <w:r w:rsidRPr="0036257D">
                    <w:rPr>
                      <w:rStyle w:val="s0"/>
                      <w:b/>
                      <w:sz w:val="18"/>
                      <w:szCs w:val="18"/>
                    </w:rPr>
                    <w:t xml:space="preserve">; су </w:t>
                  </w:r>
                  <w:proofErr w:type="spellStart"/>
                  <w:r w:rsidRPr="0036257D">
                    <w:rPr>
                      <w:rStyle w:val="s0"/>
                      <w:b/>
                      <w:sz w:val="18"/>
                      <w:szCs w:val="18"/>
                    </w:rPr>
                    <w:t>бұру</w:t>
                  </w:r>
                  <w:proofErr w:type="spellEnd"/>
                  <w:r w:rsidRPr="0036257D">
                    <w:rPr>
                      <w:rStyle w:val="s0"/>
                      <w:b/>
                      <w:sz w:val="18"/>
                      <w:szCs w:val="18"/>
                    </w:rPr>
                    <w:t xml:space="preserve">; </w:t>
                  </w:r>
                  <w:proofErr w:type="spellStart"/>
                  <w:r w:rsidRPr="0036257D">
                    <w:rPr>
                      <w:rStyle w:val="s0"/>
                      <w:b/>
                      <w:sz w:val="18"/>
                      <w:szCs w:val="18"/>
                    </w:rPr>
                    <w:t>қалдықтарды</w:t>
                  </w:r>
                  <w:proofErr w:type="spellEnd"/>
                  <w:r w:rsidRPr="0036257D">
                    <w:rPr>
                      <w:rStyle w:val="s0"/>
                      <w:b/>
                      <w:sz w:val="18"/>
                      <w:szCs w:val="18"/>
                    </w:rPr>
                    <w:t xml:space="preserve"> </w:t>
                  </w:r>
                  <w:proofErr w:type="spellStart"/>
                  <w:r w:rsidRPr="0036257D">
                    <w:rPr>
                      <w:rStyle w:val="s0"/>
                      <w:b/>
                      <w:sz w:val="18"/>
                      <w:szCs w:val="18"/>
                    </w:rPr>
                    <w:t>жинау</w:t>
                  </w:r>
                  <w:proofErr w:type="spellEnd"/>
                  <w:r w:rsidRPr="0036257D">
                    <w:rPr>
                      <w:rStyle w:val="s0"/>
                      <w:b/>
                      <w:sz w:val="18"/>
                      <w:szCs w:val="18"/>
                    </w:rPr>
                    <w:t xml:space="preserve">, </w:t>
                  </w:r>
                  <w:proofErr w:type="spellStart"/>
                  <w:r w:rsidRPr="0036257D">
                    <w:rPr>
                      <w:rStyle w:val="s0"/>
                      <w:b/>
                      <w:sz w:val="18"/>
                      <w:szCs w:val="18"/>
                    </w:rPr>
                    <w:t>өңдеу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жою</w:t>
                  </w:r>
                  <w:proofErr w:type="spellEnd"/>
                  <w:r w:rsidRPr="0036257D">
                    <w:rPr>
                      <w:rStyle w:val="s0"/>
                      <w:b/>
                      <w:sz w:val="18"/>
                      <w:szCs w:val="18"/>
                    </w:rPr>
                    <w:t xml:space="preserve">, </w:t>
                  </w:r>
                  <w:proofErr w:type="spellStart"/>
                  <w:r w:rsidRPr="0036257D">
                    <w:rPr>
                      <w:rStyle w:val="s0"/>
                      <w:b/>
                      <w:sz w:val="18"/>
                      <w:szCs w:val="18"/>
                    </w:rPr>
                    <w:t>ластануды</w:t>
                  </w:r>
                  <w:proofErr w:type="spellEnd"/>
                  <w:r w:rsidRPr="0036257D">
                    <w:rPr>
                      <w:rStyle w:val="s0"/>
                      <w:b/>
                      <w:sz w:val="18"/>
                      <w:szCs w:val="18"/>
                    </w:rPr>
                    <w:t xml:space="preserve"> </w:t>
                  </w:r>
                  <w:proofErr w:type="spellStart"/>
                  <w:r w:rsidRPr="0036257D">
                    <w:rPr>
                      <w:rStyle w:val="s0"/>
                      <w:b/>
                      <w:sz w:val="18"/>
                      <w:szCs w:val="18"/>
                    </w:rPr>
                    <w:t>жою</w:t>
                  </w:r>
                  <w:proofErr w:type="spellEnd"/>
                  <w:r w:rsidRPr="0036257D">
                    <w:rPr>
                      <w:rStyle w:val="s0"/>
                      <w:b/>
                      <w:sz w:val="18"/>
                      <w:szCs w:val="18"/>
                    </w:rPr>
                    <w:t xml:space="preserve"> </w:t>
                  </w:r>
                  <w:proofErr w:type="spellStart"/>
                  <w:r w:rsidRPr="0036257D">
                    <w:rPr>
                      <w:rStyle w:val="s0"/>
                      <w:b/>
                      <w:sz w:val="18"/>
                      <w:szCs w:val="18"/>
                    </w:rPr>
                    <w:t>қызметі</w:t>
                  </w:r>
                  <w:proofErr w:type="spellEnd"/>
                </w:p>
              </w:tc>
            </w:tr>
            <w:tr w:rsidR="005A065B" w:rsidRPr="0036257D" w14:paraId="0ED24EF8" w14:textId="77777777" w:rsidTr="00BF536D">
              <w:tc>
                <w:tcPr>
                  <w:tcW w:w="1108" w:type="pct"/>
                  <w:tcMar>
                    <w:top w:w="0" w:type="dxa"/>
                    <w:left w:w="108" w:type="dxa"/>
                    <w:bottom w:w="0" w:type="dxa"/>
                    <w:right w:w="108" w:type="dxa"/>
                  </w:tcMar>
                  <w:hideMark/>
                </w:tcPr>
                <w:p w14:paraId="3FB3CEA8"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38</w:t>
                  </w:r>
                </w:p>
              </w:tc>
              <w:tc>
                <w:tcPr>
                  <w:tcW w:w="3892" w:type="pct"/>
                  <w:tcMar>
                    <w:top w:w="0" w:type="dxa"/>
                    <w:left w:w="108" w:type="dxa"/>
                    <w:bottom w:w="0" w:type="dxa"/>
                    <w:right w:w="108" w:type="dxa"/>
                  </w:tcMar>
                  <w:hideMark/>
                </w:tcPr>
                <w:p w14:paraId="700BC6B0" w14:textId="77777777" w:rsidR="005A065B" w:rsidRPr="0036257D" w:rsidRDefault="005A065B" w:rsidP="005A065B">
                  <w:pPr>
                    <w:pStyle w:val="p"/>
                    <w:widowControl w:val="0"/>
                    <w:contextualSpacing/>
                    <w:jc w:val="both"/>
                    <w:rPr>
                      <w:rStyle w:val="s0"/>
                      <w:b/>
                      <w:sz w:val="18"/>
                      <w:szCs w:val="18"/>
                    </w:rPr>
                  </w:pPr>
                  <w:proofErr w:type="spellStart"/>
                  <w:r w:rsidRPr="0036257D">
                    <w:rPr>
                      <w:rStyle w:val="s0"/>
                      <w:b/>
                      <w:sz w:val="18"/>
                      <w:szCs w:val="18"/>
                    </w:rPr>
                    <w:t>Қалдықтарды</w:t>
                  </w:r>
                  <w:proofErr w:type="spellEnd"/>
                  <w:r w:rsidRPr="0036257D">
                    <w:rPr>
                      <w:rStyle w:val="s0"/>
                      <w:b/>
                      <w:sz w:val="18"/>
                      <w:szCs w:val="18"/>
                    </w:rPr>
                    <w:t xml:space="preserve"> </w:t>
                  </w:r>
                  <w:proofErr w:type="spellStart"/>
                  <w:r w:rsidRPr="0036257D">
                    <w:rPr>
                      <w:rStyle w:val="s0"/>
                      <w:b/>
                      <w:sz w:val="18"/>
                      <w:szCs w:val="18"/>
                    </w:rPr>
                    <w:t>жинау</w:t>
                  </w:r>
                  <w:proofErr w:type="spellEnd"/>
                  <w:r w:rsidRPr="0036257D">
                    <w:rPr>
                      <w:rStyle w:val="s0"/>
                      <w:b/>
                      <w:sz w:val="18"/>
                      <w:szCs w:val="18"/>
                    </w:rPr>
                    <w:t xml:space="preserve">, </w:t>
                  </w:r>
                  <w:proofErr w:type="spellStart"/>
                  <w:r w:rsidRPr="0036257D">
                    <w:rPr>
                      <w:rStyle w:val="s0"/>
                      <w:b/>
                      <w:sz w:val="18"/>
                      <w:szCs w:val="18"/>
                    </w:rPr>
                    <w:t>өңдеу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жою</w:t>
                  </w:r>
                  <w:proofErr w:type="spellEnd"/>
                  <w:r w:rsidRPr="0036257D">
                    <w:rPr>
                      <w:rStyle w:val="s0"/>
                      <w:b/>
                      <w:sz w:val="18"/>
                      <w:szCs w:val="18"/>
                    </w:rPr>
                    <w:t xml:space="preserve">; </w:t>
                  </w:r>
                  <w:proofErr w:type="spellStart"/>
                  <w:r w:rsidRPr="0036257D">
                    <w:rPr>
                      <w:rStyle w:val="s0"/>
                      <w:b/>
                      <w:sz w:val="18"/>
                      <w:szCs w:val="18"/>
                    </w:rPr>
                    <w:t>материалдарды</w:t>
                  </w:r>
                  <w:proofErr w:type="spellEnd"/>
                  <w:r w:rsidRPr="0036257D">
                    <w:rPr>
                      <w:rStyle w:val="s0"/>
                      <w:b/>
                      <w:sz w:val="18"/>
                      <w:szCs w:val="18"/>
                    </w:rPr>
                    <w:t xml:space="preserve"> </w:t>
                  </w:r>
                  <w:proofErr w:type="spellStart"/>
                  <w:r w:rsidRPr="0036257D">
                    <w:rPr>
                      <w:rStyle w:val="s0"/>
                      <w:b/>
                      <w:sz w:val="18"/>
                      <w:szCs w:val="18"/>
                    </w:rPr>
                    <w:t>кәдеге</w:t>
                  </w:r>
                  <w:proofErr w:type="spellEnd"/>
                  <w:r w:rsidRPr="0036257D">
                    <w:rPr>
                      <w:rStyle w:val="s0"/>
                      <w:b/>
                      <w:sz w:val="18"/>
                      <w:szCs w:val="18"/>
                    </w:rPr>
                    <w:t xml:space="preserve"> </w:t>
                  </w:r>
                  <w:proofErr w:type="spellStart"/>
                  <w:r w:rsidRPr="0036257D">
                    <w:rPr>
                      <w:rStyle w:val="s0"/>
                      <w:b/>
                      <w:sz w:val="18"/>
                      <w:szCs w:val="18"/>
                    </w:rPr>
                    <w:t>жарату</w:t>
                  </w:r>
                  <w:proofErr w:type="spellEnd"/>
                  <w:r w:rsidRPr="0036257D">
                    <w:rPr>
                      <w:rStyle w:val="s0"/>
                      <w:b/>
                      <w:sz w:val="18"/>
                      <w:szCs w:val="18"/>
                    </w:rPr>
                    <w:t xml:space="preserve"> (</w:t>
                  </w:r>
                  <w:proofErr w:type="spellStart"/>
                  <w:r w:rsidRPr="0036257D">
                    <w:rPr>
                      <w:rStyle w:val="s0"/>
                      <w:b/>
                      <w:sz w:val="18"/>
                      <w:szCs w:val="18"/>
                    </w:rPr>
                    <w:t>қалпына</w:t>
                  </w:r>
                  <w:proofErr w:type="spellEnd"/>
                  <w:r w:rsidRPr="0036257D">
                    <w:rPr>
                      <w:rStyle w:val="s0"/>
                      <w:b/>
                      <w:sz w:val="18"/>
                      <w:szCs w:val="18"/>
                    </w:rPr>
                    <w:t xml:space="preserve"> </w:t>
                  </w:r>
                  <w:proofErr w:type="spellStart"/>
                  <w:r w:rsidRPr="0036257D">
                    <w:rPr>
                      <w:rStyle w:val="s0"/>
                      <w:b/>
                      <w:sz w:val="18"/>
                      <w:szCs w:val="18"/>
                    </w:rPr>
                    <w:t>келтіру</w:t>
                  </w:r>
                  <w:proofErr w:type="spellEnd"/>
                  <w:r w:rsidRPr="0036257D">
                    <w:rPr>
                      <w:rStyle w:val="s0"/>
                      <w:b/>
                      <w:sz w:val="18"/>
                      <w:szCs w:val="18"/>
                    </w:rPr>
                    <w:t>)</w:t>
                  </w:r>
                </w:p>
              </w:tc>
            </w:tr>
            <w:tr w:rsidR="005A065B" w:rsidRPr="0036257D" w14:paraId="05D52852" w14:textId="77777777" w:rsidTr="00BF536D">
              <w:tc>
                <w:tcPr>
                  <w:tcW w:w="1108" w:type="pct"/>
                  <w:tcMar>
                    <w:top w:w="0" w:type="dxa"/>
                    <w:left w:w="108" w:type="dxa"/>
                    <w:bottom w:w="0" w:type="dxa"/>
                    <w:right w:w="108" w:type="dxa"/>
                  </w:tcMar>
                  <w:hideMark/>
                </w:tcPr>
                <w:p w14:paraId="352C2B7A"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39</w:t>
                  </w:r>
                </w:p>
              </w:tc>
              <w:tc>
                <w:tcPr>
                  <w:tcW w:w="3892" w:type="pct"/>
                  <w:tcMar>
                    <w:top w:w="0" w:type="dxa"/>
                    <w:left w:w="108" w:type="dxa"/>
                    <w:bottom w:w="0" w:type="dxa"/>
                    <w:right w:w="108" w:type="dxa"/>
                  </w:tcMar>
                  <w:hideMark/>
                </w:tcPr>
                <w:p w14:paraId="7A8CC7AD" w14:textId="77777777" w:rsidR="005A065B" w:rsidRPr="0036257D" w:rsidRDefault="005A065B" w:rsidP="005A065B">
                  <w:pPr>
                    <w:pStyle w:val="p"/>
                    <w:widowControl w:val="0"/>
                    <w:contextualSpacing/>
                    <w:jc w:val="both"/>
                    <w:rPr>
                      <w:rStyle w:val="s0"/>
                      <w:b/>
                      <w:sz w:val="18"/>
                      <w:szCs w:val="18"/>
                    </w:rPr>
                  </w:pPr>
                  <w:proofErr w:type="spellStart"/>
                  <w:r w:rsidRPr="0036257D">
                    <w:rPr>
                      <w:rStyle w:val="s0"/>
                      <w:b/>
                      <w:sz w:val="18"/>
                      <w:szCs w:val="18"/>
                    </w:rPr>
                    <w:t>Ластануды</w:t>
                  </w:r>
                  <w:proofErr w:type="spellEnd"/>
                  <w:r w:rsidRPr="0036257D">
                    <w:rPr>
                      <w:rStyle w:val="s0"/>
                      <w:b/>
                      <w:sz w:val="18"/>
                      <w:szCs w:val="18"/>
                    </w:rPr>
                    <w:t xml:space="preserve"> </w:t>
                  </w:r>
                  <w:proofErr w:type="spellStart"/>
                  <w:r w:rsidRPr="0036257D">
                    <w:rPr>
                      <w:rStyle w:val="s0"/>
                      <w:b/>
                      <w:sz w:val="18"/>
                      <w:szCs w:val="18"/>
                    </w:rPr>
                    <w:t>жою</w:t>
                  </w:r>
                  <w:proofErr w:type="spellEnd"/>
                  <w:r w:rsidRPr="0036257D">
                    <w:rPr>
                      <w:rStyle w:val="s0"/>
                      <w:b/>
                      <w:sz w:val="18"/>
                      <w:szCs w:val="18"/>
                    </w:rPr>
                    <w:t xml:space="preserve"> </w:t>
                  </w:r>
                  <w:proofErr w:type="spellStart"/>
                  <w:r w:rsidRPr="0036257D">
                    <w:rPr>
                      <w:rStyle w:val="s0"/>
                      <w:b/>
                      <w:sz w:val="18"/>
                      <w:szCs w:val="18"/>
                    </w:rPr>
                    <w:t>жөніндегі</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қалдықтарды</w:t>
                  </w:r>
                  <w:proofErr w:type="spellEnd"/>
                  <w:r w:rsidRPr="0036257D">
                    <w:rPr>
                      <w:rStyle w:val="s0"/>
                      <w:b/>
                      <w:sz w:val="18"/>
                      <w:szCs w:val="18"/>
                    </w:rPr>
                    <w:t xml:space="preserve"> </w:t>
                  </w:r>
                  <w:proofErr w:type="spellStart"/>
                  <w:r w:rsidRPr="0036257D">
                    <w:rPr>
                      <w:rStyle w:val="s0"/>
                      <w:b/>
                      <w:sz w:val="18"/>
                      <w:szCs w:val="18"/>
                    </w:rPr>
                    <w:t>жою</w:t>
                  </w:r>
                  <w:proofErr w:type="spellEnd"/>
                  <w:r w:rsidRPr="0036257D">
                    <w:rPr>
                      <w:rStyle w:val="s0"/>
                      <w:b/>
                      <w:sz w:val="18"/>
                      <w:szCs w:val="18"/>
                    </w:rPr>
                    <w:t xml:space="preserve"> </w:t>
                  </w:r>
                  <w:proofErr w:type="spellStart"/>
                  <w:r w:rsidRPr="0036257D">
                    <w:rPr>
                      <w:rStyle w:val="s0"/>
                      <w:b/>
                      <w:sz w:val="18"/>
                      <w:szCs w:val="18"/>
                    </w:rPr>
                    <w:t>саласындағы</w:t>
                  </w:r>
                  <w:proofErr w:type="spellEnd"/>
                  <w:r w:rsidRPr="0036257D">
                    <w:rPr>
                      <w:rStyle w:val="s0"/>
                      <w:b/>
                      <w:sz w:val="18"/>
                      <w:szCs w:val="18"/>
                    </w:rPr>
                    <w:t xml:space="preserve"> </w:t>
                  </w: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көрсетілетін</w:t>
                  </w:r>
                  <w:proofErr w:type="spellEnd"/>
                  <w:r w:rsidRPr="0036257D">
                    <w:rPr>
                      <w:rStyle w:val="s0"/>
                      <w:b/>
                      <w:sz w:val="18"/>
                      <w:szCs w:val="18"/>
                    </w:rPr>
                    <w:t xml:space="preserve"> </w:t>
                  </w:r>
                  <w:proofErr w:type="spellStart"/>
                  <w:r w:rsidRPr="0036257D">
                    <w:rPr>
                      <w:rStyle w:val="s0"/>
                      <w:b/>
                      <w:sz w:val="18"/>
                      <w:szCs w:val="18"/>
                    </w:rPr>
                    <w:t>қызметтер</w:t>
                  </w:r>
                  <w:proofErr w:type="spellEnd"/>
                </w:p>
              </w:tc>
            </w:tr>
            <w:tr w:rsidR="005A065B" w:rsidRPr="0036257D" w14:paraId="0F851B2B" w14:textId="77777777" w:rsidTr="00BF536D">
              <w:tc>
                <w:tcPr>
                  <w:tcW w:w="5000" w:type="pct"/>
                  <w:gridSpan w:val="2"/>
                  <w:tcMar>
                    <w:top w:w="0" w:type="dxa"/>
                    <w:left w:w="108" w:type="dxa"/>
                    <w:bottom w:w="0" w:type="dxa"/>
                    <w:right w:w="108" w:type="dxa"/>
                  </w:tcMar>
                </w:tcPr>
                <w:p w14:paraId="5D7877A0" w14:textId="77777777" w:rsidR="005A065B"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Көтерме</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бөлшек</w:t>
                  </w:r>
                  <w:proofErr w:type="spellEnd"/>
                  <w:r w:rsidRPr="0036257D">
                    <w:rPr>
                      <w:rStyle w:val="s0"/>
                      <w:b/>
                      <w:sz w:val="18"/>
                      <w:szCs w:val="18"/>
                    </w:rPr>
                    <w:t xml:space="preserve"> </w:t>
                  </w:r>
                  <w:proofErr w:type="spellStart"/>
                  <w:r w:rsidRPr="0036257D">
                    <w:rPr>
                      <w:rStyle w:val="s0"/>
                      <w:b/>
                      <w:sz w:val="18"/>
                      <w:szCs w:val="18"/>
                    </w:rPr>
                    <w:t>сауда</w:t>
                  </w:r>
                  <w:proofErr w:type="spellEnd"/>
                  <w:r w:rsidRPr="0036257D">
                    <w:rPr>
                      <w:rStyle w:val="s0"/>
                      <w:b/>
                      <w:sz w:val="18"/>
                      <w:szCs w:val="18"/>
                    </w:rPr>
                    <w:t xml:space="preserve">; </w:t>
                  </w:r>
                  <w:proofErr w:type="spellStart"/>
                  <w:r w:rsidRPr="0036257D">
                    <w:rPr>
                      <w:rStyle w:val="s0"/>
                      <w:b/>
                      <w:sz w:val="18"/>
                      <w:szCs w:val="18"/>
                    </w:rPr>
                    <w:t>автомобильдер</w:t>
                  </w:r>
                  <w:proofErr w:type="spellEnd"/>
                  <w:r w:rsidRPr="0036257D">
                    <w:rPr>
                      <w:rStyle w:val="s0"/>
                      <w:b/>
                      <w:sz w:val="18"/>
                      <w:szCs w:val="18"/>
                    </w:rPr>
                    <w:t xml:space="preserve"> </w:t>
                  </w:r>
                </w:p>
                <w:p w14:paraId="71922AE9"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 xml:space="preserve">мен </w:t>
                  </w:r>
                  <w:proofErr w:type="spellStart"/>
                  <w:r w:rsidRPr="0036257D">
                    <w:rPr>
                      <w:rStyle w:val="s0"/>
                      <w:b/>
                      <w:sz w:val="18"/>
                      <w:szCs w:val="18"/>
                    </w:rPr>
                    <w:t>мотоциклдерді</w:t>
                  </w:r>
                  <w:proofErr w:type="spellEnd"/>
                  <w:r w:rsidRPr="0036257D">
                    <w:rPr>
                      <w:rStyle w:val="s0"/>
                      <w:b/>
                      <w:sz w:val="18"/>
                      <w:szCs w:val="18"/>
                    </w:rPr>
                    <w:t xml:space="preserve"> </w:t>
                  </w:r>
                  <w:proofErr w:type="spellStart"/>
                  <w:r w:rsidRPr="0036257D">
                    <w:rPr>
                      <w:rStyle w:val="s0"/>
                      <w:b/>
                      <w:sz w:val="18"/>
                      <w:szCs w:val="18"/>
                    </w:rPr>
                    <w:t>жөндеу</w:t>
                  </w:r>
                  <w:proofErr w:type="spellEnd"/>
                </w:p>
              </w:tc>
            </w:tr>
            <w:tr w:rsidR="005A065B" w:rsidRPr="0036257D" w14:paraId="35981DE1" w14:textId="77777777" w:rsidTr="00BF536D">
              <w:tc>
                <w:tcPr>
                  <w:tcW w:w="1108" w:type="pct"/>
                  <w:tcMar>
                    <w:top w:w="0" w:type="dxa"/>
                    <w:left w:w="108" w:type="dxa"/>
                    <w:bottom w:w="0" w:type="dxa"/>
                    <w:right w:w="108" w:type="dxa"/>
                  </w:tcMar>
                </w:tcPr>
                <w:p w14:paraId="006FF11B"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45.2</w:t>
                  </w:r>
                </w:p>
              </w:tc>
              <w:tc>
                <w:tcPr>
                  <w:tcW w:w="3892" w:type="pct"/>
                  <w:tcMar>
                    <w:top w:w="0" w:type="dxa"/>
                    <w:left w:w="108" w:type="dxa"/>
                    <w:bottom w:w="0" w:type="dxa"/>
                    <w:right w:w="108" w:type="dxa"/>
                  </w:tcMar>
                </w:tcPr>
                <w:p w14:paraId="618139ED" w14:textId="77777777" w:rsidR="005A065B" w:rsidRPr="0036257D" w:rsidRDefault="005A065B" w:rsidP="005A065B">
                  <w:pPr>
                    <w:pStyle w:val="pji"/>
                    <w:widowControl w:val="0"/>
                    <w:shd w:val="clear" w:color="auto" w:fill="FFFFFF" w:themeFill="background1"/>
                    <w:contextualSpacing/>
                    <w:rPr>
                      <w:rStyle w:val="s0"/>
                      <w:b/>
                      <w:sz w:val="18"/>
                      <w:szCs w:val="18"/>
                    </w:rPr>
                  </w:pPr>
                  <w:proofErr w:type="spellStart"/>
                  <w:r w:rsidRPr="0036257D">
                    <w:rPr>
                      <w:rStyle w:val="s0"/>
                      <w:b/>
                      <w:sz w:val="18"/>
                      <w:szCs w:val="18"/>
                    </w:rPr>
                    <w:t>Автокөліктерге</w:t>
                  </w:r>
                  <w:proofErr w:type="spellEnd"/>
                  <w:r w:rsidRPr="0036257D">
                    <w:rPr>
                      <w:rStyle w:val="s0"/>
                      <w:b/>
                      <w:sz w:val="18"/>
                      <w:szCs w:val="18"/>
                    </w:rPr>
                    <w:t xml:space="preserve"> </w:t>
                  </w:r>
                  <w:proofErr w:type="spellStart"/>
                  <w:r w:rsidRPr="0036257D">
                    <w:rPr>
                      <w:rStyle w:val="s0"/>
                      <w:b/>
                      <w:sz w:val="18"/>
                      <w:szCs w:val="18"/>
                    </w:rPr>
                    <w:t>техникалық</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көрсету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жөндеу</w:t>
                  </w:r>
                  <w:proofErr w:type="spellEnd"/>
                </w:p>
              </w:tc>
            </w:tr>
            <w:tr w:rsidR="005A065B" w:rsidRPr="0036257D" w14:paraId="6726CB8F" w14:textId="77777777" w:rsidTr="00BF536D">
              <w:tc>
                <w:tcPr>
                  <w:tcW w:w="5000" w:type="pct"/>
                  <w:gridSpan w:val="2"/>
                  <w:tcMar>
                    <w:top w:w="0" w:type="dxa"/>
                    <w:left w:w="108" w:type="dxa"/>
                    <w:bottom w:w="0" w:type="dxa"/>
                    <w:right w:w="108" w:type="dxa"/>
                  </w:tcMar>
                  <w:hideMark/>
                </w:tcPr>
                <w:p w14:paraId="27BF0B72"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Көлік</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қоймаға</w:t>
                  </w:r>
                  <w:proofErr w:type="spellEnd"/>
                  <w:r w:rsidRPr="0036257D">
                    <w:rPr>
                      <w:rStyle w:val="s0"/>
                      <w:b/>
                      <w:sz w:val="18"/>
                      <w:szCs w:val="18"/>
                    </w:rPr>
                    <w:t xml:space="preserve"> </w:t>
                  </w:r>
                  <w:proofErr w:type="spellStart"/>
                  <w:r w:rsidRPr="0036257D">
                    <w:rPr>
                      <w:rStyle w:val="s0"/>
                      <w:b/>
                      <w:sz w:val="18"/>
                      <w:szCs w:val="18"/>
                    </w:rPr>
                    <w:t>жинау</w:t>
                  </w:r>
                  <w:proofErr w:type="spellEnd"/>
                </w:p>
              </w:tc>
            </w:tr>
            <w:tr w:rsidR="005A065B" w:rsidRPr="0036257D" w14:paraId="38A09CFD" w14:textId="77777777" w:rsidTr="00BF536D">
              <w:tc>
                <w:tcPr>
                  <w:tcW w:w="1108" w:type="pct"/>
                  <w:tcMar>
                    <w:top w:w="0" w:type="dxa"/>
                    <w:left w:w="108" w:type="dxa"/>
                    <w:bottom w:w="0" w:type="dxa"/>
                    <w:right w:w="108" w:type="dxa"/>
                  </w:tcMar>
                </w:tcPr>
                <w:p w14:paraId="565C2129"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49.3</w:t>
                  </w:r>
                </w:p>
              </w:tc>
              <w:tc>
                <w:tcPr>
                  <w:tcW w:w="3892" w:type="pct"/>
                  <w:tcMar>
                    <w:top w:w="0" w:type="dxa"/>
                    <w:left w:w="108" w:type="dxa"/>
                    <w:bottom w:w="0" w:type="dxa"/>
                    <w:right w:w="108" w:type="dxa"/>
                  </w:tcMar>
                </w:tcPr>
                <w:p w14:paraId="27711789" w14:textId="77777777" w:rsidR="005A065B" w:rsidRPr="0036257D" w:rsidRDefault="005A065B" w:rsidP="005A065B">
                  <w:pPr>
                    <w:pStyle w:val="p"/>
                    <w:widowControl w:val="0"/>
                    <w:contextualSpacing/>
                    <w:rPr>
                      <w:rStyle w:val="s0"/>
                      <w:b/>
                      <w:sz w:val="18"/>
                      <w:szCs w:val="18"/>
                    </w:rPr>
                  </w:pPr>
                  <w:proofErr w:type="spellStart"/>
                  <w:r w:rsidRPr="0036257D">
                    <w:rPr>
                      <w:rStyle w:val="s0"/>
                      <w:b/>
                      <w:sz w:val="18"/>
                      <w:szCs w:val="18"/>
                    </w:rPr>
                    <w:t>Құрлықтағы</w:t>
                  </w:r>
                  <w:proofErr w:type="spellEnd"/>
                  <w:r w:rsidRPr="0036257D">
                    <w:rPr>
                      <w:rStyle w:val="s0"/>
                      <w:b/>
                      <w:sz w:val="18"/>
                      <w:szCs w:val="18"/>
                    </w:rPr>
                    <w:t xml:space="preserve"> </w:t>
                  </w: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жолаушылар</w:t>
                  </w:r>
                  <w:proofErr w:type="spellEnd"/>
                  <w:r w:rsidRPr="0036257D">
                    <w:rPr>
                      <w:rStyle w:val="s0"/>
                      <w:b/>
                      <w:sz w:val="18"/>
                      <w:szCs w:val="18"/>
                    </w:rPr>
                    <w:t xml:space="preserve"> </w:t>
                  </w:r>
                  <w:proofErr w:type="spellStart"/>
                  <w:r w:rsidRPr="0036257D">
                    <w:rPr>
                      <w:rStyle w:val="s0"/>
                      <w:b/>
                      <w:sz w:val="18"/>
                      <w:szCs w:val="18"/>
                    </w:rPr>
                    <w:t>көлігінің</w:t>
                  </w:r>
                  <w:proofErr w:type="spellEnd"/>
                  <w:r w:rsidRPr="0036257D">
                    <w:rPr>
                      <w:rStyle w:val="s0"/>
                      <w:b/>
                      <w:sz w:val="18"/>
                      <w:szCs w:val="18"/>
                    </w:rPr>
                    <w:t xml:space="preserve"> </w:t>
                  </w:r>
                  <w:proofErr w:type="spellStart"/>
                  <w:r w:rsidRPr="0036257D">
                    <w:rPr>
                      <w:rStyle w:val="s0"/>
                      <w:b/>
                      <w:sz w:val="18"/>
                      <w:szCs w:val="18"/>
                    </w:rPr>
                    <w:t>қызметі</w:t>
                  </w:r>
                  <w:proofErr w:type="spellEnd"/>
                  <w:r w:rsidRPr="0036257D">
                    <w:rPr>
                      <w:rStyle w:val="s0"/>
                      <w:b/>
                      <w:sz w:val="18"/>
                      <w:szCs w:val="18"/>
                    </w:rPr>
                    <w:t>**</w:t>
                  </w:r>
                </w:p>
              </w:tc>
            </w:tr>
            <w:tr w:rsidR="005A065B" w:rsidRPr="0036257D" w14:paraId="59729514" w14:textId="77777777" w:rsidTr="00BF536D">
              <w:tc>
                <w:tcPr>
                  <w:tcW w:w="1108" w:type="pct"/>
                  <w:tcMar>
                    <w:top w:w="0" w:type="dxa"/>
                    <w:left w:w="108" w:type="dxa"/>
                    <w:bottom w:w="0" w:type="dxa"/>
                    <w:right w:w="108" w:type="dxa"/>
                  </w:tcMar>
                  <w:hideMark/>
                </w:tcPr>
                <w:p w14:paraId="04B374EC"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49.41</w:t>
                  </w:r>
                </w:p>
              </w:tc>
              <w:tc>
                <w:tcPr>
                  <w:tcW w:w="3892" w:type="pct"/>
                  <w:tcMar>
                    <w:top w:w="0" w:type="dxa"/>
                    <w:left w:w="108" w:type="dxa"/>
                    <w:bottom w:w="0" w:type="dxa"/>
                    <w:right w:w="108" w:type="dxa"/>
                  </w:tcMar>
                  <w:hideMark/>
                </w:tcPr>
                <w:p w14:paraId="7399417F" w14:textId="77777777" w:rsidR="005A065B" w:rsidRPr="0036257D" w:rsidRDefault="005A065B" w:rsidP="005A065B">
                  <w:pPr>
                    <w:pStyle w:val="p"/>
                    <w:widowControl w:val="0"/>
                    <w:contextualSpacing/>
                    <w:rPr>
                      <w:rStyle w:val="s0"/>
                      <w:b/>
                      <w:sz w:val="18"/>
                      <w:szCs w:val="18"/>
                    </w:rPr>
                  </w:pPr>
                  <w:proofErr w:type="spellStart"/>
                  <w:r w:rsidRPr="0036257D">
                    <w:rPr>
                      <w:rStyle w:val="s0"/>
                      <w:b/>
                      <w:sz w:val="18"/>
                      <w:szCs w:val="18"/>
                    </w:rPr>
                    <w:t>Жүк</w:t>
                  </w:r>
                  <w:proofErr w:type="spellEnd"/>
                  <w:r w:rsidRPr="0036257D">
                    <w:rPr>
                      <w:rStyle w:val="s0"/>
                      <w:b/>
                      <w:sz w:val="18"/>
                      <w:szCs w:val="18"/>
                    </w:rPr>
                    <w:t xml:space="preserve"> автомобиль </w:t>
                  </w:r>
                  <w:proofErr w:type="spellStart"/>
                  <w:r w:rsidRPr="0036257D">
                    <w:rPr>
                      <w:rStyle w:val="s0"/>
                      <w:b/>
                      <w:sz w:val="18"/>
                      <w:szCs w:val="18"/>
                    </w:rPr>
                    <w:t>көлігінің</w:t>
                  </w:r>
                  <w:proofErr w:type="spellEnd"/>
                  <w:r w:rsidRPr="0036257D">
                    <w:rPr>
                      <w:rStyle w:val="s0"/>
                      <w:b/>
                      <w:sz w:val="18"/>
                      <w:szCs w:val="18"/>
                    </w:rPr>
                    <w:t xml:space="preserve"> </w:t>
                  </w:r>
                  <w:proofErr w:type="spellStart"/>
                  <w:r w:rsidRPr="0036257D">
                    <w:rPr>
                      <w:rStyle w:val="s0"/>
                      <w:b/>
                      <w:sz w:val="18"/>
                      <w:szCs w:val="18"/>
                    </w:rPr>
                    <w:t>қызметі</w:t>
                  </w:r>
                  <w:proofErr w:type="spellEnd"/>
                </w:p>
              </w:tc>
            </w:tr>
            <w:tr w:rsidR="005A065B" w:rsidRPr="0036257D" w14:paraId="12284615" w14:textId="77777777" w:rsidTr="00BF536D">
              <w:tc>
                <w:tcPr>
                  <w:tcW w:w="1108" w:type="pct"/>
                  <w:tcMar>
                    <w:top w:w="0" w:type="dxa"/>
                    <w:left w:w="108" w:type="dxa"/>
                    <w:bottom w:w="0" w:type="dxa"/>
                    <w:right w:w="108" w:type="dxa"/>
                  </w:tcMar>
                  <w:hideMark/>
                </w:tcPr>
                <w:p w14:paraId="1BCE087E"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50</w:t>
                  </w:r>
                </w:p>
              </w:tc>
              <w:tc>
                <w:tcPr>
                  <w:tcW w:w="3892" w:type="pct"/>
                  <w:tcMar>
                    <w:top w:w="0" w:type="dxa"/>
                    <w:left w:w="108" w:type="dxa"/>
                    <w:bottom w:w="0" w:type="dxa"/>
                    <w:right w:w="108" w:type="dxa"/>
                  </w:tcMar>
                  <w:hideMark/>
                </w:tcPr>
                <w:p w14:paraId="4A2896A6" w14:textId="77777777" w:rsidR="005A065B" w:rsidRPr="0036257D" w:rsidRDefault="005A065B" w:rsidP="005A065B">
                  <w:pPr>
                    <w:pStyle w:val="p"/>
                    <w:widowControl w:val="0"/>
                    <w:contextualSpacing/>
                    <w:rPr>
                      <w:rStyle w:val="s0"/>
                      <w:b/>
                      <w:sz w:val="18"/>
                      <w:szCs w:val="18"/>
                    </w:rPr>
                  </w:pPr>
                  <w:r w:rsidRPr="0036257D">
                    <w:rPr>
                      <w:rStyle w:val="s0"/>
                      <w:b/>
                      <w:sz w:val="18"/>
                      <w:szCs w:val="18"/>
                    </w:rPr>
                    <w:t xml:space="preserve">Су </w:t>
                  </w:r>
                  <w:proofErr w:type="spellStart"/>
                  <w:r w:rsidRPr="0036257D">
                    <w:rPr>
                      <w:rStyle w:val="s0"/>
                      <w:b/>
                      <w:sz w:val="18"/>
                      <w:szCs w:val="18"/>
                    </w:rPr>
                    <w:t>көлігінің</w:t>
                  </w:r>
                  <w:proofErr w:type="spellEnd"/>
                  <w:r w:rsidRPr="0036257D">
                    <w:rPr>
                      <w:rStyle w:val="s0"/>
                      <w:b/>
                      <w:sz w:val="18"/>
                      <w:szCs w:val="18"/>
                    </w:rPr>
                    <w:t xml:space="preserve"> </w:t>
                  </w:r>
                  <w:proofErr w:type="spellStart"/>
                  <w:r w:rsidRPr="0036257D">
                    <w:rPr>
                      <w:rStyle w:val="s0"/>
                      <w:b/>
                      <w:sz w:val="18"/>
                      <w:szCs w:val="18"/>
                    </w:rPr>
                    <w:t>қызметі</w:t>
                  </w:r>
                  <w:proofErr w:type="spellEnd"/>
                </w:p>
              </w:tc>
            </w:tr>
            <w:tr w:rsidR="005A065B" w:rsidRPr="0036257D" w14:paraId="04C4820B" w14:textId="77777777" w:rsidTr="00BF536D">
              <w:tc>
                <w:tcPr>
                  <w:tcW w:w="1108" w:type="pct"/>
                  <w:tcMar>
                    <w:top w:w="0" w:type="dxa"/>
                    <w:left w:w="108" w:type="dxa"/>
                    <w:bottom w:w="0" w:type="dxa"/>
                    <w:right w:w="108" w:type="dxa"/>
                  </w:tcMar>
                  <w:hideMark/>
                </w:tcPr>
                <w:p w14:paraId="2E155D0F"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52</w:t>
                  </w:r>
                </w:p>
              </w:tc>
              <w:tc>
                <w:tcPr>
                  <w:tcW w:w="3892" w:type="pct"/>
                  <w:tcMar>
                    <w:top w:w="0" w:type="dxa"/>
                    <w:left w:w="108" w:type="dxa"/>
                    <w:bottom w:w="0" w:type="dxa"/>
                    <w:right w:w="108" w:type="dxa"/>
                  </w:tcMar>
                  <w:hideMark/>
                </w:tcPr>
                <w:p w14:paraId="049FE298" w14:textId="77777777" w:rsidR="005A065B" w:rsidRPr="0036257D" w:rsidRDefault="005A065B" w:rsidP="005A065B">
                  <w:pPr>
                    <w:pStyle w:val="p"/>
                    <w:widowControl w:val="0"/>
                    <w:contextualSpacing/>
                    <w:rPr>
                      <w:rStyle w:val="s0"/>
                      <w:b/>
                      <w:sz w:val="18"/>
                      <w:szCs w:val="18"/>
                    </w:rPr>
                  </w:pPr>
                  <w:proofErr w:type="spellStart"/>
                  <w:r w:rsidRPr="0036257D">
                    <w:rPr>
                      <w:rStyle w:val="s0"/>
                      <w:b/>
                      <w:sz w:val="18"/>
                      <w:szCs w:val="18"/>
                    </w:rPr>
                    <w:t>Жүктерді</w:t>
                  </w:r>
                  <w:proofErr w:type="spellEnd"/>
                  <w:r w:rsidRPr="0036257D">
                    <w:rPr>
                      <w:rStyle w:val="s0"/>
                      <w:b/>
                      <w:sz w:val="18"/>
                      <w:szCs w:val="18"/>
                    </w:rPr>
                    <w:t xml:space="preserve"> </w:t>
                  </w:r>
                  <w:proofErr w:type="spellStart"/>
                  <w:r w:rsidRPr="0036257D">
                    <w:rPr>
                      <w:rStyle w:val="s0"/>
                      <w:b/>
                      <w:sz w:val="18"/>
                      <w:szCs w:val="18"/>
                    </w:rPr>
                    <w:t>қоймаға</w:t>
                  </w:r>
                  <w:proofErr w:type="spellEnd"/>
                  <w:r w:rsidRPr="0036257D">
                    <w:rPr>
                      <w:rStyle w:val="s0"/>
                      <w:b/>
                      <w:sz w:val="18"/>
                      <w:szCs w:val="18"/>
                    </w:rPr>
                    <w:t xml:space="preserve"> </w:t>
                  </w:r>
                  <w:proofErr w:type="spellStart"/>
                  <w:r w:rsidRPr="0036257D">
                    <w:rPr>
                      <w:rStyle w:val="s0"/>
                      <w:b/>
                      <w:sz w:val="18"/>
                      <w:szCs w:val="18"/>
                    </w:rPr>
                    <w:t>жинау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қосалқы</w:t>
                  </w:r>
                  <w:proofErr w:type="spellEnd"/>
                  <w:r w:rsidRPr="0036257D">
                    <w:rPr>
                      <w:rStyle w:val="s0"/>
                      <w:b/>
                      <w:sz w:val="18"/>
                      <w:szCs w:val="18"/>
                    </w:rPr>
                    <w:t xml:space="preserve"> </w:t>
                  </w:r>
                  <w:proofErr w:type="spellStart"/>
                  <w:r w:rsidRPr="0036257D">
                    <w:rPr>
                      <w:rStyle w:val="s0"/>
                      <w:b/>
                      <w:sz w:val="18"/>
                      <w:szCs w:val="18"/>
                    </w:rPr>
                    <w:t>көлік</w:t>
                  </w:r>
                  <w:proofErr w:type="spellEnd"/>
                  <w:r w:rsidRPr="0036257D">
                    <w:rPr>
                      <w:rStyle w:val="s0"/>
                      <w:b/>
                      <w:sz w:val="18"/>
                      <w:szCs w:val="18"/>
                    </w:rPr>
                    <w:t xml:space="preserve"> </w:t>
                  </w:r>
                  <w:proofErr w:type="spellStart"/>
                  <w:r w:rsidRPr="0036257D">
                    <w:rPr>
                      <w:rStyle w:val="s0"/>
                      <w:b/>
                      <w:sz w:val="18"/>
                      <w:szCs w:val="18"/>
                    </w:rPr>
                    <w:t>қызметі</w:t>
                  </w:r>
                  <w:proofErr w:type="spellEnd"/>
                </w:p>
              </w:tc>
            </w:tr>
            <w:tr w:rsidR="005A065B" w:rsidRPr="0036257D" w14:paraId="33AB3097" w14:textId="77777777" w:rsidTr="00BF536D">
              <w:tc>
                <w:tcPr>
                  <w:tcW w:w="1108" w:type="pct"/>
                  <w:tcMar>
                    <w:top w:w="0" w:type="dxa"/>
                    <w:left w:w="108" w:type="dxa"/>
                    <w:bottom w:w="0" w:type="dxa"/>
                    <w:right w:w="108" w:type="dxa"/>
                  </w:tcMar>
                </w:tcPr>
                <w:p w14:paraId="01BD828B"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53</w:t>
                  </w:r>
                </w:p>
              </w:tc>
              <w:tc>
                <w:tcPr>
                  <w:tcW w:w="3892" w:type="pct"/>
                  <w:tcMar>
                    <w:top w:w="0" w:type="dxa"/>
                    <w:left w:w="108" w:type="dxa"/>
                    <w:bottom w:w="0" w:type="dxa"/>
                    <w:right w:w="108" w:type="dxa"/>
                  </w:tcMar>
                </w:tcPr>
                <w:p w14:paraId="5E45B7DB" w14:textId="77777777" w:rsidR="005A065B" w:rsidRPr="0036257D" w:rsidRDefault="005A065B" w:rsidP="005A065B">
                  <w:pPr>
                    <w:pStyle w:val="pji"/>
                    <w:widowControl w:val="0"/>
                    <w:shd w:val="clear" w:color="auto" w:fill="FFFFFF" w:themeFill="background1"/>
                    <w:contextualSpacing/>
                    <w:rPr>
                      <w:rStyle w:val="s0"/>
                      <w:b/>
                      <w:sz w:val="18"/>
                      <w:szCs w:val="18"/>
                    </w:rPr>
                  </w:pPr>
                  <w:proofErr w:type="spellStart"/>
                  <w:r w:rsidRPr="0036257D">
                    <w:rPr>
                      <w:rStyle w:val="s0"/>
                      <w:b/>
                      <w:sz w:val="18"/>
                      <w:szCs w:val="18"/>
                    </w:rPr>
                    <w:t>Пошта</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курьер </w:t>
                  </w:r>
                  <w:proofErr w:type="spellStart"/>
                  <w:r w:rsidRPr="0036257D">
                    <w:rPr>
                      <w:rStyle w:val="s0"/>
                      <w:b/>
                      <w:sz w:val="18"/>
                      <w:szCs w:val="18"/>
                    </w:rPr>
                    <w:t>қызметі</w:t>
                  </w:r>
                  <w:proofErr w:type="spellEnd"/>
                  <w:r w:rsidRPr="0036257D">
                    <w:rPr>
                      <w:rStyle w:val="s0"/>
                      <w:b/>
                      <w:sz w:val="18"/>
                      <w:szCs w:val="18"/>
                    </w:rPr>
                    <w:t xml:space="preserve"> ***</w:t>
                  </w:r>
                </w:p>
              </w:tc>
            </w:tr>
            <w:tr w:rsidR="005A065B" w:rsidRPr="0036257D" w14:paraId="7F83BA62" w14:textId="77777777" w:rsidTr="00BF536D">
              <w:tc>
                <w:tcPr>
                  <w:tcW w:w="5000" w:type="pct"/>
                  <w:gridSpan w:val="2"/>
                  <w:tcMar>
                    <w:top w:w="0" w:type="dxa"/>
                    <w:left w:w="108" w:type="dxa"/>
                    <w:bottom w:w="0" w:type="dxa"/>
                    <w:right w:w="108" w:type="dxa"/>
                  </w:tcMar>
                  <w:hideMark/>
                </w:tcPr>
                <w:p w14:paraId="4973EE24"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Тұру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тамақтану</w:t>
                  </w:r>
                  <w:proofErr w:type="spellEnd"/>
                  <w:r w:rsidRPr="0036257D">
                    <w:rPr>
                      <w:rStyle w:val="s0"/>
                      <w:b/>
                      <w:sz w:val="18"/>
                      <w:szCs w:val="18"/>
                    </w:rPr>
                    <w:t xml:space="preserve"> </w:t>
                  </w:r>
                  <w:proofErr w:type="spellStart"/>
                  <w:r w:rsidRPr="0036257D">
                    <w:rPr>
                      <w:rStyle w:val="s0"/>
                      <w:b/>
                      <w:sz w:val="18"/>
                      <w:szCs w:val="18"/>
                    </w:rPr>
                    <w:t>бойынша</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көрсету</w:t>
                  </w:r>
                  <w:proofErr w:type="spellEnd"/>
                </w:p>
              </w:tc>
            </w:tr>
            <w:tr w:rsidR="005A065B" w:rsidRPr="0036257D" w14:paraId="4B8E1AF0" w14:textId="77777777" w:rsidTr="00BF536D">
              <w:tc>
                <w:tcPr>
                  <w:tcW w:w="1108" w:type="pct"/>
                  <w:tcMar>
                    <w:top w:w="0" w:type="dxa"/>
                    <w:left w:w="108" w:type="dxa"/>
                    <w:bottom w:w="0" w:type="dxa"/>
                    <w:right w:w="108" w:type="dxa"/>
                  </w:tcMar>
                  <w:hideMark/>
                </w:tcPr>
                <w:p w14:paraId="7B924399" w14:textId="77777777" w:rsidR="005A065B" w:rsidRPr="0036257D" w:rsidRDefault="005A065B" w:rsidP="005A065B">
                  <w:pPr>
                    <w:pStyle w:val="p"/>
                    <w:widowControl w:val="0"/>
                    <w:shd w:val="clear" w:color="auto" w:fill="FFFFFF" w:themeFill="background1"/>
                    <w:contextualSpacing/>
                    <w:jc w:val="center"/>
                    <w:rPr>
                      <w:rStyle w:val="s0"/>
                      <w:b/>
                      <w:sz w:val="18"/>
                      <w:szCs w:val="18"/>
                    </w:rPr>
                  </w:pPr>
                  <w:r w:rsidRPr="0036257D">
                    <w:rPr>
                      <w:rStyle w:val="s0"/>
                      <w:b/>
                      <w:sz w:val="18"/>
                      <w:szCs w:val="18"/>
                    </w:rPr>
                    <w:t>55.10</w:t>
                  </w:r>
                </w:p>
              </w:tc>
              <w:tc>
                <w:tcPr>
                  <w:tcW w:w="3892" w:type="pct"/>
                  <w:tcMar>
                    <w:top w:w="0" w:type="dxa"/>
                    <w:left w:w="108" w:type="dxa"/>
                    <w:bottom w:w="0" w:type="dxa"/>
                    <w:right w:w="108" w:type="dxa"/>
                  </w:tcMar>
                  <w:hideMark/>
                </w:tcPr>
                <w:p w14:paraId="35384A7B" w14:textId="77777777" w:rsidR="005A065B" w:rsidRPr="0036257D" w:rsidRDefault="005A065B" w:rsidP="005A065B">
                  <w:pPr>
                    <w:pStyle w:val="p"/>
                    <w:widowControl w:val="0"/>
                    <w:contextualSpacing/>
                    <w:jc w:val="both"/>
                    <w:rPr>
                      <w:rStyle w:val="s0"/>
                      <w:b/>
                      <w:sz w:val="18"/>
                      <w:szCs w:val="18"/>
                    </w:rPr>
                  </w:pPr>
                  <w:proofErr w:type="spellStart"/>
                  <w:r w:rsidRPr="0036257D">
                    <w:rPr>
                      <w:rStyle w:val="s0"/>
                      <w:b/>
                      <w:sz w:val="18"/>
                      <w:szCs w:val="18"/>
                    </w:rPr>
                    <w:t>Қонақүйлердің</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тұруға</w:t>
                  </w:r>
                  <w:proofErr w:type="spellEnd"/>
                  <w:r w:rsidRPr="0036257D">
                    <w:rPr>
                      <w:rStyle w:val="s0"/>
                      <w:b/>
                      <w:sz w:val="18"/>
                      <w:szCs w:val="18"/>
                    </w:rPr>
                    <w:t xml:space="preserve"> </w:t>
                  </w:r>
                  <w:proofErr w:type="spellStart"/>
                  <w:r w:rsidRPr="0036257D">
                    <w:rPr>
                      <w:rStyle w:val="s0"/>
                      <w:b/>
                      <w:sz w:val="18"/>
                      <w:szCs w:val="18"/>
                    </w:rPr>
                    <w:t>арналған</w:t>
                  </w:r>
                  <w:proofErr w:type="spellEnd"/>
                  <w:r w:rsidRPr="0036257D">
                    <w:rPr>
                      <w:rStyle w:val="s0"/>
                      <w:b/>
                      <w:sz w:val="18"/>
                      <w:szCs w:val="18"/>
                    </w:rPr>
                    <w:t xml:space="preserve"> </w:t>
                  </w:r>
                  <w:proofErr w:type="spellStart"/>
                  <w:r w:rsidRPr="0036257D">
                    <w:rPr>
                      <w:rStyle w:val="s0"/>
                      <w:b/>
                      <w:sz w:val="18"/>
                      <w:szCs w:val="18"/>
                    </w:rPr>
                    <w:t>соған</w:t>
                  </w:r>
                  <w:proofErr w:type="spellEnd"/>
                  <w:r w:rsidRPr="0036257D">
                    <w:rPr>
                      <w:rStyle w:val="s0"/>
                      <w:b/>
                      <w:sz w:val="18"/>
                      <w:szCs w:val="18"/>
                    </w:rPr>
                    <w:t xml:space="preserve"> </w:t>
                  </w:r>
                  <w:proofErr w:type="spellStart"/>
                  <w:r w:rsidRPr="0036257D">
                    <w:rPr>
                      <w:rStyle w:val="s0"/>
                      <w:b/>
                      <w:sz w:val="18"/>
                      <w:szCs w:val="18"/>
                    </w:rPr>
                    <w:t>ұқсас</w:t>
                  </w:r>
                  <w:proofErr w:type="spellEnd"/>
                  <w:r w:rsidRPr="0036257D">
                    <w:rPr>
                      <w:rStyle w:val="s0"/>
                      <w:b/>
                      <w:sz w:val="18"/>
                      <w:szCs w:val="18"/>
                    </w:rPr>
                    <w:t xml:space="preserve"> </w:t>
                  </w:r>
                  <w:proofErr w:type="spellStart"/>
                  <w:r w:rsidRPr="0036257D">
                    <w:rPr>
                      <w:rStyle w:val="s0"/>
                      <w:b/>
                      <w:sz w:val="18"/>
                      <w:szCs w:val="18"/>
                    </w:rPr>
                    <w:t>орындардың</w:t>
                  </w:r>
                  <w:proofErr w:type="spellEnd"/>
                  <w:r w:rsidRPr="0036257D">
                    <w:rPr>
                      <w:rStyle w:val="s0"/>
                      <w:b/>
                      <w:sz w:val="18"/>
                      <w:szCs w:val="18"/>
                    </w:rPr>
                    <w:t xml:space="preserve"> </w:t>
                  </w:r>
                  <w:proofErr w:type="spellStart"/>
                  <w:r w:rsidRPr="0036257D">
                    <w:rPr>
                      <w:rStyle w:val="s0"/>
                      <w:b/>
                      <w:sz w:val="18"/>
                      <w:szCs w:val="18"/>
                    </w:rPr>
                    <w:t>қызметтер</w:t>
                  </w:r>
                  <w:proofErr w:type="spellEnd"/>
                  <w:r w:rsidRPr="0036257D">
                    <w:rPr>
                      <w:rStyle w:val="s0"/>
                      <w:b/>
                      <w:sz w:val="18"/>
                      <w:szCs w:val="18"/>
                    </w:rPr>
                    <w:t xml:space="preserve"> </w:t>
                  </w:r>
                  <w:proofErr w:type="spellStart"/>
                  <w:r w:rsidRPr="0036257D">
                    <w:rPr>
                      <w:rStyle w:val="s0"/>
                      <w:b/>
                      <w:sz w:val="18"/>
                      <w:szCs w:val="18"/>
                    </w:rPr>
                    <w:t>көрсетуі</w:t>
                  </w:r>
                  <w:proofErr w:type="spellEnd"/>
                </w:p>
              </w:tc>
            </w:tr>
            <w:tr w:rsidR="005A065B" w:rsidRPr="0036257D" w14:paraId="079D960C" w14:textId="77777777" w:rsidTr="00BF536D">
              <w:tc>
                <w:tcPr>
                  <w:tcW w:w="1108" w:type="pct"/>
                  <w:tcMar>
                    <w:top w:w="0" w:type="dxa"/>
                    <w:left w:w="108" w:type="dxa"/>
                    <w:bottom w:w="0" w:type="dxa"/>
                    <w:right w:w="108" w:type="dxa"/>
                  </w:tcMar>
                  <w:hideMark/>
                </w:tcPr>
                <w:p w14:paraId="25AC4341" w14:textId="77777777" w:rsidR="005A065B" w:rsidRPr="0036257D" w:rsidRDefault="005A065B" w:rsidP="005A065B">
                  <w:pPr>
                    <w:pStyle w:val="p"/>
                    <w:widowControl w:val="0"/>
                    <w:shd w:val="clear" w:color="auto" w:fill="FFFFFF" w:themeFill="background1"/>
                    <w:contextualSpacing/>
                    <w:jc w:val="center"/>
                    <w:rPr>
                      <w:rStyle w:val="s0"/>
                      <w:b/>
                      <w:sz w:val="18"/>
                      <w:szCs w:val="18"/>
                    </w:rPr>
                  </w:pPr>
                  <w:r w:rsidRPr="0036257D">
                    <w:rPr>
                      <w:rStyle w:val="s0"/>
                      <w:b/>
                      <w:sz w:val="18"/>
                      <w:szCs w:val="18"/>
                    </w:rPr>
                    <w:t>55.20</w:t>
                  </w:r>
                </w:p>
              </w:tc>
              <w:tc>
                <w:tcPr>
                  <w:tcW w:w="3892" w:type="pct"/>
                  <w:tcMar>
                    <w:top w:w="0" w:type="dxa"/>
                    <w:left w:w="108" w:type="dxa"/>
                    <w:bottom w:w="0" w:type="dxa"/>
                    <w:right w:w="108" w:type="dxa"/>
                  </w:tcMar>
                  <w:hideMark/>
                </w:tcPr>
                <w:p w14:paraId="5C9CD4D3" w14:textId="77777777" w:rsidR="005A065B" w:rsidRPr="0036257D" w:rsidRDefault="005A065B" w:rsidP="005A065B">
                  <w:pPr>
                    <w:pStyle w:val="p"/>
                    <w:widowControl w:val="0"/>
                    <w:contextualSpacing/>
                    <w:jc w:val="both"/>
                    <w:rPr>
                      <w:rStyle w:val="s0"/>
                      <w:b/>
                      <w:sz w:val="18"/>
                      <w:szCs w:val="18"/>
                    </w:rPr>
                  </w:pPr>
                  <w:proofErr w:type="spellStart"/>
                  <w:r w:rsidRPr="0036257D">
                    <w:rPr>
                      <w:rStyle w:val="s0"/>
                      <w:b/>
                      <w:sz w:val="18"/>
                      <w:szCs w:val="18"/>
                    </w:rPr>
                    <w:t>Демалыс</w:t>
                  </w:r>
                  <w:proofErr w:type="spellEnd"/>
                  <w:r w:rsidRPr="0036257D">
                    <w:rPr>
                      <w:rStyle w:val="s0"/>
                      <w:b/>
                      <w:sz w:val="18"/>
                      <w:szCs w:val="18"/>
                    </w:rPr>
                    <w:t xml:space="preserve"> </w:t>
                  </w:r>
                  <w:proofErr w:type="spellStart"/>
                  <w:r w:rsidRPr="0036257D">
                    <w:rPr>
                      <w:rStyle w:val="s0"/>
                      <w:b/>
                      <w:sz w:val="18"/>
                      <w:szCs w:val="18"/>
                    </w:rPr>
                    <w:t>күндерінде</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қысқа</w:t>
                  </w:r>
                  <w:proofErr w:type="spellEnd"/>
                  <w:r w:rsidRPr="0036257D">
                    <w:rPr>
                      <w:rStyle w:val="s0"/>
                      <w:b/>
                      <w:sz w:val="18"/>
                      <w:szCs w:val="18"/>
                    </w:rPr>
                    <w:t xml:space="preserve"> </w:t>
                  </w:r>
                  <w:proofErr w:type="spellStart"/>
                  <w:r w:rsidRPr="0036257D">
                    <w:rPr>
                      <w:rStyle w:val="s0"/>
                      <w:b/>
                      <w:sz w:val="18"/>
                      <w:szCs w:val="18"/>
                    </w:rPr>
                    <w:t>мерзімді</w:t>
                  </w:r>
                  <w:proofErr w:type="spellEnd"/>
                  <w:r w:rsidRPr="0036257D">
                    <w:rPr>
                      <w:rStyle w:val="s0"/>
                      <w:b/>
                      <w:sz w:val="18"/>
                      <w:szCs w:val="18"/>
                    </w:rPr>
                    <w:t xml:space="preserve"> </w:t>
                  </w:r>
                  <w:proofErr w:type="spellStart"/>
                  <w:r w:rsidRPr="0036257D">
                    <w:rPr>
                      <w:rStyle w:val="s0"/>
                      <w:b/>
                      <w:sz w:val="18"/>
                      <w:szCs w:val="18"/>
                    </w:rPr>
                    <w:t>тұрудың</w:t>
                  </w:r>
                  <w:proofErr w:type="spellEnd"/>
                  <w:r w:rsidRPr="0036257D">
                    <w:rPr>
                      <w:rStyle w:val="s0"/>
                      <w:b/>
                      <w:sz w:val="18"/>
                      <w:szCs w:val="18"/>
                    </w:rPr>
                    <w:t xml:space="preserve"> </w:t>
                  </w: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кезеңдеріне</w:t>
                  </w:r>
                  <w:proofErr w:type="spellEnd"/>
                  <w:r w:rsidRPr="0036257D">
                    <w:rPr>
                      <w:rStyle w:val="s0"/>
                      <w:b/>
                      <w:sz w:val="18"/>
                      <w:szCs w:val="18"/>
                    </w:rPr>
                    <w:t xml:space="preserve"> </w:t>
                  </w:r>
                  <w:proofErr w:type="spellStart"/>
                  <w:r w:rsidRPr="0036257D">
                    <w:rPr>
                      <w:rStyle w:val="s0"/>
                      <w:b/>
                      <w:sz w:val="18"/>
                      <w:szCs w:val="18"/>
                    </w:rPr>
                    <w:t>баспана</w:t>
                  </w:r>
                  <w:proofErr w:type="spellEnd"/>
                  <w:r w:rsidRPr="0036257D">
                    <w:rPr>
                      <w:rStyle w:val="s0"/>
                      <w:b/>
                      <w:sz w:val="18"/>
                      <w:szCs w:val="18"/>
                    </w:rPr>
                    <w:t xml:space="preserve"> беру****  </w:t>
                  </w:r>
                </w:p>
              </w:tc>
            </w:tr>
            <w:tr w:rsidR="005A065B" w:rsidRPr="0036257D" w14:paraId="6E03EF34" w14:textId="77777777" w:rsidTr="00BF536D">
              <w:tc>
                <w:tcPr>
                  <w:tcW w:w="1108" w:type="pct"/>
                  <w:tcMar>
                    <w:top w:w="0" w:type="dxa"/>
                    <w:left w:w="108" w:type="dxa"/>
                    <w:bottom w:w="0" w:type="dxa"/>
                    <w:right w:w="108" w:type="dxa"/>
                  </w:tcMar>
                  <w:hideMark/>
                </w:tcPr>
                <w:p w14:paraId="4391F358" w14:textId="77777777" w:rsidR="005A065B" w:rsidRPr="0036257D" w:rsidRDefault="005A065B" w:rsidP="005A065B">
                  <w:pPr>
                    <w:pStyle w:val="p"/>
                    <w:widowControl w:val="0"/>
                    <w:shd w:val="clear" w:color="auto" w:fill="FFFFFF" w:themeFill="background1"/>
                    <w:contextualSpacing/>
                    <w:jc w:val="center"/>
                    <w:rPr>
                      <w:rStyle w:val="s0"/>
                      <w:b/>
                      <w:sz w:val="18"/>
                      <w:szCs w:val="18"/>
                    </w:rPr>
                  </w:pPr>
                  <w:r w:rsidRPr="0036257D">
                    <w:rPr>
                      <w:rStyle w:val="s0"/>
                      <w:b/>
                      <w:sz w:val="18"/>
                      <w:szCs w:val="18"/>
                    </w:rPr>
                    <w:t>55.30</w:t>
                  </w:r>
                </w:p>
              </w:tc>
              <w:tc>
                <w:tcPr>
                  <w:tcW w:w="3892" w:type="pct"/>
                  <w:tcMar>
                    <w:top w:w="0" w:type="dxa"/>
                    <w:left w:w="108" w:type="dxa"/>
                    <w:bottom w:w="0" w:type="dxa"/>
                    <w:right w:w="108" w:type="dxa"/>
                  </w:tcMar>
                  <w:hideMark/>
                </w:tcPr>
                <w:p w14:paraId="51315E85" w14:textId="77777777" w:rsidR="005A065B" w:rsidRPr="0036257D" w:rsidRDefault="005A065B" w:rsidP="005A065B">
                  <w:pPr>
                    <w:pStyle w:val="p"/>
                    <w:widowControl w:val="0"/>
                    <w:contextualSpacing/>
                    <w:jc w:val="both"/>
                    <w:rPr>
                      <w:rStyle w:val="s0"/>
                      <w:b/>
                      <w:sz w:val="18"/>
                      <w:szCs w:val="18"/>
                    </w:rPr>
                  </w:pPr>
                  <w:proofErr w:type="spellStart"/>
                  <w:r w:rsidRPr="0036257D">
                    <w:rPr>
                      <w:rStyle w:val="s0"/>
                      <w:b/>
                      <w:sz w:val="18"/>
                      <w:szCs w:val="18"/>
                    </w:rPr>
                    <w:t>Кемпингтердің</w:t>
                  </w:r>
                  <w:proofErr w:type="spellEnd"/>
                  <w:r w:rsidRPr="0036257D">
                    <w:rPr>
                      <w:rStyle w:val="s0"/>
                      <w:b/>
                      <w:sz w:val="18"/>
                      <w:szCs w:val="18"/>
                    </w:rPr>
                    <w:t xml:space="preserve">, </w:t>
                  </w:r>
                  <w:proofErr w:type="spellStart"/>
                  <w:r w:rsidRPr="0036257D">
                    <w:rPr>
                      <w:rStyle w:val="s0"/>
                      <w:b/>
                      <w:sz w:val="18"/>
                      <w:szCs w:val="18"/>
                    </w:rPr>
                    <w:t>автофургондарға</w:t>
                  </w:r>
                  <w:proofErr w:type="spellEnd"/>
                  <w:r w:rsidRPr="0036257D">
                    <w:rPr>
                      <w:rStyle w:val="s0"/>
                      <w:b/>
                      <w:sz w:val="18"/>
                      <w:szCs w:val="18"/>
                    </w:rPr>
                    <w:t xml:space="preserve"> </w:t>
                  </w:r>
                  <w:proofErr w:type="spellStart"/>
                  <w:r w:rsidRPr="0036257D">
                    <w:rPr>
                      <w:rStyle w:val="s0"/>
                      <w:b/>
                      <w:sz w:val="18"/>
                      <w:szCs w:val="18"/>
                    </w:rPr>
                    <w:t>арналған</w:t>
                  </w:r>
                  <w:proofErr w:type="spellEnd"/>
                  <w:r w:rsidRPr="0036257D">
                    <w:rPr>
                      <w:rStyle w:val="s0"/>
                      <w:b/>
                      <w:sz w:val="18"/>
                      <w:szCs w:val="18"/>
                    </w:rPr>
                    <w:t xml:space="preserve"> </w:t>
                  </w:r>
                  <w:proofErr w:type="spellStart"/>
                  <w:r w:rsidRPr="0036257D">
                    <w:rPr>
                      <w:rStyle w:val="s0"/>
                      <w:b/>
                      <w:sz w:val="18"/>
                      <w:szCs w:val="18"/>
                    </w:rPr>
                    <w:t>тұрақтардың</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тұруға</w:t>
                  </w:r>
                  <w:proofErr w:type="spellEnd"/>
                  <w:r w:rsidRPr="0036257D">
                    <w:rPr>
                      <w:rStyle w:val="s0"/>
                      <w:b/>
                      <w:sz w:val="18"/>
                      <w:szCs w:val="18"/>
                    </w:rPr>
                    <w:t xml:space="preserve"> </w:t>
                  </w:r>
                  <w:proofErr w:type="spellStart"/>
                  <w:r w:rsidRPr="0036257D">
                    <w:rPr>
                      <w:rStyle w:val="s0"/>
                      <w:b/>
                      <w:sz w:val="18"/>
                      <w:szCs w:val="18"/>
                    </w:rPr>
                    <w:t>арналған</w:t>
                  </w:r>
                  <w:proofErr w:type="spellEnd"/>
                  <w:r w:rsidRPr="0036257D">
                    <w:rPr>
                      <w:rStyle w:val="s0"/>
                      <w:b/>
                      <w:sz w:val="18"/>
                      <w:szCs w:val="18"/>
                    </w:rPr>
                    <w:t xml:space="preserve"> </w:t>
                  </w:r>
                  <w:proofErr w:type="spellStart"/>
                  <w:r w:rsidRPr="0036257D">
                    <w:rPr>
                      <w:rStyle w:val="s0"/>
                      <w:b/>
                      <w:sz w:val="18"/>
                      <w:szCs w:val="18"/>
                    </w:rPr>
                    <w:t>автотіркемелердің</w:t>
                  </w:r>
                  <w:proofErr w:type="spellEnd"/>
                  <w:r w:rsidRPr="0036257D">
                    <w:rPr>
                      <w:rStyle w:val="s0"/>
                      <w:b/>
                      <w:sz w:val="18"/>
                      <w:szCs w:val="18"/>
                    </w:rPr>
                    <w:t xml:space="preserve"> </w:t>
                  </w:r>
                  <w:proofErr w:type="spellStart"/>
                  <w:r w:rsidRPr="0036257D">
                    <w:rPr>
                      <w:rStyle w:val="s0"/>
                      <w:b/>
                      <w:sz w:val="18"/>
                      <w:szCs w:val="18"/>
                    </w:rPr>
                    <w:t>қызметтер</w:t>
                  </w:r>
                  <w:proofErr w:type="spellEnd"/>
                  <w:r w:rsidRPr="0036257D">
                    <w:rPr>
                      <w:rStyle w:val="s0"/>
                      <w:b/>
                      <w:sz w:val="18"/>
                      <w:szCs w:val="18"/>
                    </w:rPr>
                    <w:t xml:space="preserve"> </w:t>
                  </w:r>
                  <w:proofErr w:type="spellStart"/>
                  <w:r w:rsidRPr="0036257D">
                    <w:rPr>
                      <w:rStyle w:val="s0"/>
                      <w:b/>
                      <w:sz w:val="18"/>
                      <w:szCs w:val="18"/>
                    </w:rPr>
                    <w:t>көрсетуі</w:t>
                  </w:r>
                  <w:proofErr w:type="spellEnd"/>
                </w:p>
              </w:tc>
            </w:tr>
            <w:tr w:rsidR="005A065B" w:rsidRPr="0036257D" w14:paraId="1D6FDCC0" w14:textId="77777777" w:rsidTr="00BF536D">
              <w:tc>
                <w:tcPr>
                  <w:tcW w:w="5000" w:type="pct"/>
                  <w:gridSpan w:val="2"/>
                  <w:tcMar>
                    <w:top w:w="0" w:type="dxa"/>
                    <w:left w:w="108" w:type="dxa"/>
                    <w:bottom w:w="0" w:type="dxa"/>
                    <w:right w:w="108" w:type="dxa"/>
                  </w:tcMar>
                  <w:hideMark/>
                </w:tcPr>
                <w:p w14:paraId="27FC8465"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Ақпарат</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байланыс</w:t>
                  </w:r>
                  <w:proofErr w:type="spellEnd"/>
                  <w:r w:rsidRPr="0036257D">
                    <w:rPr>
                      <w:rStyle w:val="s0"/>
                      <w:b/>
                      <w:sz w:val="18"/>
                      <w:szCs w:val="18"/>
                    </w:rPr>
                    <w:t xml:space="preserve"> </w:t>
                  </w:r>
                </w:p>
              </w:tc>
            </w:tr>
            <w:tr w:rsidR="005A065B" w:rsidRPr="0036257D" w14:paraId="16AC78BB" w14:textId="77777777" w:rsidTr="00BF536D">
              <w:tc>
                <w:tcPr>
                  <w:tcW w:w="1108" w:type="pct"/>
                  <w:tcMar>
                    <w:top w:w="0" w:type="dxa"/>
                    <w:left w:w="108" w:type="dxa"/>
                    <w:bottom w:w="0" w:type="dxa"/>
                    <w:right w:w="108" w:type="dxa"/>
                  </w:tcMar>
                  <w:hideMark/>
                </w:tcPr>
                <w:p w14:paraId="67748538"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lastRenderedPageBreak/>
                    <w:t>58</w:t>
                  </w:r>
                </w:p>
              </w:tc>
              <w:tc>
                <w:tcPr>
                  <w:tcW w:w="3892" w:type="pct"/>
                  <w:tcMar>
                    <w:top w:w="0" w:type="dxa"/>
                    <w:left w:w="108" w:type="dxa"/>
                    <w:bottom w:w="0" w:type="dxa"/>
                    <w:right w:w="108" w:type="dxa"/>
                  </w:tcMar>
                  <w:hideMark/>
                </w:tcPr>
                <w:p w14:paraId="7C279C84" w14:textId="77777777" w:rsidR="005A065B" w:rsidRPr="0036257D" w:rsidRDefault="005A065B" w:rsidP="005A065B">
                  <w:pPr>
                    <w:spacing w:after="0" w:line="240" w:lineRule="auto"/>
                    <w:rPr>
                      <w:rStyle w:val="s0"/>
                      <w:b/>
                      <w:sz w:val="18"/>
                      <w:szCs w:val="18"/>
                    </w:rPr>
                  </w:pPr>
                  <w:proofErr w:type="spellStart"/>
                  <w:r w:rsidRPr="0036257D">
                    <w:rPr>
                      <w:rStyle w:val="s0"/>
                      <w:b/>
                      <w:sz w:val="18"/>
                      <w:szCs w:val="18"/>
                    </w:rPr>
                    <w:t>Баспа</w:t>
                  </w:r>
                  <w:proofErr w:type="spellEnd"/>
                  <w:r w:rsidRPr="0036257D">
                    <w:rPr>
                      <w:rStyle w:val="s0"/>
                      <w:b/>
                      <w:sz w:val="18"/>
                      <w:szCs w:val="18"/>
                    </w:rPr>
                    <w:t xml:space="preserve"> </w:t>
                  </w:r>
                  <w:proofErr w:type="spellStart"/>
                  <w:r w:rsidRPr="0036257D">
                    <w:rPr>
                      <w:rStyle w:val="s0"/>
                      <w:b/>
                      <w:sz w:val="18"/>
                      <w:szCs w:val="18"/>
                    </w:rPr>
                    <w:t>қызметі</w:t>
                  </w:r>
                  <w:proofErr w:type="spellEnd"/>
                </w:p>
              </w:tc>
            </w:tr>
            <w:tr w:rsidR="005A065B" w:rsidRPr="0036257D" w14:paraId="6871DCE6" w14:textId="77777777" w:rsidTr="00BF536D">
              <w:tc>
                <w:tcPr>
                  <w:tcW w:w="1108" w:type="pct"/>
                  <w:tcMar>
                    <w:top w:w="0" w:type="dxa"/>
                    <w:left w:w="108" w:type="dxa"/>
                    <w:bottom w:w="0" w:type="dxa"/>
                    <w:right w:w="108" w:type="dxa"/>
                  </w:tcMar>
                  <w:hideMark/>
                </w:tcPr>
                <w:p w14:paraId="71A04C50"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59.14</w:t>
                  </w:r>
                </w:p>
              </w:tc>
              <w:tc>
                <w:tcPr>
                  <w:tcW w:w="3892" w:type="pct"/>
                  <w:tcMar>
                    <w:top w:w="0" w:type="dxa"/>
                    <w:left w:w="108" w:type="dxa"/>
                    <w:bottom w:w="0" w:type="dxa"/>
                    <w:right w:w="108" w:type="dxa"/>
                  </w:tcMar>
                  <w:hideMark/>
                </w:tcPr>
                <w:p w14:paraId="2D9C839D" w14:textId="77777777" w:rsidR="005A065B" w:rsidRPr="0036257D" w:rsidRDefault="005A065B" w:rsidP="005A065B">
                  <w:pPr>
                    <w:spacing w:after="0" w:line="240" w:lineRule="auto"/>
                    <w:rPr>
                      <w:rStyle w:val="s0"/>
                      <w:b/>
                      <w:sz w:val="18"/>
                      <w:szCs w:val="18"/>
                    </w:rPr>
                  </w:pPr>
                  <w:proofErr w:type="spellStart"/>
                  <w:r w:rsidRPr="0036257D">
                    <w:rPr>
                      <w:rStyle w:val="s0"/>
                      <w:b/>
                      <w:sz w:val="18"/>
                      <w:szCs w:val="18"/>
                    </w:rPr>
                    <w:t>Кинофильмдерді</w:t>
                  </w:r>
                  <w:proofErr w:type="spellEnd"/>
                  <w:r w:rsidRPr="0036257D">
                    <w:rPr>
                      <w:rStyle w:val="s0"/>
                      <w:b/>
                      <w:sz w:val="18"/>
                      <w:szCs w:val="18"/>
                    </w:rPr>
                    <w:t xml:space="preserve"> </w:t>
                  </w:r>
                  <w:proofErr w:type="spellStart"/>
                  <w:r w:rsidRPr="0036257D">
                    <w:rPr>
                      <w:rStyle w:val="s0"/>
                      <w:b/>
                      <w:sz w:val="18"/>
                      <w:szCs w:val="18"/>
                    </w:rPr>
                    <w:t>көрсету</w:t>
                  </w:r>
                  <w:proofErr w:type="spellEnd"/>
                  <w:r w:rsidRPr="0036257D">
                    <w:rPr>
                      <w:rStyle w:val="s0"/>
                      <w:b/>
                      <w:sz w:val="18"/>
                      <w:szCs w:val="18"/>
                    </w:rPr>
                    <w:t xml:space="preserve"> </w:t>
                  </w:r>
                  <w:proofErr w:type="spellStart"/>
                  <w:r w:rsidRPr="0036257D">
                    <w:rPr>
                      <w:rStyle w:val="s0"/>
                      <w:b/>
                      <w:sz w:val="18"/>
                      <w:szCs w:val="18"/>
                    </w:rPr>
                    <w:t>жөніндегі</w:t>
                  </w:r>
                  <w:proofErr w:type="spellEnd"/>
                  <w:r w:rsidRPr="0036257D">
                    <w:rPr>
                      <w:rStyle w:val="s0"/>
                      <w:b/>
                      <w:sz w:val="18"/>
                      <w:szCs w:val="18"/>
                    </w:rPr>
                    <w:t xml:space="preserve"> </w:t>
                  </w:r>
                  <w:proofErr w:type="spellStart"/>
                  <w:r w:rsidRPr="0036257D">
                    <w:rPr>
                      <w:rStyle w:val="s0"/>
                      <w:b/>
                      <w:sz w:val="18"/>
                      <w:szCs w:val="18"/>
                    </w:rPr>
                    <w:t>қызмет</w:t>
                  </w:r>
                  <w:proofErr w:type="spellEnd"/>
                </w:p>
              </w:tc>
            </w:tr>
            <w:tr w:rsidR="005A065B" w:rsidRPr="0036257D" w14:paraId="145D4A0F" w14:textId="77777777" w:rsidTr="00BF536D">
              <w:tc>
                <w:tcPr>
                  <w:tcW w:w="1108" w:type="pct"/>
                  <w:tcMar>
                    <w:top w:w="0" w:type="dxa"/>
                    <w:left w:w="108" w:type="dxa"/>
                    <w:bottom w:w="0" w:type="dxa"/>
                    <w:right w:w="108" w:type="dxa"/>
                  </w:tcMar>
                  <w:hideMark/>
                </w:tcPr>
                <w:p w14:paraId="73344C9A"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61</w:t>
                  </w:r>
                </w:p>
              </w:tc>
              <w:tc>
                <w:tcPr>
                  <w:tcW w:w="3892" w:type="pct"/>
                  <w:tcMar>
                    <w:top w:w="0" w:type="dxa"/>
                    <w:left w:w="108" w:type="dxa"/>
                    <w:bottom w:w="0" w:type="dxa"/>
                    <w:right w:w="108" w:type="dxa"/>
                  </w:tcMar>
                  <w:hideMark/>
                </w:tcPr>
                <w:p w14:paraId="386BA31C" w14:textId="77777777" w:rsidR="005A065B" w:rsidRPr="0036257D" w:rsidRDefault="005A065B" w:rsidP="005A065B">
                  <w:pPr>
                    <w:spacing w:after="0" w:line="240" w:lineRule="auto"/>
                    <w:rPr>
                      <w:rStyle w:val="s0"/>
                      <w:b/>
                      <w:sz w:val="18"/>
                      <w:szCs w:val="18"/>
                    </w:rPr>
                  </w:pPr>
                  <w:proofErr w:type="spellStart"/>
                  <w:r w:rsidRPr="0036257D">
                    <w:rPr>
                      <w:rStyle w:val="s0"/>
                      <w:b/>
                      <w:sz w:val="18"/>
                      <w:szCs w:val="18"/>
                    </w:rPr>
                    <w:t>Телекоммуникациялар</w:t>
                  </w:r>
                  <w:proofErr w:type="spellEnd"/>
                </w:p>
              </w:tc>
            </w:tr>
            <w:tr w:rsidR="005A065B" w:rsidRPr="0036257D" w14:paraId="2DD855B8" w14:textId="77777777" w:rsidTr="00BF536D">
              <w:tc>
                <w:tcPr>
                  <w:tcW w:w="1108" w:type="pct"/>
                  <w:tcMar>
                    <w:top w:w="0" w:type="dxa"/>
                    <w:left w:w="108" w:type="dxa"/>
                    <w:bottom w:w="0" w:type="dxa"/>
                    <w:right w:w="108" w:type="dxa"/>
                  </w:tcMar>
                  <w:hideMark/>
                </w:tcPr>
                <w:p w14:paraId="59EECF9B"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62</w:t>
                  </w:r>
                </w:p>
              </w:tc>
              <w:tc>
                <w:tcPr>
                  <w:tcW w:w="3892" w:type="pct"/>
                  <w:tcMar>
                    <w:top w:w="0" w:type="dxa"/>
                    <w:left w:w="108" w:type="dxa"/>
                    <w:bottom w:w="0" w:type="dxa"/>
                    <w:right w:w="108" w:type="dxa"/>
                  </w:tcMar>
                  <w:hideMark/>
                </w:tcPr>
                <w:p w14:paraId="399F42F4" w14:textId="77777777" w:rsidR="005A065B" w:rsidRPr="0036257D" w:rsidRDefault="005A065B" w:rsidP="005A065B">
                  <w:pPr>
                    <w:spacing w:after="0" w:line="240" w:lineRule="auto"/>
                    <w:rPr>
                      <w:rStyle w:val="s0"/>
                      <w:b/>
                      <w:sz w:val="18"/>
                      <w:szCs w:val="18"/>
                    </w:rPr>
                  </w:pPr>
                  <w:proofErr w:type="spellStart"/>
                  <w:r w:rsidRPr="0036257D">
                    <w:rPr>
                      <w:rStyle w:val="s0"/>
                      <w:b/>
                      <w:sz w:val="18"/>
                      <w:szCs w:val="18"/>
                    </w:rPr>
                    <w:t>Компьютерлік</w:t>
                  </w:r>
                  <w:proofErr w:type="spellEnd"/>
                  <w:r w:rsidRPr="0036257D">
                    <w:rPr>
                      <w:rStyle w:val="s0"/>
                      <w:b/>
                      <w:sz w:val="18"/>
                      <w:szCs w:val="18"/>
                    </w:rPr>
                    <w:t xml:space="preserve"> </w:t>
                  </w:r>
                  <w:proofErr w:type="spellStart"/>
                  <w:r w:rsidRPr="0036257D">
                    <w:rPr>
                      <w:rStyle w:val="s0"/>
                      <w:b/>
                      <w:sz w:val="18"/>
                      <w:szCs w:val="18"/>
                    </w:rPr>
                    <w:t>бағдарламалау</w:t>
                  </w:r>
                  <w:proofErr w:type="spellEnd"/>
                  <w:r w:rsidRPr="0036257D">
                    <w:rPr>
                      <w:rStyle w:val="s0"/>
                      <w:b/>
                      <w:sz w:val="18"/>
                      <w:szCs w:val="18"/>
                    </w:rPr>
                    <w:t xml:space="preserve">, </w:t>
                  </w:r>
                  <w:proofErr w:type="spellStart"/>
                  <w:r w:rsidRPr="0036257D">
                    <w:rPr>
                      <w:rStyle w:val="s0"/>
                      <w:b/>
                      <w:sz w:val="18"/>
                      <w:szCs w:val="18"/>
                    </w:rPr>
                    <w:t>консультациялық</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басқа</w:t>
                  </w:r>
                  <w:proofErr w:type="spellEnd"/>
                  <w:r w:rsidRPr="0036257D">
                    <w:rPr>
                      <w:rStyle w:val="s0"/>
                      <w:b/>
                      <w:sz w:val="18"/>
                      <w:szCs w:val="18"/>
                    </w:rPr>
                    <w:t xml:space="preserve"> </w:t>
                  </w:r>
                  <w:proofErr w:type="spellStart"/>
                  <w:r w:rsidRPr="0036257D">
                    <w:rPr>
                      <w:rStyle w:val="s0"/>
                      <w:b/>
                      <w:sz w:val="18"/>
                      <w:szCs w:val="18"/>
                    </w:rPr>
                    <w:t>ілеспе</w:t>
                  </w:r>
                  <w:proofErr w:type="spellEnd"/>
                  <w:r w:rsidRPr="0036257D">
                    <w:rPr>
                      <w:rStyle w:val="s0"/>
                      <w:b/>
                      <w:sz w:val="18"/>
                      <w:szCs w:val="18"/>
                    </w:rPr>
                    <w:t xml:space="preserve"> </w:t>
                  </w:r>
                  <w:proofErr w:type="spellStart"/>
                  <w:r w:rsidRPr="0036257D">
                    <w:rPr>
                      <w:rStyle w:val="s0"/>
                      <w:b/>
                      <w:sz w:val="18"/>
                      <w:szCs w:val="18"/>
                    </w:rPr>
                    <w:t>көрсетілетін</w:t>
                  </w:r>
                  <w:proofErr w:type="spellEnd"/>
                  <w:r w:rsidRPr="0036257D">
                    <w:rPr>
                      <w:rStyle w:val="s0"/>
                      <w:b/>
                      <w:sz w:val="18"/>
                      <w:szCs w:val="18"/>
                    </w:rPr>
                    <w:t xml:space="preserve"> </w:t>
                  </w:r>
                  <w:proofErr w:type="spellStart"/>
                  <w:r w:rsidRPr="0036257D">
                    <w:rPr>
                      <w:rStyle w:val="s0"/>
                      <w:b/>
                      <w:sz w:val="18"/>
                      <w:szCs w:val="18"/>
                    </w:rPr>
                    <w:t>қызметтер</w:t>
                  </w:r>
                  <w:proofErr w:type="spellEnd"/>
                </w:p>
              </w:tc>
            </w:tr>
            <w:tr w:rsidR="005A065B" w:rsidRPr="0036257D" w14:paraId="197FC3FD" w14:textId="77777777" w:rsidTr="00BF536D">
              <w:tc>
                <w:tcPr>
                  <w:tcW w:w="5000" w:type="pct"/>
                  <w:gridSpan w:val="2"/>
                  <w:tcMar>
                    <w:top w:w="0" w:type="dxa"/>
                    <w:left w:w="108" w:type="dxa"/>
                    <w:bottom w:w="0" w:type="dxa"/>
                    <w:right w:w="108" w:type="dxa"/>
                  </w:tcMar>
                  <w:hideMark/>
                </w:tcPr>
                <w:p w14:paraId="5F5D4DD5"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Жылжымайтын</w:t>
                  </w:r>
                  <w:proofErr w:type="spellEnd"/>
                  <w:r w:rsidRPr="0036257D">
                    <w:rPr>
                      <w:rStyle w:val="s0"/>
                      <w:b/>
                      <w:sz w:val="18"/>
                      <w:szCs w:val="18"/>
                    </w:rPr>
                    <w:t xml:space="preserve"> </w:t>
                  </w:r>
                  <w:proofErr w:type="spellStart"/>
                  <w:r w:rsidRPr="0036257D">
                    <w:rPr>
                      <w:rStyle w:val="s0"/>
                      <w:b/>
                      <w:sz w:val="18"/>
                      <w:szCs w:val="18"/>
                    </w:rPr>
                    <w:t>мүлікпен</w:t>
                  </w:r>
                  <w:proofErr w:type="spellEnd"/>
                  <w:r w:rsidRPr="0036257D">
                    <w:rPr>
                      <w:rStyle w:val="s0"/>
                      <w:b/>
                      <w:sz w:val="18"/>
                      <w:szCs w:val="18"/>
                    </w:rPr>
                    <w:t xml:space="preserve"> </w:t>
                  </w:r>
                  <w:proofErr w:type="spellStart"/>
                  <w:r w:rsidRPr="0036257D">
                    <w:rPr>
                      <w:rStyle w:val="s0"/>
                      <w:b/>
                      <w:sz w:val="18"/>
                      <w:szCs w:val="18"/>
                    </w:rPr>
                    <w:t>операциялар</w:t>
                  </w:r>
                  <w:proofErr w:type="spellEnd"/>
                </w:p>
              </w:tc>
            </w:tr>
            <w:tr w:rsidR="005A065B" w:rsidRPr="0036257D" w14:paraId="0863D250" w14:textId="77777777" w:rsidTr="00BF536D">
              <w:tc>
                <w:tcPr>
                  <w:tcW w:w="1108" w:type="pct"/>
                  <w:tcMar>
                    <w:top w:w="0" w:type="dxa"/>
                    <w:left w:w="108" w:type="dxa"/>
                    <w:bottom w:w="0" w:type="dxa"/>
                    <w:right w:w="108" w:type="dxa"/>
                  </w:tcMar>
                  <w:hideMark/>
                </w:tcPr>
                <w:p w14:paraId="558E920E"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68.20.8</w:t>
                  </w:r>
                </w:p>
              </w:tc>
              <w:tc>
                <w:tcPr>
                  <w:tcW w:w="3892" w:type="pct"/>
                  <w:tcMar>
                    <w:top w:w="0" w:type="dxa"/>
                    <w:left w:w="108" w:type="dxa"/>
                    <w:bottom w:w="0" w:type="dxa"/>
                    <w:right w:w="108" w:type="dxa"/>
                  </w:tcMar>
                  <w:hideMark/>
                </w:tcPr>
                <w:p w14:paraId="5986186C" w14:textId="77777777" w:rsidR="005A065B" w:rsidRPr="0036257D" w:rsidRDefault="005A065B" w:rsidP="005A065B">
                  <w:pPr>
                    <w:pStyle w:val="p"/>
                    <w:widowControl w:val="0"/>
                    <w:jc w:val="both"/>
                    <w:rPr>
                      <w:rStyle w:val="s0"/>
                      <w:b/>
                      <w:sz w:val="18"/>
                      <w:szCs w:val="18"/>
                    </w:rPr>
                  </w:pPr>
                  <w:r w:rsidRPr="0036257D">
                    <w:rPr>
                      <w:rStyle w:val="s0"/>
                      <w:b/>
                      <w:sz w:val="18"/>
                      <w:szCs w:val="18"/>
                    </w:rPr>
                    <w:t xml:space="preserve">Жеке </w:t>
                  </w:r>
                  <w:proofErr w:type="spellStart"/>
                  <w:r w:rsidRPr="0036257D">
                    <w:rPr>
                      <w:rStyle w:val="s0"/>
                      <w:b/>
                      <w:sz w:val="18"/>
                      <w:szCs w:val="18"/>
                    </w:rPr>
                    <w:t>меншік</w:t>
                  </w:r>
                  <w:proofErr w:type="spellEnd"/>
                  <w:r w:rsidRPr="0036257D">
                    <w:rPr>
                      <w:rStyle w:val="s0"/>
                      <w:b/>
                      <w:sz w:val="18"/>
                      <w:szCs w:val="18"/>
                    </w:rPr>
                    <w:t xml:space="preserve"> </w:t>
                  </w:r>
                  <w:proofErr w:type="spellStart"/>
                  <w:r w:rsidRPr="0036257D">
                    <w:rPr>
                      <w:rStyle w:val="s0"/>
                      <w:b/>
                      <w:sz w:val="18"/>
                      <w:szCs w:val="18"/>
                    </w:rPr>
                    <w:t>немесе</w:t>
                  </w:r>
                  <w:proofErr w:type="spellEnd"/>
                  <w:r w:rsidRPr="0036257D">
                    <w:rPr>
                      <w:rStyle w:val="s0"/>
                      <w:b/>
                      <w:sz w:val="18"/>
                      <w:szCs w:val="18"/>
                    </w:rPr>
                    <w:t xml:space="preserve"> </w:t>
                  </w:r>
                  <w:proofErr w:type="spellStart"/>
                  <w:r w:rsidRPr="0036257D">
                    <w:rPr>
                      <w:rStyle w:val="s0"/>
                      <w:b/>
                      <w:sz w:val="18"/>
                      <w:szCs w:val="18"/>
                    </w:rPr>
                    <w:t>жалға</w:t>
                  </w:r>
                  <w:proofErr w:type="spellEnd"/>
                  <w:r w:rsidRPr="0036257D">
                    <w:rPr>
                      <w:rStyle w:val="s0"/>
                      <w:b/>
                      <w:sz w:val="18"/>
                      <w:szCs w:val="18"/>
                    </w:rPr>
                    <w:t xml:space="preserve"> </w:t>
                  </w:r>
                  <w:proofErr w:type="spellStart"/>
                  <w:r w:rsidRPr="0036257D">
                    <w:rPr>
                      <w:rStyle w:val="s0"/>
                      <w:b/>
                      <w:sz w:val="18"/>
                      <w:szCs w:val="18"/>
                    </w:rPr>
                    <w:t>алынған</w:t>
                  </w:r>
                  <w:proofErr w:type="spellEnd"/>
                  <w:r w:rsidRPr="0036257D">
                    <w:rPr>
                      <w:rStyle w:val="s0"/>
                      <w:b/>
                      <w:sz w:val="18"/>
                      <w:szCs w:val="18"/>
                    </w:rPr>
                    <w:t xml:space="preserve"> </w:t>
                  </w:r>
                  <w:proofErr w:type="spellStart"/>
                  <w:r w:rsidRPr="0036257D">
                    <w:rPr>
                      <w:rStyle w:val="s0"/>
                      <w:b/>
                      <w:sz w:val="18"/>
                      <w:szCs w:val="18"/>
                    </w:rPr>
                    <w:t>қойма</w:t>
                  </w:r>
                  <w:proofErr w:type="spellEnd"/>
                  <w:r w:rsidRPr="0036257D">
                    <w:rPr>
                      <w:rStyle w:val="s0"/>
                      <w:b/>
                      <w:sz w:val="18"/>
                      <w:szCs w:val="18"/>
                    </w:rPr>
                    <w:t xml:space="preserve"> </w:t>
                  </w:r>
                  <w:proofErr w:type="spellStart"/>
                  <w:r w:rsidRPr="0036257D">
                    <w:rPr>
                      <w:rStyle w:val="s0"/>
                      <w:b/>
                      <w:sz w:val="18"/>
                      <w:szCs w:val="18"/>
                    </w:rPr>
                    <w:t>үй-жайларын</w:t>
                  </w:r>
                  <w:proofErr w:type="spellEnd"/>
                  <w:r w:rsidRPr="0036257D">
                    <w:rPr>
                      <w:rStyle w:val="s0"/>
                      <w:b/>
                      <w:sz w:val="18"/>
                      <w:szCs w:val="18"/>
                    </w:rPr>
                    <w:t xml:space="preserve"> </w:t>
                  </w:r>
                  <w:proofErr w:type="spellStart"/>
                  <w:r w:rsidRPr="0036257D">
                    <w:rPr>
                      <w:rStyle w:val="s0"/>
                      <w:b/>
                      <w:sz w:val="18"/>
                      <w:szCs w:val="18"/>
                    </w:rPr>
                    <w:t>жалдау</w:t>
                  </w:r>
                  <w:proofErr w:type="spellEnd"/>
                  <w:r w:rsidRPr="0036257D">
                    <w:rPr>
                      <w:rStyle w:val="s0"/>
                      <w:b/>
                      <w:sz w:val="18"/>
                      <w:szCs w:val="18"/>
                    </w:rPr>
                    <w:t xml:space="preserve"> (</w:t>
                  </w:r>
                  <w:proofErr w:type="spellStart"/>
                  <w:r w:rsidRPr="0036257D">
                    <w:rPr>
                      <w:rStyle w:val="s0"/>
                      <w:b/>
                      <w:sz w:val="18"/>
                      <w:szCs w:val="18"/>
                    </w:rPr>
                    <w:t>қосалқы</w:t>
                  </w:r>
                  <w:proofErr w:type="spellEnd"/>
                  <w:r w:rsidRPr="0036257D">
                    <w:rPr>
                      <w:rStyle w:val="s0"/>
                      <w:b/>
                      <w:sz w:val="18"/>
                      <w:szCs w:val="18"/>
                    </w:rPr>
                    <w:t xml:space="preserve"> </w:t>
                  </w:r>
                  <w:proofErr w:type="spellStart"/>
                  <w:r w:rsidRPr="0036257D">
                    <w:rPr>
                      <w:rStyle w:val="s0"/>
                      <w:b/>
                      <w:sz w:val="18"/>
                      <w:szCs w:val="18"/>
                    </w:rPr>
                    <w:t>жалдау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басқару</w:t>
                  </w:r>
                  <w:proofErr w:type="spellEnd"/>
                  <w:r w:rsidRPr="0036257D">
                    <w:rPr>
                      <w:rStyle w:val="s0"/>
                      <w:b/>
                      <w:sz w:val="18"/>
                      <w:szCs w:val="18"/>
                    </w:rPr>
                    <w:t>*****</w:t>
                  </w:r>
                </w:p>
              </w:tc>
            </w:tr>
            <w:tr w:rsidR="005A065B" w:rsidRPr="0036257D" w14:paraId="11224EA6" w14:textId="77777777" w:rsidTr="00BF536D">
              <w:tc>
                <w:tcPr>
                  <w:tcW w:w="5000" w:type="pct"/>
                  <w:gridSpan w:val="2"/>
                  <w:tcMar>
                    <w:top w:w="0" w:type="dxa"/>
                    <w:left w:w="108" w:type="dxa"/>
                    <w:bottom w:w="0" w:type="dxa"/>
                    <w:right w:w="108" w:type="dxa"/>
                  </w:tcMar>
                  <w:hideMark/>
                </w:tcPr>
                <w:p w14:paraId="7887E9D3"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Кәсіптік</w:t>
                  </w:r>
                  <w:proofErr w:type="spellEnd"/>
                  <w:r w:rsidRPr="0036257D">
                    <w:rPr>
                      <w:rStyle w:val="s0"/>
                      <w:b/>
                      <w:sz w:val="18"/>
                      <w:szCs w:val="18"/>
                    </w:rPr>
                    <w:t xml:space="preserve">, </w:t>
                  </w:r>
                  <w:proofErr w:type="spellStart"/>
                  <w:r w:rsidRPr="0036257D">
                    <w:rPr>
                      <w:rStyle w:val="s0"/>
                      <w:b/>
                      <w:sz w:val="18"/>
                      <w:szCs w:val="18"/>
                    </w:rPr>
                    <w:t>ғылыми</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техникалық</w:t>
                  </w:r>
                  <w:proofErr w:type="spellEnd"/>
                  <w:r w:rsidRPr="0036257D">
                    <w:rPr>
                      <w:rStyle w:val="s0"/>
                      <w:b/>
                      <w:sz w:val="18"/>
                      <w:szCs w:val="18"/>
                    </w:rPr>
                    <w:t xml:space="preserve"> </w:t>
                  </w:r>
                  <w:proofErr w:type="spellStart"/>
                  <w:r w:rsidRPr="0036257D">
                    <w:rPr>
                      <w:rStyle w:val="s0"/>
                      <w:b/>
                      <w:sz w:val="18"/>
                      <w:szCs w:val="18"/>
                    </w:rPr>
                    <w:t>қызмет</w:t>
                  </w:r>
                  <w:proofErr w:type="spellEnd"/>
                </w:p>
              </w:tc>
            </w:tr>
            <w:tr w:rsidR="005A065B" w:rsidRPr="0036257D" w14:paraId="6B902E1D" w14:textId="77777777" w:rsidTr="00BF536D">
              <w:tc>
                <w:tcPr>
                  <w:tcW w:w="1108" w:type="pct"/>
                  <w:tcMar>
                    <w:top w:w="0" w:type="dxa"/>
                    <w:left w:w="108" w:type="dxa"/>
                    <w:bottom w:w="0" w:type="dxa"/>
                    <w:right w:w="108" w:type="dxa"/>
                  </w:tcMar>
                </w:tcPr>
                <w:p w14:paraId="6C2FE7AE"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69.2</w:t>
                  </w:r>
                </w:p>
              </w:tc>
              <w:tc>
                <w:tcPr>
                  <w:tcW w:w="3892" w:type="pct"/>
                  <w:tcMar>
                    <w:top w:w="0" w:type="dxa"/>
                    <w:left w:w="108" w:type="dxa"/>
                    <w:bottom w:w="0" w:type="dxa"/>
                    <w:right w:w="108" w:type="dxa"/>
                  </w:tcMar>
                </w:tcPr>
                <w:p w14:paraId="04D7F2F4"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Бухгалтерлік</w:t>
                  </w:r>
                  <w:proofErr w:type="spellEnd"/>
                  <w:r w:rsidRPr="0036257D">
                    <w:rPr>
                      <w:rStyle w:val="s0"/>
                      <w:b/>
                      <w:sz w:val="18"/>
                      <w:szCs w:val="18"/>
                    </w:rPr>
                    <w:t xml:space="preserve"> </w:t>
                  </w:r>
                  <w:proofErr w:type="spellStart"/>
                  <w:r w:rsidRPr="0036257D">
                    <w:rPr>
                      <w:rStyle w:val="s0"/>
                      <w:b/>
                      <w:sz w:val="18"/>
                      <w:szCs w:val="18"/>
                    </w:rPr>
                    <w:t>есеп</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аудит </w:t>
                  </w:r>
                  <w:proofErr w:type="spellStart"/>
                  <w:r w:rsidRPr="0036257D">
                    <w:rPr>
                      <w:rStyle w:val="s0"/>
                      <w:b/>
                      <w:sz w:val="18"/>
                      <w:szCs w:val="18"/>
                    </w:rPr>
                    <w:t>саласындағы</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салық</w:t>
                  </w:r>
                  <w:proofErr w:type="spellEnd"/>
                  <w:r w:rsidRPr="0036257D">
                    <w:rPr>
                      <w:rStyle w:val="s0"/>
                      <w:b/>
                      <w:sz w:val="18"/>
                      <w:szCs w:val="18"/>
                    </w:rPr>
                    <w:t xml:space="preserve"> салу </w:t>
                  </w:r>
                  <w:proofErr w:type="spellStart"/>
                  <w:r w:rsidRPr="0036257D">
                    <w:rPr>
                      <w:rStyle w:val="s0"/>
                      <w:b/>
                      <w:sz w:val="18"/>
                      <w:szCs w:val="18"/>
                    </w:rPr>
                    <w:t>бойынша</w:t>
                  </w:r>
                  <w:proofErr w:type="spellEnd"/>
                  <w:r w:rsidRPr="0036257D">
                    <w:rPr>
                      <w:rStyle w:val="s0"/>
                      <w:b/>
                      <w:sz w:val="18"/>
                      <w:szCs w:val="18"/>
                    </w:rPr>
                    <w:t xml:space="preserve"> консультация беру</w:t>
                  </w:r>
                </w:p>
              </w:tc>
            </w:tr>
            <w:tr w:rsidR="005A065B" w:rsidRPr="0036257D" w14:paraId="7EC551ED" w14:textId="77777777" w:rsidTr="00BF536D">
              <w:tc>
                <w:tcPr>
                  <w:tcW w:w="1108" w:type="pct"/>
                  <w:tcMar>
                    <w:top w:w="0" w:type="dxa"/>
                    <w:left w:w="108" w:type="dxa"/>
                    <w:bottom w:w="0" w:type="dxa"/>
                    <w:right w:w="108" w:type="dxa"/>
                  </w:tcMar>
                </w:tcPr>
                <w:p w14:paraId="15460693"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71</w:t>
                  </w:r>
                </w:p>
              </w:tc>
              <w:tc>
                <w:tcPr>
                  <w:tcW w:w="3892" w:type="pct"/>
                  <w:tcMar>
                    <w:top w:w="0" w:type="dxa"/>
                    <w:left w:w="108" w:type="dxa"/>
                    <w:bottom w:w="0" w:type="dxa"/>
                    <w:right w:w="108" w:type="dxa"/>
                  </w:tcMar>
                </w:tcPr>
                <w:p w14:paraId="3A76E894"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Сәулет</w:t>
                  </w:r>
                  <w:proofErr w:type="spellEnd"/>
                  <w:r w:rsidRPr="0036257D">
                    <w:rPr>
                      <w:rStyle w:val="s0"/>
                      <w:b/>
                      <w:sz w:val="18"/>
                      <w:szCs w:val="18"/>
                    </w:rPr>
                    <w:t xml:space="preserve">, </w:t>
                  </w:r>
                  <w:proofErr w:type="spellStart"/>
                  <w:r w:rsidRPr="0036257D">
                    <w:rPr>
                      <w:rStyle w:val="s0"/>
                      <w:b/>
                      <w:sz w:val="18"/>
                      <w:szCs w:val="18"/>
                    </w:rPr>
                    <w:t>инженерлік</w:t>
                  </w:r>
                  <w:proofErr w:type="spellEnd"/>
                  <w:r w:rsidRPr="0036257D">
                    <w:rPr>
                      <w:rStyle w:val="s0"/>
                      <w:b/>
                      <w:sz w:val="18"/>
                      <w:szCs w:val="18"/>
                    </w:rPr>
                    <w:t xml:space="preserve"> </w:t>
                  </w:r>
                  <w:proofErr w:type="spellStart"/>
                  <w:r w:rsidRPr="0036257D">
                    <w:rPr>
                      <w:rStyle w:val="s0"/>
                      <w:b/>
                      <w:sz w:val="18"/>
                      <w:szCs w:val="18"/>
                    </w:rPr>
                    <w:t>ізденістер</w:t>
                  </w:r>
                  <w:proofErr w:type="spellEnd"/>
                  <w:r w:rsidRPr="0036257D">
                    <w:rPr>
                      <w:rStyle w:val="s0"/>
                      <w:b/>
                      <w:sz w:val="18"/>
                      <w:szCs w:val="18"/>
                    </w:rPr>
                    <w:t xml:space="preserve">; </w:t>
                  </w:r>
                  <w:proofErr w:type="spellStart"/>
                  <w:r w:rsidRPr="0036257D">
                    <w:rPr>
                      <w:rStyle w:val="s0"/>
                      <w:b/>
                      <w:sz w:val="18"/>
                      <w:szCs w:val="18"/>
                    </w:rPr>
                    <w:t>техникалық</w:t>
                  </w:r>
                  <w:proofErr w:type="spellEnd"/>
                  <w:r w:rsidRPr="0036257D">
                    <w:rPr>
                      <w:rStyle w:val="s0"/>
                      <w:b/>
                      <w:sz w:val="18"/>
                      <w:szCs w:val="18"/>
                    </w:rPr>
                    <w:t xml:space="preserve"> </w:t>
                  </w:r>
                  <w:proofErr w:type="spellStart"/>
                  <w:r w:rsidRPr="0036257D">
                    <w:rPr>
                      <w:rStyle w:val="s0"/>
                      <w:b/>
                      <w:sz w:val="18"/>
                      <w:szCs w:val="18"/>
                    </w:rPr>
                    <w:t>сынақтар</w:t>
                  </w:r>
                  <w:proofErr w:type="spellEnd"/>
                  <w:r w:rsidRPr="0036257D">
                    <w:rPr>
                      <w:rStyle w:val="s0"/>
                      <w:b/>
                      <w:sz w:val="18"/>
                      <w:szCs w:val="18"/>
                    </w:rPr>
                    <w:t xml:space="preserve"> мен </w:t>
                  </w:r>
                  <w:proofErr w:type="spellStart"/>
                  <w:r w:rsidRPr="0036257D">
                    <w:rPr>
                      <w:rStyle w:val="s0"/>
                      <w:b/>
                      <w:sz w:val="18"/>
                      <w:szCs w:val="18"/>
                    </w:rPr>
                    <w:t>талдау</w:t>
                  </w:r>
                  <w:proofErr w:type="spellEnd"/>
                  <w:r w:rsidRPr="0036257D">
                    <w:rPr>
                      <w:rStyle w:val="s0"/>
                      <w:b/>
                      <w:sz w:val="18"/>
                      <w:szCs w:val="18"/>
                    </w:rPr>
                    <w:t xml:space="preserve"> </w:t>
                  </w:r>
                  <w:proofErr w:type="spellStart"/>
                  <w:r w:rsidRPr="0036257D">
                    <w:rPr>
                      <w:rStyle w:val="s0"/>
                      <w:b/>
                      <w:sz w:val="18"/>
                      <w:szCs w:val="18"/>
                    </w:rPr>
                    <w:t>саласындағы</w:t>
                  </w:r>
                  <w:proofErr w:type="spellEnd"/>
                  <w:r w:rsidRPr="0036257D">
                    <w:rPr>
                      <w:rStyle w:val="s0"/>
                      <w:b/>
                      <w:sz w:val="18"/>
                      <w:szCs w:val="18"/>
                    </w:rPr>
                    <w:t xml:space="preserve"> </w:t>
                  </w:r>
                  <w:proofErr w:type="spellStart"/>
                  <w:r w:rsidRPr="0036257D">
                    <w:rPr>
                      <w:rStyle w:val="s0"/>
                      <w:b/>
                      <w:sz w:val="18"/>
                      <w:szCs w:val="18"/>
                    </w:rPr>
                    <w:t>қызмет</w:t>
                  </w:r>
                  <w:proofErr w:type="spellEnd"/>
                </w:p>
              </w:tc>
            </w:tr>
            <w:tr w:rsidR="005A065B" w:rsidRPr="0036257D" w14:paraId="3D3A77DC" w14:textId="77777777" w:rsidTr="00BF536D">
              <w:tc>
                <w:tcPr>
                  <w:tcW w:w="1108" w:type="pct"/>
                  <w:tcMar>
                    <w:top w:w="0" w:type="dxa"/>
                    <w:left w:w="108" w:type="dxa"/>
                    <w:bottom w:w="0" w:type="dxa"/>
                    <w:right w:w="108" w:type="dxa"/>
                  </w:tcMar>
                </w:tcPr>
                <w:p w14:paraId="72E4DAF8"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72</w:t>
                  </w:r>
                </w:p>
              </w:tc>
              <w:tc>
                <w:tcPr>
                  <w:tcW w:w="3892" w:type="pct"/>
                  <w:tcMar>
                    <w:top w:w="0" w:type="dxa"/>
                    <w:left w:w="108" w:type="dxa"/>
                    <w:bottom w:w="0" w:type="dxa"/>
                    <w:right w:w="108" w:type="dxa"/>
                  </w:tcMar>
                </w:tcPr>
                <w:p w14:paraId="50B14F42"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Ғылыми</w:t>
                  </w:r>
                  <w:proofErr w:type="spellEnd"/>
                  <w:r w:rsidRPr="0036257D">
                    <w:rPr>
                      <w:rStyle w:val="s0"/>
                      <w:b/>
                      <w:sz w:val="18"/>
                      <w:szCs w:val="18"/>
                    </w:rPr>
                    <w:t xml:space="preserve"> </w:t>
                  </w:r>
                  <w:proofErr w:type="spellStart"/>
                  <w:r w:rsidRPr="0036257D">
                    <w:rPr>
                      <w:rStyle w:val="s0"/>
                      <w:b/>
                      <w:sz w:val="18"/>
                      <w:szCs w:val="18"/>
                    </w:rPr>
                    <w:t>зерттеулер</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әзірлемелер</w:t>
                  </w:r>
                  <w:proofErr w:type="spellEnd"/>
                </w:p>
              </w:tc>
            </w:tr>
            <w:tr w:rsidR="005A065B" w:rsidRPr="0036257D" w14:paraId="2EBD2ABE" w14:textId="77777777" w:rsidTr="00BF536D">
              <w:tc>
                <w:tcPr>
                  <w:tcW w:w="1108" w:type="pct"/>
                  <w:tcMar>
                    <w:top w:w="0" w:type="dxa"/>
                    <w:left w:w="108" w:type="dxa"/>
                    <w:bottom w:w="0" w:type="dxa"/>
                    <w:right w:w="108" w:type="dxa"/>
                  </w:tcMar>
                </w:tcPr>
                <w:p w14:paraId="07150772"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74</w:t>
                  </w:r>
                </w:p>
              </w:tc>
              <w:tc>
                <w:tcPr>
                  <w:tcW w:w="3892" w:type="pct"/>
                  <w:tcMar>
                    <w:top w:w="0" w:type="dxa"/>
                    <w:left w:w="108" w:type="dxa"/>
                    <w:bottom w:w="0" w:type="dxa"/>
                    <w:right w:w="108" w:type="dxa"/>
                  </w:tcMar>
                </w:tcPr>
                <w:p w14:paraId="4CCB4FB2" w14:textId="77777777" w:rsidR="005A065B" w:rsidRPr="0036257D" w:rsidRDefault="005A065B" w:rsidP="005A065B">
                  <w:pPr>
                    <w:pStyle w:val="p"/>
                    <w:widowControl w:val="0"/>
                    <w:jc w:val="both"/>
                    <w:rPr>
                      <w:rStyle w:val="s0"/>
                      <w:b/>
                      <w:sz w:val="18"/>
                      <w:szCs w:val="18"/>
                    </w:rPr>
                  </w:pP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кәсіптік</w:t>
                  </w:r>
                  <w:proofErr w:type="spellEnd"/>
                  <w:r w:rsidRPr="0036257D">
                    <w:rPr>
                      <w:rStyle w:val="s0"/>
                      <w:b/>
                      <w:sz w:val="18"/>
                      <w:szCs w:val="18"/>
                    </w:rPr>
                    <w:t xml:space="preserve">, </w:t>
                  </w:r>
                  <w:proofErr w:type="spellStart"/>
                  <w:r w:rsidRPr="0036257D">
                    <w:rPr>
                      <w:rStyle w:val="s0"/>
                      <w:b/>
                      <w:sz w:val="18"/>
                      <w:szCs w:val="18"/>
                    </w:rPr>
                    <w:t>ғылыми</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техникалық</w:t>
                  </w:r>
                  <w:proofErr w:type="spellEnd"/>
                  <w:r w:rsidRPr="0036257D">
                    <w:rPr>
                      <w:rStyle w:val="s0"/>
                      <w:b/>
                      <w:sz w:val="18"/>
                      <w:szCs w:val="18"/>
                    </w:rPr>
                    <w:t xml:space="preserve"> </w:t>
                  </w:r>
                  <w:proofErr w:type="spellStart"/>
                  <w:r w:rsidRPr="0036257D">
                    <w:rPr>
                      <w:rStyle w:val="s0"/>
                      <w:b/>
                      <w:sz w:val="18"/>
                      <w:szCs w:val="18"/>
                    </w:rPr>
                    <w:t>қызмет</w:t>
                  </w:r>
                  <w:proofErr w:type="spellEnd"/>
                </w:p>
              </w:tc>
            </w:tr>
            <w:tr w:rsidR="005A065B" w:rsidRPr="0036257D" w14:paraId="7C656B2C" w14:textId="77777777" w:rsidTr="00BF536D">
              <w:tc>
                <w:tcPr>
                  <w:tcW w:w="1108" w:type="pct"/>
                  <w:tcMar>
                    <w:top w:w="0" w:type="dxa"/>
                    <w:left w:w="108" w:type="dxa"/>
                    <w:bottom w:w="0" w:type="dxa"/>
                    <w:right w:w="108" w:type="dxa"/>
                  </w:tcMar>
                </w:tcPr>
                <w:p w14:paraId="2A1D9504"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75</w:t>
                  </w:r>
                </w:p>
              </w:tc>
              <w:tc>
                <w:tcPr>
                  <w:tcW w:w="3892" w:type="pct"/>
                  <w:tcMar>
                    <w:top w:w="0" w:type="dxa"/>
                    <w:left w:w="108" w:type="dxa"/>
                    <w:bottom w:w="0" w:type="dxa"/>
                    <w:right w:w="108" w:type="dxa"/>
                  </w:tcMar>
                </w:tcPr>
                <w:p w14:paraId="4BEA73B3" w14:textId="77777777" w:rsidR="005A065B" w:rsidRPr="0036257D" w:rsidRDefault="005A065B" w:rsidP="005A065B">
                  <w:pPr>
                    <w:spacing w:after="0" w:line="240" w:lineRule="auto"/>
                    <w:rPr>
                      <w:rStyle w:val="s0"/>
                      <w:b/>
                      <w:sz w:val="18"/>
                      <w:szCs w:val="18"/>
                    </w:rPr>
                  </w:pPr>
                  <w:proofErr w:type="spellStart"/>
                  <w:r w:rsidRPr="0036257D">
                    <w:rPr>
                      <w:rStyle w:val="s0"/>
                      <w:b/>
                      <w:sz w:val="18"/>
                      <w:szCs w:val="18"/>
                    </w:rPr>
                    <w:t>Ветеринариялық</w:t>
                  </w:r>
                  <w:proofErr w:type="spellEnd"/>
                  <w:r w:rsidRPr="0036257D">
                    <w:rPr>
                      <w:rStyle w:val="s0"/>
                      <w:b/>
                      <w:sz w:val="18"/>
                      <w:szCs w:val="18"/>
                    </w:rPr>
                    <w:t xml:space="preserve"> </w:t>
                  </w:r>
                  <w:proofErr w:type="spellStart"/>
                  <w:r w:rsidRPr="0036257D">
                    <w:rPr>
                      <w:rStyle w:val="s0"/>
                      <w:b/>
                      <w:sz w:val="18"/>
                      <w:szCs w:val="18"/>
                    </w:rPr>
                    <w:t>қызмет</w:t>
                  </w:r>
                  <w:proofErr w:type="spellEnd"/>
                </w:p>
              </w:tc>
            </w:tr>
            <w:tr w:rsidR="005A065B" w:rsidRPr="0036257D" w14:paraId="38C17103" w14:textId="77777777" w:rsidTr="00BF536D">
              <w:tc>
                <w:tcPr>
                  <w:tcW w:w="5000" w:type="pct"/>
                  <w:gridSpan w:val="2"/>
                  <w:tcMar>
                    <w:top w:w="0" w:type="dxa"/>
                    <w:left w:w="108" w:type="dxa"/>
                    <w:bottom w:w="0" w:type="dxa"/>
                    <w:right w:w="108" w:type="dxa"/>
                  </w:tcMar>
                </w:tcPr>
                <w:p w14:paraId="59CD6C52"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Әкімшілік</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қосалқы</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көрсету</w:t>
                  </w:r>
                  <w:proofErr w:type="spellEnd"/>
                  <w:r w:rsidRPr="0036257D">
                    <w:rPr>
                      <w:rStyle w:val="s0"/>
                      <w:b/>
                      <w:sz w:val="18"/>
                      <w:szCs w:val="18"/>
                    </w:rPr>
                    <w:t xml:space="preserve"> </w:t>
                  </w:r>
                  <w:proofErr w:type="spellStart"/>
                  <w:r w:rsidRPr="0036257D">
                    <w:rPr>
                      <w:rStyle w:val="s0"/>
                      <w:b/>
                      <w:sz w:val="18"/>
                      <w:szCs w:val="18"/>
                    </w:rPr>
                    <w:t>саласындағы</w:t>
                  </w:r>
                  <w:proofErr w:type="spellEnd"/>
                  <w:r w:rsidRPr="0036257D">
                    <w:rPr>
                      <w:rStyle w:val="s0"/>
                      <w:b/>
                      <w:sz w:val="18"/>
                      <w:szCs w:val="18"/>
                    </w:rPr>
                    <w:t xml:space="preserve"> </w:t>
                  </w:r>
                  <w:proofErr w:type="spellStart"/>
                  <w:r w:rsidRPr="0036257D">
                    <w:rPr>
                      <w:rStyle w:val="s0"/>
                      <w:b/>
                      <w:sz w:val="18"/>
                      <w:szCs w:val="18"/>
                    </w:rPr>
                    <w:t>қызмет</w:t>
                  </w:r>
                  <w:proofErr w:type="spellEnd"/>
                </w:p>
              </w:tc>
            </w:tr>
            <w:tr w:rsidR="005A065B" w:rsidRPr="0036257D" w14:paraId="5F8590DC" w14:textId="77777777" w:rsidTr="00BF536D">
              <w:tc>
                <w:tcPr>
                  <w:tcW w:w="1108" w:type="pct"/>
                  <w:tcMar>
                    <w:top w:w="0" w:type="dxa"/>
                    <w:left w:w="108" w:type="dxa"/>
                    <w:bottom w:w="0" w:type="dxa"/>
                    <w:right w:w="108" w:type="dxa"/>
                  </w:tcMar>
                </w:tcPr>
                <w:p w14:paraId="70195727"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81</w:t>
                  </w:r>
                </w:p>
              </w:tc>
              <w:tc>
                <w:tcPr>
                  <w:tcW w:w="3892" w:type="pct"/>
                  <w:tcMar>
                    <w:top w:w="0" w:type="dxa"/>
                    <w:left w:w="108" w:type="dxa"/>
                    <w:bottom w:w="0" w:type="dxa"/>
                    <w:right w:w="108" w:type="dxa"/>
                  </w:tcMar>
                </w:tcPr>
                <w:p w14:paraId="173175EC" w14:textId="77777777" w:rsidR="005A065B" w:rsidRPr="0036257D" w:rsidRDefault="005A065B" w:rsidP="005A065B">
                  <w:pPr>
                    <w:pStyle w:val="pji"/>
                    <w:widowControl w:val="0"/>
                    <w:shd w:val="clear" w:color="auto" w:fill="FFFFFF" w:themeFill="background1"/>
                    <w:contextualSpacing/>
                    <w:rPr>
                      <w:rStyle w:val="s0"/>
                      <w:b/>
                      <w:sz w:val="18"/>
                      <w:szCs w:val="18"/>
                    </w:rPr>
                  </w:pPr>
                  <w:proofErr w:type="spellStart"/>
                  <w:r w:rsidRPr="0036257D">
                    <w:rPr>
                      <w:rStyle w:val="s0"/>
                      <w:b/>
                      <w:sz w:val="18"/>
                      <w:szCs w:val="18"/>
                    </w:rPr>
                    <w:t>Ғимараттарға</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көрсету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аумақтарды</w:t>
                  </w:r>
                  <w:proofErr w:type="spellEnd"/>
                  <w:r w:rsidRPr="0036257D">
                    <w:rPr>
                      <w:rStyle w:val="s0"/>
                      <w:b/>
                      <w:sz w:val="18"/>
                      <w:szCs w:val="18"/>
                    </w:rPr>
                    <w:t xml:space="preserve"> </w:t>
                  </w:r>
                  <w:proofErr w:type="spellStart"/>
                  <w:r w:rsidRPr="0036257D">
                    <w:rPr>
                      <w:rStyle w:val="s0"/>
                      <w:b/>
                      <w:sz w:val="18"/>
                      <w:szCs w:val="18"/>
                    </w:rPr>
                    <w:t>абаттандыру</w:t>
                  </w:r>
                  <w:proofErr w:type="spellEnd"/>
                  <w:r w:rsidRPr="0036257D">
                    <w:rPr>
                      <w:rStyle w:val="s0"/>
                      <w:b/>
                      <w:sz w:val="18"/>
                      <w:szCs w:val="18"/>
                    </w:rPr>
                    <w:t xml:space="preserve"> </w:t>
                  </w:r>
                  <w:proofErr w:type="spellStart"/>
                  <w:r w:rsidRPr="0036257D">
                    <w:rPr>
                      <w:rStyle w:val="s0"/>
                      <w:b/>
                      <w:sz w:val="18"/>
                      <w:szCs w:val="18"/>
                    </w:rPr>
                    <w:t>қызметі</w:t>
                  </w:r>
                  <w:proofErr w:type="spellEnd"/>
                </w:p>
              </w:tc>
            </w:tr>
            <w:tr w:rsidR="005A065B" w:rsidRPr="0036257D" w14:paraId="55FCC53D" w14:textId="77777777" w:rsidTr="00BF536D">
              <w:tc>
                <w:tcPr>
                  <w:tcW w:w="5000" w:type="pct"/>
                  <w:gridSpan w:val="2"/>
                  <w:tcMar>
                    <w:top w:w="0" w:type="dxa"/>
                    <w:left w:w="108" w:type="dxa"/>
                    <w:bottom w:w="0" w:type="dxa"/>
                    <w:right w:w="108" w:type="dxa"/>
                  </w:tcMar>
                  <w:hideMark/>
                </w:tcPr>
                <w:p w14:paraId="2213359E"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Білім</w:t>
                  </w:r>
                  <w:proofErr w:type="spellEnd"/>
                  <w:r w:rsidRPr="0036257D">
                    <w:rPr>
                      <w:rStyle w:val="s0"/>
                      <w:b/>
                      <w:sz w:val="18"/>
                      <w:szCs w:val="18"/>
                    </w:rPr>
                    <w:t xml:space="preserve"> беру </w:t>
                  </w:r>
                </w:p>
              </w:tc>
            </w:tr>
            <w:tr w:rsidR="005A065B" w:rsidRPr="0036257D" w14:paraId="62E744AE" w14:textId="77777777" w:rsidTr="00BF536D">
              <w:tc>
                <w:tcPr>
                  <w:tcW w:w="1108" w:type="pct"/>
                  <w:tcMar>
                    <w:top w:w="0" w:type="dxa"/>
                    <w:left w:w="108" w:type="dxa"/>
                    <w:bottom w:w="0" w:type="dxa"/>
                    <w:right w:w="108" w:type="dxa"/>
                  </w:tcMar>
                  <w:hideMark/>
                </w:tcPr>
                <w:p w14:paraId="5D27A301"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85</w:t>
                  </w:r>
                </w:p>
              </w:tc>
              <w:tc>
                <w:tcPr>
                  <w:tcW w:w="3892" w:type="pct"/>
                  <w:tcMar>
                    <w:top w:w="0" w:type="dxa"/>
                    <w:left w:w="108" w:type="dxa"/>
                    <w:bottom w:w="0" w:type="dxa"/>
                    <w:right w:w="108" w:type="dxa"/>
                  </w:tcMar>
                  <w:hideMark/>
                </w:tcPr>
                <w:p w14:paraId="54A54224" w14:textId="77777777" w:rsidR="005A065B" w:rsidRPr="0036257D" w:rsidRDefault="005A065B" w:rsidP="005A065B">
                  <w:pPr>
                    <w:pStyle w:val="pji"/>
                    <w:widowControl w:val="0"/>
                    <w:shd w:val="clear" w:color="auto" w:fill="FFFFFF" w:themeFill="background1"/>
                    <w:contextualSpacing/>
                    <w:rPr>
                      <w:rStyle w:val="s0"/>
                      <w:b/>
                      <w:sz w:val="18"/>
                      <w:szCs w:val="18"/>
                    </w:rPr>
                  </w:pPr>
                  <w:proofErr w:type="spellStart"/>
                  <w:r w:rsidRPr="0036257D">
                    <w:rPr>
                      <w:rStyle w:val="s0"/>
                      <w:b/>
                      <w:sz w:val="18"/>
                      <w:szCs w:val="18"/>
                    </w:rPr>
                    <w:t>Білім</w:t>
                  </w:r>
                  <w:proofErr w:type="spellEnd"/>
                  <w:r w:rsidRPr="0036257D">
                    <w:rPr>
                      <w:rStyle w:val="s0"/>
                      <w:b/>
                      <w:sz w:val="18"/>
                      <w:szCs w:val="18"/>
                    </w:rPr>
                    <w:t xml:space="preserve"> беру</w:t>
                  </w:r>
                </w:p>
              </w:tc>
            </w:tr>
            <w:tr w:rsidR="005A065B" w:rsidRPr="0036257D" w14:paraId="61E9AD38" w14:textId="77777777" w:rsidTr="00BF536D">
              <w:tc>
                <w:tcPr>
                  <w:tcW w:w="5000" w:type="pct"/>
                  <w:gridSpan w:val="2"/>
                  <w:tcMar>
                    <w:top w:w="0" w:type="dxa"/>
                    <w:left w:w="108" w:type="dxa"/>
                    <w:bottom w:w="0" w:type="dxa"/>
                    <w:right w:w="108" w:type="dxa"/>
                  </w:tcMar>
                  <w:hideMark/>
                </w:tcPr>
                <w:p w14:paraId="5D42ACBD"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Денсаулық</w:t>
                  </w:r>
                  <w:proofErr w:type="spellEnd"/>
                  <w:r w:rsidRPr="0036257D">
                    <w:rPr>
                      <w:rStyle w:val="s0"/>
                      <w:b/>
                      <w:sz w:val="18"/>
                      <w:szCs w:val="18"/>
                    </w:rPr>
                    <w:t xml:space="preserve"> </w:t>
                  </w:r>
                  <w:proofErr w:type="spellStart"/>
                  <w:r w:rsidRPr="0036257D">
                    <w:rPr>
                      <w:rStyle w:val="s0"/>
                      <w:b/>
                      <w:sz w:val="18"/>
                      <w:szCs w:val="18"/>
                    </w:rPr>
                    <w:t>сақтау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халыққа</w:t>
                  </w:r>
                  <w:proofErr w:type="spellEnd"/>
                  <w:r w:rsidRPr="0036257D">
                    <w:rPr>
                      <w:rStyle w:val="s0"/>
                      <w:b/>
                      <w:sz w:val="18"/>
                      <w:szCs w:val="18"/>
                    </w:rPr>
                    <w:t xml:space="preserve"> </w:t>
                  </w:r>
                  <w:proofErr w:type="spellStart"/>
                  <w:r w:rsidRPr="0036257D">
                    <w:rPr>
                      <w:rStyle w:val="s0"/>
                      <w:b/>
                      <w:sz w:val="18"/>
                      <w:szCs w:val="18"/>
                    </w:rPr>
                    <w:t>әлеуметтік</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көрсету</w:t>
                  </w:r>
                  <w:proofErr w:type="spellEnd"/>
                </w:p>
              </w:tc>
            </w:tr>
            <w:tr w:rsidR="005A065B" w:rsidRPr="0036257D" w14:paraId="7CA942DF" w14:textId="77777777" w:rsidTr="00BF536D">
              <w:tc>
                <w:tcPr>
                  <w:tcW w:w="1108" w:type="pct"/>
                  <w:tcMar>
                    <w:top w:w="0" w:type="dxa"/>
                    <w:left w:w="108" w:type="dxa"/>
                    <w:bottom w:w="0" w:type="dxa"/>
                    <w:right w:w="108" w:type="dxa"/>
                  </w:tcMar>
                  <w:hideMark/>
                </w:tcPr>
                <w:p w14:paraId="5CA72006"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86</w:t>
                  </w:r>
                </w:p>
              </w:tc>
              <w:tc>
                <w:tcPr>
                  <w:tcW w:w="3892" w:type="pct"/>
                  <w:tcMar>
                    <w:top w:w="0" w:type="dxa"/>
                    <w:left w:w="108" w:type="dxa"/>
                    <w:bottom w:w="0" w:type="dxa"/>
                    <w:right w:w="108" w:type="dxa"/>
                  </w:tcMar>
                  <w:hideMark/>
                </w:tcPr>
                <w:p w14:paraId="1284687D" w14:textId="77777777" w:rsidR="005A065B" w:rsidRPr="0036257D" w:rsidRDefault="005A065B" w:rsidP="005A065B">
                  <w:pPr>
                    <w:spacing w:after="0" w:line="240" w:lineRule="auto"/>
                    <w:rPr>
                      <w:rStyle w:val="s0"/>
                      <w:b/>
                      <w:sz w:val="18"/>
                      <w:szCs w:val="18"/>
                    </w:rPr>
                  </w:pPr>
                  <w:proofErr w:type="spellStart"/>
                  <w:r w:rsidRPr="0036257D">
                    <w:rPr>
                      <w:rStyle w:val="s0"/>
                      <w:b/>
                      <w:sz w:val="18"/>
                      <w:szCs w:val="18"/>
                    </w:rPr>
                    <w:t>Денсаулық</w:t>
                  </w:r>
                  <w:proofErr w:type="spellEnd"/>
                  <w:r w:rsidRPr="0036257D">
                    <w:rPr>
                      <w:rStyle w:val="s0"/>
                      <w:b/>
                      <w:sz w:val="18"/>
                      <w:szCs w:val="18"/>
                    </w:rPr>
                    <w:t xml:space="preserve"> </w:t>
                  </w:r>
                  <w:proofErr w:type="spellStart"/>
                  <w:r w:rsidRPr="0036257D">
                    <w:rPr>
                      <w:rStyle w:val="s0"/>
                      <w:b/>
                      <w:sz w:val="18"/>
                      <w:szCs w:val="18"/>
                    </w:rPr>
                    <w:t>сақтау</w:t>
                  </w:r>
                  <w:proofErr w:type="spellEnd"/>
                  <w:r w:rsidRPr="0036257D">
                    <w:rPr>
                      <w:rStyle w:val="s0"/>
                      <w:b/>
                      <w:sz w:val="18"/>
                      <w:szCs w:val="18"/>
                    </w:rPr>
                    <w:t xml:space="preserve"> </w:t>
                  </w:r>
                  <w:proofErr w:type="spellStart"/>
                  <w:r w:rsidRPr="0036257D">
                    <w:rPr>
                      <w:rStyle w:val="s0"/>
                      <w:b/>
                      <w:sz w:val="18"/>
                      <w:szCs w:val="18"/>
                    </w:rPr>
                    <w:t>саласындағы</w:t>
                  </w:r>
                  <w:proofErr w:type="spellEnd"/>
                  <w:r w:rsidRPr="0036257D">
                    <w:rPr>
                      <w:rStyle w:val="s0"/>
                      <w:b/>
                      <w:sz w:val="18"/>
                      <w:szCs w:val="18"/>
                    </w:rPr>
                    <w:t xml:space="preserve"> </w:t>
                  </w:r>
                  <w:proofErr w:type="spellStart"/>
                  <w:r w:rsidRPr="0036257D">
                    <w:rPr>
                      <w:rStyle w:val="s0"/>
                      <w:b/>
                      <w:sz w:val="18"/>
                      <w:szCs w:val="18"/>
                    </w:rPr>
                    <w:t>қызмет</w:t>
                  </w:r>
                  <w:proofErr w:type="spellEnd"/>
                </w:p>
              </w:tc>
            </w:tr>
            <w:tr w:rsidR="005A065B" w:rsidRPr="0036257D" w14:paraId="692D8637" w14:textId="77777777" w:rsidTr="00BF536D">
              <w:tc>
                <w:tcPr>
                  <w:tcW w:w="1108" w:type="pct"/>
                  <w:tcMar>
                    <w:top w:w="0" w:type="dxa"/>
                    <w:left w:w="108" w:type="dxa"/>
                    <w:bottom w:w="0" w:type="dxa"/>
                    <w:right w:w="108" w:type="dxa"/>
                  </w:tcMar>
                  <w:hideMark/>
                </w:tcPr>
                <w:p w14:paraId="04775F73"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87</w:t>
                  </w:r>
                </w:p>
              </w:tc>
              <w:tc>
                <w:tcPr>
                  <w:tcW w:w="3892" w:type="pct"/>
                  <w:tcMar>
                    <w:top w:w="0" w:type="dxa"/>
                    <w:left w:w="108" w:type="dxa"/>
                    <w:bottom w:w="0" w:type="dxa"/>
                    <w:right w:w="108" w:type="dxa"/>
                  </w:tcMar>
                  <w:hideMark/>
                </w:tcPr>
                <w:p w14:paraId="72956AC2" w14:textId="77777777" w:rsidR="005A065B" w:rsidRPr="0036257D" w:rsidRDefault="005A065B" w:rsidP="005A065B">
                  <w:pPr>
                    <w:pStyle w:val="p"/>
                    <w:widowControl w:val="0"/>
                    <w:contextualSpacing/>
                    <w:rPr>
                      <w:rStyle w:val="s0"/>
                      <w:b/>
                      <w:sz w:val="18"/>
                      <w:szCs w:val="18"/>
                    </w:rPr>
                  </w:pPr>
                  <w:proofErr w:type="spellStart"/>
                  <w:r w:rsidRPr="0036257D">
                    <w:rPr>
                      <w:rStyle w:val="s0"/>
                      <w:b/>
                      <w:sz w:val="18"/>
                      <w:szCs w:val="18"/>
                    </w:rPr>
                    <w:t>Халыққа</w:t>
                  </w:r>
                  <w:proofErr w:type="spellEnd"/>
                  <w:r w:rsidRPr="0036257D">
                    <w:rPr>
                      <w:rStyle w:val="s0"/>
                      <w:b/>
                      <w:sz w:val="18"/>
                      <w:szCs w:val="18"/>
                    </w:rPr>
                    <w:t xml:space="preserve"> </w:t>
                  </w:r>
                  <w:proofErr w:type="spellStart"/>
                  <w:r w:rsidRPr="0036257D">
                    <w:rPr>
                      <w:rStyle w:val="s0"/>
                      <w:b/>
                      <w:sz w:val="18"/>
                      <w:szCs w:val="18"/>
                    </w:rPr>
                    <w:t>тұруын</w:t>
                  </w:r>
                  <w:proofErr w:type="spellEnd"/>
                  <w:r w:rsidRPr="0036257D">
                    <w:rPr>
                      <w:rStyle w:val="s0"/>
                      <w:b/>
                      <w:sz w:val="18"/>
                      <w:szCs w:val="18"/>
                    </w:rPr>
                    <w:t xml:space="preserve"> </w:t>
                  </w:r>
                  <w:proofErr w:type="spellStart"/>
                  <w:r w:rsidRPr="0036257D">
                    <w:rPr>
                      <w:rStyle w:val="s0"/>
                      <w:b/>
                      <w:sz w:val="18"/>
                      <w:szCs w:val="18"/>
                    </w:rPr>
                    <w:t>қамтамасыз</w:t>
                  </w:r>
                  <w:proofErr w:type="spellEnd"/>
                  <w:r w:rsidRPr="0036257D">
                    <w:rPr>
                      <w:rStyle w:val="s0"/>
                      <w:b/>
                      <w:sz w:val="18"/>
                      <w:szCs w:val="18"/>
                    </w:rPr>
                    <w:t xml:space="preserve"> </w:t>
                  </w:r>
                  <w:proofErr w:type="spellStart"/>
                  <w:r w:rsidRPr="0036257D">
                    <w:rPr>
                      <w:rStyle w:val="s0"/>
                      <w:b/>
                      <w:sz w:val="18"/>
                      <w:szCs w:val="18"/>
                    </w:rPr>
                    <w:t>ете</w:t>
                  </w:r>
                  <w:proofErr w:type="spellEnd"/>
                  <w:r w:rsidRPr="0036257D">
                    <w:rPr>
                      <w:rStyle w:val="s0"/>
                      <w:b/>
                      <w:sz w:val="18"/>
                      <w:szCs w:val="18"/>
                    </w:rPr>
                    <w:t xml:space="preserve"> </w:t>
                  </w:r>
                  <w:proofErr w:type="spellStart"/>
                  <w:r w:rsidRPr="0036257D">
                    <w:rPr>
                      <w:rStyle w:val="s0"/>
                      <w:b/>
                      <w:sz w:val="18"/>
                      <w:szCs w:val="18"/>
                    </w:rPr>
                    <w:t>отырып</w:t>
                  </w:r>
                  <w:proofErr w:type="spellEnd"/>
                  <w:r w:rsidRPr="0036257D">
                    <w:rPr>
                      <w:rStyle w:val="s0"/>
                      <w:b/>
                      <w:sz w:val="18"/>
                      <w:szCs w:val="18"/>
                    </w:rPr>
                    <w:t xml:space="preserve"> </w:t>
                  </w:r>
                  <w:proofErr w:type="spellStart"/>
                  <w:r w:rsidRPr="0036257D">
                    <w:rPr>
                      <w:rStyle w:val="s0"/>
                      <w:b/>
                      <w:sz w:val="18"/>
                      <w:szCs w:val="18"/>
                    </w:rPr>
                    <w:t>әлеуметтік</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көрсету</w:t>
                  </w:r>
                  <w:proofErr w:type="spellEnd"/>
                  <w:r w:rsidRPr="0036257D">
                    <w:rPr>
                      <w:rStyle w:val="s0"/>
                      <w:b/>
                      <w:sz w:val="18"/>
                      <w:szCs w:val="18"/>
                    </w:rPr>
                    <w:t xml:space="preserve"> </w:t>
                  </w:r>
                  <w:proofErr w:type="spellStart"/>
                  <w:r w:rsidRPr="0036257D">
                    <w:rPr>
                      <w:rStyle w:val="s0"/>
                      <w:b/>
                      <w:sz w:val="18"/>
                      <w:szCs w:val="18"/>
                    </w:rPr>
                    <w:t>саласындағы</w:t>
                  </w:r>
                  <w:proofErr w:type="spellEnd"/>
                  <w:r w:rsidRPr="0036257D">
                    <w:rPr>
                      <w:rStyle w:val="s0"/>
                      <w:b/>
                      <w:sz w:val="18"/>
                      <w:szCs w:val="18"/>
                    </w:rPr>
                    <w:t xml:space="preserve"> </w:t>
                  </w:r>
                  <w:proofErr w:type="spellStart"/>
                  <w:r w:rsidRPr="0036257D">
                    <w:rPr>
                      <w:rStyle w:val="s0"/>
                      <w:b/>
                      <w:sz w:val="18"/>
                      <w:szCs w:val="18"/>
                    </w:rPr>
                    <w:t>қызмет</w:t>
                  </w:r>
                  <w:proofErr w:type="spellEnd"/>
                </w:p>
              </w:tc>
            </w:tr>
            <w:tr w:rsidR="005A065B" w:rsidRPr="0036257D" w14:paraId="13A76FA6" w14:textId="77777777" w:rsidTr="00BF536D">
              <w:tc>
                <w:tcPr>
                  <w:tcW w:w="1108" w:type="pct"/>
                  <w:tcMar>
                    <w:top w:w="0" w:type="dxa"/>
                    <w:left w:w="108" w:type="dxa"/>
                    <w:bottom w:w="0" w:type="dxa"/>
                    <w:right w:w="108" w:type="dxa"/>
                  </w:tcMar>
                  <w:hideMark/>
                </w:tcPr>
                <w:p w14:paraId="1282E1FF"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88</w:t>
                  </w:r>
                </w:p>
              </w:tc>
              <w:tc>
                <w:tcPr>
                  <w:tcW w:w="3892" w:type="pct"/>
                  <w:tcMar>
                    <w:top w:w="0" w:type="dxa"/>
                    <w:left w:w="108" w:type="dxa"/>
                    <w:bottom w:w="0" w:type="dxa"/>
                    <w:right w:w="108" w:type="dxa"/>
                  </w:tcMar>
                  <w:hideMark/>
                </w:tcPr>
                <w:p w14:paraId="4224AA56" w14:textId="77777777" w:rsidR="005A065B" w:rsidRPr="0036257D" w:rsidRDefault="005A065B" w:rsidP="005A065B">
                  <w:pPr>
                    <w:pStyle w:val="p"/>
                    <w:widowControl w:val="0"/>
                    <w:contextualSpacing/>
                    <w:rPr>
                      <w:rStyle w:val="s0"/>
                      <w:b/>
                      <w:sz w:val="18"/>
                      <w:szCs w:val="18"/>
                    </w:rPr>
                  </w:pPr>
                  <w:proofErr w:type="spellStart"/>
                  <w:r w:rsidRPr="0036257D">
                    <w:rPr>
                      <w:rStyle w:val="s0"/>
                      <w:b/>
                      <w:sz w:val="18"/>
                      <w:szCs w:val="18"/>
                    </w:rPr>
                    <w:t>Халыққа</w:t>
                  </w:r>
                  <w:proofErr w:type="spellEnd"/>
                  <w:r w:rsidRPr="0036257D">
                    <w:rPr>
                      <w:rStyle w:val="s0"/>
                      <w:b/>
                      <w:sz w:val="18"/>
                      <w:szCs w:val="18"/>
                    </w:rPr>
                    <w:t xml:space="preserve"> </w:t>
                  </w:r>
                  <w:proofErr w:type="spellStart"/>
                  <w:r w:rsidRPr="0036257D">
                    <w:rPr>
                      <w:rStyle w:val="s0"/>
                      <w:b/>
                      <w:sz w:val="18"/>
                      <w:szCs w:val="18"/>
                    </w:rPr>
                    <w:t>тұруын</w:t>
                  </w:r>
                  <w:proofErr w:type="spellEnd"/>
                  <w:r w:rsidRPr="0036257D">
                    <w:rPr>
                      <w:rStyle w:val="s0"/>
                      <w:b/>
                      <w:sz w:val="18"/>
                      <w:szCs w:val="18"/>
                    </w:rPr>
                    <w:t xml:space="preserve"> </w:t>
                  </w:r>
                  <w:proofErr w:type="spellStart"/>
                  <w:r w:rsidRPr="0036257D">
                    <w:rPr>
                      <w:rStyle w:val="s0"/>
                      <w:b/>
                      <w:sz w:val="18"/>
                      <w:szCs w:val="18"/>
                    </w:rPr>
                    <w:t>қамтамасыз</w:t>
                  </w:r>
                  <w:proofErr w:type="spellEnd"/>
                  <w:r w:rsidRPr="0036257D">
                    <w:rPr>
                      <w:rStyle w:val="s0"/>
                      <w:b/>
                      <w:sz w:val="18"/>
                      <w:szCs w:val="18"/>
                    </w:rPr>
                    <w:t xml:space="preserve"> </w:t>
                  </w:r>
                  <w:proofErr w:type="spellStart"/>
                  <w:r w:rsidRPr="0036257D">
                    <w:rPr>
                      <w:rStyle w:val="s0"/>
                      <w:b/>
                      <w:sz w:val="18"/>
                      <w:szCs w:val="18"/>
                    </w:rPr>
                    <w:t>етпей</w:t>
                  </w:r>
                  <w:proofErr w:type="spellEnd"/>
                  <w:r w:rsidRPr="0036257D">
                    <w:rPr>
                      <w:rStyle w:val="s0"/>
                      <w:b/>
                      <w:sz w:val="18"/>
                      <w:szCs w:val="18"/>
                    </w:rPr>
                    <w:t xml:space="preserve"> </w:t>
                  </w:r>
                  <w:proofErr w:type="spellStart"/>
                  <w:r w:rsidRPr="0036257D">
                    <w:rPr>
                      <w:rStyle w:val="s0"/>
                      <w:b/>
                      <w:sz w:val="18"/>
                      <w:szCs w:val="18"/>
                    </w:rPr>
                    <w:t>әлеуметтік</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көрсету</w:t>
                  </w:r>
                  <w:proofErr w:type="spellEnd"/>
                  <w:r w:rsidRPr="0036257D">
                    <w:rPr>
                      <w:rStyle w:val="s0"/>
                      <w:b/>
                      <w:sz w:val="18"/>
                      <w:szCs w:val="18"/>
                    </w:rPr>
                    <w:t xml:space="preserve"> </w:t>
                  </w:r>
                  <w:proofErr w:type="spellStart"/>
                  <w:r w:rsidRPr="0036257D">
                    <w:rPr>
                      <w:rStyle w:val="s0"/>
                      <w:b/>
                      <w:sz w:val="18"/>
                      <w:szCs w:val="18"/>
                    </w:rPr>
                    <w:t>саласындағы</w:t>
                  </w:r>
                  <w:proofErr w:type="spellEnd"/>
                  <w:r w:rsidRPr="0036257D">
                    <w:rPr>
                      <w:rStyle w:val="s0"/>
                      <w:b/>
                      <w:sz w:val="18"/>
                      <w:szCs w:val="18"/>
                    </w:rPr>
                    <w:t xml:space="preserve"> </w:t>
                  </w:r>
                  <w:proofErr w:type="spellStart"/>
                  <w:r w:rsidRPr="0036257D">
                    <w:rPr>
                      <w:rStyle w:val="s0"/>
                      <w:b/>
                      <w:sz w:val="18"/>
                      <w:szCs w:val="18"/>
                    </w:rPr>
                    <w:t>қызмет</w:t>
                  </w:r>
                  <w:proofErr w:type="spellEnd"/>
                </w:p>
              </w:tc>
            </w:tr>
            <w:tr w:rsidR="005A065B" w:rsidRPr="0036257D" w14:paraId="6A2B9FE2" w14:textId="77777777" w:rsidTr="00BF536D">
              <w:tc>
                <w:tcPr>
                  <w:tcW w:w="5000" w:type="pct"/>
                  <w:gridSpan w:val="2"/>
                  <w:tcMar>
                    <w:top w:w="0" w:type="dxa"/>
                    <w:left w:w="108" w:type="dxa"/>
                    <w:bottom w:w="0" w:type="dxa"/>
                    <w:right w:w="108" w:type="dxa"/>
                  </w:tcMar>
                  <w:hideMark/>
                </w:tcPr>
                <w:p w14:paraId="1972F4F2"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Өнер</w:t>
                  </w:r>
                  <w:proofErr w:type="spellEnd"/>
                  <w:r w:rsidRPr="0036257D">
                    <w:rPr>
                      <w:rStyle w:val="s0"/>
                      <w:b/>
                      <w:sz w:val="18"/>
                      <w:szCs w:val="18"/>
                    </w:rPr>
                    <w:t xml:space="preserve">, </w:t>
                  </w:r>
                  <w:proofErr w:type="spellStart"/>
                  <w:r w:rsidRPr="0036257D">
                    <w:rPr>
                      <w:rStyle w:val="s0"/>
                      <w:b/>
                      <w:sz w:val="18"/>
                      <w:szCs w:val="18"/>
                    </w:rPr>
                    <w:t>ойын-сауық</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демалыс</w:t>
                  </w:r>
                  <w:proofErr w:type="spellEnd"/>
                </w:p>
              </w:tc>
            </w:tr>
            <w:tr w:rsidR="005A065B" w:rsidRPr="0036257D" w14:paraId="03BC30B9" w14:textId="77777777" w:rsidTr="00BF536D">
              <w:tc>
                <w:tcPr>
                  <w:tcW w:w="1108" w:type="pct"/>
                  <w:tcMar>
                    <w:top w:w="0" w:type="dxa"/>
                    <w:left w:w="108" w:type="dxa"/>
                    <w:bottom w:w="0" w:type="dxa"/>
                    <w:right w:w="108" w:type="dxa"/>
                  </w:tcMar>
                </w:tcPr>
                <w:p w14:paraId="26A1953E"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91</w:t>
                  </w:r>
                </w:p>
              </w:tc>
              <w:tc>
                <w:tcPr>
                  <w:tcW w:w="3892" w:type="pct"/>
                  <w:tcMar>
                    <w:top w:w="0" w:type="dxa"/>
                    <w:left w:w="108" w:type="dxa"/>
                    <w:bottom w:w="0" w:type="dxa"/>
                    <w:right w:w="108" w:type="dxa"/>
                  </w:tcMar>
                </w:tcPr>
                <w:p w14:paraId="1FE733D5" w14:textId="77777777" w:rsidR="005A065B" w:rsidRPr="0036257D" w:rsidRDefault="005A065B" w:rsidP="005A065B">
                  <w:pPr>
                    <w:spacing w:after="0" w:line="240" w:lineRule="auto"/>
                    <w:rPr>
                      <w:rStyle w:val="s0"/>
                      <w:b/>
                      <w:sz w:val="18"/>
                      <w:szCs w:val="18"/>
                    </w:rPr>
                  </w:pPr>
                  <w:proofErr w:type="spellStart"/>
                  <w:r w:rsidRPr="0036257D">
                    <w:rPr>
                      <w:rStyle w:val="s0"/>
                      <w:b/>
                      <w:sz w:val="18"/>
                      <w:szCs w:val="18"/>
                    </w:rPr>
                    <w:t>Кітапханалардың</w:t>
                  </w:r>
                  <w:proofErr w:type="spellEnd"/>
                  <w:r w:rsidRPr="0036257D">
                    <w:rPr>
                      <w:rStyle w:val="s0"/>
                      <w:b/>
                      <w:sz w:val="18"/>
                      <w:szCs w:val="18"/>
                    </w:rPr>
                    <w:t xml:space="preserve">, </w:t>
                  </w:r>
                  <w:proofErr w:type="spellStart"/>
                  <w:r w:rsidRPr="0036257D">
                    <w:rPr>
                      <w:rStyle w:val="s0"/>
                      <w:b/>
                      <w:sz w:val="18"/>
                      <w:szCs w:val="18"/>
                    </w:rPr>
                    <w:t>архивтердің</w:t>
                  </w:r>
                  <w:proofErr w:type="spellEnd"/>
                  <w:r w:rsidRPr="0036257D">
                    <w:rPr>
                      <w:rStyle w:val="s0"/>
                      <w:b/>
                      <w:sz w:val="18"/>
                      <w:szCs w:val="18"/>
                    </w:rPr>
                    <w:t xml:space="preserve">, </w:t>
                  </w:r>
                  <w:proofErr w:type="spellStart"/>
                  <w:r w:rsidRPr="0036257D">
                    <w:rPr>
                      <w:rStyle w:val="s0"/>
                      <w:b/>
                      <w:sz w:val="18"/>
                      <w:szCs w:val="18"/>
                    </w:rPr>
                    <w:t>музейлердің</w:t>
                  </w:r>
                  <w:proofErr w:type="spellEnd"/>
                  <w:r w:rsidRPr="0036257D">
                    <w:rPr>
                      <w:rStyle w:val="s0"/>
                      <w:b/>
                      <w:sz w:val="18"/>
                      <w:szCs w:val="18"/>
                    </w:rPr>
                    <w:t xml:space="preserve"> </w:t>
                  </w:r>
                  <w:proofErr w:type="spellStart"/>
                  <w:r w:rsidRPr="0036257D">
                    <w:rPr>
                      <w:rStyle w:val="s0"/>
                      <w:b/>
                      <w:sz w:val="18"/>
                      <w:szCs w:val="18"/>
                    </w:rPr>
                    <w:t>қызметі</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мәдениет</w:t>
                  </w:r>
                  <w:proofErr w:type="spellEnd"/>
                  <w:r w:rsidRPr="0036257D">
                    <w:rPr>
                      <w:rStyle w:val="s0"/>
                      <w:b/>
                      <w:sz w:val="18"/>
                      <w:szCs w:val="18"/>
                    </w:rPr>
                    <w:t xml:space="preserve"> </w:t>
                  </w:r>
                  <w:proofErr w:type="spellStart"/>
                  <w:r w:rsidRPr="0036257D">
                    <w:rPr>
                      <w:rStyle w:val="s0"/>
                      <w:b/>
                      <w:sz w:val="18"/>
                      <w:szCs w:val="18"/>
                    </w:rPr>
                    <w:t>саласындағы</w:t>
                  </w:r>
                  <w:proofErr w:type="spellEnd"/>
                  <w:r w:rsidRPr="0036257D">
                    <w:rPr>
                      <w:rStyle w:val="s0"/>
                      <w:b/>
                      <w:sz w:val="18"/>
                      <w:szCs w:val="18"/>
                    </w:rPr>
                    <w:t xml:space="preserve"> </w:t>
                  </w: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қызмет</w:t>
                  </w:r>
                  <w:proofErr w:type="spellEnd"/>
                </w:p>
              </w:tc>
            </w:tr>
            <w:tr w:rsidR="005A065B" w:rsidRPr="0036257D" w14:paraId="3C277E47" w14:textId="77777777" w:rsidTr="00BF536D">
              <w:tc>
                <w:tcPr>
                  <w:tcW w:w="1108" w:type="pct"/>
                  <w:tcMar>
                    <w:top w:w="0" w:type="dxa"/>
                    <w:left w:w="108" w:type="dxa"/>
                    <w:bottom w:w="0" w:type="dxa"/>
                    <w:right w:w="108" w:type="dxa"/>
                  </w:tcMar>
                </w:tcPr>
                <w:p w14:paraId="65A5E17A"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93</w:t>
                  </w:r>
                </w:p>
              </w:tc>
              <w:tc>
                <w:tcPr>
                  <w:tcW w:w="3892" w:type="pct"/>
                  <w:tcMar>
                    <w:top w:w="0" w:type="dxa"/>
                    <w:left w:w="108" w:type="dxa"/>
                    <w:bottom w:w="0" w:type="dxa"/>
                    <w:right w:w="108" w:type="dxa"/>
                  </w:tcMar>
                </w:tcPr>
                <w:p w14:paraId="27C7EEF9" w14:textId="77777777" w:rsidR="005A065B" w:rsidRPr="0036257D" w:rsidRDefault="005A065B" w:rsidP="005A065B">
                  <w:pPr>
                    <w:spacing w:after="0" w:line="240" w:lineRule="auto"/>
                    <w:rPr>
                      <w:rStyle w:val="s0"/>
                      <w:b/>
                      <w:sz w:val="18"/>
                      <w:szCs w:val="18"/>
                    </w:rPr>
                  </w:pPr>
                  <w:r w:rsidRPr="0036257D">
                    <w:rPr>
                      <w:rStyle w:val="s0"/>
                      <w:b/>
                      <w:sz w:val="18"/>
                      <w:szCs w:val="18"/>
                    </w:rPr>
                    <w:t xml:space="preserve">Спорт, </w:t>
                  </w:r>
                  <w:proofErr w:type="spellStart"/>
                  <w:r w:rsidRPr="0036257D">
                    <w:rPr>
                      <w:rStyle w:val="s0"/>
                      <w:b/>
                      <w:sz w:val="18"/>
                      <w:szCs w:val="18"/>
                    </w:rPr>
                    <w:t>демалыс</w:t>
                  </w:r>
                  <w:proofErr w:type="spellEnd"/>
                  <w:r w:rsidRPr="0036257D">
                    <w:rPr>
                      <w:rStyle w:val="s0"/>
                      <w:b/>
                      <w:sz w:val="18"/>
                      <w:szCs w:val="18"/>
                    </w:rPr>
                    <w:t xml:space="preserve"> пен </w:t>
                  </w:r>
                  <w:proofErr w:type="spellStart"/>
                  <w:r w:rsidRPr="0036257D">
                    <w:rPr>
                      <w:rStyle w:val="s0"/>
                      <w:b/>
                      <w:sz w:val="18"/>
                      <w:szCs w:val="18"/>
                    </w:rPr>
                    <w:t>ойын-сауықты</w:t>
                  </w:r>
                  <w:proofErr w:type="spellEnd"/>
                  <w:r w:rsidRPr="0036257D">
                    <w:rPr>
                      <w:rStyle w:val="s0"/>
                      <w:b/>
                      <w:sz w:val="18"/>
                      <w:szCs w:val="18"/>
                    </w:rPr>
                    <w:t xml:space="preserve"> </w:t>
                  </w:r>
                  <w:proofErr w:type="spellStart"/>
                  <w:r w:rsidRPr="0036257D">
                    <w:rPr>
                      <w:rStyle w:val="s0"/>
                      <w:b/>
                      <w:sz w:val="18"/>
                      <w:szCs w:val="18"/>
                    </w:rPr>
                    <w:t>ұйымдастыру</w:t>
                  </w:r>
                  <w:proofErr w:type="spellEnd"/>
                  <w:r w:rsidRPr="0036257D">
                    <w:rPr>
                      <w:rStyle w:val="s0"/>
                      <w:b/>
                      <w:sz w:val="18"/>
                      <w:szCs w:val="18"/>
                    </w:rPr>
                    <w:t xml:space="preserve"> </w:t>
                  </w:r>
                  <w:proofErr w:type="spellStart"/>
                  <w:r w:rsidRPr="0036257D">
                    <w:rPr>
                      <w:rStyle w:val="s0"/>
                      <w:b/>
                      <w:sz w:val="18"/>
                      <w:szCs w:val="18"/>
                    </w:rPr>
                    <w:t>саласындағы</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
              </w:tc>
            </w:tr>
            <w:tr w:rsidR="005A065B" w:rsidRPr="0036257D" w14:paraId="561DBA2F" w14:textId="77777777" w:rsidTr="00BF536D">
              <w:tc>
                <w:tcPr>
                  <w:tcW w:w="5000" w:type="pct"/>
                  <w:gridSpan w:val="2"/>
                  <w:tcMar>
                    <w:top w:w="0" w:type="dxa"/>
                    <w:left w:w="108" w:type="dxa"/>
                    <w:bottom w:w="0" w:type="dxa"/>
                    <w:right w:w="108" w:type="dxa"/>
                  </w:tcMar>
                </w:tcPr>
                <w:p w14:paraId="52244FFF"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proofErr w:type="spellStart"/>
                  <w:r w:rsidRPr="0036257D">
                    <w:rPr>
                      <w:rStyle w:val="s0"/>
                      <w:b/>
                      <w:sz w:val="18"/>
                      <w:szCs w:val="18"/>
                    </w:rPr>
                    <w:t>Көрсетілетін</w:t>
                  </w:r>
                  <w:proofErr w:type="spellEnd"/>
                  <w:r w:rsidRPr="0036257D">
                    <w:rPr>
                      <w:rStyle w:val="s0"/>
                      <w:b/>
                      <w:sz w:val="18"/>
                      <w:szCs w:val="18"/>
                    </w:rPr>
                    <w:t xml:space="preserve"> </w:t>
                  </w:r>
                  <w:proofErr w:type="spellStart"/>
                  <w:r w:rsidRPr="0036257D">
                    <w:rPr>
                      <w:rStyle w:val="s0"/>
                      <w:b/>
                      <w:sz w:val="18"/>
                      <w:szCs w:val="18"/>
                    </w:rPr>
                    <w:t>қызметтердің</w:t>
                  </w:r>
                  <w:proofErr w:type="spellEnd"/>
                  <w:r w:rsidRPr="0036257D">
                    <w:rPr>
                      <w:rStyle w:val="s0"/>
                      <w:b/>
                      <w:sz w:val="18"/>
                      <w:szCs w:val="18"/>
                    </w:rPr>
                    <w:t xml:space="preserve"> </w:t>
                  </w: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түрлерін</w:t>
                  </w:r>
                  <w:proofErr w:type="spellEnd"/>
                  <w:r w:rsidRPr="0036257D">
                    <w:rPr>
                      <w:rStyle w:val="s0"/>
                      <w:b/>
                      <w:sz w:val="18"/>
                      <w:szCs w:val="18"/>
                    </w:rPr>
                    <w:t xml:space="preserve"> </w:t>
                  </w:r>
                  <w:proofErr w:type="spellStart"/>
                  <w:r w:rsidRPr="0036257D">
                    <w:rPr>
                      <w:rStyle w:val="s0"/>
                      <w:b/>
                      <w:sz w:val="18"/>
                      <w:szCs w:val="18"/>
                    </w:rPr>
                    <w:t>ұсыну</w:t>
                  </w:r>
                  <w:proofErr w:type="spellEnd"/>
                </w:p>
              </w:tc>
            </w:tr>
            <w:tr w:rsidR="005A065B" w:rsidRPr="0036257D" w14:paraId="021083D8" w14:textId="77777777" w:rsidTr="00BF536D">
              <w:tc>
                <w:tcPr>
                  <w:tcW w:w="1108" w:type="pct"/>
                  <w:tcMar>
                    <w:top w:w="0" w:type="dxa"/>
                    <w:left w:w="108" w:type="dxa"/>
                    <w:bottom w:w="0" w:type="dxa"/>
                    <w:right w:w="108" w:type="dxa"/>
                  </w:tcMar>
                </w:tcPr>
                <w:p w14:paraId="4D7C8107"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95</w:t>
                  </w:r>
                </w:p>
              </w:tc>
              <w:tc>
                <w:tcPr>
                  <w:tcW w:w="3892" w:type="pct"/>
                  <w:tcMar>
                    <w:top w:w="0" w:type="dxa"/>
                    <w:left w:w="108" w:type="dxa"/>
                    <w:bottom w:w="0" w:type="dxa"/>
                    <w:right w:w="108" w:type="dxa"/>
                  </w:tcMar>
                </w:tcPr>
                <w:p w14:paraId="3C6ECF39" w14:textId="77777777" w:rsidR="005A065B" w:rsidRPr="0036257D" w:rsidRDefault="005A065B" w:rsidP="005A065B">
                  <w:pPr>
                    <w:spacing w:after="0" w:line="240" w:lineRule="auto"/>
                    <w:rPr>
                      <w:rStyle w:val="s0"/>
                      <w:b/>
                      <w:sz w:val="18"/>
                      <w:szCs w:val="18"/>
                    </w:rPr>
                  </w:pPr>
                  <w:proofErr w:type="spellStart"/>
                  <w:r w:rsidRPr="0036257D">
                    <w:rPr>
                      <w:rStyle w:val="s0"/>
                      <w:b/>
                      <w:sz w:val="18"/>
                      <w:szCs w:val="18"/>
                    </w:rPr>
                    <w:t>Компьютерлерді</w:t>
                  </w:r>
                  <w:proofErr w:type="spellEnd"/>
                  <w:r w:rsidRPr="0036257D">
                    <w:rPr>
                      <w:rStyle w:val="s0"/>
                      <w:b/>
                      <w:sz w:val="18"/>
                      <w:szCs w:val="18"/>
                    </w:rPr>
                    <w:t xml:space="preserve">, </w:t>
                  </w:r>
                  <w:proofErr w:type="spellStart"/>
                  <w:r w:rsidRPr="0036257D">
                    <w:rPr>
                      <w:rStyle w:val="s0"/>
                      <w:b/>
                      <w:sz w:val="18"/>
                      <w:szCs w:val="18"/>
                    </w:rPr>
                    <w:t>жеке</w:t>
                  </w:r>
                  <w:proofErr w:type="spellEnd"/>
                  <w:r w:rsidRPr="0036257D">
                    <w:rPr>
                      <w:rStyle w:val="s0"/>
                      <w:b/>
                      <w:sz w:val="18"/>
                      <w:szCs w:val="18"/>
                    </w:rPr>
                    <w:t xml:space="preserve"> </w:t>
                  </w:r>
                  <w:proofErr w:type="spellStart"/>
                  <w:r w:rsidRPr="0036257D">
                    <w:rPr>
                      <w:rStyle w:val="s0"/>
                      <w:b/>
                      <w:sz w:val="18"/>
                      <w:szCs w:val="18"/>
                    </w:rPr>
                    <w:t>тұтыну</w:t>
                  </w:r>
                  <w:proofErr w:type="spellEnd"/>
                  <w:r w:rsidRPr="0036257D">
                    <w:rPr>
                      <w:rStyle w:val="s0"/>
                      <w:b/>
                      <w:sz w:val="18"/>
                      <w:szCs w:val="18"/>
                    </w:rPr>
                    <w:t xml:space="preserve"> </w:t>
                  </w:r>
                  <w:proofErr w:type="spellStart"/>
                  <w:r w:rsidRPr="0036257D">
                    <w:rPr>
                      <w:rStyle w:val="s0"/>
                      <w:b/>
                      <w:sz w:val="18"/>
                      <w:szCs w:val="18"/>
                    </w:rPr>
                    <w:t>заттарын</w:t>
                  </w:r>
                  <w:proofErr w:type="spellEnd"/>
                  <w:r w:rsidRPr="0036257D">
                    <w:rPr>
                      <w:rStyle w:val="s0"/>
                      <w:b/>
                      <w:sz w:val="18"/>
                      <w:szCs w:val="18"/>
                    </w:rPr>
                    <w:t xml:space="preserve"> мен </w:t>
                  </w:r>
                  <w:proofErr w:type="spellStart"/>
                  <w:r w:rsidRPr="0036257D">
                    <w:rPr>
                      <w:rStyle w:val="s0"/>
                      <w:b/>
                      <w:sz w:val="18"/>
                      <w:szCs w:val="18"/>
                    </w:rPr>
                    <w:t>тұрмыстық</w:t>
                  </w:r>
                  <w:proofErr w:type="spellEnd"/>
                  <w:r w:rsidRPr="0036257D">
                    <w:rPr>
                      <w:rStyle w:val="s0"/>
                      <w:b/>
                      <w:sz w:val="18"/>
                      <w:szCs w:val="18"/>
                    </w:rPr>
                    <w:t xml:space="preserve"> </w:t>
                  </w:r>
                  <w:proofErr w:type="spellStart"/>
                  <w:r w:rsidRPr="0036257D">
                    <w:rPr>
                      <w:rStyle w:val="s0"/>
                      <w:b/>
                      <w:sz w:val="18"/>
                      <w:szCs w:val="18"/>
                    </w:rPr>
                    <w:t>тауарларды</w:t>
                  </w:r>
                  <w:proofErr w:type="spellEnd"/>
                  <w:r w:rsidRPr="0036257D">
                    <w:rPr>
                      <w:rStyle w:val="s0"/>
                      <w:b/>
                      <w:sz w:val="18"/>
                      <w:szCs w:val="18"/>
                    </w:rPr>
                    <w:t xml:space="preserve"> </w:t>
                  </w:r>
                  <w:proofErr w:type="spellStart"/>
                  <w:r w:rsidRPr="0036257D">
                    <w:rPr>
                      <w:rStyle w:val="s0"/>
                      <w:b/>
                      <w:sz w:val="18"/>
                      <w:szCs w:val="18"/>
                    </w:rPr>
                    <w:t>жөндеу</w:t>
                  </w:r>
                  <w:proofErr w:type="spellEnd"/>
                </w:p>
              </w:tc>
            </w:tr>
            <w:tr w:rsidR="005A065B" w:rsidRPr="0036257D" w14:paraId="6BE34302" w14:textId="77777777" w:rsidTr="00BF536D">
              <w:tc>
                <w:tcPr>
                  <w:tcW w:w="1108" w:type="pct"/>
                  <w:tcMar>
                    <w:top w:w="0" w:type="dxa"/>
                    <w:left w:w="108" w:type="dxa"/>
                    <w:bottom w:w="0" w:type="dxa"/>
                    <w:right w:w="108" w:type="dxa"/>
                  </w:tcMar>
                </w:tcPr>
                <w:p w14:paraId="4E9EA98B" w14:textId="77777777" w:rsidR="005A065B" w:rsidRPr="0036257D" w:rsidRDefault="005A065B" w:rsidP="005A065B">
                  <w:pPr>
                    <w:pStyle w:val="pji"/>
                    <w:widowControl w:val="0"/>
                    <w:shd w:val="clear" w:color="auto" w:fill="FFFFFF" w:themeFill="background1"/>
                    <w:contextualSpacing/>
                    <w:jc w:val="center"/>
                    <w:rPr>
                      <w:rStyle w:val="s0"/>
                      <w:b/>
                      <w:sz w:val="18"/>
                      <w:szCs w:val="18"/>
                    </w:rPr>
                  </w:pPr>
                  <w:r w:rsidRPr="0036257D">
                    <w:rPr>
                      <w:rStyle w:val="s0"/>
                      <w:b/>
                      <w:sz w:val="18"/>
                      <w:szCs w:val="18"/>
                    </w:rPr>
                    <w:t>96.01</w:t>
                  </w:r>
                </w:p>
              </w:tc>
              <w:tc>
                <w:tcPr>
                  <w:tcW w:w="3892" w:type="pct"/>
                  <w:tcMar>
                    <w:top w:w="0" w:type="dxa"/>
                    <w:left w:w="108" w:type="dxa"/>
                    <w:bottom w:w="0" w:type="dxa"/>
                    <w:right w:w="108" w:type="dxa"/>
                  </w:tcMar>
                </w:tcPr>
                <w:p w14:paraId="37DB1C8E" w14:textId="77777777" w:rsidR="005A065B" w:rsidRPr="0036257D" w:rsidRDefault="005A065B" w:rsidP="005A065B">
                  <w:pPr>
                    <w:spacing w:after="0" w:line="240" w:lineRule="auto"/>
                    <w:rPr>
                      <w:rStyle w:val="s0"/>
                      <w:b/>
                      <w:sz w:val="18"/>
                      <w:szCs w:val="18"/>
                    </w:rPr>
                  </w:pPr>
                  <w:r w:rsidRPr="0036257D">
                    <w:rPr>
                      <w:rStyle w:val="s0"/>
                      <w:b/>
                      <w:sz w:val="18"/>
                      <w:szCs w:val="18"/>
                    </w:rPr>
                    <w:t xml:space="preserve">Текстиль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тері</w:t>
                  </w:r>
                  <w:proofErr w:type="spellEnd"/>
                  <w:r w:rsidRPr="0036257D">
                    <w:rPr>
                      <w:rStyle w:val="s0"/>
                      <w:b/>
                      <w:sz w:val="18"/>
                      <w:szCs w:val="18"/>
                    </w:rPr>
                    <w:t xml:space="preserve"> </w:t>
                  </w:r>
                  <w:proofErr w:type="spellStart"/>
                  <w:r w:rsidRPr="0036257D">
                    <w:rPr>
                      <w:rStyle w:val="s0"/>
                      <w:b/>
                      <w:sz w:val="18"/>
                      <w:szCs w:val="18"/>
                    </w:rPr>
                    <w:t>бұйымдарын</w:t>
                  </w:r>
                  <w:proofErr w:type="spellEnd"/>
                  <w:r w:rsidRPr="0036257D">
                    <w:rPr>
                      <w:rStyle w:val="s0"/>
                      <w:b/>
                      <w:sz w:val="18"/>
                      <w:szCs w:val="18"/>
                    </w:rPr>
                    <w:t xml:space="preserve"> </w:t>
                  </w:r>
                  <w:proofErr w:type="spellStart"/>
                  <w:r w:rsidRPr="0036257D">
                    <w:rPr>
                      <w:rStyle w:val="s0"/>
                      <w:b/>
                      <w:sz w:val="18"/>
                      <w:szCs w:val="18"/>
                    </w:rPr>
                    <w:t>жуу</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химиялық</w:t>
                  </w:r>
                  <w:proofErr w:type="spellEnd"/>
                  <w:r w:rsidRPr="0036257D">
                    <w:rPr>
                      <w:rStyle w:val="s0"/>
                      <w:b/>
                      <w:sz w:val="18"/>
                      <w:szCs w:val="18"/>
                    </w:rPr>
                    <w:t xml:space="preserve">) </w:t>
                  </w:r>
                  <w:proofErr w:type="spellStart"/>
                  <w:r w:rsidRPr="0036257D">
                    <w:rPr>
                      <w:rStyle w:val="s0"/>
                      <w:b/>
                      <w:sz w:val="18"/>
                      <w:szCs w:val="18"/>
                    </w:rPr>
                    <w:t>тазалау</w:t>
                  </w:r>
                  <w:proofErr w:type="spellEnd"/>
                </w:p>
              </w:tc>
            </w:tr>
          </w:tbl>
          <w:p w14:paraId="088E9240" w14:textId="77777777" w:rsidR="005A065B" w:rsidRPr="0036257D" w:rsidRDefault="005A065B" w:rsidP="005A065B">
            <w:pPr>
              <w:pStyle w:val="pc"/>
              <w:widowControl w:val="0"/>
              <w:rPr>
                <w:rStyle w:val="s0"/>
                <w:b/>
                <w:sz w:val="18"/>
                <w:szCs w:val="18"/>
              </w:rPr>
            </w:pPr>
          </w:p>
          <w:p w14:paraId="608D51BA" w14:textId="77777777" w:rsidR="005A065B" w:rsidRPr="0036257D" w:rsidRDefault="005A065B" w:rsidP="005A065B">
            <w:pPr>
              <w:widowControl w:val="0"/>
              <w:spacing w:after="0" w:line="240" w:lineRule="auto"/>
              <w:ind w:firstLine="182"/>
              <w:contextualSpacing/>
              <w:jc w:val="both"/>
              <w:rPr>
                <w:rStyle w:val="s0"/>
                <w:b/>
                <w:sz w:val="18"/>
                <w:szCs w:val="18"/>
              </w:rPr>
            </w:pPr>
            <w:r w:rsidRPr="0036257D">
              <w:rPr>
                <w:rStyle w:val="s0"/>
                <w:b/>
                <w:sz w:val="18"/>
                <w:szCs w:val="18"/>
              </w:rPr>
              <w:t xml:space="preserve">* </w:t>
            </w:r>
            <w:proofErr w:type="spellStart"/>
            <w:r w:rsidRPr="0036257D">
              <w:rPr>
                <w:rStyle w:val="s0"/>
                <w:b/>
                <w:sz w:val="18"/>
                <w:szCs w:val="18"/>
              </w:rPr>
              <w:t>шойын</w:t>
            </w:r>
            <w:proofErr w:type="spellEnd"/>
            <w:r w:rsidRPr="0036257D">
              <w:rPr>
                <w:rStyle w:val="s0"/>
                <w:b/>
                <w:sz w:val="18"/>
                <w:szCs w:val="18"/>
              </w:rPr>
              <w:t xml:space="preserve">, </w:t>
            </w:r>
            <w:proofErr w:type="spellStart"/>
            <w:r w:rsidRPr="0036257D">
              <w:rPr>
                <w:rStyle w:val="s0"/>
                <w:b/>
                <w:sz w:val="18"/>
                <w:szCs w:val="18"/>
              </w:rPr>
              <w:t>болат</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ферроқорытпа</w:t>
            </w:r>
            <w:proofErr w:type="spellEnd"/>
            <w:r w:rsidRPr="0036257D">
              <w:rPr>
                <w:rStyle w:val="s0"/>
                <w:b/>
                <w:sz w:val="18"/>
                <w:szCs w:val="18"/>
              </w:rPr>
              <w:t xml:space="preserve"> </w:t>
            </w:r>
            <w:proofErr w:type="spellStart"/>
            <w:r w:rsidRPr="0036257D">
              <w:rPr>
                <w:rStyle w:val="s0"/>
                <w:b/>
                <w:sz w:val="18"/>
                <w:szCs w:val="18"/>
              </w:rPr>
              <w:t>өндірісін</w:t>
            </w:r>
            <w:proofErr w:type="spellEnd"/>
            <w:r w:rsidRPr="0036257D">
              <w:rPr>
                <w:rStyle w:val="s0"/>
                <w:b/>
                <w:sz w:val="18"/>
                <w:szCs w:val="18"/>
              </w:rPr>
              <w:t xml:space="preserve"> (</w:t>
            </w:r>
            <w:proofErr w:type="spellStart"/>
            <w:r w:rsidRPr="0036257D">
              <w:rPr>
                <w:rStyle w:val="s0"/>
                <w:b/>
                <w:sz w:val="18"/>
                <w:szCs w:val="18"/>
              </w:rPr>
              <w:t>экономикалық</w:t>
            </w:r>
            <w:proofErr w:type="spellEnd"/>
            <w:r w:rsidRPr="0036257D">
              <w:rPr>
                <w:rStyle w:val="s0"/>
                <w:b/>
                <w:sz w:val="18"/>
                <w:szCs w:val="18"/>
              </w:rPr>
              <w:t xml:space="preserve"> </w:t>
            </w:r>
            <w:proofErr w:type="spellStart"/>
            <w:r w:rsidRPr="0036257D">
              <w:rPr>
                <w:rStyle w:val="s0"/>
                <w:b/>
                <w:sz w:val="18"/>
                <w:szCs w:val="18"/>
              </w:rPr>
              <w:t>қызмет</w:t>
            </w:r>
            <w:proofErr w:type="spellEnd"/>
            <w:r w:rsidRPr="0036257D">
              <w:rPr>
                <w:rStyle w:val="s0"/>
                <w:b/>
                <w:sz w:val="18"/>
                <w:szCs w:val="18"/>
              </w:rPr>
              <w:t xml:space="preserve"> </w:t>
            </w:r>
            <w:proofErr w:type="spellStart"/>
            <w:r w:rsidRPr="0036257D">
              <w:rPr>
                <w:rStyle w:val="s0"/>
                <w:b/>
                <w:sz w:val="18"/>
                <w:szCs w:val="18"/>
              </w:rPr>
              <w:t>түрлерінің</w:t>
            </w:r>
            <w:proofErr w:type="spellEnd"/>
            <w:r w:rsidRPr="0036257D">
              <w:rPr>
                <w:rStyle w:val="s0"/>
                <w:b/>
                <w:sz w:val="18"/>
                <w:szCs w:val="18"/>
              </w:rPr>
              <w:t xml:space="preserve"> </w:t>
            </w:r>
            <w:proofErr w:type="spellStart"/>
            <w:r w:rsidRPr="0036257D">
              <w:rPr>
                <w:rStyle w:val="s0"/>
                <w:b/>
                <w:sz w:val="18"/>
                <w:szCs w:val="18"/>
              </w:rPr>
              <w:t>жалпы</w:t>
            </w:r>
            <w:proofErr w:type="spellEnd"/>
            <w:r w:rsidRPr="0036257D">
              <w:rPr>
                <w:rStyle w:val="s0"/>
                <w:b/>
                <w:sz w:val="18"/>
                <w:szCs w:val="18"/>
              </w:rPr>
              <w:t xml:space="preserve"> </w:t>
            </w:r>
            <w:proofErr w:type="spellStart"/>
            <w:r w:rsidRPr="0036257D">
              <w:rPr>
                <w:rStyle w:val="s0"/>
                <w:b/>
                <w:sz w:val="18"/>
                <w:szCs w:val="18"/>
              </w:rPr>
              <w:t>жіктеуішінің</w:t>
            </w:r>
            <w:proofErr w:type="spellEnd"/>
            <w:r w:rsidRPr="0036257D">
              <w:rPr>
                <w:rStyle w:val="s0"/>
                <w:b/>
                <w:sz w:val="18"/>
                <w:szCs w:val="18"/>
              </w:rPr>
              <w:t xml:space="preserve"> (</w:t>
            </w:r>
            <w:proofErr w:type="spellStart"/>
            <w:r w:rsidRPr="0036257D">
              <w:rPr>
                <w:rStyle w:val="s0"/>
                <w:b/>
                <w:sz w:val="18"/>
                <w:szCs w:val="18"/>
              </w:rPr>
              <w:t>бұдан</w:t>
            </w:r>
            <w:proofErr w:type="spellEnd"/>
            <w:r w:rsidRPr="0036257D">
              <w:rPr>
                <w:rStyle w:val="s0"/>
                <w:b/>
                <w:sz w:val="18"/>
                <w:szCs w:val="18"/>
              </w:rPr>
              <w:t xml:space="preserve"> </w:t>
            </w:r>
            <w:proofErr w:type="spellStart"/>
            <w:r w:rsidRPr="0036257D">
              <w:rPr>
                <w:rStyle w:val="s0"/>
                <w:b/>
                <w:sz w:val="18"/>
                <w:szCs w:val="18"/>
              </w:rPr>
              <w:t>әрі</w:t>
            </w:r>
            <w:proofErr w:type="spellEnd"/>
            <w:r w:rsidRPr="0036257D">
              <w:rPr>
                <w:rStyle w:val="s0"/>
                <w:b/>
                <w:sz w:val="18"/>
                <w:szCs w:val="18"/>
              </w:rPr>
              <w:t xml:space="preserve"> – ЭҚЖЖ) коды «24.10»), </w:t>
            </w:r>
            <w:proofErr w:type="spellStart"/>
            <w:r w:rsidRPr="0036257D">
              <w:rPr>
                <w:rStyle w:val="s0"/>
                <w:b/>
                <w:sz w:val="18"/>
                <w:szCs w:val="18"/>
              </w:rPr>
              <w:t>ядролық</w:t>
            </w:r>
            <w:proofErr w:type="spellEnd"/>
            <w:r w:rsidRPr="0036257D">
              <w:rPr>
                <w:rStyle w:val="s0"/>
                <w:b/>
                <w:sz w:val="18"/>
                <w:szCs w:val="18"/>
              </w:rPr>
              <w:t xml:space="preserve"> </w:t>
            </w:r>
            <w:proofErr w:type="spellStart"/>
            <w:r w:rsidRPr="0036257D">
              <w:rPr>
                <w:rStyle w:val="s0"/>
                <w:b/>
                <w:sz w:val="18"/>
                <w:szCs w:val="18"/>
              </w:rPr>
              <w:t>отынды</w:t>
            </w:r>
            <w:proofErr w:type="spellEnd"/>
            <w:r w:rsidRPr="0036257D">
              <w:rPr>
                <w:rStyle w:val="s0"/>
                <w:b/>
                <w:sz w:val="18"/>
                <w:szCs w:val="18"/>
              </w:rPr>
              <w:t xml:space="preserve"> </w:t>
            </w:r>
            <w:proofErr w:type="spellStart"/>
            <w:r w:rsidRPr="0036257D">
              <w:rPr>
                <w:rStyle w:val="s0"/>
                <w:b/>
                <w:sz w:val="18"/>
                <w:szCs w:val="18"/>
              </w:rPr>
              <w:t>қайта</w:t>
            </w:r>
            <w:proofErr w:type="spellEnd"/>
            <w:r w:rsidRPr="0036257D">
              <w:rPr>
                <w:rStyle w:val="s0"/>
                <w:b/>
                <w:sz w:val="18"/>
                <w:szCs w:val="18"/>
              </w:rPr>
              <w:t xml:space="preserve"> </w:t>
            </w:r>
            <w:proofErr w:type="spellStart"/>
            <w:r w:rsidRPr="0036257D">
              <w:rPr>
                <w:rStyle w:val="s0"/>
                <w:b/>
                <w:sz w:val="18"/>
                <w:szCs w:val="18"/>
              </w:rPr>
              <w:t>өңдеу</w:t>
            </w:r>
            <w:proofErr w:type="spellEnd"/>
            <w:r w:rsidRPr="0036257D">
              <w:rPr>
                <w:rStyle w:val="s0"/>
                <w:b/>
                <w:sz w:val="18"/>
                <w:szCs w:val="18"/>
              </w:rPr>
              <w:t xml:space="preserve"> (ЭҚЖЖ коды «24.46»), </w:t>
            </w:r>
            <w:proofErr w:type="spellStart"/>
            <w:r w:rsidRPr="0036257D">
              <w:rPr>
                <w:rStyle w:val="s0"/>
                <w:b/>
                <w:sz w:val="18"/>
                <w:szCs w:val="18"/>
              </w:rPr>
              <w:t>шойын</w:t>
            </w:r>
            <w:proofErr w:type="spellEnd"/>
            <w:r w:rsidRPr="0036257D">
              <w:rPr>
                <w:rStyle w:val="s0"/>
                <w:b/>
                <w:sz w:val="18"/>
                <w:szCs w:val="18"/>
              </w:rPr>
              <w:t xml:space="preserve"> </w:t>
            </w:r>
            <w:proofErr w:type="spellStart"/>
            <w:r w:rsidRPr="0036257D">
              <w:rPr>
                <w:rStyle w:val="s0"/>
                <w:b/>
                <w:sz w:val="18"/>
                <w:szCs w:val="18"/>
              </w:rPr>
              <w:t>құю</w:t>
            </w:r>
            <w:proofErr w:type="spellEnd"/>
            <w:r w:rsidRPr="0036257D">
              <w:rPr>
                <w:rStyle w:val="s0"/>
                <w:b/>
                <w:sz w:val="18"/>
                <w:szCs w:val="18"/>
              </w:rPr>
              <w:t xml:space="preserve"> (ЭҚЖЖ коды «24.51»), </w:t>
            </w:r>
            <w:proofErr w:type="spellStart"/>
            <w:r w:rsidRPr="0036257D">
              <w:rPr>
                <w:rStyle w:val="s0"/>
                <w:b/>
                <w:sz w:val="18"/>
                <w:szCs w:val="18"/>
              </w:rPr>
              <w:t>болат</w:t>
            </w:r>
            <w:proofErr w:type="spellEnd"/>
            <w:r w:rsidRPr="0036257D">
              <w:rPr>
                <w:rStyle w:val="s0"/>
                <w:b/>
                <w:sz w:val="18"/>
                <w:szCs w:val="18"/>
              </w:rPr>
              <w:t xml:space="preserve"> </w:t>
            </w:r>
            <w:proofErr w:type="spellStart"/>
            <w:r w:rsidRPr="0036257D">
              <w:rPr>
                <w:rStyle w:val="s0"/>
                <w:b/>
                <w:sz w:val="18"/>
                <w:szCs w:val="18"/>
              </w:rPr>
              <w:t>құю</w:t>
            </w:r>
            <w:proofErr w:type="spellEnd"/>
            <w:r w:rsidRPr="0036257D">
              <w:rPr>
                <w:rStyle w:val="s0"/>
                <w:b/>
                <w:sz w:val="18"/>
                <w:szCs w:val="18"/>
              </w:rPr>
              <w:t xml:space="preserve"> (ЭҚЖЖ коды «24.52») </w:t>
            </w:r>
            <w:proofErr w:type="spellStart"/>
            <w:r w:rsidRPr="0036257D">
              <w:rPr>
                <w:rStyle w:val="s0"/>
                <w:b/>
                <w:sz w:val="18"/>
                <w:szCs w:val="18"/>
              </w:rPr>
              <w:t>қоспағанда</w:t>
            </w:r>
            <w:proofErr w:type="spellEnd"/>
            <w:r w:rsidRPr="0036257D">
              <w:rPr>
                <w:rStyle w:val="s0"/>
                <w:b/>
                <w:sz w:val="18"/>
                <w:szCs w:val="18"/>
              </w:rPr>
              <w:t>;</w:t>
            </w:r>
          </w:p>
          <w:p w14:paraId="28853A6B" w14:textId="77777777" w:rsidR="005A065B" w:rsidRPr="0036257D" w:rsidRDefault="005A065B" w:rsidP="005A065B">
            <w:pPr>
              <w:widowControl w:val="0"/>
              <w:spacing w:after="0" w:line="240" w:lineRule="auto"/>
              <w:ind w:firstLine="182"/>
              <w:contextualSpacing/>
              <w:jc w:val="both"/>
              <w:rPr>
                <w:rStyle w:val="s0"/>
                <w:b/>
                <w:sz w:val="18"/>
                <w:szCs w:val="18"/>
              </w:rPr>
            </w:pPr>
            <w:r w:rsidRPr="0036257D">
              <w:rPr>
                <w:rStyle w:val="s0"/>
                <w:b/>
                <w:sz w:val="18"/>
                <w:szCs w:val="18"/>
              </w:rPr>
              <w:t xml:space="preserve">** ЭҚЖЖ коды 49.32 «Такси </w:t>
            </w:r>
            <w:proofErr w:type="spellStart"/>
            <w:r w:rsidRPr="0036257D">
              <w:rPr>
                <w:rStyle w:val="s0"/>
                <w:b/>
                <w:sz w:val="18"/>
                <w:szCs w:val="18"/>
              </w:rPr>
              <w:t>қызметі</w:t>
            </w:r>
            <w:proofErr w:type="spellEnd"/>
            <w:r w:rsidRPr="0036257D">
              <w:rPr>
                <w:rStyle w:val="s0"/>
                <w:b/>
                <w:sz w:val="18"/>
                <w:szCs w:val="18"/>
              </w:rPr>
              <w:t xml:space="preserve">» </w:t>
            </w:r>
            <w:proofErr w:type="spellStart"/>
            <w:r w:rsidRPr="0036257D">
              <w:rPr>
                <w:rStyle w:val="s0"/>
                <w:b/>
                <w:sz w:val="18"/>
                <w:szCs w:val="18"/>
              </w:rPr>
              <w:t>бойынша</w:t>
            </w:r>
            <w:proofErr w:type="spellEnd"/>
            <w:r w:rsidRPr="0036257D">
              <w:rPr>
                <w:rStyle w:val="s0"/>
                <w:b/>
                <w:sz w:val="18"/>
                <w:szCs w:val="18"/>
              </w:rPr>
              <w:t xml:space="preserve"> </w:t>
            </w:r>
            <w:proofErr w:type="spellStart"/>
            <w:r w:rsidRPr="0036257D">
              <w:rPr>
                <w:rStyle w:val="s0"/>
                <w:b/>
                <w:sz w:val="18"/>
                <w:szCs w:val="18"/>
              </w:rPr>
              <w:t>қызметті</w:t>
            </w:r>
            <w:proofErr w:type="spellEnd"/>
            <w:r w:rsidRPr="0036257D">
              <w:rPr>
                <w:rStyle w:val="s0"/>
                <w:b/>
                <w:sz w:val="18"/>
                <w:szCs w:val="18"/>
              </w:rPr>
              <w:t xml:space="preserve"> </w:t>
            </w:r>
            <w:proofErr w:type="spellStart"/>
            <w:r w:rsidRPr="0036257D">
              <w:rPr>
                <w:rStyle w:val="s0"/>
                <w:b/>
                <w:sz w:val="18"/>
                <w:szCs w:val="18"/>
              </w:rPr>
              <w:t>қоспағанда</w:t>
            </w:r>
            <w:proofErr w:type="spellEnd"/>
            <w:r w:rsidRPr="0036257D">
              <w:rPr>
                <w:rStyle w:val="s0"/>
                <w:b/>
                <w:sz w:val="18"/>
                <w:szCs w:val="18"/>
              </w:rPr>
              <w:t xml:space="preserve"> («</w:t>
            </w:r>
            <w:proofErr w:type="spellStart"/>
            <w:r w:rsidRPr="0036257D">
              <w:rPr>
                <w:rStyle w:val="s0"/>
                <w:b/>
                <w:sz w:val="18"/>
                <w:szCs w:val="18"/>
              </w:rPr>
              <w:t>жасыл</w:t>
            </w:r>
            <w:proofErr w:type="spellEnd"/>
            <w:r w:rsidRPr="0036257D">
              <w:rPr>
                <w:rStyle w:val="s0"/>
                <w:b/>
                <w:sz w:val="18"/>
                <w:szCs w:val="18"/>
              </w:rPr>
              <w:t xml:space="preserve">» </w:t>
            </w:r>
            <w:proofErr w:type="spellStart"/>
            <w:r w:rsidRPr="0036257D">
              <w:rPr>
                <w:rStyle w:val="s0"/>
                <w:b/>
                <w:sz w:val="18"/>
                <w:szCs w:val="18"/>
              </w:rPr>
              <w:t>жобаларды</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1 (</w:t>
            </w:r>
            <w:proofErr w:type="spellStart"/>
            <w:r w:rsidRPr="0036257D">
              <w:rPr>
                <w:rStyle w:val="s0"/>
                <w:b/>
                <w:sz w:val="18"/>
                <w:szCs w:val="18"/>
              </w:rPr>
              <w:t>бір</w:t>
            </w:r>
            <w:proofErr w:type="spellEnd"/>
            <w:r w:rsidRPr="0036257D">
              <w:rPr>
                <w:rStyle w:val="s0"/>
                <w:b/>
                <w:sz w:val="18"/>
                <w:szCs w:val="18"/>
              </w:rPr>
              <w:t xml:space="preserve">) </w:t>
            </w:r>
            <w:proofErr w:type="spellStart"/>
            <w:r w:rsidRPr="0036257D">
              <w:rPr>
                <w:rStyle w:val="s0"/>
                <w:b/>
                <w:sz w:val="18"/>
                <w:szCs w:val="18"/>
              </w:rPr>
              <w:t>бірлігінің</w:t>
            </w:r>
            <w:proofErr w:type="spellEnd"/>
            <w:r w:rsidRPr="0036257D">
              <w:rPr>
                <w:rStyle w:val="s0"/>
                <w:b/>
                <w:sz w:val="18"/>
                <w:szCs w:val="18"/>
              </w:rPr>
              <w:t xml:space="preserve"> </w:t>
            </w:r>
            <w:proofErr w:type="spellStart"/>
            <w:r w:rsidRPr="0036257D">
              <w:rPr>
                <w:rStyle w:val="s0"/>
                <w:b/>
                <w:sz w:val="18"/>
                <w:szCs w:val="18"/>
              </w:rPr>
              <w:t>құны</w:t>
            </w:r>
            <w:proofErr w:type="spellEnd"/>
            <w:r w:rsidRPr="0036257D">
              <w:rPr>
                <w:rStyle w:val="s0"/>
                <w:b/>
                <w:sz w:val="18"/>
                <w:szCs w:val="18"/>
              </w:rPr>
              <w:t xml:space="preserve"> 10 (он) миллион </w:t>
            </w:r>
            <w:proofErr w:type="spellStart"/>
            <w:r w:rsidRPr="0036257D">
              <w:rPr>
                <w:rStyle w:val="s0"/>
                <w:b/>
                <w:sz w:val="18"/>
                <w:szCs w:val="18"/>
              </w:rPr>
              <w:t>теңгеден</w:t>
            </w:r>
            <w:proofErr w:type="spellEnd"/>
            <w:r w:rsidRPr="0036257D">
              <w:rPr>
                <w:rStyle w:val="s0"/>
                <w:b/>
                <w:sz w:val="18"/>
                <w:szCs w:val="18"/>
              </w:rPr>
              <w:t xml:space="preserve"> </w:t>
            </w:r>
            <w:proofErr w:type="spellStart"/>
            <w:r w:rsidRPr="0036257D">
              <w:rPr>
                <w:rStyle w:val="s0"/>
                <w:b/>
                <w:sz w:val="18"/>
                <w:szCs w:val="18"/>
              </w:rPr>
              <w:t>аспайтын</w:t>
            </w:r>
            <w:proofErr w:type="spellEnd"/>
            <w:r w:rsidRPr="0036257D">
              <w:rPr>
                <w:rStyle w:val="s0"/>
                <w:b/>
                <w:sz w:val="18"/>
                <w:szCs w:val="18"/>
              </w:rPr>
              <w:t xml:space="preserve"> </w:t>
            </w:r>
            <w:proofErr w:type="spellStart"/>
            <w:r w:rsidRPr="0036257D">
              <w:rPr>
                <w:rStyle w:val="s0"/>
                <w:b/>
                <w:sz w:val="18"/>
                <w:szCs w:val="18"/>
              </w:rPr>
              <w:t>отандық</w:t>
            </w:r>
            <w:proofErr w:type="spellEnd"/>
            <w:r w:rsidRPr="0036257D">
              <w:rPr>
                <w:rStyle w:val="s0"/>
                <w:b/>
                <w:sz w:val="18"/>
                <w:szCs w:val="18"/>
              </w:rPr>
              <w:t xml:space="preserve"> </w:t>
            </w:r>
            <w:proofErr w:type="spellStart"/>
            <w:r w:rsidRPr="0036257D">
              <w:rPr>
                <w:rStyle w:val="s0"/>
                <w:b/>
                <w:sz w:val="18"/>
                <w:szCs w:val="18"/>
              </w:rPr>
              <w:t>өндірушілердің</w:t>
            </w:r>
            <w:proofErr w:type="spellEnd"/>
            <w:r w:rsidRPr="0036257D">
              <w:rPr>
                <w:rStyle w:val="s0"/>
                <w:b/>
                <w:sz w:val="18"/>
                <w:szCs w:val="18"/>
              </w:rPr>
              <w:t xml:space="preserve"> </w:t>
            </w:r>
            <w:proofErr w:type="spellStart"/>
            <w:r w:rsidRPr="0036257D">
              <w:rPr>
                <w:rStyle w:val="s0"/>
                <w:b/>
                <w:sz w:val="18"/>
                <w:szCs w:val="18"/>
              </w:rPr>
              <w:t>жеңіл</w:t>
            </w:r>
            <w:proofErr w:type="spellEnd"/>
            <w:r w:rsidRPr="0036257D">
              <w:rPr>
                <w:rStyle w:val="s0"/>
                <w:b/>
                <w:sz w:val="18"/>
                <w:szCs w:val="18"/>
              </w:rPr>
              <w:t xml:space="preserve"> </w:t>
            </w:r>
            <w:proofErr w:type="spellStart"/>
            <w:r w:rsidRPr="0036257D">
              <w:rPr>
                <w:rStyle w:val="s0"/>
                <w:b/>
                <w:sz w:val="18"/>
                <w:szCs w:val="18"/>
              </w:rPr>
              <w:t>автомобильдерін</w:t>
            </w:r>
            <w:proofErr w:type="spellEnd"/>
            <w:r w:rsidRPr="0036257D">
              <w:rPr>
                <w:rStyle w:val="s0"/>
                <w:b/>
                <w:sz w:val="18"/>
                <w:szCs w:val="18"/>
              </w:rPr>
              <w:t xml:space="preserve"> </w:t>
            </w:r>
            <w:proofErr w:type="spellStart"/>
            <w:r w:rsidRPr="0036257D">
              <w:rPr>
                <w:rStyle w:val="s0"/>
                <w:b/>
                <w:sz w:val="18"/>
                <w:szCs w:val="18"/>
              </w:rPr>
              <w:t>сатып</w:t>
            </w:r>
            <w:proofErr w:type="spellEnd"/>
            <w:r w:rsidRPr="0036257D">
              <w:rPr>
                <w:rStyle w:val="s0"/>
                <w:b/>
                <w:sz w:val="18"/>
                <w:szCs w:val="18"/>
              </w:rPr>
              <w:t xml:space="preserve"> </w:t>
            </w:r>
            <w:proofErr w:type="spellStart"/>
            <w:r w:rsidRPr="0036257D">
              <w:rPr>
                <w:rStyle w:val="s0"/>
                <w:b/>
                <w:sz w:val="18"/>
                <w:szCs w:val="18"/>
              </w:rPr>
              <w:t>алуға</w:t>
            </w:r>
            <w:proofErr w:type="spellEnd"/>
            <w:r w:rsidRPr="0036257D">
              <w:rPr>
                <w:rStyle w:val="s0"/>
                <w:b/>
                <w:sz w:val="18"/>
                <w:szCs w:val="18"/>
              </w:rPr>
              <w:t xml:space="preserve"> </w:t>
            </w:r>
            <w:proofErr w:type="spellStart"/>
            <w:r w:rsidRPr="0036257D">
              <w:rPr>
                <w:rStyle w:val="s0"/>
                <w:b/>
                <w:sz w:val="18"/>
                <w:szCs w:val="18"/>
              </w:rPr>
              <w:lastRenderedPageBreak/>
              <w:t>бағытталған</w:t>
            </w:r>
            <w:proofErr w:type="spellEnd"/>
            <w:r w:rsidRPr="0036257D">
              <w:rPr>
                <w:rStyle w:val="s0"/>
                <w:b/>
                <w:sz w:val="18"/>
                <w:szCs w:val="18"/>
              </w:rPr>
              <w:t xml:space="preserve"> </w:t>
            </w:r>
            <w:proofErr w:type="spellStart"/>
            <w:r w:rsidRPr="0036257D">
              <w:rPr>
                <w:rStyle w:val="s0"/>
                <w:b/>
                <w:sz w:val="18"/>
                <w:szCs w:val="18"/>
              </w:rPr>
              <w:t>жобаларды</w:t>
            </w:r>
            <w:proofErr w:type="spellEnd"/>
            <w:r w:rsidRPr="0036257D">
              <w:rPr>
                <w:rStyle w:val="s0"/>
                <w:b/>
                <w:sz w:val="18"/>
                <w:szCs w:val="18"/>
              </w:rPr>
              <w:t xml:space="preserve"> </w:t>
            </w:r>
            <w:proofErr w:type="spellStart"/>
            <w:r w:rsidRPr="0036257D">
              <w:rPr>
                <w:rStyle w:val="s0"/>
                <w:b/>
                <w:sz w:val="18"/>
                <w:szCs w:val="18"/>
              </w:rPr>
              <w:t>қоспағанда</w:t>
            </w:r>
            <w:proofErr w:type="spellEnd"/>
            <w:r w:rsidRPr="0036257D">
              <w:rPr>
                <w:rStyle w:val="s0"/>
                <w:b/>
                <w:sz w:val="18"/>
                <w:szCs w:val="18"/>
              </w:rPr>
              <w:t>);</w:t>
            </w:r>
          </w:p>
          <w:p w14:paraId="1A1ED94A" w14:textId="77777777" w:rsidR="005A065B" w:rsidRPr="0036257D" w:rsidRDefault="005A065B" w:rsidP="005A065B">
            <w:pPr>
              <w:widowControl w:val="0"/>
              <w:spacing w:after="0" w:line="240" w:lineRule="auto"/>
              <w:ind w:firstLine="182"/>
              <w:contextualSpacing/>
              <w:jc w:val="both"/>
              <w:rPr>
                <w:rStyle w:val="s0"/>
                <w:b/>
                <w:sz w:val="18"/>
                <w:szCs w:val="18"/>
              </w:rPr>
            </w:pPr>
            <w:proofErr w:type="spellStart"/>
            <w:r w:rsidRPr="0036257D">
              <w:rPr>
                <w:rStyle w:val="s0"/>
                <w:b/>
                <w:sz w:val="18"/>
                <w:szCs w:val="18"/>
              </w:rPr>
              <w:t>республикалық</w:t>
            </w:r>
            <w:proofErr w:type="spellEnd"/>
            <w:r w:rsidRPr="0036257D">
              <w:rPr>
                <w:rStyle w:val="s0"/>
                <w:b/>
                <w:sz w:val="18"/>
                <w:szCs w:val="18"/>
              </w:rPr>
              <w:t xml:space="preserve"> </w:t>
            </w:r>
            <w:proofErr w:type="spellStart"/>
            <w:r w:rsidRPr="0036257D">
              <w:rPr>
                <w:rStyle w:val="s0"/>
                <w:b/>
                <w:sz w:val="18"/>
                <w:szCs w:val="18"/>
              </w:rPr>
              <w:t>маңызы</w:t>
            </w:r>
            <w:proofErr w:type="spellEnd"/>
            <w:r w:rsidRPr="0036257D">
              <w:rPr>
                <w:rStyle w:val="s0"/>
                <w:b/>
                <w:sz w:val="18"/>
                <w:szCs w:val="18"/>
              </w:rPr>
              <w:t xml:space="preserve"> бар </w:t>
            </w:r>
            <w:proofErr w:type="spellStart"/>
            <w:r w:rsidRPr="0036257D">
              <w:rPr>
                <w:rStyle w:val="s0"/>
                <w:b/>
                <w:sz w:val="18"/>
                <w:szCs w:val="18"/>
              </w:rPr>
              <w:t>қалаларда</w:t>
            </w:r>
            <w:proofErr w:type="spellEnd"/>
            <w:r w:rsidRPr="0036257D">
              <w:rPr>
                <w:rStyle w:val="s0"/>
                <w:b/>
                <w:sz w:val="18"/>
                <w:szCs w:val="18"/>
              </w:rPr>
              <w:t xml:space="preserve"> дизель </w:t>
            </w:r>
            <w:proofErr w:type="spellStart"/>
            <w:r w:rsidRPr="0036257D">
              <w:rPr>
                <w:rStyle w:val="s0"/>
                <w:b/>
                <w:sz w:val="18"/>
                <w:szCs w:val="18"/>
              </w:rPr>
              <w:t>отынымен</w:t>
            </w:r>
            <w:proofErr w:type="spellEnd"/>
            <w:r w:rsidRPr="0036257D">
              <w:rPr>
                <w:rStyle w:val="s0"/>
                <w:b/>
                <w:sz w:val="18"/>
                <w:szCs w:val="18"/>
              </w:rPr>
              <w:t xml:space="preserve"> </w:t>
            </w:r>
            <w:proofErr w:type="spellStart"/>
            <w:r w:rsidRPr="0036257D">
              <w:rPr>
                <w:rStyle w:val="s0"/>
                <w:b/>
                <w:sz w:val="18"/>
                <w:szCs w:val="18"/>
              </w:rPr>
              <w:t>жүретін</w:t>
            </w:r>
            <w:proofErr w:type="spellEnd"/>
            <w:r w:rsidRPr="0036257D">
              <w:rPr>
                <w:rStyle w:val="s0"/>
                <w:b/>
                <w:sz w:val="18"/>
                <w:szCs w:val="18"/>
              </w:rPr>
              <w:t xml:space="preserve"> </w:t>
            </w:r>
            <w:proofErr w:type="spellStart"/>
            <w:r w:rsidRPr="0036257D">
              <w:rPr>
                <w:rStyle w:val="s0"/>
                <w:b/>
                <w:sz w:val="18"/>
                <w:szCs w:val="18"/>
              </w:rPr>
              <w:t>автобустарды</w:t>
            </w:r>
            <w:proofErr w:type="spellEnd"/>
            <w:r w:rsidRPr="0036257D">
              <w:rPr>
                <w:rStyle w:val="s0"/>
                <w:b/>
                <w:sz w:val="18"/>
                <w:szCs w:val="18"/>
              </w:rPr>
              <w:t xml:space="preserve"> (ЭҚЖЖ </w:t>
            </w:r>
            <w:proofErr w:type="spellStart"/>
            <w:r w:rsidRPr="0036257D">
              <w:rPr>
                <w:rStyle w:val="s0"/>
                <w:b/>
                <w:sz w:val="18"/>
                <w:szCs w:val="18"/>
              </w:rPr>
              <w:t>кодтары</w:t>
            </w:r>
            <w:proofErr w:type="spellEnd"/>
            <w:r w:rsidRPr="0036257D">
              <w:rPr>
                <w:rStyle w:val="s0"/>
                <w:b/>
                <w:sz w:val="18"/>
                <w:szCs w:val="18"/>
              </w:rPr>
              <w:t xml:space="preserve"> 49.31.1 «</w:t>
            </w:r>
            <w:proofErr w:type="spellStart"/>
            <w:r w:rsidRPr="0036257D">
              <w:rPr>
                <w:rStyle w:val="s0"/>
                <w:b/>
                <w:sz w:val="18"/>
                <w:szCs w:val="18"/>
              </w:rPr>
              <w:t>Автобуспен</w:t>
            </w:r>
            <w:proofErr w:type="spellEnd"/>
            <w:r w:rsidRPr="0036257D">
              <w:rPr>
                <w:rStyle w:val="s0"/>
                <w:b/>
                <w:sz w:val="18"/>
                <w:szCs w:val="18"/>
              </w:rPr>
              <w:t xml:space="preserve"> </w:t>
            </w:r>
            <w:proofErr w:type="spellStart"/>
            <w:r w:rsidRPr="0036257D">
              <w:rPr>
                <w:rStyle w:val="s0"/>
                <w:b/>
                <w:sz w:val="18"/>
                <w:szCs w:val="18"/>
              </w:rPr>
              <w:t>тасымалдау</w:t>
            </w:r>
            <w:proofErr w:type="spellEnd"/>
            <w:r w:rsidRPr="0036257D">
              <w:rPr>
                <w:rStyle w:val="s0"/>
                <w:b/>
                <w:sz w:val="18"/>
                <w:szCs w:val="18"/>
              </w:rPr>
              <w:t>», 49.31.9 «</w:t>
            </w:r>
            <w:proofErr w:type="spellStart"/>
            <w:r w:rsidRPr="0036257D">
              <w:rPr>
                <w:rStyle w:val="s0"/>
                <w:b/>
                <w:sz w:val="18"/>
                <w:szCs w:val="18"/>
              </w:rPr>
              <w:t>Кестеге</w:t>
            </w:r>
            <w:proofErr w:type="spellEnd"/>
            <w:r w:rsidRPr="0036257D">
              <w:rPr>
                <w:rStyle w:val="s0"/>
                <w:b/>
                <w:sz w:val="18"/>
                <w:szCs w:val="18"/>
              </w:rPr>
              <w:t xml:space="preserve"> </w:t>
            </w:r>
            <w:proofErr w:type="spellStart"/>
            <w:r w:rsidRPr="0036257D">
              <w:rPr>
                <w:rStyle w:val="s0"/>
                <w:b/>
                <w:sz w:val="18"/>
                <w:szCs w:val="18"/>
              </w:rPr>
              <w:t>бағынатын</w:t>
            </w:r>
            <w:proofErr w:type="spellEnd"/>
            <w:r w:rsidRPr="0036257D">
              <w:rPr>
                <w:rStyle w:val="s0"/>
                <w:b/>
                <w:sz w:val="18"/>
                <w:szCs w:val="18"/>
              </w:rPr>
              <w:t xml:space="preserve"> </w:t>
            </w:r>
            <w:proofErr w:type="spellStart"/>
            <w:r w:rsidRPr="0036257D">
              <w:rPr>
                <w:rStyle w:val="s0"/>
                <w:b/>
                <w:sz w:val="18"/>
                <w:szCs w:val="18"/>
              </w:rPr>
              <w:t>өзге</w:t>
            </w:r>
            <w:proofErr w:type="spellEnd"/>
            <w:r w:rsidRPr="0036257D">
              <w:rPr>
                <w:rStyle w:val="s0"/>
                <w:b/>
                <w:sz w:val="18"/>
                <w:szCs w:val="18"/>
              </w:rPr>
              <w:t xml:space="preserve"> де </w:t>
            </w:r>
            <w:proofErr w:type="spellStart"/>
            <w:r w:rsidRPr="0036257D">
              <w:rPr>
                <w:rStyle w:val="s0"/>
                <w:b/>
                <w:sz w:val="18"/>
                <w:szCs w:val="18"/>
              </w:rPr>
              <w:t>көлік</w:t>
            </w:r>
            <w:proofErr w:type="spellEnd"/>
            <w:r w:rsidRPr="0036257D">
              <w:rPr>
                <w:rStyle w:val="s0"/>
                <w:b/>
                <w:sz w:val="18"/>
                <w:szCs w:val="18"/>
              </w:rPr>
              <w:t xml:space="preserve"> </w:t>
            </w:r>
            <w:proofErr w:type="spellStart"/>
            <w:r w:rsidRPr="0036257D">
              <w:rPr>
                <w:rStyle w:val="s0"/>
                <w:b/>
                <w:sz w:val="18"/>
                <w:szCs w:val="18"/>
              </w:rPr>
              <w:t>түрлерімен</w:t>
            </w:r>
            <w:proofErr w:type="spellEnd"/>
            <w:r w:rsidRPr="0036257D">
              <w:rPr>
                <w:rStyle w:val="s0"/>
                <w:b/>
                <w:sz w:val="18"/>
                <w:szCs w:val="18"/>
              </w:rPr>
              <w:t xml:space="preserve"> </w:t>
            </w:r>
            <w:proofErr w:type="spellStart"/>
            <w:r w:rsidRPr="0036257D">
              <w:rPr>
                <w:rStyle w:val="s0"/>
                <w:b/>
                <w:sz w:val="18"/>
                <w:szCs w:val="18"/>
              </w:rPr>
              <w:t>тасымалдау</w:t>
            </w:r>
            <w:proofErr w:type="spellEnd"/>
            <w:r w:rsidRPr="0036257D">
              <w:rPr>
                <w:rStyle w:val="s0"/>
                <w:b/>
                <w:sz w:val="18"/>
                <w:szCs w:val="18"/>
              </w:rPr>
              <w:t xml:space="preserve">») </w:t>
            </w:r>
            <w:proofErr w:type="spellStart"/>
            <w:r w:rsidRPr="0036257D">
              <w:rPr>
                <w:rStyle w:val="s0"/>
                <w:b/>
                <w:sz w:val="18"/>
                <w:szCs w:val="18"/>
              </w:rPr>
              <w:t>қоспағанда</w:t>
            </w:r>
            <w:proofErr w:type="spellEnd"/>
            <w:r w:rsidRPr="0036257D">
              <w:rPr>
                <w:rStyle w:val="s0"/>
                <w:b/>
                <w:sz w:val="18"/>
                <w:szCs w:val="18"/>
              </w:rPr>
              <w:t>;</w:t>
            </w:r>
          </w:p>
          <w:p w14:paraId="2C82AB20" w14:textId="77777777" w:rsidR="005A065B" w:rsidRPr="0036257D" w:rsidRDefault="005A065B" w:rsidP="005A065B">
            <w:pPr>
              <w:widowControl w:val="0"/>
              <w:spacing w:after="0" w:line="240" w:lineRule="auto"/>
              <w:ind w:firstLine="182"/>
              <w:contextualSpacing/>
              <w:jc w:val="both"/>
              <w:rPr>
                <w:rStyle w:val="s0"/>
                <w:b/>
                <w:sz w:val="18"/>
                <w:szCs w:val="18"/>
              </w:rPr>
            </w:pPr>
            <w:r w:rsidRPr="0036257D">
              <w:rPr>
                <w:rStyle w:val="s0"/>
                <w:b/>
                <w:sz w:val="18"/>
                <w:szCs w:val="18"/>
              </w:rPr>
              <w:t xml:space="preserve">*** </w:t>
            </w:r>
            <w:proofErr w:type="spellStart"/>
            <w:r w:rsidRPr="0036257D">
              <w:rPr>
                <w:rStyle w:val="s0"/>
                <w:b/>
                <w:sz w:val="18"/>
                <w:szCs w:val="18"/>
              </w:rPr>
              <w:t>табиғи</w:t>
            </w:r>
            <w:proofErr w:type="spellEnd"/>
            <w:r w:rsidRPr="0036257D">
              <w:rPr>
                <w:rStyle w:val="s0"/>
                <w:b/>
                <w:sz w:val="18"/>
                <w:szCs w:val="18"/>
              </w:rPr>
              <w:t xml:space="preserve"> </w:t>
            </w:r>
            <w:proofErr w:type="spellStart"/>
            <w:r w:rsidRPr="0036257D">
              <w:rPr>
                <w:rStyle w:val="s0"/>
                <w:b/>
                <w:sz w:val="18"/>
                <w:szCs w:val="18"/>
              </w:rPr>
              <w:t>монополиялар</w:t>
            </w:r>
            <w:proofErr w:type="spellEnd"/>
            <w:r w:rsidRPr="0036257D">
              <w:rPr>
                <w:rStyle w:val="s0"/>
                <w:b/>
                <w:sz w:val="18"/>
                <w:szCs w:val="18"/>
              </w:rPr>
              <w:t xml:space="preserve"> </w:t>
            </w:r>
            <w:proofErr w:type="spellStart"/>
            <w:r w:rsidRPr="0036257D">
              <w:rPr>
                <w:rStyle w:val="s0"/>
                <w:b/>
                <w:sz w:val="18"/>
                <w:szCs w:val="18"/>
              </w:rPr>
              <w:t>саласына</w:t>
            </w:r>
            <w:proofErr w:type="spellEnd"/>
            <w:r w:rsidRPr="0036257D">
              <w:rPr>
                <w:rStyle w:val="s0"/>
                <w:b/>
                <w:sz w:val="18"/>
                <w:szCs w:val="18"/>
              </w:rPr>
              <w:t xml:space="preserve"> </w:t>
            </w:r>
            <w:proofErr w:type="spellStart"/>
            <w:r w:rsidRPr="0036257D">
              <w:rPr>
                <w:rStyle w:val="s0"/>
                <w:b/>
                <w:sz w:val="18"/>
                <w:szCs w:val="18"/>
              </w:rPr>
              <w:t>жататын</w:t>
            </w:r>
            <w:proofErr w:type="spellEnd"/>
            <w:r w:rsidRPr="0036257D">
              <w:rPr>
                <w:rStyle w:val="s0"/>
                <w:b/>
                <w:sz w:val="18"/>
                <w:szCs w:val="18"/>
              </w:rPr>
              <w:t xml:space="preserve"> </w:t>
            </w:r>
            <w:proofErr w:type="spellStart"/>
            <w:r w:rsidRPr="0036257D">
              <w:rPr>
                <w:rStyle w:val="s0"/>
                <w:b/>
                <w:sz w:val="18"/>
                <w:szCs w:val="18"/>
              </w:rPr>
              <w:t>қызметті</w:t>
            </w:r>
            <w:proofErr w:type="spellEnd"/>
            <w:r w:rsidRPr="0036257D">
              <w:rPr>
                <w:rStyle w:val="s0"/>
                <w:b/>
                <w:sz w:val="18"/>
                <w:szCs w:val="18"/>
              </w:rPr>
              <w:t xml:space="preserve"> </w:t>
            </w:r>
            <w:proofErr w:type="spellStart"/>
            <w:r w:rsidRPr="0036257D">
              <w:rPr>
                <w:rStyle w:val="s0"/>
                <w:b/>
                <w:sz w:val="18"/>
                <w:szCs w:val="18"/>
              </w:rPr>
              <w:t>қоспағанда</w:t>
            </w:r>
            <w:proofErr w:type="spellEnd"/>
            <w:r w:rsidRPr="0036257D">
              <w:rPr>
                <w:rStyle w:val="s0"/>
                <w:b/>
                <w:sz w:val="18"/>
                <w:szCs w:val="18"/>
              </w:rPr>
              <w:t>;</w:t>
            </w:r>
          </w:p>
          <w:p w14:paraId="2BEBA9CB" w14:textId="77777777" w:rsidR="005A065B" w:rsidRPr="0036257D" w:rsidRDefault="005A065B" w:rsidP="005A065B">
            <w:pPr>
              <w:widowControl w:val="0"/>
              <w:spacing w:after="0" w:line="240" w:lineRule="auto"/>
              <w:ind w:firstLine="40"/>
              <w:contextualSpacing/>
              <w:jc w:val="both"/>
              <w:rPr>
                <w:rStyle w:val="s0"/>
                <w:b/>
                <w:sz w:val="18"/>
                <w:szCs w:val="18"/>
              </w:rPr>
            </w:pPr>
            <w:r w:rsidRPr="0036257D">
              <w:rPr>
                <w:rStyle w:val="s0"/>
                <w:b/>
                <w:sz w:val="18"/>
                <w:szCs w:val="18"/>
              </w:rPr>
              <w:t xml:space="preserve">**** </w:t>
            </w:r>
            <w:proofErr w:type="spellStart"/>
            <w:r w:rsidRPr="0036257D">
              <w:rPr>
                <w:rStyle w:val="s0"/>
                <w:b/>
                <w:sz w:val="18"/>
                <w:szCs w:val="18"/>
              </w:rPr>
              <w:t>апартаменттерді</w:t>
            </w:r>
            <w:proofErr w:type="spellEnd"/>
            <w:r w:rsidRPr="0036257D">
              <w:rPr>
                <w:rStyle w:val="s0"/>
                <w:b/>
                <w:sz w:val="18"/>
                <w:szCs w:val="18"/>
              </w:rPr>
              <w:t xml:space="preserve">, </w:t>
            </w:r>
            <w:proofErr w:type="spellStart"/>
            <w:r w:rsidRPr="0036257D">
              <w:rPr>
                <w:rStyle w:val="s0"/>
                <w:b/>
                <w:sz w:val="18"/>
                <w:szCs w:val="18"/>
              </w:rPr>
              <w:t>пәтерлерді</w:t>
            </w:r>
            <w:proofErr w:type="spellEnd"/>
            <w:r w:rsidRPr="0036257D">
              <w:rPr>
                <w:rStyle w:val="s0"/>
                <w:b/>
                <w:sz w:val="18"/>
                <w:szCs w:val="18"/>
              </w:rPr>
              <w:t xml:space="preserve"> </w:t>
            </w:r>
            <w:proofErr w:type="spellStart"/>
            <w:r w:rsidRPr="0036257D">
              <w:rPr>
                <w:rStyle w:val="s0"/>
                <w:b/>
                <w:sz w:val="18"/>
                <w:szCs w:val="18"/>
              </w:rPr>
              <w:t>және</w:t>
            </w:r>
            <w:proofErr w:type="spellEnd"/>
            <w:r w:rsidRPr="0036257D">
              <w:rPr>
                <w:rStyle w:val="s0"/>
                <w:b/>
                <w:sz w:val="18"/>
                <w:szCs w:val="18"/>
              </w:rPr>
              <w:t xml:space="preserve"> </w:t>
            </w:r>
            <w:proofErr w:type="spellStart"/>
            <w:r w:rsidRPr="0036257D">
              <w:rPr>
                <w:rStyle w:val="s0"/>
                <w:b/>
                <w:sz w:val="18"/>
                <w:szCs w:val="18"/>
              </w:rPr>
              <w:t>тұрғын</w:t>
            </w:r>
            <w:proofErr w:type="spellEnd"/>
            <w:r w:rsidRPr="0036257D">
              <w:rPr>
                <w:rStyle w:val="s0"/>
                <w:b/>
                <w:sz w:val="18"/>
                <w:szCs w:val="18"/>
              </w:rPr>
              <w:t xml:space="preserve"> </w:t>
            </w:r>
            <w:proofErr w:type="spellStart"/>
            <w:r w:rsidRPr="0036257D">
              <w:rPr>
                <w:rStyle w:val="s0"/>
                <w:b/>
                <w:sz w:val="18"/>
                <w:szCs w:val="18"/>
              </w:rPr>
              <w:t>үйлерді</w:t>
            </w:r>
            <w:proofErr w:type="spellEnd"/>
            <w:r w:rsidRPr="0036257D">
              <w:rPr>
                <w:rStyle w:val="s0"/>
                <w:b/>
                <w:sz w:val="18"/>
                <w:szCs w:val="18"/>
              </w:rPr>
              <w:t xml:space="preserve"> </w:t>
            </w:r>
            <w:proofErr w:type="spellStart"/>
            <w:r w:rsidRPr="0036257D">
              <w:rPr>
                <w:rStyle w:val="s0"/>
                <w:b/>
                <w:sz w:val="18"/>
                <w:szCs w:val="18"/>
              </w:rPr>
              <w:t>қоспағанда</w:t>
            </w:r>
            <w:proofErr w:type="spellEnd"/>
            <w:r w:rsidRPr="0036257D">
              <w:rPr>
                <w:rStyle w:val="s0"/>
                <w:b/>
                <w:sz w:val="18"/>
                <w:szCs w:val="18"/>
              </w:rPr>
              <w:t>;</w:t>
            </w:r>
          </w:p>
          <w:p w14:paraId="0ADD88F2" w14:textId="77777777" w:rsidR="005A065B" w:rsidRPr="0036257D" w:rsidRDefault="005A065B" w:rsidP="005A065B">
            <w:pPr>
              <w:pStyle w:val="pj"/>
              <w:widowControl w:val="0"/>
              <w:ind w:firstLine="40"/>
              <w:rPr>
                <w:rStyle w:val="s0"/>
                <w:b/>
                <w:sz w:val="18"/>
                <w:szCs w:val="18"/>
              </w:rPr>
            </w:pPr>
            <w:r w:rsidRPr="0036257D">
              <w:rPr>
                <w:rStyle w:val="s0"/>
                <w:b/>
                <w:sz w:val="18"/>
                <w:szCs w:val="18"/>
              </w:rPr>
              <w:t xml:space="preserve">***** осы ЭҚЖЖ коды </w:t>
            </w:r>
            <w:proofErr w:type="spellStart"/>
            <w:r w:rsidRPr="0036257D">
              <w:rPr>
                <w:rStyle w:val="s0"/>
                <w:b/>
                <w:sz w:val="18"/>
                <w:szCs w:val="18"/>
              </w:rPr>
              <w:t>қойма</w:t>
            </w:r>
            <w:proofErr w:type="spellEnd"/>
            <w:r w:rsidRPr="0036257D">
              <w:rPr>
                <w:rStyle w:val="s0"/>
                <w:b/>
                <w:sz w:val="18"/>
                <w:szCs w:val="18"/>
              </w:rPr>
              <w:t xml:space="preserve"> </w:t>
            </w:r>
            <w:proofErr w:type="spellStart"/>
            <w:r w:rsidRPr="0036257D">
              <w:rPr>
                <w:rStyle w:val="s0"/>
                <w:b/>
                <w:sz w:val="18"/>
                <w:szCs w:val="18"/>
              </w:rPr>
              <w:t>үй-жайлары</w:t>
            </w:r>
            <w:proofErr w:type="spellEnd"/>
            <w:r w:rsidRPr="0036257D">
              <w:rPr>
                <w:rStyle w:val="s0"/>
                <w:b/>
                <w:sz w:val="18"/>
                <w:szCs w:val="18"/>
              </w:rPr>
              <w:t xml:space="preserve"> мен </w:t>
            </w:r>
            <w:proofErr w:type="spellStart"/>
            <w:r w:rsidRPr="0036257D">
              <w:rPr>
                <w:rStyle w:val="s0"/>
                <w:b/>
                <w:sz w:val="18"/>
                <w:szCs w:val="18"/>
              </w:rPr>
              <w:t>қойма</w:t>
            </w:r>
            <w:proofErr w:type="spellEnd"/>
            <w:r w:rsidRPr="0036257D">
              <w:rPr>
                <w:rStyle w:val="s0"/>
                <w:b/>
                <w:sz w:val="18"/>
                <w:szCs w:val="18"/>
              </w:rPr>
              <w:t xml:space="preserve"> </w:t>
            </w:r>
            <w:proofErr w:type="spellStart"/>
            <w:r w:rsidRPr="0036257D">
              <w:rPr>
                <w:rStyle w:val="s0"/>
                <w:b/>
                <w:sz w:val="18"/>
                <w:szCs w:val="18"/>
              </w:rPr>
              <w:t>алаңдарын</w:t>
            </w:r>
            <w:proofErr w:type="spellEnd"/>
            <w:r w:rsidRPr="0036257D">
              <w:rPr>
                <w:rStyle w:val="s0"/>
                <w:b/>
                <w:sz w:val="18"/>
                <w:szCs w:val="18"/>
              </w:rPr>
              <w:t xml:space="preserve"> </w:t>
            </w:r>
            <w:proofErr w:type="spellStart"/>
            <w:r w:rsidRPr="0036257D">
              <w:rPr>
                <w:rStyle w:val="s0"/>
                <w:b/>
                <w:sz w:val="18"/>
                <w:szCs w:val="18"/>
              </w:rPr>
              <w:t>жалға</w:t>
            </w:r>
            <w:proofErr w:type="spellEnd"/>
            <w:r w:rsidRPr="0036257D">
              <w:rPr>
                <w:rStyle w:val="s0"/>
                <w:b/>
                <w:sz w:val="18"/>
                <w:szCs w:val="18"/>
              </w:rPr>
              <w:t xml:space="preserve"> </w:t>
            </w:r>
            <w:proofErr w:type="spellStart"/>
            <w:r w:rsidRPr="0036257D">
              <w:rPr>
                <w:rStyle w:val="s0"/>
                <w:b/>
                <w:sz w:val="18"/>
                <w:szCs w:val="18"/>
              </w:rPr>
              <w:t>беруді</w:t>
            </w:r>
            <w:proofErr w:type="spellEnd"/>
            <w:r w:rsidRPr="0036257D">
              <w:rPr>
                <w:rStyle w:val="s0"/>
                <w:b/>
                <w:sz w:val="18"/>
                <w:szCs w:val="18"/>
              </w:rPr>
              <w:t xml:space="preserve"> </w:t>
            </w:r>
            <w:proofErr w:type="spellStart"/>
            <w:r w:rsidRPr="0036257D">
              <w:rPr>
                <w:rStyle w:val="s0"/>
                <w:b/>
                <w:sz w:val="18"/>
                <w:szCs w:val="18"/>
              </w:rPr>
              <w:t>көздейді</w:t>
            </w:r>
            <w:proofErr w:type="spellEnd"/>
            <w:r w:rsidRPr="0036257D">
              <w:rPr>
                <w:rStyle w:val="s0"/>
                <w:b/>
                <w:sz w:val="18"/>
                <w:szCs w:val="18"/>
              </w:rPr>
              <w:t>;</w:t>
            </w:r>
          </w:p>
          <w:p w14:paraId="6FDB683B" w14:textId="77777777" w:rsidR="005A065B" w:rsidRPr="0036257D" w:rsidRDefault="005A065B" w:rsidP="005A065B">
            <w:pPr>
              <w:pStyle w:val="pc"/>
              <w:widowControl w:val="0"/>
              <w:tabs>
                <w:tab w:val="left" w:pos="320"/>
              </w:tabs>
              <w:ind w:firstLine="40"/>
              <w:jc w:val="both"/>
              <w:rPr>
                <w:rStyle w:val="s0"/>
                <w:b/>
                <w:sz w:val="18"/>
                <w:szCs w:val="18"/>
              </w:rPr>
            </w:pPr>
            <w:r w:rsidRPr="0036257D">
              <w:rPr>
                <w:rStyle w:val="s0"/>
                <w:b/>
                <w:sz w:val="18"/>
                <w:szCs w:val="18"/>
              </w:rPr>
              <w:t xml:space="preserve">****** </w:t>
            </w:r>
            <w:proofErr w:type="spellStart"/>
            <w:r w:rsidRPr="0036257D">
              <w:rPr>
                <w:rStyle w:val="s0"/>
                <w:b/>
                <w:sz w:val="18"/>
                <w:szCs w:val="18"/>
              </w:rPr>
              <w:t>дискотекалар</w:t>
            </w:r>
            <w:proofErr w:type="spellEnd"/>
            <w:r w:rsidRPr="0036257D">
              <w:rPr>
                <w:rStyle w:val="s0"/>
                <w:b/>
                <w:sz w:val="18"/>
                <w:szCs w:val="18"/>
              </w:rPr>
              <w:t xml:space="preserve"> мен </w:t>
            </w:r>
            <w:proofErr w:type="spellStart"/>
            <w:r w:rsidRPr="0036257D">
              <w:rPr>
                <w:rStyle w:val="s0"/>
                <w:b/>
                <w:sz w:val="18"/>
                <w:szCs w:val="18"/>
              </w:rPr>
              <w:t>караокені</w:t>
            </w:r>
            <w:proofErr w:type="spellEnd"/>
            <w:r w:rsidRPr="0036257D">
              <w:rPr>
                <w:rStyle w:val="s0"/>
                <w:b/>
                <w:sz w:val="18"/>
                <w:szCs w:val="18"/>
              </w:rPr>
              <w:t xml:space="preserve"> </w:t>
            </w:r>
            <w:proofErr w:type="spellStart"/>
            <w:r w:rsidRPr="0036257D">
              <w:rPr>
                <w:rStyle w:val="s0"/>
                <w:b/>
                <w:sz w:val="18"/>
                <w:szCs w:val="18"/>
              </w:rPr>
              <w:t>қоспағанда</w:t>
            </w:r>
            <w:proofErr w:type="spellEnd"/>
            <w:r w:rsidRPr="0036257D">
              <w:rPr>
                <w:rStyle w:val="s0"/>
                <w:b/>
                <w:sz w:val="18"/>
                <w:szCs w:val="18"/>
              </w:rPr>
              <w:t>.</w:t>
            </w:r>
          </w:p>
          <w:p w14:paraId="3E5CD46C" w14:textId="77777777" w:rsidR="005A065B" w:rsidRPr="005458AF" w:rsidRDefault="005A065B" w:rsidP="005A065B">
            <w:pPr>
              <w:pStyle w:val="pj"/>
              <w:shd w:val="clear" w:color="auto" w:fill="FFFFFF" w:themeFill="background1"/>
              <w:ind w:firstLine="0"/>
              <w:rPr>
                <w:color w:val="auto"/>
                <w:sz w:val="20"/>
                <w:szCs w:val="20"/>
                <w:lang w:val="kk-KZ"/>
              </w:rPr>
            </w:pPr>
          </w:p>
        </w:tc>
        <w:tc>
          <w:tcPr>
            <w:tcW w:w="5245" w:type="dxa"/>
          </w:tcPr>
          <w:p w14:paraId="0A4E00A4" w14:textId="4F3A81BD" w:rsidR="005A065B" w:rsidRPr="007B654E" w:rsidRDefault="005A065B" w:rsidP="005A065B">
            <w:pPr>
              <w:pStyle w:val="pj"/>
              <w:shd w:val="clear" w:color="auto" w:fill="FFFFFF" w:themeFill="background1"/>
              <w:ind w:firstLine="0"/>
              <w:rPr>
                <w:color w:val="auto"/>
                <w:sz w:val="20"/>
                <w:szCs w:val="20"/>
                <w:lang w:val="kk-KZ"/>
              </w:rPr>
            </w:pPr>
            <w:r>
              <w:rPr>
                <w:b/>
                <w:color w:val="auto"/>
                <w:sz w:val="20"/>
                <w:szCs w:val="20"/>
                <w:lang w:val="kk-KZ"/>
              </w:rPr>
              <w:lastRenderedPageBreak/>
              <w:t>А</w:t>
            </w:r>
            <w:r w:rsidRPr="002D1921">
              <w:rPr>
                <w:b/>
                <w:color w:val="auto"/>
                <w:sz w:val="20"/>
                <w:szCs w:val="20"/>
                <w:lang w:val="kk-KZ"/>
              </w:rPr>
              <w:t>лып тасталсын</w:t>
            </w:r>
          </w:p>
        </w:tc>
        <w:tc>
          <w:tcPr>
            <w:tcW w:w="2693" w:type="dxa"/>
          </w:tcPr>
          <w:p w14:paraId="1290157E" w14:textId="77777777" w:rsidR="005A065B" w:rsidRPr="005A065B" w:rsidRDefault="005A065B" w:rsidP="005A065B">
            <w:pPr>
              <w:pStyle w:val="pj"/>
              <w:shd w:val="clear" w:color="auto" w:fill="FFFFFF" w:themeFill="background1"/>
              <w:ind w:firstLine="40"/>
              <w:rPr>
                <w:bCs/>
                <w:color w:val="auto"/>
                <w:sz w:val="20"/>
                <w:szCs w:val="20"/>
                <w:lang w:val="kk-KZ"/>
              </w:rPr>
            </w:pPr>
            <w:r w:rsidRPr="005A065B">
              <w:rPr>
                <w:bCs/>
                <w:color w:val="auto"/>
                <w:sz w:val="20"/>
                <w:szCs w:val="20"/>
                <w:lang w:val="kk-KZ"/>
              </w:rPr>
              <w:t xml:space="preserve">Кепілдіктер беру тетігі кредиттер/қаржы лизингі/шартты міндеттемелер/форвардтық шарттар/облигациялар/ </w:t>
            </w:r>
            <w:r w:rsidRPr="005A065B">
              <w:rPr>
                <w:bCs/>
                <w:color w:val="auto"/>
                <w:sz w:val="20"/>
                <w:szCs w:val="20"/>
                <w:lang w:val="kk-KZ"/>
              </w:rPr>
              <w:lastRenderedPageBreak/>
              <w:t>опциондар бойынша кепілдік беру қорлары шеңберінде кепілдіктер беру қағидаларында көзделген екі кепілдік Қорының іске қосылуына байланысты кепілдік беру құралы қағидалардан алынып тасталсын.</w:t>
            </w:r>
          </w:p>
          <w:p w14:paraId="3C95307B" w14:textId="77777777" w:rsidR="005A065B" w:rsidRPr="005A065B" w:rsidRDefault="005A065B" w:rsidP="005A065B">
            <w:pPr>
              <w:pStyle w:val="pj"/>
              <w:shd w:val="clear" w:color="auto" w:fill="FFFFFF" w:themeFill="background1"/>
              <w:ind w:firstLine="40"/>
              <w:rPr>
                <w:bCs/>
                <w:color w:val="auto"/>
                <w:sz w:val="20"/>
                <w:szCs w:val="20"/>
                <w:lang w:val="kk-KZ"/>
              </w:rPr>
            </w:pPr>
            <w:r w:rsidRPr="005A065B">
              <w:rPr>
                <w:bCs/>
                <w:color w:val="auto"/>
                <w:sz w:val="20"/>
                <w:szCs w:val="20"/>
                <w:lang w:val="kk-KZ"/>
              </w:rPr>
              <w:t>Бұл өзгерістер Қазақстан Республикасы Президентінің 2025 жылғы 28 қаңтардағы Үкіметтің кеңейтілген отырысында берілген тапсырмаларының негізінде енгізілді:</w:t>
            </w:r>
          </w:p>
          <w:p w14:paraId="4271B0E1" w14:textId="77777777" w:rsidR="005A065B" w:rsidRPr="005A065B" w:rsidRDefault="005A065B" w:rsidP="005A065B">
            <w:pPr>
              <w:pStyle w:val="pj"/>
              <w:shd w:val="clear" w:color="auto" w:fill="FFFFFF" w:themeFill="background1"/>
              <w:ind w:firstLine="0"/>
              <w:rPr>
                <w:bCs/>
                <w:color w:val="auto"/>
                <w:sz w:val="20"/>
                <w:szCs w:val="20"/>
                <w:lang w:val="kk-KZ"/>
              </w:rPr>
            </w:pPr>
            <w:r w:rsidRPr="005A065B">
              <w:rPr>
                <w:bCs/>
                <w:color w:val="auto"/>
                <w:sz w:val="20"/>
                <w:szCs w:val="20"/>
                <w:lang w:val="kk-KZ"/>
              </w:rPr>
              <w:t>- бизнес субъектілерінің қарыздарына кепілдік беру құралдарын кеңейту бойынша;</w:t>
            </w:r>
          </w:p>
          <w:p w14:paraId="6D7B390A" w14:textId="1E9B8B8C" w:rsidR="005A065B" w:rsidRPr="00DC3E64"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hAnsi="Times New Roman" w:cs="Times New Roman"/>
                <w:bCs/>
                <w:sz w:val="20"/>
                <w:szCs w:val="20"/>
                <w:lang w:val="kk-KZ"/>
              </w:rPr>
              <w:t>- кепілдік қорын құру мәселесін пысықтау туралы.</w:t>
            </w:r>
          </w:p>
        </w:tc>
      </w:tr>
      <w:tr w:rsidR="005A065B" w:rsidRPr="00325BE4" w14:paraId="58F70EF9" w14:textId="77777777" w:rsidTr="00A73FD0">
        <w:trPr>
          <w:trHeight w:val="693"/>
        </w:trPr>
        <w:tc>
          <w:tcPr>
            <w:tcW w:w="425" w:type="dxa"/>
          </w:tcPr>
          <w:p w14:paraId="1A7CCF15"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412123B5" w14:textId="6C4994A4" w:rsidR="005A065B" w:rsidRPr="005458AF"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sidRPr="0036257D">
              <w:rPr>
                <w:rFonts w:ascii="Times New Roman" w:hAnsi="Times New Roman" w:cs="Times New Roman"/>
                <w:sz w:val="20"/>
                <w:szCs w:val="20"/>
              </w:rPr>
              <w:t xml:space="preserve">3-қосымша </w:t>
            </w:r>
            <w:proofErr w:type="spellStart"/>
            <w:r w:rsidRPr="0036257D">
              <w:rPr>
                <w:rFonts w:ascii="Times New Roman" w:hAnsi="Times New Roman" w:cs="Times New Roman"/>
                <w:sz w:val="20"/>
                <w:szCs w:val="20"/>
              </w:rPr>
              <w:t>толықтырылды</w:t>
            </w:r>
            <w:proofErr w:type="spellEnd"/>
          </w:p>
        </w:tc>
        <w:tc>
          <w:tcPr>
            <w:tcW w:w="6378" w:type="dxa"/>
          </w:tcPr>
          <w:p w14:paraId="2F63B0BE" w14:textId="5DD85515" w:rsidR="005A065B" w:rsidRPr="005458AF" w:rsidRDefault="005A065B" w:rsidP="005A065B">
            <w:pPr>
              <w:pStyle w:val="pj"/>
              <w:shd w:val="clear" w:color="auto" w:fill="FFFFFF" w:themeFill="background1"/>
              <w:ind w:firstLine="0"/>
              <w:rPr>
                <w:color w:val="auto"/>
                <w:sz w:val="20"/>
                <w:szCs w:val="20"/>
                <w:lang w:val="kk-KZ"/>
              </w:rPr>
            </w:pPr>
            <w:r>
              <w:rPr>
                <w:rStyle w:val="s0"/>
                <w:b/>
                <w:sz w:val="20"/>
                <w:szCs w:val="20"/>
                <w:lang w:val="kk-KZ"/>
              </w:rPr>
              <w:t>Жоқ</w:t>
            </w:r>
          </w:p>
        </w:tc>
        <w:tc>
          <w:tcPr>
            <w:tcW w:w="5245" w:type="dxa"/>
          </w:tcPr>
          <w:p w14:paraId="4F44EA0F" w14:textId="57F26178" w:rsidR="005A065B" w:rsidRPr="00CB0A5E" w:rsidRDefault="005A065B" w:rsidP="005A065B">
            <w:pPr>
              <w:pStyle w:val="pc"/>
              <w:ind w:left="2012"/>
              <w:rPr>
                <w:b/>
                <w:color w:val="auto"/>
                <w:sz w:val="18"/>
                <w:szCs w:val="18"/>
                <w:lang w:val="kk-KZ"/>
              </w:rPr>
            </w:pPr>
            <w:r w:rsidRPr="00CB0A5E">
              <w:rPr>
                <w:b/>
                <w:color w:val="auto"/>
                <w:sz w:val="18"/>
                <w:szCs w:val="18"/>
                <w:lang w:val="kk-KZ"/>
              </w:rPr>
              <w:t xml:space="preserve">Шағын және </w:t>
            </w:r>
            <w:proofErr w:type="spellStart"/>
            <w:r w:rsidRPr="00CB0A5E">
              <w:rPr>
                <w:b/>
                <w:color w:val="auto"/>
                <w:sz w:val="18"/>
                <w:szCs w:val="18"/>
                <w:lang w:val="kk-KZ"/>
              </w:rPr>
              <w:t>микрокәсіпкерлік</w:t>
            </w:r>
            <w:proofErr w:type="spellEnd"/>
            <w:r w:rsidRPr="00CB0A5E">
              <w:rPr>
                <w:b/>
                <w:color w:val="auto"/>
                <w:sz w:val="18"/>
                <w:szCs w:val="18"/>
                <w:lang w:val="kk-KZ"/>
              </w:rPr>
              <w:t xml:space="preserve"> субъектілерінің</w:t>
            </w:r>
          </w:p>
          <w:p w14:paraId="615E5519" w14:textId="089227DE" w:rsidR="005A065B" w:rsidRPr="00CB0A5E" w:rsidRDefault="005A065B" w:rsidP="005A065B">
            <w:pPr>
              <w:pStyle w:val="pc"/>
              <w:ind w:left="2012"/>
              <w:rPr>
                <w:rStyle w:val="ad"/>
                <w:b/>
                <w:color w:val="auto"/>
                <w:sz w:val="18"/>
                <w:szCs w:val="18"/>
                <w:lang w:val="kk-KZ"/>
              </w:rPr>
            </w:pPr>
            <w:r w:rsidRPr="00CB0A5E">
              <w:rPr>
                <w:b/>
                <w:color w:val="auto"/>
                <w:sz w:val="18"/>
                <w:szCs w:val="18"/>
                <w:lang w:val="kk-KZ"/>
              </w:rPr>
              <w:t>жобалары бойынша сыйақы мөлшерлемесінің бір</w:t>
            </w:r>
            <w:r>
              <w:rPr>
                <w:b/>
                <w:color w:val="auto"/>
                <w:sz w:val="18"/>
                <w:szCs w:val="18"/>
                <w:lang w:val="kk-KZ"/>
              </w:rPr>
              <w:t xml:space="preserve">                              </w:t>
            </w:r>
            <w:r w:rsidRPr="00CB0A5E">
              <w:rPr>
                <w:b/>
                <w:color w:val="auto"/>
                <w:sz w:val="18"/>
                <w:szCs w:val="18"/>
                <w:lang w:val="kk-KZ"/>
              </w:rPr>
              <w:t xml:space="preserve">бөлігін субсидиялау </w:t>
            </w:r>
            <w:r w:rsidRPr="00CB0A5E">
              <w:rPr>
                <w:b/>
                <w:sz w:val="18"/>
                <w:szCs w:val="18"/>
                <w:lang w:val="kk-KZ"/>
              </w:rPr>
              <w:t>қағидаларына</w:t>
            </w:r>
          </w:p>
          <w:p w14:paraId="7AF377E5" w14:textId="6A101902" w:rsidR="005A065B" w:rsidRDefault="005A065B" w:rsidP="005A065B">
            <w:pPr>
              <w:pStyle w:val="pc"/>
              <w:ind w:left="2012"/>
              <w:rPr>
                <w:rStyle w:val="s1"/>
                <w:sz w:val="18"/>
                <w:szCs w:val="18"/>
                <w:lang w:val="kk-KZ"/>
              </w:rPr>
            </w:pPr>
            <w:r>
              <w:rPr>
                <w:rStyle w:val="s1"/>
                <w:sz w:val="18"/>
                <w:szCs w:val="18"/>
                <w:lang w:val="kk-KZ"/>
              </w:rPr>
              <w:t>3-қосымша</w:t>
            </w:r>
          </w:p>
          <w:p w14:paraId="694B87E5" w14:textId="77777777" w:rsidR="005A065B" w:rsidRDefault="005A065B" w:rsidP="005A065B">
            <w:pPr>
              <w:pStyle w:val="pc"/>
              <w:rPr>
                <w:rStyle w:val="s1"/>
                <w:sz w:val="18"/>
                <w:szCs w:val="18"/>
                <w:lang w:val="kk-KZ"/>
              </w:rPr>
            </w:pPr>
          </w:p>
          <w:p w14:paraId="11A95833" w14:textId="77777777" w:rsidR="005A065B" w:rsidRDefault="005A065B" w:rsidP="005A065B">
            <w:pPr>
              <w:pStyle w:val="pc"/>
              <w:jc w:val="right"/>
              <w:rPr>
                <w:rStyle w:val="s1"/>
                <w:sz w:val="18"/>
                <w:szCs w:val="18"/>
                <w:lang w:val="kk-KZ"/>
              </w:rPr>
            </w:pPr>
            <w:r>
              <w:rPr>
                <w:rStyle w:val="s1"/>
                <w:sz w:val="18"/>
                <w:szCs w:val="18"/>
                <w:lang w:val="kk-KZ"/>
              </w:rPr>
              <w:t>Нысан</w:t>
            </w:r>
          </w:p>
          <w:p w14:paraId="28A9679B" w14:textId="77777777" w:rsidR="005A065B" w:rsidRDefault="005A065B" w:rsidP="005A065B">
            <w:pPr>
              <w:pStyle w:val="pc"/>
              <w:rPr>
                <w:rStyle w:val="s1"/>
                <w:sz w:val="18"/>
                <w:szCs w:val="18"/>
                <w:lang w:val="kk-KZ"/>
              </w:rPr>
            </w:pPr>
          </w:p>
          <w:p w14:paraId="05F87F4D" w14:textId="77777777" w:rsidR="005A065B" w:rsidRPr="000A5D80" w:rsidRDefault="005A065B" w:rsidP="005A065B">
            <w:pPr>
              <w:pStyle w:val="pc"/>
              <w:rPr>
                <w:iCs/>
                <w:sz w:val="18"/>
                <w:szCs w:val="18"/>
                <w:lang w:val="kk-KZ"/>
              </w:rPr>
            </w:pPr>
            <w:r w:rsidRPr="000A5D80">
              <w:rPr>
                <w:rStyle w:val="s1"/>
                <w:sz w:val="18"/>
                <w:szCs w:val="18"/>
                <w:lang w:val="kk-KZ"/>
              </w:rPr>
              <w:t xml:space="preserve">Кәсіпкердің өтінімі бойынша </w:t>
            </w:r>
            <w:r w:rsidRPr="000A5D80">
              <w:rPr>
                <w:rStyle w:val="s1"/>
                <w:sz w:val="18"/>
                <w:szCs w:val="18"/>
                <w:lang w:val="kk-KZ"/>
              </w:rPr>
              <w:br/>
              <w:t xml:space="preserve">өтініш-сауалнама </w:t>
            </w:r>
          </w:p>
          <w:p w14:paraId="29386638" w14:textId="77777777" w:rsidR="005A065B" w:rsidRDefault="005A065B" w:rsidP="005A065B">
            <w:pPr>
              <w:pStyle w:val="pj"/>
              <w:ind w:firstLine="709"/>
              <w:rPr>
                <w:b/>
                <w:sz w:val="18"/>
                <w:szCs w:val="18"/>
                <w:lang w:val="kk-KZ"/>
              </w:rPr>
            </w:pPr>
          </w:p>
          <w:p w14:paraId="73B6437D" w14:textId="77777777" w:rsidR="005A065B" w:rsidRPr="00CB0A5E" w:rsidRDefault="005A065B" w:rsidP="005A065B">
            <w:pPr>
              <w:pStyle w:val="pj"/>
              <w:ind w:firstLine="174"/>
              <w:rPr>
                <w:b/>
                <w:sz w:val="18"/>
                <w:szCs w:val="18"/>
                <w:lang w:val="kk-KZ"/>
              </w:rPr>
            </w:pPr>
            <w:r w:rsidRPr="00CB0A5E">
              <w:rPr>
                <w:b/>
                <w:sz w:val="18"/>
                <w:szCs w:val="18"/>
                <w:lang w:val="kk-KZ"/>
              </w:rPr>
              <w:t> </w:t>
            </w:r>
            <w:r w:rsidRPr="00CB0A5E">
              <w:rPr>
                <w:b/>
                <w:bCs/>
                <w:sz w:val="18"/>
                <w:szCs w:val="18"/>
                <w:lang w:val="kk-KZ"/>
              </w:rPr>
              <w:t>I. ЖОБА БОЙЫНША ЖАЛПЫ АҚПАРАТ</w:t>
            </w:r>
            <w:r w:rsidRPr="00CB0A5E">
              <w:rPr>
                <w:b/>
                <w:sz w:val="18"/>
                <w:szCs w:val="18"/>
                <w:lang w:val="kk-KZ"/>
              </w:rPr>
              <w: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
              <w:gridCol w:w="1976"/>
              <w:gridCol w:w="2789"/>
            </w:tblGrid>
            <w:tr w:rsidR="005A065B" w:rsidRPr="00CB0A5E" w14:paraId="51DAA70C" w14:textId="77777777" w:rsidTr="00BF536D">
              <w:trPr>
                <w:jc w:val="center"/>
              </w:trPr>
              <w:tc>
                <w:tcPr>
                  <w:tcW w:w="253" w:type="pct"/>
                  <w:tcMar>
                    <w:top w:w="0" w:type="dxa"/>
                    <w:left w:w="108" w:type="dxa"/>
                    <w:bottom w:w="0" w:type="dxa"/>
                    <w:right w:w="108" w:type="dxa"/>
                  </w:tcMar>
                  <w:hideMark/>
                </w:tcPr>
                <w:p w14:paraId="324807C0" w14:textId="77777777" w:rsidR="005A065B" w:rsidRPr="00CB0A5E" w:rsidRDefault="005A065B" w:rsidP="005A065B">
                  <w:pPr>
                    <w:pStyle w:val="af"/>
                    <w:rPr>
                      <w:b/>
                      <w:sz w:val="18"/>
                      <w:szCs w:val="18"/>
                      <w:lang w:val="kk-KZ"/>
                    </w:rPr>
                  </w:pPr>
                  <w:r w:rsidRPr="00CB0A5E">
                    <w:rPr>
                      <w:b/>
                      <w:bCs/>
                      <w:sz w:val="18"/>
                      <w:szCs w:val="18"/>
                      <w:lang w:val="kk-KZ"/>
                    </w:rPr>
                    <w:t> </w:t>
                  </w:r>
                </w:p>
              </w:tc>
              <w:tc>
                <w:tcPr>
                  <w:tcW w:w="1969" w:type="pct"/>
                  <w:tcMar>
                    <w:top w:w="0" w:type="dxa"/>
                    <w:left w:w="108" w:type="dxa"/>
                    <w:bottom w:w="0" w:type="dxa"/>
                    <w:right w:w="108" w:type="dxa"/>
                  </w:tcMar>
                  <w:hideMark/>
                </w:tcPr>
                <w:p w14:paraId="105E159D" w14:textId="77777777" w:rsidR="005A065B" w:rsidRPr="00CB0A5E" w:rsidRDefault="005A065B" w:rsidP="005A065B">
                  <w:pPr>
                    <w:pStyle w:val="af"/>
                    <w:jc w:val="center"/>
                    <w:rPr>
                      <w:b/>
                      <w:sz w:val="18"/>
                      <w:szCs w:val="18"/>
                      <w:lang w:val="kk-KZ"/>
                    </w:rPr>
                  </w:pPr>
                  <w:r w:rsidRPr="00CB0A5E">
                    <w:rPr>
                      <w:b/>
                      <w:bCs/>
                      <w:sz w:val="18"/>
                      <w:szCs w:val="18"/>
                      <w:lang w:val="kk-KZ"/>
                    </w:rPr>
                    <w:t>Шарттар</w:t>
                  </w:r>
                </w:p>
              </w:tc>
              <w:tc>
                <w:tcPr>
                  <w:tcW w:w="2778" w:type="pct"/>
                  <w:tcMar>
                    <w:top w:w="0" w:type="dxa"/>
                    <w:left w:w="108" w:type="dxa"/>
                    <w:bottom w:w="0" w:type="dxa"/>
                    <w:right w:w="108" w:type="dxa"/>
                  </w:tcMar>
                  <w:hideMark/>
                </w:tcPr>
                <w:p w14:paraId="046FD8BE" w14:textId="77777777" w:rsidR="005A065B" w:rsidRPr="00CB0A5E" w:rsidRDefault="005A065B" w:rsidP="005A065B">
                  <w:pPr>
                    <w:pStyle w:val="af"/>
                    <w:jc w:val="center"/>
                    <w:rPr>
                      <w:b/>
                      <w:sz w:val="18"/>
                      <w:szCs w:val="18"/>
                      <w:lang w:val="kk-KZ"/>
                    </w:rPr>
                  </w:pPr>
                  <w:r w:rsidRPr="00CB0A5E">
                    <w:rPr>
                      <w:b/>
                      <w:bCs/>
                      <w:sz w:val="18"/>
                      <w:szCs w:val="18"/>
                      <w:lang w:val="kk-KZ"/>
                    </w:rPr>
                    <w:t>Жоба</w:t>
                  </w:r>
                </w:p>
              </w:tc>
            </w:tr>
          </w:tbl>
          <w:p w14:paraId="4C474FC6" w14:textId="77777777" w:rsidR="005A065B" w:rsidRPr="00CB0A5E" w:rsidRDefault="005A065B" w:rsidP="005A065B">
            <w:pPr>
              <w:pStyle w:val="pj"/>
              <w:ind w:firstLine="709"/>
              <w:rPr>
                <w:b/>
                <w:sz w:val="18"/>
                <w:szCs w:val="18"/>
                <w:lang w:val="kk-KZ"/>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9"/>
              <w:gridCol w:w="1933"/>
              <w:gridCol w:w="918"/>
              <w:gridCol w:w="1909"/>
            </w:tblGrid>
            <w:tr w:rsidR="005A065B" w:rsidRPr="00CB0A5E" w14:paraId="22292253" w14:textId="77777777" w:rsidTr="00BF536D">
              <w:trPr>
                <w:tblHeader/>
                <w:jc w:val="center"/>
              </w:trPr>
              <w:tc>
                <w:tcPr>
                  <w:tcW w:w="257" w:type="pct"/>
                  <w:tcMar>
                    <w:top w:w="0" w:type="dxa"/>
                    <w:left w:w="108" w:type="dxa"/>
                    <w:bottom w:w="0" w:type="dxa"/>
                    <w:right w:w="108" w:type="dxa"/>
                  </w:tcMar>
                </w:tcPr>
                <w:p w14:paraId="66CC45A8" w14:textId="77777777" w:rsidR="005A065B" w:rsidRPr="00CB0A5E" w:rsidRDefault="005A065B" w:rsidP="005A065B">
                  <w:pPr>
                    <w:pStyle w:val="af"/>
                    <w:rPr>
                      <w:b/>
                      <w:bCs/>
                      <w:sz w:val="18"/>
                      <w:szCs w:val="18"/>
                      <w:lang w:val="kk-KZ"/>
                    </w:rPr>
                  </w:pPr>
                </w:p>
              </w:tc>
              <w:tc>
                <w:tcPr>
                  <w:tcW w:w="1926" w:type="pct"/>
                  <w:tcMar>
                    <w:top w:w="0" w:type="dxa"/>
                    <w:left w:w="108" w:type="dxa"/>
                    <w:bottom w:w="0" w:type="dxa"/>
                    <w:right w:w="108" w:type="dxa"/>
                  </w:tcMar>
                </w:tcPr>
                <w:p w14:paraId="459918FF" w14:textId="77777777" w:rsidR="005A065B" w:rsidRPr="00CB0A5E" w:rsidRDefault="005A065B" w:rsidP="005A065B">
                  <w:pPr>
                    <w:pStyle w:val="af"/>
                    <w:jc w:val="center"/>
                    <w:rPr>
                      <w:b/>
                      <w:bCs/>
                      <w:sz w:val="18"/>
                      <w:szCs w:val="18"/>
                      <w:lang w:val="kk-KZ"/>
                    </w:rPr>
                  </w:pPr>
                  <w:r w:rsidRPr="00CB0A5E">
                    <w:rPr>
                      <w:b/>
                      <w:bCs/>
                      <w:sz w:val="18"/>
                      <w:szCs w:val="18"/>
                      <w:lang w:val="kk-KZ"/>
                    </w:rPr>
                    <w:t>1</w:t>
                  </w:r>
                </w:p>
              </w:tc>
              <w:tc>
                <w:tcPr>
                  <w:tcW w:w="2816" w:type="pct"/>
                  <w:gridSpan w:val="2"/>
                  <w:tcMar>
                    <w:top w:w="0" w:type="dxa"/>
                    <w:left w:w="108" w:type="dxa"/>
                    <w:bottom w:w="0" w:type="dxa"/>
                    <w:right w:w="108" w:type="dxa"/>
                  </w:tcMar>
                </w:tcPr>
                <w:p w14:paraId="1D60B5BF" w14:textId="77777777" w:rsidR="005A065B" w:rsidRPr="00CB0A5E" w:rsidRDefault="005A065B" w:rsidP="005A065B">
                  <w:pPr>
                    <w:pStyle w:val="af"/>
                    <w:jc w:val="center"/>
                    <w:rPr>
                      <w:b/>
                      <w:bCs/>
                      <w:sz w:val="18"/>
                      <w:szCs w:val="18"/>
                      <w:lang w:val="kk-KZ"/>
                    </w:rPr>
                  </w:pPr>
                  <w:r w:rsidRPr="00CB0A5E">
                    <w:rPr>
                      <w:b/>
                      <w:bCs/>
                      <w:sz w:val="18"/>
                      <w:szCs w:val="18"/>
                      <w:lang w:val="kk-KZ"/>
                    </w:rPr>
                    <w:t>2</w:t>
                  </w:r>
                </w:p>
              </w:tc>
            </w:tr>
            <w:tr w:rsidR="005A065B" w:rsidRPr="00CB0A5E" w14:paraId="2C3DCF57" w14:textId="77777777" w:rsidTr="00BF536D">
              <w:trPr>
                <w:jc w:val="center"/>
              </w:trPr>
              <w:tc>
                <w:tcPr>
                  <w:tcW w:w="257" w:type="pct"/>
                  <w:tcMar>
                    <w:top w:w="0" w:type="dxa"/>
                    <w:left w:w="108" w:type="dxa"/>
                    <w:bottom w:w="0" w:type="dxa"/>
                    <w:right w:w="108" w:type="dxa"/>
                  </w:tcMar>
                  <w:hideMark/>
                </w:tcPr>
                <w:p w14:paraId="1F169E00" w14:textId="77777777" w:rsidR="005A065B" w:rsidRPr="00CB0A5E" w:rsidRDefault="005A065B" w:rsidP="005A065B">
                  <w:pPr>
                    <w:pStyle w:val="af"/>
                    <w:rPr>
                      <w:b/>
                      <w:sz w:val="18"/>
                      <w:szCs w:val="18"/>
                      <w:lang w:val="kk-KZ"/>
                    </w:rPr>
                  </w:pPr>
                  <w:r w:rsidRPr="00CB0A5E">
                    <w:rPr>
                      <w:b/>
                      <w:bCs/>
                      <w:sz w:val="18"/>
                      <w:szCs w:val="18"/>
                      <w:lang w:val="kk-KZ"/>
                    </w:rPr>
                    <w:t>1</w:t>
                  </w:r>
                </w:p>
              </w:tc>
              <w:tc>
                <w:tcPr>
                  <w:tcW w:w="1926" w:type="pct"/>
                  <w:tcMar>
                    <w:top w:w="0" w:type="dxa"/>
                    <w:left w:w="108" w:type="dxa"/>
                    <w:bottom w:w="0" w:type="dxa"/>
                    <w:right w:w="108" w:type="dxa"/>
                  </w:tcMar>
                  <w:hideMark/>
                </w:tcPr>
                <w:p w14:paraId="41B8234B" w14:textId="77777777" w:rsidR="005A065B" w:rsidRPr="00CB0A5E" w:rsidRDefault="005A065B" w:rsidP="005A065B">
                  <w:pPr>
                    <w:pStyle w:val="af"/>
                    <w:rPr>
                      <w:b/>
                      <w:sz w:val="18"/>
                      <w:szCs w:val="18"/>
                      <w:lang w:val="kk-KZ"/>
                    </w:rPr>
                  </w:pPr>
                  <w:r w:rsidRPr="00CB0A5E">
                    <w:rPr>
                      <w:b/>
                      <w:bCs/>
                      <w:sz w:val="18"/>
                      <w:szCs w:val="18"/>
                      <w:lang w:val="kk-KZ"/>
                    </w:rPr>
                    <w:t>Кәсіпкердің атауы</w:t>
                  </w:r>
                </w:p>
              </w:tc>
              <w:tc>
                <w:tcPr>
                  <w:tcW w:w="2816" w:type="pct"/>
                  <w:gridSpan w:val="2"/>
                  <w:tcMar>
                    <w:top w:w="0" w:type="dxa"/>
                    <w:left w:w="108" w:type="dxa"/>
                    <w:bottom w:w="0" w:type="dxa"/>
                    <w:right w:w="108" w:type="dxa"/>
                  </w:tcMar>
                  <w:hideMark/>
                </w:tcPr>
                <w:p w14:paraId="502EBE0D" w14:textId="77777777" w:rsidR="005A065B" w:rsidRPr="00CB0A5E" w:rsidRDefault="005A065B" w:rsidP="005A065B">
                  <w:pPr>
                    <w:pStyle w:val="af"/>
                    <w:rPr>
                      <w:b/>
                      <w:sz w:val="18"/>
                      <w:szCs w:val="18"/>
                      <w:lang w:val="kk-KZ"/>
                    </w:rPr>
                  </w:pPr>
                  <w:r w:rsidRPr="00CB0A5E">
                    <w:rPr>
                      <w:b/>
                      <w:sz w:val="18"/>
                      <w:szCs w:val="18"/>
                      <w:lang w:val="kk-KZ"/>
                    </w:rPr>
                    <w:t> </w:t>
                  </w:r>
                </w:p>
              </w:tc>
            </w:tr>
            <w:tr w:rsidR="005A065B" w:rsidRPr="00325BE4" w14:paraId="1B80F965" w14:textId="77777777" w:rsidTr="00BF536D">
              <w:trPr>
                <w:jc w:val="center"/>
              </w:trPr>
              <w:tc>
                <w:tcPr>
                  <w:tcW w:w="257" w:type="pct"/>
                  <w:tcMar>
                    <w:top w:w="0" w:type="dxa"/>
                    <w:left w:w="108" w:type="dxa"/>
                    <w:bottom w:w="0" w:type="dxa"/>
                    <w:right w:w="108" w:type="dxa"/>
                  </w:tcMar>
                  <w:hideMark/>
                </w:tcPr>
                <w:p w14:paraId="5A48158B" w14:textId="77777777" w:rsidR="005A065B" w:rsidRPr="00CB0A5E" w:rsidRDefault="005A065B" w:rsidP="005A065B">
                  <w:pPr>
                    <w:pStyle w:val="af"/>
                    <w:rPr>
                      <w:b/>
                      <w:sz w:val="18"/>
                      <w:szCs w:val="18"/>
                      <w:lang w:val="kk-KZ"/>
                    </w:rPr>
                  </w:pPr>
                  <w:r w:rsidRPr="00CB0A5E">
                    <w:rPr>
                      <w:b/>
                      <w:bCs/>
                      <w:sz w:val="18"/>
                      <w:szCs w:val="18"/>
                      <w:lang w:val="kk-KZ"/>
                    </w:rPr>
                    <w:t>2</w:t>
                  </w:r>
                </w:p>
              </w:tc>
              <w:tc>
                <w:tcPr>
                  <w:tcW w:w="1926" w:type="pct"/>
                  <w:tcMar>
                    <w:top w:w="0" w:type="dxa"/>
                    <w:left w:w="108" w:type="dxa"/>
                    <w:bottom w:w="0" w:type="dxa"/>
                    <w:right w:w="108" w:type="dxa"/>
                  </w:tcMar>
                  <w:hideMark/>
                </w:tcPr>
                <w:p w14:paraId="1A6F66A4" w14:textId="77777777" w:rsidR="005A065B" w:rsidRPr="00CB0A5E" w:rsidRDefault="005A065B" w:rsidP="005A065B">
                  <w:pPr>
                    <w:pStyle w:val="af"/>
                    <w:rPr>
                      <w:b/>
                      <w:sz w:val="18"/>
                      <w:szCs w:val="18"/>
                      <w:lang w:val="kk-KZ"/>
                    </w:rPr>
                  </w:pPr>
                  <w:r w:rsidRPr="00CB0A5E">
                    <w:rPr>
                      <w:b/>
                      <w:bCs/>
                      <w:sz w:val="18"/>
                      <w:szCs w:val="18"/>
                      <w:lang w:val="kk-KZ"/>
                    </w:rPr>
                    <w:t>Кәсіпкердің бизнес-сәйкестендіру нөмірі/жеке сәйкестендіру нөмірі (БСН/ЖСН):</w:t>
                  </w:r>
                </w:p>
              </w:tc>
              <w:tc>
                <w:tcPr>
                  <w:tcW w:w="2816" w:type="pct"/>
                  <w:gridSpan w:val="2"/>
                  <w:tcMar>
                    <w:top w:w="0" w:type="dxa"/>
                    <w:left w:w="108" w:type="dxa"/>
                    <w:bottom w:w="0" w:type="dxa"/>
                    <w:right w:w="108" w:type="dxa"/>
                  </w:tcMar>
                  <w:hideMark/>
                </w:tcPr>
                <w:p w14:paraId="3EC15FB2" w14:textId="77777777" w:rsidR="005A065B" w:rsidRPr="00CB0A5E" w:rsidRDefault="005A065B" w:rsidP="005A065B">
                  <w:pPr>
                    <w:pStyle w:val="af"/>
                    <w:rPr>
                      <w:b/>
                      <w:sz w:val="18"/>
                      <w:szCs w:val="18"/>
                      <w:lang w:val="kk-KZ"/>
                    </w:rPr>
                  </w:pPr>
                  <w:r w:rsidRPr="00CB0A5E">
                    <w:rPr>
                      <w:b/>
                      <w:sz w:val="18"/>
                      <w:szCs w:val="18"/>
                      <w:lang w:val="kk-KZ"/>
                    </w:rPr>
                    <w:t> </w:t>
                  </w:r>
                </w:p>
              </w:tc>
            </w:tr>
            <w:tr w:rsidR="005A065B" w:rsidRPr="00CB0A5E" w14:paraId="770B17AD" w14:textId="77777777" w:rsidTr="00BF536D">
              <w:trPr>
                <w:jc w:val="center"/>
              </w:trPr>
              <w:tc>
                <w:tcPr>
                  <w:tcW w:w="257" w:type="pct"/>
                  <w:tcMar>
                    <w:top w:w="0" w:type="dxa"/>
                    <w:left w:w="108" w:type="dxa"/>
                    <w:bottom w:w="0" w:type="dxa"/>
                    <w:right w:w="108" w:type="dxa"/>
                  </w:tcMar>
                  <w:hideMark/>
                </w:tcPr>
                <w:p w14:paraId="3DEC6757" w14:textId="77777777" w:rsidR="005A065B" w:rsidRPr="00CB0A5E" w:rsidRDefault="005A065B" w:rsidP="005A065B">
                  <w:pPr>
                    <w:pStyle w:val="af"/>
                    <w:rPr>
                      <w:b/>
                      <w:sz w:val="18"/>
                      <w:szCs w:val="18"/>
                    </w:rPr>
                  </w:pPr>
                  <w:r w:rsidRPr="00CB0A5E">
                    <w:rPr>
                      <w:b/>
                      <w:bCs/>
                      <w:sz w:val="18"/>
                      <w:szCs w:val="18"/>
                    </w:rPr>
                    <w:t>3</w:t>
                  </w:r>
                </w:p>
              </w:tc>
              <w:tc>
                <w:tcPr>
                  <w:tcW w:w="1926" w:type="pct"/>
                  <w:tcMar>
                    <w:top w:w="0" w:type="dxa"/>
                    <w:left w:w="108" w:type="dxa"/>
                    <w:bottom w:w="0" w:type="dxa"/>
                    <w:right w:w="108" w:type="dxa"/>
                  </w:tcMar>
                  <w:hideMark/>
                </w:tcPr>
                <w:p w14:paraId="314551AB" w14:textId="77777777" w:rsidR="005A065B" w:rsidRPr="00CB0A5E" w:rsidRDefault="005A065B" w:rsidP="005A065B">
                  <w:pPr>
                    <w:pStyle w:val="af"/>
                    <w:rPr>
                      <w:b/>
                      <w:sz w:val="18"/>
                      <w:szCs w:val="18"/>
                    </w:rPr>
                  </w:pPr>
                  <w:proofErr w:type="spellStart"/>
                  <w:r w:rsidRPr="00CB0A5E">
                    <w:rPr>
                      <w:b/>
                      <w:bCs/>
                      <w:sz w:val="18"/>
                      <w:szCs w:val="18"/>
                    </w:rPr>
                    <w:t>Кәсіпкерді</w:t>
                  </w:r>
                  <w:proofErr w:type="spellEnd"/>
                  <w:r w:rsidRPr="00CB0A5E">
                    <w:rPr>
                      <w:b/>
                      <w:bCs/>
                      <w:sz w:val="18"/>
                      <w:szCs w:val="18"/>
                    </w:rPr>
                    <w:t xml:space="preserve"> </w:t>
                  </w:r>
                  <w:proofErr w:type="spellStart"/>
                  <w:r w:rsidRPr="00CB0A5E">
                    <w:rPr>
                      <w:b/>
                      <w:bCs/>
                      <w:sz w:val="18"/>
                      <w:szCs w:val="18"/>
                    </w:rPr>
                    <w:t>тіркеу</w:t>
                  </w:r>
                  <w:proofErr w:type="spellEnd"/>
                  <w:r w:rsidRPr="00CB0A5E">
                    <w:rPr>
                      <w:b/>
                      <w:bCs/>
                      <w:sz w:val="18"/>
                      <w:szCs w:val="18"/>
                    </w:rPr>
                    <w:t xml:space="preserve"> </w:t>
                  </w:r>
                  <w:proofErr w:type="spellStart"/>
                  <w:r w:rsidRPr="00CB0A5E">
                    <w:rPr>
                      <w:b/>
                      <w:bCs/>
                      <w:sz w:val="18"/>
                      <w:szCs w:val="18"/>
                    </w:rPr>
                    <w:t>күні</w:t>
                  </w:r>
                  <w:proofErr w:type="spellEnd"/>
                </w:p>
              </w:tc>
              <w:tc>
                <w:tcPr>
                  <w:tcW w:w="2816" w:type="pct"/>
                  <w:gridSpan w:val="2"/>
                  <w:tcMar>
                    <w:top w:w="0" w:type="dxa"/>
                    <w:left w:w="108" w:type="dxa"/>
                    <w:bottom w:w="0" w:type="dxa"/>
                    <w:right w:w="108" w:type="dxa"/>
                  </w:tcMar>
                  <w:hideMark/>
                </w:tcPr>
                <w:p w14:paraId="4B5AD786" w14:textId="77777777" w:rsidR="005A065B" w:rsidRPr="00CB0A5E" w:rsidRDefault="005A065B" w:rsidP="005A065B">
                  <w:pPr>
                    <w:pStyle w:val="af"/>
                    <w:rPr>
                      <w:b/>
                      <w:sz w:val="18"/>
                      <w:szCs w:val="18"/>
                    </w:rPr>
                  </w:pPr>
                  <w:r w:rsidRPr="00CB0A5E">
                    <w:rPr>
                      <w:b/>
                      <w:sz w:val="18"/>
                      <w:szCs w:val="18"/>
                    </w:rPr>
                    <w:t> </w:t>
                  </w:r>
                </w:p>
              </w:tc>
            </w:tr>
            <w:tr w:rsidR="005A065B" w:rsidRPr="00CB0A5E" w14:paraId="7F53E1C7" w14:textId="77777777" w:rsidTr="00BF536D">
              <w:trPr>
                <w:jc w:val="center"/>
              </w:trPr>
              <w:tc>
                <w:tcPr>
                  <w:tcW w:w="257" w:type="pct"/>
                  <w:tcMar>
                    <w:top w:w="0" w:type="dxa"/>
                    <w:left w:w="108" w:type="dxa"/>
                    <w:bottom w:w="0" w:type="dxa"/>
                    <w:right w:w="108" w:type="dxa"/>
                  </w:tcMar>
                  <w:hideMark/>
                </w:tcPr>
                <w:p w14:paraId="7F984C8B" w14:textId="77777777" w:rsidR="005A065B" w:rsidRPr="00CB0A5E" w:rsidRDefault="005A065B" w:rsidP="005A065B">
                  <w:pPr>
                    <w:pStyle w:val="af"/>
                    <w:rPr>
                      <w:b/>
                      <w:sz w:val="18"/>
                      <w:szCs w:val="18"/>
                    </w:rPr>
                  </w:pPr>
                  <w:r w:rsidRPr="00CB0A5E">
                    <w:rPr>
                      <w:b/>
                      <w:sz w:val="18"/>
                      <w:szCs w:val="18"/>
                    </w:rPr>
                    <w:t>4</w:t>
                  </w:r>
                </w:p>
              </w:tc>
              <w:tc>
                <w:tcPr>
                  <w:tcW w:w="1926" w:type="pct"/>
                  <w:tcMar>
                    <w:top w:w="0" w:type="dxa"/>
                    <w:left w:w="108" w:type="dxa"/>
                    <w:bottom w:w="0" w:type="dxa"/>
                    <w:right w:w="108" w:type="dxa"/>
                  </w:tcMar>
                  <w:hideMark/>
                </w:tcPr>
                <w:p w14:paraId="10BD64B7" w14:textId="77777777" w:rsidR="005A065B" w:rsidRPr="00CB0A5E" w:rsidRDefault="005A065B" w:rsidP="005A065B">
                  <w:pPr>
                    <w:pStyle w:val="af"/>
                    <w:rPr>
                      <w:b/>
                      <w:sz w:val="18"/>
                      <w:szCs w:val="18"/>
                    </w:rPr>
                  </w:pPr>
                  <w:proofErr w:type="spellStart"/>
                  <w:r w:rsidRPr="00CB0A5E">
                    <w:rPr>
                      <w:b/>
                      <w:bCs/>
                      <w:sz w:val="18"/>
                      <w:szCs w:val="18"/>
                    </w:rPr>
                    <w:t>Кәсіпкерлік</w:t>
                  </w:r>
                  <w:proofErr w:type="spellEnd"/>
                  <w:r w:rsidRPr="00CB0A5E">
                    <w:rPr>
                      <w:b/>
                      <w:bCs/>
                      <w:sz w:val="18"/>
                      <w:szCs w:val="18"/>
                    </w:rPr>
                    <w:t xml:space="preserve"> </w:t>
                  </w:r>
                  <w:proofErr w:type="spellStart"/>
                  <w:r w:rsidRPr="00CB0A5E">
                    <w:rPr>
                      <w:b/>
                      <w:bCs/>
                      <w:sz w:val="18"/>
                      <w:szCs w:val="18"/>
                    </w:rPr>
                    <w:t>субъектісі</w:t>
                  </w:r>
                  <w:proofErr w:type="spellEnd"/>
                  <w:r w:rsidRPr="00CB0A5E">
                    <w:rPr>
                      <w:b/>
                      <w:bCs/>
                      <w:sz w:val="18"/>
                      <w:szCs w:val="18"/>
                    </w:rPr>
                    <w:t xml:space="preserve"> </w:t>
                  </w:r>
                  <w:r w:rsidRPr="00CB0A5E">
                    <w:rPr>
                      <w:b/>
                      <w:bCs/>
                      <w:i/>
                      <w:iCs/>
                      <w:sz w:val="18"/>
                      <w:szCs w:val="18"/>
                    </w:rPr>
                    <w:t>(</w:t>
                  </w:r>
                  <w:r w:rsidRPr="00CB0A5E">
                    <w:rPr>
                      <w:b/>
                      <w:i/>
                      <w:iCs/>
                      <w:sz w:val="18"/>
                      <w:szCs w:val="18"/>
                    </w:rPr>
                    <w:t>Микробизнес/</w:t>
                  </w:r>
                  <w:proofErr w:type="spellStart"/>
                  <w:r w:rsidRPr="00CB0A5E">
                    <w:rPr>
                      <w:b/>
                      <w:i/>
                      <w:iCs/>
                      <w:sz w:val="18"/>
                      <w:szCs w:val="18"/>
                    </w:rPr>
                    <w:t>Ша</w:t>
                  </w:r>
                  <w:r w:rsidRPr="00CB0A5E">
                    <w:rPr>
                      <w:b/>
                      <w:i/>
                      <w:iCs/>
                      <w:sz w:val="18"/>
                      <w:szCs w:val="18"/>
                      <w:lang w:val="kk-KZ"/>
                    </w:rPr>
                    <w:t>ғын</w:t>
                  </w:r>
                  <w:proofErr w:type="spellEnd"/>
                  <w:r w:rsidRPr="00CB0A5E">
                    <w:rPr>
                      <w:b/>
                      <w:i/>
                      <w:iCs/>
                      <w:sz w:val="18"/>
                      <w:szCs w:val="18"/>
                    </w:rPr>
                    <w:t xml:space="preserve"> бизнес)</w:t>
                  </w:r>
                </w:p>
              </w:tc>
              <w:tc>
                <w:tcPr>
                  <w:tcW w:w="2816" w:type="pct"/>
                  <w:gridSpan w:val="2"/>
                  <w:tcMar>
                    <w:top w:w="0" w:type="dxa"/>
                    <w:left w:w="108" w:type="dxa"/>
                    <w:bottom w:w="0" w:type="dxa"/>
                    <w:right w:w="108" w:type="dxa"/>
                  </w:tcMar>
                  <w:hideMark/>
                </w:tcPr>
                <w:p w14:paraId="4CCD6977" w14:textId="77777777" w:rsidR="005A065B" w:rsidRPr="00CB0A5E" w:rsidRDefault="005A065B" w:rsidP="005A065B">
                  <w:pPr>
                    <w:pStyle w:val="af"/>
                    <w:rPr>
                      <w:b/>
                      <w:sz w:val="18"/>
                      <w:szCs w:val="18"/>
                    </w:rPr>
                  </w:pPr>
                  <w:r w:rsidRPr="00CB0A5E">
                    <w:rPr>
                      <w:b/>
                      <w:sz w:val="18"/>
                      <w:szCs w:val="18"/>
                    </w:rPr>
                    <w:t> </w:t>
                  </w:r>
                </w:p>
              </w:tc>
            </w:tr>
            <w:tr w:rsidR="005A065B" w:rsidRPr="00CB0A5E" w14:paraId="34980DD0" w14:textId="77777777" w:rsidTr="00BF536D">
              <w:trPr>
                <w:jc w:val="center"/>
              </w:trPr>
              <w:tc>
                <w:tcPr>
                  <w:tcW w:w="257" w:type="pct"/>
                  <w:tcMar>
                    <w:top w:w="0" w:type="dxa"/>
                    <w:left w:w="108" w:type="dxa"/>
                    <w:bottom w:w="0" w:type="dxa"/>
                    <w:right w:w="108" w:type="dxa"/>
                  </w:tcMar>
                  <w:hideMark/>
                </w:tcPr>
                <w:p w14:paraId="5009908B" w14:textId="77777777" w:rsidR="005A065B" w:rsidRPr="00CB0A5E" w:rsidRDefault="005A065B" w:rsidP="005A065B">
                  <w:pPr>
                    <w:pStyle w:val="af"/>
                    <w:rPr>
                      <w:b/>
                      <w:sz w:val="18"/>
                      <w:szCs w:val="18"/>
                    </w:rPr>
                  </w:pPr>
                  <w:r w:rsidRPr="00CB0A5E">
                    <w:rPr>
                      <w:b/>
                      <w:bCs/>
                      <w:sz w:val="18"/>
                      <w:szCs w:val="18"/>
                    </w:rPr>
                    <w:t>5</w:t>
                  </w:r>
                </w:p>
              </w:tc>
              <w:tc>
                <w:tcPr>
                  <w:tcW w:w="1926" w:type="pct"/>
                  <w:tcMar>
                    <w:top w:w="0" w:type="dxa"/>
                    <w:left w:w="108" w:type="dxa"/>
                    <w:bottom w:w="0" w:type="dxa"/>
                    <w:right w:w="108" w:type="dxa"/>
                  </w:tcMar>
                  <w:hideMark/>
                </w:tcPr>
                <w:p w14:paraId="19FB0B13" w14:textId="77777777" w:rsidR="005A065B" w:rsidRPr="00CB0A5E" w:rsidRDefault="005A065B" w:rsidP="005A065B">
                  <w:pPr>
                    <w:pStyle w:val="af"/>
                    <w:rPr>
                      <w:b/>
                      <w:sz w:val="18"/>
                      <w:szCs w:val="18"/>
                    </w:rPr>
                  </w:pPr>
                  <w:proofErr w:type="spellStart"/>
                  <w:r w:rsidRPr="00CB0A5E">
                    <w:rPr>
                      <w:b/>
                      <w:sz w:val="18"/>
                      <w:szCs w:val="18"/>
                    </w:rPr>
                    <w:t>Жоба</w:t>
                  </w:r>
                  <w:proofErr w:type="spellEnd"/>
                  <w:r w:rsidRPr="00CB0A5E">
                    <w:rPr>
                      <w:b/>
                      <w:sz w:val="18"/>
                      <w:szCs w:val="18"/>
                    </w:rPr>
                    <w:t xml:space="preserve"> </w:t>
                  </w:r>
                  <w:proofErr w:type="spellStart"/>
                  <w:r w:rsidRPr="00CB0A5E">
                    <w:rPr>
                      <w:b/>
                      <w:sz w:val="18"/>
                      <w:szCs w:val="18"/>
                    </w:rPr>
                    <w:t>саласының</w:t>
                  </w:r>
                  <w:proofErr w:type="spellEnd"/>
                  <w:r w:rsidRPr="00CB0A5E">
                    <w:rPr>
                      <w:b/>
                      <w:sz w:val="18"/>
                      <w:szCs w:val="18"/>
                    </w:rPr>
                    <w:t xml:space="preserve"> коды:</w:t>
                  </w:r>
                </w:p>
              </w:tc>
              <w:tc>
                <w:tcPr>
                  <w:tcW w:w="2816" w:type="pct"/>
                  <w:gridSpan w:val="2"/>
                  <w:tcMar>
                    <w:top w:w="0" w:type="dxa"/>
                    <w:left w:w="108" w:type="dxa"/>
                    <w:bottom w:w="0" w:type="dxa"/>
                    <w:right w:w="108" w:type="dxa"/>
                  </w:tcMar>
                  <w:hideMark/>
                </w:tcPr>
                <w:p w14:paraId="4EE4A4EE" w14:textId="77777777" w:rsidR="005A065B" w:rsidRPr="00CB0A5E" w:rsidRDefault="005A065B" w:rsidP="005A065B">
                  <w:pPr>
                    <w:pStyle w:val="af"/>
                    <w:rPr>
                      <w:b/>
                      <w:sz w:val="18"/>
                      <w:szCs w:val="18"/>
                    </w:rPr>
                  </w:pPr>
                  <w:r w:rsidRPr="00CB0A5E">
                    <w:rPr>
                      <w:b/>
                      <w:sz w:val="18"/>
                      <w:szCs w:val="18"/>
                    </w:rPr>
                    <w:t> </w:t>
                  </w:r>
                </w:p>
              </w:tc>
            </w:tr>
            <w:tr w:rsidR="005A065B" w:rsidRPr="00CB0A5E" w14:paraId="0F13E225" w14:textId="77777777" w:rsidTr="00BF536D">
              <w:trPr>
                <w:jc w:val="center"/>
              </w:trPr>
              <w:tc>
                <w:tcPr>
                  <w:tcW w:w="257" w:type="pct"/>
                  <w:tcMar>
                    <w:top w:w="0" w:type="dxa"/>
                    <w:left w:w="108" w:type="dxa"/>
                    <w:bottom w:w="0" w:type="dxa"/>
                    <w:right w:w="108" w:type="dxa"/>
                  </w:tcMar>
                  <w:hideMark/>
                </w:tcPr>
                <w:p w14:paraId="4856A5C0" w14:textId="77777777" w:rsidR="005A065B" w:rsidRPr="00CB0A5E" w:rsidRDefault="005A065B" w:rsidP="005A065B">
                  <w:pPr>
                    <w:pStyle w:val="af"/>
                    <w:rPr>
                      <w:b/>
                      <w:sz w:val="18"/>
                      <w:szCs w:val="18"/>
                    </w:rPr>
                  </w:pPr>
                  <w:r w:rsidRPr="00CB0A5E">
                    <w:rPr>
                      <w:b/>
                      <w:sz w:val="18"/>
                      <w:szCs w:val="18"/>
                    </w:rPr>
                    <w:t>6</w:t>
                  </w:r>
                </w:p>
              </w:tc>
              <w:tc>
                <w:tcPr>
                  <w:tcW w:w="1926" w:type="pct"/>
                  <w:tcMar>
                    <w:top w:w="0" w:type="dxa"/>
                    <w:left w:w="108" w:type="dxa"/>
                    <w:bottom w:w="0" w:type="dxa"/>
                    <w:right w:w="108" w:type="dxa"/>
                  </w:tcMar>
                  <w:hideMark/>
                </w:tcPr>
                <w:p w14:paraId="3F2191A3" w14:textId="77777777" w:rsidR="005A065B" w:rsidRPr="00CB0A5E" w:rsidRDefault="005A065B" w:rsidP="005A065B">
                  <w:pPr>
                    <w:pStyle w:val="af"/>
                    <w:rPr>
                      <w:b/>
                      <w:sz w:val="18"/>
                      <w:szCs w:val="18"/>
                    </w:rPr>
                  </w:pPr>
                  <w:proofErr w:type="spellStart"/>
                  <w:r w:rsidRPr="00CB0A5E">
                    <w:rPr>
                      <w:b/>
                      <w:bCs/>
                      <w:sz w:val="18"/>
                      <w:szCs w:val="18"/>
                    </w:rPr>
                    <w:t>Жобаның</w:t>
                  </w:r>
                  <w:proofErr w:type="spellEnd"/>
                  <w:r w:rsidRPr="00CB0A5E">
                    <w:rPr>
                      <w:b/>
                      <w:bCs/>
                      <w:sz w:val="18"/>
                      <w:szCs w:val="18"/>
                    </w:rPr>
                    <w:t xml:space="preserve"> </w:t>
                  </w:r>
                  <w:proofErr w:type="spellStart"/>
                  <w:r w:rsidRPr="00CB0A5E">
                    <w:rPr>
                      <w:b/>
                      <w:bCs/>
                      <w:sz w:val="18"/>
                      <w:szCs w:val="18"/>
                    </w:rPr>
                    <w:t>атауы</w:t>
                  </w:r>
                  <w:proofErr w:type="spellEnd"/>
                </w:p>
              </w:tc>
              <w:tc>
                <w:tcPr>
                  <w:tcW w:w="2816" w:type="pct"/>
                  <w:gridSpan w:val="2"/>
                  <w:tcMar>
                    <w:top w:w="0" w:type="dxa"/>
                    <w:left w:w="108" w:type="dxa"/>
                    <w:bottom w:w="0" w:type="dxa"/>
                    <w:right w:w="108" w:type="dxa"/>
                  </w:tcMar>
                  <w:hideMark/>
                </w:tcPr>
                <w:p w14:paraId="05DD00B8" w14:textId="77777777" w:rsidR="005A065B" w:rsidRPr="00CB0A5E" w:rsidRDefault="005A065B" w:rsidP="005A065B">
                  <w:pPr>
                    <w:pStyle w:val="af"/>
                    <w:rPr>
                      <w:b/>
                      <w:i/>
                      <w:iCs/>
                      <w:sz w:val="18"/>
                      <w:szCs w:val="18"/>
                    </w:rPr>
                  </w:pPr>
                  <w:r w:rsidRPr="00CB0A5E">
                    <w:rPr>
                      <w:b/>
                      <w:i/>
                      <w:iCs/>
                      <w:sz w:val="18"/>
                      <w:szCs w:val="18"/>
                    </w:rPr>
                    <w:t xml:space="preserve">1-мысал: </w:t>
                  </w:r>
                  <w:proofErr w:type="spellStart"/>
                  <w:r w:rsidRPr="00CB0A5E">
                    <w:rPr>
                      <w:b/>
                      <w:i/>
                      <w:iCs/>
                      <w:sz w:val="18"/>
                      <w:szCs w:val="18"/>
                    </w:rPr>
                    <w:t>жүк</w:t>
                  </w:r>
                  <w:proofErr w:type="spellEnd"/>
                  <w:r w:rsidRPr="00CB0A5E">
                    <w:rPr>
                      <w:b/>
                      <w:i/>
                      <w:iCs/>
                      <w:sz w:val="18"/>
                      <w:szCs w:val="18"/>
                    </w:rPr>
                    <w:t xml:space="preserve"> </w:t>
                  </w:r>
                  <w:proofErr w:type="spellStart"/>
                  <w:r w:rsidRPr="00CB0A5E">
                    <w:rPr>
                      <w:b/>
                      <w:i/>
                      <w:iCs/>
                      <w:sz w:val="18"/>
                      <w:szCs w:val="18"/>
                    </w:rPr>
                    <w:t>тасымалдау</w:t>
                  </w:r>
                  <w:proofErr w:type="spellEnd"/>
                  <w:r w:rsidRPr="00CB0A5E">
                    <w:rPr>
                      <w:b/>
                      <w:i/>
                      <w:iCs/>
                      <w:sz w:val="18"/>
                      <w:szCs w:val="18"/>
                    </w:rPr>
                    <w:t xml:space="preserve"> </w:t>
                  </w:r>
                  <w:proofErr w:type="spellStart"/>
                  <w:r w:rsidRPr="00CB0A5E">
                    <w:rPr>
                      <w:b/>
                      <w:i/>
                      <w:iCs/>
                      <w:sz w:val="18"/>
                      <w:szCs w:val="18"/>
                    </w:rPr>
                    <w:t>қызметін</w:t>
                  </w:r>
                  <w:proofErr w:type="spellEnd"/>
                  <w:r w:rsidRPr="00CB0A5E">
                    <w:rPr>
                      <w:b/>
                      <w:i/>
                      <w:iCs/>
                      <w:sz w:val="18"/>
                      <w:szCs w:val="18"/>
                    </w:rPr>
                    <w:t xml:space="preserve"> </w:t>
                  </w:r>
                  <w:proofErr w:type="spellStart"/>
                  <w:r w:rsidRPr="00CB0A5E">
                    <w:rPr>
                      <w:b/>
                      <w:i/>
                      <w:iCs/>
                      <w:sz w:val="18"/>
                      <w:szCs w:val="18"/>
                    </w:rPr>
                    <w:t>ұйымдастыру</w:t>
                  </w:r>
                  <w:proofErr w:type="spellEnd"/>
                  <w:r w:rsidRPr="00CB0A5E">
                    <w:rPr>
                      <w:b/>
                      <w:i/>
                      <w:iCs/>
                      <w:sz w:val="18"/>
                      <w:szCs w:val="18"/>
                    </w:rPr>
                    <w:t>.</w:t>
                  </w:r>
                </w:p>
                <w:p w14:paraId="0A7158E8" w14:textId="77777777" w:rsidR="005A065B" w:rsidRPr="00CB0A5E" w:rsidRDefault="005A065B" w:rsidP="005A065B">
                  <w:pPr>
                    <w:pStyle w:val="af"/>
                    <w:rPr>
                      <w:b/>
                      <w:i/>
                      <w:iCs/>
                      <w:sz w:val="18"/>
                      <w:szCs w:val="18"/>
                    </w:rPr>
                  </w:pPr>
                  <w:r w:rsidRPr="00CB0A5E">
                    <w:rPr>
                      <w:b/>
                      <w:i/>
                      <w:iCs/>
                      <w:sz w:val="18"/>
                      <w:szCs w:val="18"/>
                    </w:rPr>
                    <w:t xml:space="preserve">2-мысал: </w:t>
                  </w:r>
                  <w:proofErr w:type="spellStart"/>
                  <w:r w:rsidRPr="00CB0A5E">
                    <w:rPr>
                      <w:b/>
                      <w:i/>
                      <w:iCs/>
                      <w:sz w:val="18"/>
                      <w:szCs w:val="18"/>
                    </w:rPr>
                    <w:t>кірпіш</w:t>
                  </w:r>
                  <w:proofErr w:type="spellEnd"/>
                  <w:r w:rsidRPr="00CB0A5E">
                    <w:rPr>
                      <w:b/>
                      <w:i/>
                      <w:iCs/>
                      <w:sz w:val="18"/>
                      <w:szCs w:val="18"/>
                    </w:rPr>
                    <w:t xml:space="preserve"> </w:t>
                  </w:r>
                  <w:proofErr w:type="spellStart"/>
                  <w:r w:rsidRPr="00CB0A5E">
                    <w:rPr>
                      <w:b/>
                      <w:i/>
                      <w:iCs/>
                      <w:sz w:val="18"/>
                      <w:szCs w:val="18"/>
                    </w:rPr>
                    <w:t>зауытының</w:t>
                  </w:r>
                  <w:proofErr w:type="spellEnd"/>
                  <w:r w:rsidRPr="00CB0A5E">
                    <w:rPr>
                      <w:b/>
                      <w:i/>
                      <w:iCs/>
                      <w:sz w:val="18"/>
                      <w:szCs w:val="18"/>
                    </w:rPr>
                    <w:t xml:space="preserve"> </w:t>
                  </w:r>
                  <w:proofErr w:type="spellStart"/>
                  <w:r w:rsidRPr="00CB0A5E">
                    <w:rPr>
                      <w:b/>
                      <w:i/>
                      <w:iCs/>
                      <w:sz w:val="18"/>
                      <w:szCs w:val="18"/>
                    </w:rPr>
                    <w:t>қызметін</w:t>
                  </w:r>
                  <w:proofErr w:type="spellEnd"/>
                  <w:r w:rsidRPr="00CB0A5E">
                    <w:rPr>
                      <w:b/>
                      <w:i/>
                      <w:iCs/>
                      <w:sz w:val="18"/>
                      <w:szCs w:val="18"/>
                    </w:rPr>
                    <w:t xml:space="preserve"> </w:t>
                  </w:r>
                  <w:proofErr w:type="spellStart"/>
                  <w:r w:rsidRPr="00CB0A5E">
                    <w:rPr>
                      <w:b/>
                      <w:i/>
                      <w:iCs/>
                      <w:sz w:val="18"/>
                      <w:szCs w:val="18"/>
                    </w:rPr>
                    <w:t>жаңғырту</w:t>
                  </w:r>
                  <w:proofErr w:type="spellEnd"/>
                </w:p>
                <w:p w14:paraId="396C6964" w14:textId="77777777" w:rsidR="005A065B" w:rsidRPr="00CB0A5E" w:rsidRDefault="005A065B" w:rsidP="005A065B">
                  <w:pPr>
                    <w:pStyle w:val="af"/>
                    <w:rPr>
                      <w:b/>
                      <w:sz w:val="18"/>
                      <w:szCs w:val="18"/>
                    </w:rPr>
                  </w:pPr>
                  <w:r w:rsidRPr="00CB0A5E">
                    <w:rPr>
                      <w:b/>
                      <w:i/>
                      <w:iCs/>
                      <w:sz w:val="18"/>
                      <w:szCs w:val="18"/>
                    </w:rPr>
                    <w:lastRenderedPageBreak/>
                    <w:t xml:space="preserve">3-мысал: </w:t>
                  </w:r>
                  <w:proofErr w:type="spellStart"/>
                  <w:r w:rsidRPr="00CB0A5E">
                    <w:rPr>
                      <w:b/>
                      <w:i/>
                      <w:iCs/>
                      <w:sz w:val="18"/>
                      <w:szCs w:val="18"/>
                    </w:rPr>
                    <w:t>стоматологиялық</w:t>
                  </w:r>
                  <w:proofErr w:type="spellEnd"/>
                  <w:r w:rsidRPr="00CB0A5E">
                    <w:rPr>
                      <w:b/>
                      <w:i/>
                      <w:iCs/>
                      <w:sz w:val="18"/>
                      <w:szCs w:val="18"/>
                    </w:rPr>
                    <w:t xml:space="preserve"> </w:t>
                  </w:r>
                  <w:proofErr w:type="spellStart"/>
                  <w:r w:rsidRPr="00CB0A5E">
                    <w:rPr>
                      <w:b/>
                      <w:i/>
                      <w:iCs/>
                      <w:sz w:val="18"/>
                      <w:szCs w:val="18"/>
                    </w:rPr>
                    <w:t>клиниканың</w:t>
                  </w:r>
                  <w:proofErr w:type="spellEnd"/>
                  <w:r w:rsidRPr="00CB0A5E">
                    <w:rPr>
                      <w:b/>
                      <w:i/>
                      <w:iCs/>
                      <w:sz w:val="18"/>
                      <w:szCs w:val="18"/>
                    </w:rPr>
                    <w:t xml:space="preserve"> </w:t>
                  </w:r>
                  <w:proofErr w:type="spellStart"/>
                  <w:r w:rsidRPr="00CB0A5E">
                    <w:rPr>
                      <w:b/>
                      <w:i/>
                      <w:iCs/>
                      <w:sz w:val="18"/>
                      <w:szCs w:val="18"/>
                    </w:rPr>
                    <w:t>қызметін</w:t>
                  </w:r>
                  <w:proofErr w:type="spellEnd"/>
                  <w:r w:rsidRPr="00CB0A5E">
                    <w:rPr>
                      <w:b/>
                      <w:i/>
                      <w:iCs/>
                      <w:sz w:val="18"/>
                      <w:szCs w:val="18"/>
                    </w:rPr>
                    <w:t xml:space="preserve"> </w:t>
                  </w:r>
                  <w:proofErr w:type="spellStart"/>
                  <w:r w:rsidRPr="00CB0A5E">
                    <w:rPr>
                      <w:b/>
                      <w:i/>
                      <w:iCs/>
                      <w:sz w:val="18"/>
                      <w:szCs w:val="18"/>
                    </w:rPr>
                    <w:t>кеңейту</w:t>
                  </w:r>
                  <w:proofErr w:type="spellEnd"/>
                </w:p>
              </w:tc>
            </w:tr>
            <w:tr w:rsidR="005A065B" w:rsidRPr="00CB0A5E" w14:paraId="56B9AC8F" w14:textId="77777777" w:rsidTr="00BF536D">
              <w:trPr>
                <w:jc w:val="center"/>
              </w:trPr>
              <w:tc>
                <w:tcPr>
                  <w:tcW w:w="257" w:type="pct"/>
                  <w:tcMar>
                    <w:top w:w="0" w:type="dxa"/>
                    <w:left w:w="108" w:type="dxa"/>
                    <w:bottom w:w="0" w:type="dxa"/>
                    <w:right w:w="108" w:type="dxa"/>
                  </w:tcMar>
                  <w:hideMark/>
                </w:tcPr>
                <w:p w14:paraId="08D75D7E" w14:textId="77777777" w:rsidR="005A065B" w:rsidRPr="00CB0A5E" w:rsidRDefault="005A065B" w:rsidP="005A065B">
                  <w:pPr>
                    <w:pStyle w:val="af"/>
                    <w:rPr>
                      <w:b/>
                      <w:sz w:val="18"/>
                      <w:szCs w:val="18"/>
                    </w:rPr>
                  </w:pPr>
                  <w:r w:rsidRPr="00CB0A5E">
                    <w:rPr>
                      <w:b/>
                      <w:sz w:val="18"/>
                      <w:szCs w:val="18"/>
                    </w:rPr>
                    <w:lastRenderedPageBreak/>
                    <w:t>7</w:t>
                  </w:r>
                </w:p>
              </w:tc>
              <w:tc>
                <w:tcPr>
                  <w:tcW w:w="1926" w:type="pct"/>
                  <w:tcMar>
                    <w:top w:w="0" w:type="dxa"/>
                    <w:left w:w="108" w:type="dxa"/>
                    <w:bottom w:w="0" w:type="dxa"/>
                    <w:right w:w="108" w:type="dxa"/>
                  </w:tcMar>
                  <w:hideMark/>
                </w:tcPr>
                <w:p w14:paraId="492A5927" w14:textId="77777777" w:rsidR="005A065B" w:rsidRPr="00CB0A5E" w:rsidRDefault="005A065B" w:rsidP="005A065B">
                  <w:pPr>
                    <w:pStyle w:val="af"/>
                    <w:rPr>
                      <w:b/>
                      <w:sz w:val="18"/>
                      <w:szCs w:val="18"/>
                    </w:rPr>
                  </w:pPr>
                  <w:proofErr w:type="spellStart"/>
                  <w:r w:rsidRPr="00CB0A5E">
                    <w:rPr>
                      <w:b/>
                      <w:bCs/>
                      <w:sz w:val="18"/>
                      <w:szCs w:val="18"/>
                    </w:rPr>
                    <w:t>Жобаның</w:t>
                  </w:r>
                  <w:proofErr w:type="spellEnd"/>
                  <w:r w:rsidRPr="00CB0A5E">
                    <w:rPr>
                      <w:b/>
                      <w:bCs/>
                      <w:sz w:val="18"/>
                      <w:szCs w:val="18"/>
                    </w:rPr>
                    <w:t xml:space="preserve"> </w:t>
                  </w:r>
                  <w:proofErr w:type="spellStart"/>
                  <w:r w:rsidRPr="00CB0A5E">
                    <w:rPr>
                      <w:b/>
                      <w:bCs/>
                      <w:sz w:val="18"/>
                      <w:szCs w:val="18"/>
                    </w:rPr>
                    <w:t>қысқаша</w:t>
                  </w:r>
                  <w:proofErr w:type="spellEnd"/>
                  <w:r w:rsidRPr="00CB0A5E">
                    <w:rPr>
                      <w:b/>
                      <w:bCs/>
                      <w:sz w:val="18"/>
                      <w:szCs w:val="18"/>
                    </w:rPr>
                    <w:t xml:space="preserve"> </w:t>
                  </w:r>
                  <w:proofErr w:type="spellStart"/>
                  <w:r w:rsidRPr="00CB0A5E">
                    <w:rPr>
                      <w:b/>
                      <w:bCs/>
                      <w:sz w:val="18"/>
                      <w:szCs w:val="18"/>
                    </w:rPr>
                    <w:t>сипаттамасы</w:t>
                  </w:r>
                  <w:proofErr w:type="spellEnd"/>
                </w:p>
              </w:tc>
              <w:tc>
                <w:tcPr>
                  <w:tcW w:w="2816" w:type="pct"/>
                  <w:gridSpan w:val="2"/>
                  <w:tcMar>
                    <w:top w:w="0" w:type="dxa"/>
                    <w:left w:w="108" w:type="dxa"/>
                    <w:bottom w:w="0" w:type="dxa"/>
                    <w:right w:w="108" w:type="dxa"/>
                  </w:tcMar>
                  <w:hideMark/>
                </w:tcPr>
                <w:p w14:paraId="78AB17B6" w14:textId="77777777" w:rsidR="005A065B" w:rsidRPr="00CB0A5E" w:rsidRDefault="005A065B" w:rsidP="005A065B">
                  <w:pPr>
                    <w:spacing w:after="0" w:line="240" w:lineRule="auto"/>
                    <w:jc w:val="both"/>
                    <w:rPr>
                      <w:rFonts w:ascii="Times New Roman" w:hAnsi="Times New Roman" w:cs="Times New Roman"/>
                      <w:b/>
                      <w:i/>
                      <w:sz w:val="18"/>
                      <w:szCs w:val="18"/>
                    </w:rPr>
                  </w:pPr>
                  <w:proofErr w:type="spellStart"/>
                  <w:r w:rsidRPr="00CB0A5E">
                    <w:rPr>
                      <w:rFonts w:ascii="Times New Roman" w:hAnsi="Times New Roman" w:cs="Times New Roman"/>
                      <w:b/>
                      <w:i/>
                      <w:sz w:val="18"/>
                      <w:szCs w:val="18"/>
                    </w:rPr>
                    <w:t>жоба</w:t>
                  </w:r>
                  <w:proofErr w:type="spellEnd"/>
                  <w:r w:rsidRPr="00CB0A5E">
                    <w:rPr>
                      <w:rFonts w:ascii="Times New Roman" w:hAnsi="Times New Roman" w:cs="Times New Roman"/>
                      <w:b/>
                      <w:i/>
                      <w:sz w:val="18"/>
                      <w:szCs w:val="18"/>
                    </w:rPr>
                    <w:t xml:space="preserve"> </w:t>
                  </w:r>
                  <w:proofErr w:type="spellStart"/>
                  <w:r w:rsidRPr="00CB0A5E">
                    <w:rPr>
                      <w:rFonts w:ascii="Times New Roman" w:hAnsi="Times New Roman" w:cs="Times New Roman"/>
                      <w:b/>
                      <w:i/>
                      <w:sz w:val="18"/>
                      <w:szCs w:val="18"/>
                    </w:rPr>
                    <w:t>бойынша</w:t>
                  </w:r>
                  <w:proofErr w:type="spellEnd"/>
                  <w:r w:rsidRPr="00CB0A5E">
                    <w:rPr>
                      <w:rFonts w:ascii="Times New Roman" w:hAnsi="Times New Roman" w:cs="Times New Roman"/>
                      <w:b/>
                      <w:i/>
                      <w:sz w:val="18"/>
                      <w:szCs w:val="18"/>
                    </w:rPr>
                    <w:t xml:space="preserve"> </w:t>
                  </w:r>
                  <w:proofErr w:type="spellStart"/>
                  <w:r w:rsidRPr="00CB0A5E">
                    <w:rPr>
                      <w:rFonts w:ascii="Times New Roman" w:hAnsi="Times New Roman" w:cs="Times New Roman"/>
                      <w:b/>
                      <w:i/>
                      <w:sz w:val="18"/>
                      <w:szCs w:val="18"/>
                    </w:rPr>
                    <w:t>кредиттік</w:t>
                  </w:r>
                  <w:proofErr w:type="spellEnd"/>
                  <w:r w:rsidRPr="00CB0A5E">
                    <w:rPr>
                      <w:rFonts w:ascii="Times New Roman" w:hAnsi="Times New Roman" w:cs="Times New Roman"/>
                      <w:b/>
                      <w:i/>
                      <w:sz w:val="18"/>
                      <w:szCs w:val="18"/>
                    </w:rPr>
                    <w:t xml:space="preserve"> </w:t>
                  </w:r>
                  <w:proofErr w:type="spellStart"/>
                  <w:r w:rsidRPr="00CB0A5E">
                    <w:rPr>
                      <w:rFonts w:ascii="Times New Roman" w:hAnsi="Times New Roman" w:cs="Times New Roman"/>
                      <w:b/>
                      <w:i/>
                      <w:sz w:val="18"/>
                      <w:szCs w:val="18"/>
                    </w:rPr>
                    <w:t>қаражат</w:t>
                  </w:r>
                  <w:proofErr w:type="spellEnd"/>
                  <w:r w:rsidRPr="00CB0A5E">
                    <w:rPr>
                      <w:rFonts w:ascii="Times New Roman" w:hAnsi="Times New Roman" w:cs="Times New Roman"/>
                      <w:b/>
                      <w:i/>
                      <w:sz w:val="18"/>
                      <w:szCs w:val="18"/>
                    </w:rPr>
                    <w:t xml:space="preserve"> </w:t>
                  </w:r>
                  <w:proofErr w:type="spellStart"/>
                  <w:r w:rsidRPr="00CB0A5E">
                    <w:rPr>
                      <w:rFonts w:ascii="Times New Roman" w:hAnsi="Times New Roman" w:cs="Times New Roman"/>
                      <w:b/>
                      <w:i/>
                      <w:sz w:val="18"/>
                      <w:szCs w:val="18"/>
                    </w:rPr>
                    <w:t>жіберілетін</w:t>
                  </w:r>
                  <w:proofErr w:type="spellEnd"/>
                  <w:r w:rsidRPr="00CB0A5E">
                    <w:rPr>
                      <w:rFonts w:ascii="Times New Roman" w:hAnsi="Times New Roman" w:cs="Times New Roman"/>
                      <w:b/>
                      <w:i/>
                      <w:sz w:val="18"/>
                      <w:szCs w:val="18"/>
                    </w:rPr>
                    <w:t xml:space="preserve"> </w:t>
                  </w:r>
                  <w:proofErr w:type="spellStart"/>
                  <w:r w:rsidRPr="00CB0A5E">
                    <w:rPr>
                      <w:rFonts w:ascii="Times New Roman" w:hAnsi="Times New Roman" w:cs="Times New Roman"/>
                      <w:b/>
                      <w:i/>
                      <w:sz w:val="18"/>
                      <w:szCs w:val="18"/>
                    </w:rPr>
                    <w:t>қызмет</w:t>
                  </w:r>
                  <w:proofErr w:type="spellEnd"/>
                  <w:r w:rsidRPr="00CB0A5E">
                    <w:rPr>
                      <w:rFonts w:ascii="Times New Roman" w:hAnsi="Times New Roman" w:cs="Times New Roman"/>
                      <w:b/>
                      <w:i/>
                      <w:sz w:val="18"/>
                      <w:szCs w:val="18"/>
                    </w:rPr>
                    <w:t xml:space="preserve"> (</w:t>
                  </w:r>
                  <w:proofErr w:type="spellStart"/>
                  <w:r w:rsidRPr="00CB0A5E">
                    <w:rPr>
                      <w:rFonts w:ascii="Times New Roman" w:hAnsi="Times New Roman" w:cs="Times New Roman"/>
                      <w:b/>
                      <w:i/>
                      <w:sz w:val="18"/>
                      <w:szCs w:val="18"/>
                    </w:rPr>
                    <w:t>сипаттама</w:t>
                  </w:r>
                  <w:proofErr w:type="spellEnd"/>
                  <w:r w:rsidRPr="00CB0A5E">
                    <w:rPr>
                      <w:rFonts w:ascii="Times New Roman" w:hAnsi="Times New Roman" w:cs="Times New Roman"/>
                      <w:b/>
                      <w:i/>
                      <w:sz w:val="18"/>
                      <w:szCs w:val="18"/>
                    </w:rPr>
                    <w:t>/</w:t>
                  </w:r>
                  <w:proofErr w:type="spellStart"/>
                  <w:r w:rsidRPr="00CB0A5E">
                    <w:rPr>
                      <w:rFonts w:ascii="Times New Roman" w:hAnsi="Times New Roman" w:cs="Times New Roman"/>
                      <w:b/>
                      <w:i/>
                      <w:sz w:val="18"/>
                      <w:szCs w:val="18"/>
                    </w:rPr>
                    <w:t>декодтау</w:t>
                  </w:r>
                  <w:proofErr w:type="spellEnd"/>
                  <w:r w:rsidRPr="00CB0A5E">
                    <w:rPr>
                      <w:rFonts w:ascii="Times New Roman" w:hAnsi="Times New Roman" w:cs="Times New Roman"/>
                      <w:b/>
                      <w:i/>
                      <w:sz w:val="18"/>
                      <w:szCs w:val="18"/>
                    </w:rPr>
                    <w:t>)</w:t>
                  </w:r>
                </w:p>
              </w:tc>
            </w:tr>
            <w:tr w:rsidR="005A065B" w:rsidRPr="00CB0A5E" w14:paraId="06938233" w14:textId="77777777" w:rsidTr="00BF536D">
              <w:trPr>
                <w:jc w:val="center"/>
              </w:trPr>
              <w:tc>
                <w:tcPr>
                  <w:tcW w:w="257" w:type="pct"/>
                  <w:tcMar>
                    <w:top w:w="0" w:type="dxa"/>
                    <w:left w:w="108" w:type="dxa"/>
                    <w:bottom w:w="0" w:type="dxa"/>
                    <w:right w:w="108" w:type="dxa"/>
                  </w:tcMar>
                  <w:hideMark/>
                </w:tcPr>
                <w:p w14:paraId="2C1DC523" w14:textId="77777777" w:rsidR="005A065B" w:rsidRPr="00CB0A5E" w:rsidRDefault="005A065B" w:rsidP="005A065B">
                  <w:pPr>
                    <w:pStyle w:val="af"/>
                    <w:rPr>
                      <w:b/>
                      <w:sz w:val="18"/>
                      <w:szCs w:val="18"/>
                    </w:rPr>
                  </w:pPr>
                  <w:r w:rsidRPr="00CB0A5E">
                    <w:rPr>
                      <w:b/>
                      <w:bCs/>
                      <w:sz w:val="18"/>
                      <w:szCs w:val="18"/>
                    </w:rPr>
                    <w:t>8</w:t>
                  </w:r>
                </w:p>
              </w:tc>
              <w:tc>
                <w:tcPr>
                  <w:tcW w:w="1926" w:type="pct"/>
                  <w:tcMar>
                    <w:top w:w="0" w:type="dxa"/>
                    <w:left w:w="108" w:type="dxa"/>
                    <w:bottom w:w="0" w:type="dxa"/>
                    <w:right w:w="108" w:type="dxa"/>
                  </w:tcMar>
                  <w:hideMark/>
                </w:tcPr>
                <w:p w14:paraId="0D20ABBB" w14:textId="77777777" w:rsidR="005A065B" w:rsidRPr="00CB0A5E" w:rsidRDefault="005A065B" w:rsidP="005A065B">
                  <w:pPr>
                    <w:pStyle w:val="af"/>
                    <w:rPr>
                      <w:b/>
                      <w:sz w:val="18"/>
                      <w:szCs w:val="18"/>
                    </w:rPr>
                  </w:pPr>
                  <w:proofErr w:type="spellStart"/>
                  <w:r w:rsidRPr="00CB0A5E">
                    <w:rPr>
                      <w:b/>
                      <w:bCs/>
                      <w:sz w:val="18"/>
                      <w:szCs w:val="18"/>
                      <w:lang w:val="kk-KZ"/>
                    </w:rPr>
                    <w:t>Кредитт</w:t>
                  </w:r>
                  <w:r w:rsidRPr="00CB0A5E">
                    <w:rPr>
                      <w:b/>
                      <w:bCs/>
                      <w:sz w:val="18"/>
                      <w:szCs w:val="18"/>
                    </w:rPr>
                    <w:t>ің</w:t>
                  </w:r>
                  <w:proofErr w:type="spellEnd"/>
                  <w:r w:rsidRPr="00CB0A5E">
                    <w:rPr>
                      <w:b/>
                      <w:bCs/>
                      <w:sz w:val="18"/>
                      <w:szCs w:val="18"/>
                      <w:lang w:val="kk-KZ"/>
                    </w:rPr>
                    <w:t>/қарыздың</w:t>
                  </w:r>
                  <w:r w:rsidRPr="00CB0A5E">
                    <w:rPr>
                      <w:b/>
                      <w:bCs/>
                      <w:sz w:val="18"/>
                      <w:szCs w:val="18"/>
                    </w:rPr>
                    <w:t xml:space="preserve"> </w:t>
                  </w:r>
                  <w:proofErr w:type="spellStart"/>
                  <w:r w:rsidRPr="00CB0A5E">
                    <w:rPr>
                      <w:b/>
                      <w:bCs/>
                      <w:sz w:val="18"/>
                      <w:szCs w:val="18"/>
                    </w:rPr>
                    <w:t>мақсаты</w:t>
                  </w:r>
                  <w:proofErr w:type="spellEnd"/>
                  <w:r w:rsidRPr="00CB0A5E">
                    <w:rPr>
                      <w:b/>
                      <w:bCs/>
                      <w:sz w:val="18"/>
                      <w:szCs w:val="18"/>
                    </w:rPr>
                    <w:t>:</w:t>
                  </w:r>
                </w:p>
              </w:tc>
              <w:tc>
                <w:tcPr>
                  <w:tcW w:w="2816" w:type="pct"/>
                  <w:gridSpan w:val="2"/>
                  <w:tcMar>
                    <w:top w:w="0" w:type="dxa"/>
                    <w:left w:w="108" w:type="dxa"/>
                    <w:bottom w:w="0" w:type="dxa"/>
                    <w:right w:w="108" w:type="dxa"/>
                  </w:tcMar>
                  <w:hideMark/>
                </w:tcPr>
                <w:p w14:paraId="3968DA82" w14:textId="77777777" w:rsidR="005A065B" w:rsidRPr="00CB0A5E" w:rsidRDefault="005A065B" w:rsidP="005A065B">
                  <w:pPr>
                    <w:pStyle w:val="af"/>
                    <w:rPr>
                      <w:b/>
                      <w:sz w:val="18"/>
                      <w:szCs w:val="18"/>
                    </w:rPr>
                  </w:pPr>
                  <w:proofErr w:type="spellStart"/>
                  <w:r w:rsidRPr="00CB0A5E">
                    <w:rPr>
                      <w:b/>
                      <w:i/>
                      <w:iCs/>
                      <w:sz w:val="18"/>
                      <w:szCs w:val="18"/>
                    </w:rPr>
                    <w:t>Кредиттің</w:t>
                  </w:r>
                  <w:proofErr w:type="spellEnd"/>
                  <w:r w:rsidRPr="00CB0A5E">
                    <w:rPr>
                      <w:b/>
                      <w:i/>
                      <w:iCs/>
                      <w:sz w:val="18"/>
                      <w:szCs w:val="18"/>
                    </w:rPr>
                    <w:t xml:space="preserve"> </w:t>
                  </w:r>
                  <w:proofErr w:type="spellStart"/>
                  <w:r w:rsidRPr="00CB0A5E">
                    <w:rPr>
                      <w:b/>
                      <w:i/>
                      <w:iCs/>
                      <w:sz w:val="18"/>
                      <w:szCs w:val="18"/>
                    </w:rPr>
                    <w:t>нысаналы</w:t>
                  </w:r>
                  <w:proofErr w:type="spellEnd"/>
                  <w:r w:rsidRPr="00CB0A5E">
                    <w:rPr>
                      <w:b/>
                      <w:i/>
                      <w:iCs/>
                      <w:sz w:val="18"/>
                      <w:szCs w:val="18"/>
                    </w:rPr>
                    <w:t xml:space="preserve"> </w:t>
                  </w:r>
                  <w:proofErr w:type="spellStart"/>
                  <w:r w:rsidRPr="00CB0A5E">
                    <w:rPr>
                      <w:b/>
                      <w:i/>
                      <w:iCs/>
                      <w:sz w:val="18"/>
                      <w:szCs w:val="18"/>
                    </w:rPr>
                    <w:t>мақсаты</w:t>
                  </w:r>
                  <w:proofErr w:type="spellEnd"/>
                  <w:r w:rsidRPr="00CB0A5E">
                    <w:rPr>
                      <w:b/>
                      <w:i/>
                      <w:iCs/>
                      <w:sz w:val="18"/>
                      <w:szCs w:val="18"/>
                    </w:rPr>
                    <w:t xml:space="preserve"> </w:t>
                  </w:r>
                  <w:proofErr w:type="spellStart"/>
                  <w:r w:rsidRPr="00CB0A5E">
                    <w:rPr>
                      <w:b/>
                      <w:i/>
                      <w:iCs/>
                      <w:sz w:val="18"/>
                      <w:szCs w:val="18"/>
                    </w:rPr>
                    <w:t>екінші</w:t>
                  </w:r>
                  <w:proofErr w:type="spellEnd"/>
                  <w:r w:rsidRPr="00CB0A5E">
                    <w:rPr>
                      <w:b/>
                      <w:i/>
                      <w:iCs/>
                      <w:sz w:val="18"/>
                      <w:szCs w:val="18"/>
                    </w:rPr>
                    <w:t xml:space="preserve"> </w:t>
                  </w:r>
                  <w:proofErr w:type="spellStart"/>
                  <w:r w:rsidRPr="00CB0A5E">
                    <w:rPr>
                      <w:b/>
                      <w:i/>
                      <w:iCs/>
                      <w:sz w:val="18"/>
                      <w:szCs w:val="18"/>
                    </w:rPr>
                    <w:t>деңгейдегі</w:t>
                  </w:r>
                  <w:proofErr w:type="spellEnd"/>
                  <w:r w:rsidRPr="00CB0A5E">
                    <w:rPr>
                      <w:b/>
                      <w:i/>
                      <w:iCs/>
                      <w:sz w:val="18"/>
                      <w:szCs w:val="18"/>
                    </w:rPr>
                    <w:t xml:space="preserve"> </w:t>
                  </w:r>
                  <w:proofErr w:type="spellStart"/>
                  <w:r w:rsidRPr="00CB0A5E">
                    <w:rPr>
                      <w:b/>
                      <w:i/>
                      <w:iCs/>
                      <w:sz w:val="18"/>
                      <w:szCs w:val="18"/>
                    </w:rPr>
                    <w:t>банктің</w:t>
                  </w:r>
                  <w:proofErr w:type="spellEnd"/>
                  <w:r w:rsidRPr="00CB0A5E">
                    <w:rPr>
                      <w:b/>
                      <w:i/>
                      <w:iCs/>
                      <w:sz w:val="18"/>
                      <w:szCs w:val="18"/>
                    </w:rPr>
                    <w:t>/</w:t>
                  </w:r>
                  <w:proofErr w:type="spellStart"/>
                  <w:r w:rsidRPr="00CB0A5E">
                    <w:rPr>
                      <w:b/>
                      <w:i/>
                      <w:iCs/>
                      <w:sz w:val="18"/>
                      <w:szCs w:val="18"/>
                    </w:rPr>
                    <w:t>лизингтік</w:t>
                  </w:r>
                  <w:proofErr w:type="spellEnd"/>
                  <w:r w:rsidRPr="00CB0A5E">
                    <w:rPr>
                      <w:b/>
                      <w:i/>
                      <w:iCs/>
                      <w:sz w:val="18"/>
                      <w:szCs w:val="18"/>
                    </w:rPr>
                    <w:t xml:space="preserve"> </w:t>
                  </w:r>
                  <w:proofErr w:type="spellStart"/>
                  <w:r w:rsidRPr="00CB0A5E">
                    <w:rPr>
                      <w:b/>
                      <w:i/>
                      <w:iCs/>
                      <w:sz w:val="18"/>
                      <w:szCs w:val="18"/>
                    </w:rPr>
                    <w:t>компанияның</w:t>
                  </w:r>
                  <w:proofErr w:type="spellEnd"/>
                  <w:r w:rsidRPr="00CB0A5E">
                    <w:rPr>
                      <w:b/>
                      <w:i/>
                      <w:iCs/>
                      <w:sz w:val="18"/>
                      <w:szCs w:val="18"/>
                    </w:rPr>
                    <w:t xml:space="preserve"> </w:t>
                  </w:r>
                  <w:proofErr w:type="spellStart"/>
                  <w:r w:rsidRPr="00CB0A5E">
                    <w:rPr>
                      <w:b/>
                      <w:i/>
                      <w:iCs/>
                      <w:sz w:val="18"/>
                      <w:szCs w:val="18"/>
                    </w:rPr>
                    <w:t>уәкілетті</w:t>
                  </w:r>
                  <w:proofErr w:type="spellEnd"/>
                  <w:r w:rsidRPr="00CB0A5E">
                    <w:rPr>
                      <w:b/>
                      <w:i/>
                      <w:iCs/>
                      <w:sz w:val="18"/>
                      <w:szCs w:val="18"/>
                    </w:rPr>
                    <w:t xml:space="preserve"> </w:t>
                  </w:r>
                  <w:proofErr w:type="spellStart"/>
                  <w:r w:rsidRPr="00CB0A5E">
                    <w:rPr>
                      <w:b/>
                      <w:i/>
                      <w:iCs/>
                      <w:sz w:val="18"/>
                      <w:szCs w:val="18"/>
                    </w:rPr>
                    <w:t>органының</w:t>
                  </w:r>
                  <w:proofErr w:type="spellEnd"/>
                  <w:r w:rsidRPr="00CB0A5E">
                    <w:rPr>
                      <w:b/>
                      <w:i/>
                      <w:iCs/>
                      <w:sz w:val="18"/>
                      <w:szCs w:val="18"/>
                    </w:rPr>
                    <w:t xml:space="preserve"> (ЕДБ/ЛК УО) </w:t>
                  </w:r>
                  <w:proofErr w:type="spellStart"/>
                  <w:r w:rsidRPr="00CB0A5E">
                    <w:rPr>
                      <w:b/>
                      <w:i/>
                      <w:iCs/>
                      <w:sz w:val="18"/>
                      <w:szCs w:val="18"/>
                    </w:rPr>
                    <w:t>шешіміне</w:t>
                  </w:r>
                  <w:proofErr w:type="spellEnd"/>
                  <w:r w:rsidRPr="00CB0A5E">
                    <w:rPr>
                      <w:b/>
                      <w:i/>
                      <w:iCs/>
                      <w:sz w:val="18"/>
                      <w:szCs w:val="18"/>
                    </w:rPr>
                    <w:t xml:space="preserve"> </w:t>
                  </w:r>
                  <w:proofErr w:type="spellStart"/>
                  <w:r w:rsidRPr="00CB0A5E">
                    <w:rPr>
                      <w:b/>
                      <w:i/>
                      <w:iCs/>
                      <w:sz w:val="18"/>
                      <w:szCs w:val="18"/>
                    </w:rPr>
                    <w:t>сәйкес</w:t>
                  </w:r>
                  <w:proofErr w:type="spellEnd"/>
                  <w:r w:rsidRPr="00CB0A5E">
                    <w:rPr>
                      <w:b/>
                      <w:i/>
                      <w:iCs/>
                      <w:sz w:val="18"/>
                      <w:szCs w:val="18"/>
                    </w:rPr>
                    <w:t xml:space="preserve"> </w:t>
                  </w:r>
                  <w:proofErr w:type="spellStart"/>
                  <w:r w:rsidRPr="00CB0A5E">
                    <w:rPr>
                      <w:b/>
                      <w:i/>
                      <w:iCs/>
                      <w:sz w:val="18"/>
                      <w:szCs w:val="18"/>
                    </w:rPr>
                    <w:t>көрсетіледі</w:t>
                  </w:r>
                  <w:proofErr w:type="spellEnd"/>
                  <w:r w:rsidRPr="00CB0A5E">
                    <w:rPr>
                      <w:b/>
                      <w:i/>
                      <w:iCs/>
                      <w:sz w:val="18"/>
                      <w:szCs w:val="18"/>
                    </w:rPr>
                    <w:t>.</w:t>
                  </w:r>
                </w:p>
              </w:tc>
            </w:tr>
            <w:tr w:rsidR="005A065B" w:rsidRPr="00CB0A5E" w14:paraId="2DE6BB98" w14:textId="77777777" w:rsidTr="00BF536D">
              <w:trPr>
                <w:jc w:val="center"/>
              </w:trPr>
              <w:tc>
                <w:tcPr>
                  <w:tcW w:w="257" w:type="pct"/>
                  <w:tcMar>
                    <w:top w:w="0" w:type="dxa"/>
                    <w:left w:w="108" w:type="dxa"/>
                    <w:bottom w:w="0" w:type="dxa"/>
                    <w:right w:w="108" w:type="dxa"/>
                  </w:tcMar>
                  <w:hideMark/>
                </w:tcPr>
                <w:p w14:paraId="63F69140" w14:textId="77777777" w:rsidR="005A065B" w:rsidRPr="00CB0A5E" w:rsidRDefault="005A065B" w:rsidP="005A065B">
                  <w:pPr>
                    <w:pStyle w:val="af"/>
                    <w:rPr>
                      <w:b/>
                      <w:sz w:val="18"/>
                      <w:szCs w:val="18"/>
                    </w:rPr>
                  </w:pPr>
                  <w:r w:rsidRPr="00CB0A5E">
                    <w:rPr>
                      <w:b/>
                      <w:bCs/>
                      <w:sz w:val="18"/>
                      <w:szCs w:val="18"/>
                    </w:rPr>
                    <w:t>9</w:t>
                  </w:r>
                </w:p>
              </w:tc>
              <w:tc>
                <w:tcPr>
                  <w:tcW w:w="1926" w:type="pct"/>
                  <w:tcMar>
                    <w:top w:w="0" w:type="dxa"/>
                    <w:left w:w="108" w:type="dxa"/>
                    <w:bottom w:w="0" w:type="dxa"/>
                    <w:right w:w="108" w:type="dxa"/>
                  </w:tcMar>
                  <w:hideMark/>
                </w:tcPr>
                <w:p w14:paraId="052F4355" w14:textId="77777777" w:rsidR="005A065B" w:rsidRPr="00CB0A5E" w:rsidRDefault="005A065B" w:rsidP="005A065B">
                  <w:pPr>
                    <w:pStyle w:val="af"/>
                    <w:rPr>
                      <w:b/>
                      <w:sz w:val="18"/>
                      <w:szCs w:val="18"/>
                    </w:rPr>
                  </w:pPr>
                  <w:proofErr w:type="spellStart"/>
                  <w:r w:rsidRPr="00CB0A5E">
                    <w:rPr>
                      <w:b/>
                      <w:bCs/>
                      <w:sz w:val="18"/>
                      <w:szCs w:val="18"/>
                    </w:rPr>
                    <w:t>Жобаны</w:t>
                  </w:r>
                  <w:proofErr w:type="spellEnd"/>
                  <w:r w:rsidRPr="00CB0A5E">
                    <w:rPr>
                      <w:b/>
                      <w:bCs/>
                      <w:sz w:val="18"/>
                      <w:szCs w:val="18"/>
                    </w:rPr>
                    <w:t xml:space="preserve"> </w:t>
                  </w:r>
                  <w:proofErr w:type="spellStart"/>
                  <w:r w:rsidRPr="00CB0A5E">
                    <w:rPr>
                      <w:b/>
                      <w:bCs/>
                      <w:sz w:val="18"/>
                      <w:szCs w:val="18"/>
                    </w:rPr>
                    <w:t>іске</w:t>
                  </w:r>
                  <w:proofErr w:type="spellEnd"/>
                  <w:r w:rsidRPr="00CB0A5E">
                    <w:rPr>
                      <w:b/>
                      <w:bCs/>
                      <w:sz w:val="18"/>
                      <w:szCs w:val="18"/>
                    </w:rPr>
                    <w:t xml:space="preserve"> </w:t>
                  </w:r>
                  <w:proofErr w:type="spellStart"/>
                  <w:r w:rsidRPr="00CB0A5E">
                    <w:rPr>
                      <w:b/>
                      <w:bCs/>
                      <w:sz w:val="18"/>
                      <w:szCs w:val="18"/>
                    </w:rPr>
                    <w:t>асыру</w:t>
                  </w:r>
                  <w:proofErr w:type="spellEnd"/>
                  <w:r w:rsidRPr="00CB0A5E">
                    <w:rPr>
                      <w:b/>
                      <w:bCs/>
                      <w:sz w:val="18"/>
                      <w:szCs w:val="18"/>
                    </w:rPr>
                    <w:t xml:space="preserve"> </w:t>
                  </w:r>
                  <w:proofErr w:type="spellStart"/>
                  <w:r w:rsidRPr="00CB0A5E">
                    <w:rPr>
                      <w:b/>
                      <w:bCs/>
                      <w:sz w:val="18"/>
                      <w:szCs w:val="18"/>
                    </w:rPr>
                    <w:t>орны</w:t>
                  </w:r>
                  <w:proofErr w:type="spellEnd"/>
                  <w:r w:rsidRPr="00CB0A5E">
                    <w:rPr>
                      <w:b/>
                      <w:bCs/>
                      <w:sz w:val="18"/>
                      <w:szCs w:val="18"/>
                    </w:rPr>
                    <w:t>:</w:t>
                  </w:r>
                </w:p>
              </w:tc>
              <w:tc>
                <w:tcPr>
                  <w:tcW w:w="2816" w:type="pct"/>
                  <w:gridSpan w:val="2"/>
                  <w:tcMar>
                    <w:top w:w="0" w:type="dxa"/>
                    <w:left w:w="108" w:type="dxa"/>
                    <w:bottom w:w="0" w:type="dxa"/>
                    <w:right w:w="108" w:type="dxa"/>
                  </w:tcMar>
                  <w:hideMark/>
                </w:tcPr>
                <w:p w14:paraId="0136C9C2" w14:textId="77777777" w:rsidR="005A065B" w:rsidRPr="00CB0A5E" w:rsidRDefault="005A065B" w:rsidP="005A065B">
                  <w:pPr>
                    <w:pStyle w:val="af"/>
                    <w:rPr>
                      <w:b/>
                      <w:sz w:val="18"/>
                      <w:szCs w:val="18"/>
                    </w:rPr>
                  </w:pPr>
                  <w:r w:rsidRPr="00CB0A5E">
                    <w:rPr>
                      <w:b/>
                      <w:sz w:val="18"/>
                      <w:szCs w:val="18"/>
                    </w:rPr>
                    <w:t> </w:t>
                  </w:r>
                </w:p>
              </w:tc>
            </w:tr>
            <w:tr w:rsidR="005A065B" w:rsidRPr="00CB0A5E" w14:paraId="7E543378" w14:textId="77777777" w:rsidTr="00BF536D">
              <w:trPr>
                <w:jc w:val="center"/>
              </w:trPr>
              <w:tc>
                <w:tcPr>
                  <w:tcW w:w="257" w:type="pct"/>
                  <w:tcMar>
                    <w:top w:w="0" w:type="dxa"/>
                    <w:left w:w="108" w:type="dxa"/>
                    <w:bottom w:w="0" w:type="dxa"/>
                    <w:right w:w="108" w:type="dxa"/>
                  </w:tcMar>
                  <w:hideMark/>
                </w:tcPr>
                <w:p w14:paraId="07B77ED4" w14:textId="77777777" w:rsidR="005A065B" w:rsidRPr="00CB0A5E" w:rsidRDefault="005A065B" w:rsidP="005A065B">
                  <w:pPr>
                    <w:pStyle w:val="af"/>
                    <w:rPr>
                      <w:b/>
                      <w:sz w:val="18"/>
                      <w:szCs w:val="18"/>
                    </w:rPr>
                  </w:pPr>
                  <w:r w:rsidRPr="00CB0A5E">
                    <w:rPr>
                      <w:b/>
                      <w:bCs/>
                      <w:sz w:val="18"/>
                      <w:szCs w:val="18"/>
                    </w:rPr>
                    <w:t>10</w:t>
                  </w:r>
                </w:p>
              </w:tc>
              <w:tc>
                <w:tcPr>
                  <w:tcW w:w="1926" w:type="pct"/>
                  <w:tcMar>
                    <w:top w:w="0" w:type="dxa"/>
                    <w:left w:w="108" w:type="dxa"/>
                    <w:bottom w:w="0" w:type="dxa"/>
                    <w:right w:w="108" w:type="dxa"/>
                  </w:tcMar>
                  <w:hideMark/>
                </w:tcPr>
                <w:p w14:paraId="25894A5F" w14:textId="77777777" w:rsidR="005A065B" w:rsidRPr="00CB0A5E" w:rsidRDefault="005A065B" w:rsidP="005A065B">
                  <w:pPr>
                    <w:pStyle w:val="af"/>
                    <w:rPr>
                      <w:b/>
                      <w:sz w:val="18"/>
                      <w:szCs w:val="18"/>
                    </w:rPr>
                  </w:pPr>
                  <w:proofErr w:type="spellStart"/>
                  <w:r w:rsidRPr="00CB0A5E">
                    <w:rPr>
                      <w:b/>
                      <w:bCs/>
                      <w:sz w:val="18"/>
                      <w:szCs w:val="18"/>
                    </w:rPr>
                    <w:t>Кәсіпкер</w:t>
                  </w:r>
                  <w:proofErr w:type="spellEnd"/>
                  <w:r w:rsidRPr="00CB0A5E">
                    <w:rPr>
                      <w:b/>
                      <w:bCs/>
                      <w:sz w:val="18"/>
                      <w:szCs w:val="18"/>
                    </w:rPr>
                    <w:t xml:space="preserve"> </w:t>
                  </w:r>
                  <w:proofErr w:type="spellStart"/>
                  <w:r w:rsidRPr="00CB0A5E">
                    <w:rPr>
                      <w:b/>
                      <w:bCs/>
                      <w:sz w:val="18"/>
                      <w:szCs w:val="18"/>
                    </w:rPr>
                    <w:t>қызметінің</w:t>
                  </w:r>
                  <w:proofErr w:type="spellEnd"/>
                  <w:r w:rsidRPr="00CB0A5E">
                    <w:rPr>
                      <w:b/>
                      <w:bCs/>
                      <w:sz w:val="18"/>
                      <w:szCs w:val="18"/>
                    </w:rPr>
                    <w:t xml:space="preserve"> </w:t>
                  </w:r>
                  <w:proofErr w:type="spellStart"/>
                  <w:r w:rsidRPr="00CB0A5E">
                    <w:rPr>
                      <w:b/>
                      <w:bCs/>
                      <w:sz w:val="18"/>
                      <w:szCs w:val="18"/>
                    </w:rPr>
                    <w:t>басқа</w:t>
                  </w:r>
                  <w:proofErr w:type="spellEnd"/>
                  <w:r w:rsidRPr="00CB0A5E">
                    <w:rPr>
                      <w:b/>
                      <w:bCs/>
                      <w:sz w:val="18"/>
                      <w:szCs w:val="18"/>
                    </w:rPr>
                    <w:t xml:space="preserve"> </w:t>
                  </w:r>
                  <w:proofErr w:type="spellStart"/>
                  <w:r w:rsidRPr="00CB0A5E">
                    <w:rPr>
                      <w:b/>
                      <w:bCs/>
                      <w:sz w:val="18"/>
                      <w:szCs w:val="18"/>
                    </w:rPr>
                    <w:t>түрлері</w:t>
                  </w:r>
                  <w:proofErr w:type="spellEnd"/>
                  <w:r w:rsidRPr="00CB0A5E">
                    <w:rPr>
                      <w:b/>
                      <w:bCs/>
                      <w:sz w:val="18"/>
                      <w:szCs w:val="18"/>
                    </w:rPr>
                    <w:t>:</w:t>
                  </w:r>
                </w:p>
              </w:tc>
              <w:tc>
                <w:tcPr>
                  <w:tcW w:w="2816" w:type="pct"/>
                  <w:gridSpan w:val="2"/>
                  <w:tcMar>
                    <w:top w:w="0" w:type="dxa"/>
                    <w:left w:w="108" w:type="dxa"/>
                    <w:bottom w:w="0" w:type="dxa"/>
                    <w:right w:w="108" w:type="dxa"/>
                  </w:tcMar>
                  <w:hideMark/>
                </w:tcPr>
                <w:p w14:paraId="1EF6D4F3" w14:textId="77777777" w:rsidR="005A065B" w:rsidRPr="00CB0A5E" w:rsidRDefault="005A065B" w:rsidP="005A065B">
                  <w:pPr>
                    <w:pStyle w:val="af"/>
                    <w:rPr>
                      <w:b/>
                      <w:sz w:val="18"/>
                      <w:szCs w:val="18"/>
                    </w:rPr>
                  </w:pPr>
                  <w:r w:rsidRPr="00CB0A5E">
                    <w:rPr>
                      <w:b/>
                      <w:sz w:val="18"/>
                      <w:szCs w:val="18"/>
                    </w:rPr>
                    <w:t> </w:t>
                  </w:r>
                </w:p>
              </w:tc>
            </w:tr>
            <w:tr w:rsidR="005A065B" w:rsidRPr="00CB0A5E" w14:paraId="21EB821F" w14:textId="77777777" w:rsidTr="00BF536D">
              <w:trPr>
                <w:jc w:val="center"/>
              </w:trPr>
              <w:tc>
                <w:tcPr>
                  <w:tcW w:w="257" w:type="pct"/>
                  <w:vMerge w:val="restart"/>
                  <w:tcMar>
                    <w:top w:w="0" w:type="dxa"/>
                    <w:left w:w="108" w:type="dxa"/>
                    <w:bottom w:w="0" w:type="dxa"/>
                    <w:right w:w="108" w:type="dxa"/>
                  </w:tcMar>
                  <w:hideMark/>
                </w:tcPr>
                <w:p w14:paraId="7F478C32" w14:textId="77777777" w:rsidR="005A065B" w:rsidRPr="00CB0A5E" w:rsidRDefault="005A065B" w:rsidP="005A065B">
                  <w:pPr>
                    <w:pStyle w:val="af"/>
                    <w:rPr>
                      <w:b/>
                      <w:sz w:val="18"/>
                      <w:szCs w:val="18"/>
                    </w:rPr>
                  </w:pPr>
                  <w:r w:rsidRPr="00CB0A5E">
                    <w:rPr>
                      <w:b/>
                      <w:bCs/>
                      <w:sz w:val="18"/>
                      <w:szCs w:val="18"/>
                    </w:rPr>
                    <w:t>11</w:t>
                  </w:r>
                </w:p>
              </w:tc>
              <w:tc>
                <w:tcPr>
                  <w:tcW w:w="1926" w:type="pct"/>
                  <w:vMerge w:val="restart"/>
                  <w:tcMar>
                    <w:top w:w="0" w:type="dxa"/>
                    <w:left w:w="108" w:type="dxa"/>
                    <w:bottom w:w="0" w:type="dxa"/>
                    <w:right w:w="108" w:type="dxa"/>
                  </w:tcMar>
                  <w:hideMark/>
                </w:tcPr>
                <w:p w14:paraId="76DA5DA9" w14:textId="77777777" w:rsidR="005A065B" w:rsidRPr="00CB0A5E" w:rsidRDefault="005A065B" w:rsidP="005A065B">
                  <w:pPr>
                    <w:pStyle w:val="af"/>
                    <w:rPr>
                      <w:b/>
                      <w:sz w:val="18"/>
                      <w:szCs w:val="18"/>
                    </w:rPr>
                  </w:pPr>
                  <w:proofErr w:type="spellStart"/>
                  <w:r w:rsidRPr="00CB0A5E">
                    <w:rPr>
                      <w:b/>
                      <w:bCs/>
                      <w:sz w:val="18"/>
                      <w:szCs w:val="18"/>
                    </w:rPr>
                    <w:t>Қызметкерлер</w:t>
                  </w:r>
                  <w:proofErr w:type="spellEnd"/>
                  <w:r w:rsidRPr="00CB0A5E">
                    <w:rPr>
                      <w:b/>
                      <w:bCs/>
                      <w:sz w:val="18"/>
                      <w:szCs w:val="18"/>
                    </w:rPr>
                    <w:t xml:space="preserve"> саны:</w:t>
                  </w:r>
                </w:p>
              </w:tc>
              <w:tc>
                <w:tcPr>
                  <w:tcW w:w="915" w:type="pct"/>
                  <w:tcMar>
                    <w:top w:w="0" w:type="dxa"/>
                    <w:left w:w="108" w:type="dxa"/>
                    <w:bottom w:w="0" w:type="dxa"/>
                    <w:right w:w="108" w:type="dxa"/>
                  </w:tcMar>
                  <w:hideMark/>
                </w:tcPr>
                <w:p w14:paraId="32481435" w14:textId="77777777" w:rsidR="005A065B" w:rsidRPr="00CB0A5E" w:rsidRDefault="005A065B" w:rsidP="005A065B">
                  <w:pPr>
                    <w:pStyle w:val="af"/>
                    <w:rPr>
                      <w:b/>
                      <w:sz w:val="18"/>
                      <w:szCs w:val="18"/>
                    </w:rPr>
                  </w:pPr>
                  <w:r w:rsidRPr="00CB0A5E">
                    <w:rPr>
                      <w:b/>
                      <w:sz w:val="18"/>
                      <w:szCs w:val="18"/>
                    </w:rPr>
                    <w:t>Факт:</w:t>
                  </w:r>
                </w:p>
              </w:tc>
              <w:tc>
                <w:tcPr>
                  <w:tcW w:w="1902" w:type="pct"/>
                  <w:tcMar>
                    <w:top w:w="0" w:type="dxa"/>
                    <w:left w:w="108" w:type="dxa"/>
                    <w:bottom w:w="0" w:type="dxa"/>
                    <w:right w:w="108" w:type="dxa"/>
                  </w:tcMar>
                  <w:hideMark/>
                </w:tcPr>
                <w:p w14:paraId="123BF9D1" w14:textId="77777777" w:rsidR="005A065B" w:rsidRPr="00CB0A5E" w:rsidRDefault="005A065B" w:rsidP="005A065B">
                  <w:pPr>
                    <w:pStyle w:val="af"/>
                    <w:rPr>
                      <w:b/>
                      <w:sz w:val="18"/>
                      <w:szCs w:val="18"/>
                    </w:rPr>
                  </w:pPr>
                  <w:r w:rsidRPr="00CB0A5E">
                    <w:rPr>
                      <w:b/>
                      <w:sz w:val="18"/>
                      <w:szCs w:val="18"/>
                    </w:rPr>
                    <w:t> </w:t>
                  </w:r>
                </w:p>
              </w:tc>
            </w:tr>
            <w:tr w:rsidR="005A065B" w:rsidRPr="00CB0A5E" w14:paraId="2C66D5BA" w14:textId="77777777" w:rsidTr="00BF536D">
              <w:trPr>
                <w:jc w:val="center"/>
              </w:trPr>
              <w:tc>
                <w:tcPr>
                  <w:tcW w:w="257" w:type="pct"/>
                  <w:vMerge/>
                  <w:vAlign w:val="center"/>
                  <w:hideMark/>
                </w:tcPr>
                <w:p w14:paraId="62EBA5C4" w14:textId="77777777" w:rsidR="005A065B" w:rsidRPr="00CB0A5E" w:rsidRDefault="005A065B" w:rsidP="005A065B">
                  <w:pPr>
                    <w:spacing w:after="0" w:line="240" w:lineRule="auto"/>
                    <w:rPr>
                      <w:rFonts w:ascii="Times New Roman" w:hAnsi="Times New Roman" w:cs="Times New Roman"/>
                      <w:b/>
                      <w:color w:val="000000"/>
                      <w:sz w:val="18"/>
                      <w:szCs w:val="18"/>
                    </w:rPr>
                  </w:pPr>
                </w:p>
              </w:tc>
              <w:tc>
                <w:tcPr>
                  <w:tcW w:w="1926" w:type="pct"/>
                  <w:vMerge/>
                  <w:vAlign w:val="center"/>
                  <w:hideMark/>
                </w:tcPr>
                <w:p w14:paraId="05434D7D" w14:textId="77777777" w:rsidR="005A065B" w:rsidRPr="00CB0A5E" w:rsidRDefault="005A065B" w:rsidP="005A065B">
                  <w:pPr>
                    <w:spacing w:after="0" w:line="240" w:lineRule="auto"/>
                    <w:rPr>
                      <w:rFonts w:ascii="Times New Roman" w:hAnsi="Times New Roman" w:cs="Times New Roman"/>
                      <w:b/>
                      <w:color w:val="000000"/>
                      <w:sz w:val="18"/>
                      <w:szCs w:val="18"/>
                    </w:rPr>
                  </w:pPr>
                </w:p>
              </w:tc>
              <w:tc>
                <w:tcPr>
                  <w:tcW w:w="915" w:type="pct"/>
                  <w:tcMar>
                    <w:top w:w="0" w:type="dxa"/>
                    <w:left w:w="108" w:type="dxa"/>
                    <w:bottom w:w="0" w:type="dxa"/>
                    <w:right w:w="108" w:type="dxa"/>
                  </w:tcMar>
                  <w:hideMark/>
                </w:tcPr>
                <w:p w14:paraId="02005C80" w14:textId="77777777" w:rsidR="005A065B" w:rsidRPr="00CB0A5E" w:rsidRDefault="005A065B" w:rsidP="005A065B">
                  <w:pPr>
                    <w:pStyle w:val="af"/>
                    <w:rPr>
                      <w:b/>
                      <w:sz w:val="18"/>
                      <w:szCs w:val="18"/>
                    </w:rPr>
                  </w:pPr>
                  <w:proofErr w:type="spellStart"/>
                  <w:r w:rsidRPr="00CB0A5E">
                    <w:rPr>
                      <w:rStyle w:val="ezkurwreuab5ozgtqnkl"/>
                      <w:b/>
                      <w:sz w:val="18"/>
                      <w:szCs w:val="18"/>
                    </w:rPr>
                    <w:t>Жоспар</w:t>
                  </w:r>
                  <w:proofErr w:type="spellEnd"/>
                  <w:r w:rsidRPr="00CB0A5E">
                    <w:rPr>
                      <w:b/>
                      <w:sz w:val="18"/>
                      <w:szCs w:val="18"/>
                    </w:rPr>
                    <w:t>:</w:t>
                  </w:r>
                </w:p>
              </w:tc>
              <w:tc>
                <w:tcPr>
                  <w:tcW w:w="1902" w:type="pct"/>
                  <w:tcMar>
                    <w:top w:w="0" w:type="dxa"/>
                    <w:left w:w="108" w:type="dxa"/>
                    <w:bottom w:w="0" w:type="dxa"/>
                    <w:right w:w="108" w:type="dxa"/>
                  </w:tcMar>
                  <w:hideMark/>
                </w:tcPr>
                <w:p w14:paraId="62E954CB" w14:textId="77777777" w:rsidR="005A065B" w:rsidRPr="00CB0A5E" w:rsidRDefault="005A065B" w:rsidP="005A065B">
                  <w:pPr>
                    <w:pStyle w:val="af"/>
                    <w:rPr>
                      <w:b/>
                      <w:sz w:val="18"/>
                      <w:szCs w:val="18"/>
                    </w:rPr>
                  </w:pPr>
                  <w:r w:rsidRPr="00CB0A5E">
                    <w:rPr>
                      <w:b/>
                      <w:sz w:val="18"/>
                      <w:szCs w:val="18"/>
                    </w:rPr>
                    <w:t> </w:t>
                  </w:r>
                </w:p>
              </w:tc>
            </w:tr>
            <w:tr w:rsidR="005A065B" w:rsidRPr="00CB0A5E" w14:paraId="6F66C292" w14:textId="77777777" w:rsidTr="00BF536D">
              <w:trPr>
                <w:jc w:val="center"/>
              </w:trPr>
              <w:tc>
                <w:tcPr>
                  <w:tcW w:w="257" w:type="pct"/>
                  <w:tcMar>
                    <w:top w:w="0" w:type="dxa"/>
                    <w:left w:w="108" w:type="dxa"/>
                    <w:bottom w:w="0" w:type="dxa"/>
                    <w:right w:w="108" w:type="dxa"/>
                  </w:tcMar>
                  <w:hideMark/>
                </w:tcPr>
                <w:p w14:paraId="00221338" w14:textId="77777777" w:rsidR="005A065B" w:rsidRPr="00CB0A5E" w:rsidRDefault="005A065B" w:rsidP="005A065B">
                  <w:pPr>
                    <w:pStyle w:val="af"/>
                    <w:rPr>
                      <w:b/>
                      <w:sz w:val="18"/>
                      <w:szCs w:val="18"/>
                    </w:rPr>
                  </w:pPr>
                  <w:r w:rsidRPr="00CB0A5E">
                    <w:rPr>
                      <w:b/>
                      <w:bCs/>
                      <w:sz w:val="18"/>
                      <w:szCs w:val="18"/>
                    </w:rPr>
                    <w:t>12</w:t>
                  </w:r>
                </w:p>
              </w:tc>
              <w:tc>
                <w:tcPr>
                  <w:tcW w:w="1926" w:type="pct"/>
                  <w:tcMar>
                    <w:top w:w="0" w:type="dxa"/>
                    <w:left w:w="108" w:type="dxa"/>
                    <w:bottom w:w="0" w:type="dxa"/>
                    <w:right w:w="108" w:type="dxa"/>
                  </w:tcMar>
                  <w:hideMark/>
                </w:tcPr>
                <w:p w14:paraId="36480C3C" w14:textId="77777777" w:rsidR="005A065B" w:rsidRPr="00CB0A5E" w:rsidRDefault="005A065B" w:rsidP="005A065B">
                  <w:pPr>
                    <w:pStyle w:val="af"/>
                    <w:rPr>
                      <w:b/>
                      <w:sz w:val="18"/>
                      <w:szCs w:val="18"/>
                    </w:rPr>
                  </w:pPr>
                  <w:r w:rsidRPr="00CB0A5E">
                    <w:rPr>
                      <w:b/>
                      <w:bCs/>
                      <w:sz w:val="18"/>
                      <w:szCs w:val="18"/>
                      <w:lang w:val="kk-KZ"/>
                    </w:rPr>
                    <w:t>Кредит</w:t>
                  </w:r>
                  <w:r w:rsidRPr="00CB0A5E">
                    <w:rPr>
                      <w:b/>
                      <w:bCs/>
                      <w:sz w:val="18"/>
                      <w:szCs w:val="18"/>
                    </w:rPr>
                    <w:t xml:space="preserve"> </w:t>
                  </w:r>
                  <w:proofErr w:type="spellStart"/>
                  <w:r w:rsidRPr="00CB0A5E">
                    <w:rPr>
                      <w:b/>
                      <w:bCs/>
                      <w:sz w:val="18"/>
                      <w:szCs w:val="18"/>
                    </w:rPr>
                    <w:t>беруші</w:t>
                  </w:r>
                  <w:proofErr w:type="spellEnd"/>
                  <w:r w:rsidRPr="00CB0A5E">
                    <w:rPr>
                      <w:b/>
                      <w:bCs/>
                      <w:sz w:val="18"/>
                      <w:szCs w:val="18"/>
                    </w:rPr>
                    <w:t xml:space="preserve"> Банк/</w:t>
                  </w:r>
                  <w:proofErr w:type="spellStart"/>
                  <w:r w:rsidRPr="00CB0A5E">
                    <w:rPr>
                      <w:b/>
                      <w:bCs/>
                      <w:sz w:val="18"/>
                      <w:szCs w:val="18"/>
                    </w:rPr>
                    <w:t>Лизингтік</w:t>
                  </w:r>
                  <w:proofErr w:type="spellEnd"/>
                  <w:r w:rsidRPr="00CB0A5E">
                    <w:rPr>
                      <w:b/>
                      <w:bCs/>
                      <w:sz w:val="18"/>
                      <w:szCs w:val="18"/>
                    </w:rPr>
                    <w:t xml:space="preserve"> компания</w:t>
                  </w:r>
                  <w:r w:rsidRPr="00CB0A5E">
                    <w:rPr>
                      <w:b/>
                      <w:bCs/>
                      <w:sz w:val="18"/>
                      <w:szCs w:val="18"/>
                      <w:lang w:val="kk-KZ"/>
                    </w:rPr>
                    <w:t>/</w:t>
                  </w:r>
                  <w:r w:rsidRPr="00CB0A5E">
                    <w:rPr>
                      <w:b/>
                      <w:sz w:val="18"/>
                      <w:szCs w:val="18"/>
                    </w:rPr>
                    <w:t>краудфандинг</w:t>
                  </w:r>
                  <w:r w:rsidRPr="00CB0A5E">
                    <w:rPr>
                      <w:b/>
                      <w:bCs/>
                      <w:sz w:val="18"/>
                      <w:szCs w:val="18"/>
                    </w:rPr>
                    <w:t>:</w:t>
                  </w:r>
                </w:p>
              </w:tc>
              <w:tc>
                <w:tcPr>
                  <w:tcW w:w="2816" w:type="pct"/>
                  <w:gridSpan w:val="2"/>
                  <w:tcMar>
                    <w:top w:w="0" w:type="dxa"/>
                    <w:left w:w="108" w:type="dxa"/>
                    <w:bottom w:w="0" w:type="dxa"/>
                    <w:right w:w="108" w:type="dxa"/>
                  </w:tcMar>
                  <w:hideMark/>
                </w:tcPr>
                <w:p w14:paraId="050A18D1" w14:textId="77777777" w:rsidR="005A065B" w:rsidRPr="00CB0A5E" w:rsidRDefault="005A065B" w:rsidP="005A065B">
                  <w:pPr>
                    <w:pStyle w:val="af"/>
                    <w:rPr>
                      <w:b/>
                      <w:sz w:val="18"/>
                      <w:szCs w:val="18"/>
                    </w:rPr>
                  </w:pPr>
                  <w:r w:rsidRPr="00CB0A5E">
                    <w:rPr>
                      <w:b/>
                      <w:bCs/>
                      <w:i/>
                      <w:iCs/>
                      <w:sz w:val="18"/>
                      <w:szCs w:val="18"/>
                    </w:rPr>
                    <w:t> </w:t>
                  </w:r>
                </w:p>
              </w:tc>
            </w:tr>
            <w:tr w:rsidR="005A065B" w:rsidRPr="00CB0A5E" w14:paraId="2969D724" w14:textId="77777777" w:rsidTr="00BF536D">
              <w:trPr>
                <w:jc w:val="center"/>
              </w:trPr>
              <w:tc>
                <w:tcPr>
                  <w:tcW w:w="257" w:type="pct"/>
                  <w:tcMar>
                    <w:top w:w="0" w:type="dxa"/>
                    <w:left w:w="108" w:type="dxa"/>
                    <w:bottom w:w="0" w:type="dxa"/>
                    <w:right w:w="108" w:type="dxa"/>
                  </w:tcMar>
                  <w:hideMark/>
                </w:tcPr>
                <w:p w14:paraId="5443412A" w14:textId="77777777" w:rsidR="005A065B" w:rsidRPr="00CB0A5E" w:rsidRDefault="005A065B" w:rsidP="005A065B">
                  <w:pPr>
                    <w:pStyle w:val="af"/>
                    <w:rPr>
                      <w:b/>
                      <w:sz w:val="18"/>
                      <w:szCs w:val="18"/>
                    </w:rPr>
                  </w:pPr>
                  <w:r w:rsidRPr="00CB0A5E">
                    <w:rPr>
                      <w:b/>
                      <w:bCs/>
                      <w:sz w:val="18"/>
                      <w:szCs w:val="18"/>
                    </w:rPr>
                    <w:t>13</w:t>
                  </w:r>
                </w:p>
              </w:tc>
              <w:tc>
                <w:tcPr>
                  <w:tcW w:w="1926" w:type="pct"/>
                  <w:tcMar>
                    <w:top w:w="0" w:type="dxa"/>
                    <w:left w:w="108" w:type="dxa"/>
                    <w:bottom w:w="0" w:type="dxa"/>
                    <w:right w:w="108" w:type="dxa"/>
                  </w:tcMar>
                  <w:hideMark/>
                </w:tcPr>
                <w:p w14:paraId="3327D847" w14:textId="77777777" w:rsidR="005A065B" w:rsidRPr="00CB0A5E" w:rsidRDefault="005A065B" w:rsidP="005A065B">
                  <w:pPr>
                    <w:pStyle w:val="af"/>
                    <w:rPr>
                      <w:b/>
                      <w:sz w:val="18"/>
                      <w:szCs w:val="18"/>
                    </w:rPr>
                  </w:pPr>
                  <w:proofErr w:type="spellStart"/>
                  <w:r w:rsidRPr="00CB0A5E">
                    <w:rPr>
                      <w:b/>
                      <w:bCs/>
                      <w:sz w:val="18"/>
                      <w:szCs w:val="18"/>
                    </w:rPr>
                    <w:t>Өнім</w:t>
                  </w:r>
                  <w:proofErr w:type="spellEnd"/>
                  <w:r w:rsidRPr="00CB0A5E">
                    <w:rPr>
                      <w:b/>
                      <w:bCs/>
                      <w:sz w:val="18"/>
                      <w:szCs w:val="18"/>
                    </w:rPr>
                    <w:t xml:space="preserve"> </w:t>
                  </w:r>
                  <w:proofErr w:type="spellStart"/>
                  <w:r w:rsidRPr="00CB0A5E">
                    <w:rPr>
                      <w:b/>
                      <w:bCs/>
                      <w:sz w:val="18"/>
                      <w:szCs w:val="18"/>
                    </w:rPr>
                    <w:t>түрі</w:t>
                  </w:r>
                  <w:proofErr w:type="spellEnd"/>
                  <w:r w:rsidRPr="00CB0A5E">
                    <w:rPr>
                      <w:b/>
                      <w:bCs/>
                      <w:sz w:val="18"/>
                      <w:szCs w:val="18"/>
                    </w:rPr>
                    <w:t xml:space="preserve"> (</w:t>
                  </w:r>
                  <w:proofErr w:type="spellStart"/>
                  <w:r w:rsidRPr="00CB0A5E">
                    <w:rPr>
                      <w:b/>
                      <w:bCs/>
                      <w:sz w:val="18"/>
                      <w:szCs w:val="18"/>
                    </w:rPr>
                    <w:t>қаржыландыру</w:t>
                  </w:r>
                  <w:proofErr w:type="spellEnd"/>
                  <w:r w:rsidRPr="00CB0A5E">
                    <w:rPr>
                      <w:b/>
                      <w:bCs/>
                      <w:sz w:val="18"/>
                      <w:szCs w:val="18"/>
                    </w:rPr>
                    <w:t>):</w:t>
                  </w:r>
                </w:p>
              </w:tc>
              <w:tc>
                <w:tcPr>
                  <w:tcW w:w="2816" w:type="pct"/>
                  <w:gridSpan w:val="2"/>
                  <w:tcMar>
                    <w:top w:w="0" w:type="dxa"/>
                    <w:left w:w="108" w:type="dxa"/>
                    <w:bottom w:w="0" w:type="dxa"/>
                    <w:right w:w="108" w:type="dxa"/>
                  </w:tcMar>
                  <w:hideMark/>
                </w:tcPr>
                <w:p w14:paraId="1AA0E47A" w14:textId="77777777" w:rsidR="005A065B" w:rsidRPr="00CB0A5E" w:rsidRDefault="005A065B" w:rsidP="005A065B">
                  <w:pPr>
                    <w:pStyle w:val="af"/>
                    <w:rPr>
                      <w:b/>
                      <w:sz w:val="18"/>
                      <w:szCs w:val="18"/>
                    </w:rPr>
                  </w:pPr>
                  <w:r w:rsidRPr="00CB0A5E">
                    <w:rPr>
                      <w:b/>
                      <w:i/>
                      <w:iCs/>
                      <w:sz w:val="18"/>
                      <w:szCs w:val="18"/>
                      <w:lang w:val="kk-KZ"/>
                    </w:rPr>
                    <w:t>Мысал: жаңартылатын кредит желісі/жаңартылмайтын кредит желісі/аралас кредит және тағы да басқа</w:t>
                  </w:r>
                </w:p>
              </w:tc>
            </w:tr>
            <w:tr w:rsidR="005A065B" w:rsidRPr="00CB0A5E" w14:paraId="0B647A69" w14:textId="77777777" w:rsidTr="00BF536D">
              <w:trPr>
                <w:jc w:val="center"/>
              </w:trPr>
              <w:tc>
                <w:tcPr>
                  <w:tcW w:w="257" w:type="pct"/>
                  <w:tcMar>
                    <w:top w:w="0" w:type="dxa"/>
                    <w:left w:w="108" w:type="dxa"/>
                    <w:bottom w:w="0" w:type="dxa"/>
                    <w:right w:w="108" w:type="dxa"/>
                  </w:tcMar>
                  <w:hideMark/>
                </w:tcPr>
                <w:p w14:paraId="5C6F4A1B" w14:textId="77777777" w:rsidR="005A065B" w:rsidRPr="00CB0A5E" w:rsidRDefault="005A065B" w:rsidP="005A065B">
                  <w:pPr>
                    <w:pStyle w:val="af"/>
                    <w:rPr>
                      <w:b/>
                      <w:sz w:val="18"/>
                      <w:szCs w:val="18"/>
                    </w:rPr>
                  </w:pPr>
                  <w:r w:rsidRPr="00CB0A5E">
                    <w:rPr>
                      <w:b/>
                      <w:bCs/>
                      <w:sz w:val="18"/>
                      <w:szCs w:val="18"/>
                    </w:rPr>
                    <w:t>14</w:t>
                  </w:r>
                </w:p>
              </w:tc>
              <w:tc>
                <w:tcPr>
                  <w:tcW w:w="1926" w:type="pct"/>
                  <w:tcMar>
                    <w:top w:w="0" w:type="dxa"/>
                    <w:left w:w="108" w:type="dxa"/>
                    <w:bottom w:w="0" w:type="dxa"/>
                    <w:right w:w="108" w:type="dxa"/>
                  </w:tcMar>
                  <w:hideMark/>
                </w:tcPr>
                <w:p w14:paraId="347AD955" w14:textId="77777777" w:rsidR="005A065B" w:rsidRPr="00CB0A5E" w:rsidRDefault="005A065B" w:rsidP="005A065B">
                  <w:pPr>
                    <w:pStyle w:val="af"/>
                    <w:rPr>
                      <w:b/>
                      <w:sz w:val="18"/>
                      <w:szCs w:val="18"/>
                    </w:rPr>
                  </w:pPr>
                  <w:r w:rsidRPr="00CB0A5E">
                    <w:rPr>
                      <w:b/>
                      <w:bCs/>
                      <w:sz w:val="18"/>
                      <w:szCs w:val="18"/>
                      <w:lang w:val="kk-KZ"/>
                    </w:rPr>
                    <w:t>Кредит/қарыз</w:t>
                  </w:r>
                  <w:r w:rsidRPr="00CB0A5E">
                    <w:rPr>
                      <w:b/>
                      <w:bCs/>
                      <w:sz w:val="18"/>
                      <w:szCs w:val="18"/>
                    </w:rPr>
                    <w:t xml:space="preserve"> </w:t>
                  </w:r>
                  <w:proofErr w:type="spellStart"/>
                  <w:r w:rsidRPr="00CB0A5E">
                    <w:rPr>
                      <w:b/>
                      <w:bCs/>
                      <w:sz w:val="18"/>
                      <w:szCs w:val="18"/>
                    </w:rPr>
                    <w:t>валютасы</w:t>
                  </w:r>
                  <w:proofErr w:type="spellEnd"/>
                  <w:r w:rsidRPr="00CB0A5E">
                    <w:rPr>
                      <w:b/>
                      <w:bCs/>
                      <w:sz w:val="18"/>
                      <w:szCs w:val="18"/>
                    </w:rPr>
                    <w:t>:</w:t>
                  </w:r>
                </w:p>
              </w:tc>
              <w:tc>
                <w:tcPr>
                  <w:tcW w:w="2816" w:type="pct"/>
                  <w:gridSpan w:val="2"/>
                  <w:tcMar>
                    <w:top w:w="0" w:type="dxa"/>
                    <w:left w:w="108" w:type="dxa"/>
                    <w:bottom w:w="0" w:type="dxa"/>
                    <w:right w:w="108" w:type="dxa"/>
                  </w:tcMar>
                  <w:hideMark/>
                </w:tcPr>
                <w:p w14:paraId="67F05E74" w14:textId="77777777" w:rsidR="005A065B" w:rsidRPr="00CB0A5E" w:rsidRDefault="005A065B" w:rsidP="005A065B">
                  <w:pPr>
                    <w:pStyle w:val="af"/>
                    <w:rPr>
                      <w:b/>
                      <w:sz w:val="18"/>
                      <w:szCs w:val="18"/>
                    </w:rPr>
                  </w:pPr>
                  <w:r w:rsidRPr="00CB0A5E">
                    <w:rPr>
                      <w:b/>
                      <w:sz w:val="18"/>
                      <w:szCs w:val="18"/>
                    </w:rPr>
                    <w:t> </w:t>
                  </w:r>
                </w:p>
              </w:tc>
            </w:tr>
            <w:tr w:rsidR="005A065B" w:rsidRPr="00CB0A5E" w14:paraId="06668BEA" w14:textId="77777777" w:rsidTr="00BF536D">
              <w:trPr>
                <w:jc w:val="center"/>
              </w:trPr>
              <w:tc>
                <w:tcPr>
                  <w:tcW w:w="257" w:type="pct"/>
                  <w:tcMar>
                    <w:top w:w="0" w:type="dxa"/>
                    <w:left w:w="108" w:type="dxa"/>
                    <w:bottom w:w="0" w:type="dxa"/>
                    <w:right w:w="108" w:type="dxa"/>
                  </w:tcMar>
                  <w:hideMark/>
                </w:tcPr>
                <w:p w14:paraId="28B8C1B2" w14:textId="77777777" w:rsidR="005A065B" w:rsidRPr="00CB0A5E" w:rsidRDefault="005A065B" w:rsidP="005A065B">
                  <w:pPr>
                    <w:pStyle w:val="af"/>
                    <w:rPr>
                      <w:b/>
                      <w:sz w:val="18"/>
                      <w:szCs w:val="18"/>
                    </w:rPr>
                  </w:pPr>
                  <w:r w:rsidRPr="00CB0A5E">
                    <w:rPr>
                      <w:b/>
                      <w:bCs/>
                      <w:sz w:val="18"/>
                      <w:szCs w:val="18"/>
                    </w:rPr>
                    <w:t>15</w:t>
                  </w:r>
                </w:p>
              </w:tc>
              <w:tc>
                <w:tcPr>
                  <w:tcW w:w="1926" w:type="pct"/>
                  <w:tcMar>
                    <w:top w:w="0" w:type="dxa"/>
                    <w:left w:w="108" w:type="dxa"/>
                    <w:bottom w:w="0" w:type="dxa"/>
                    <w:right w:w="108" w:type="dxa"/>
                  </w:tcMar>
                  <w:hideMark/>
                </w:tcPr>
                <w:p w14:paraId="52EBA24E" w14:textId="77777777" w:rsidR="005A065B" w:rsidRPr="00CB0A5E" w:rsidRDefault="005A065B" w:rsidP="005A065B">
                  <w:pPr>
                    <w:pStyle w:val="af"/>
                    <w:rPr>
                      <w:b/>
                      <w:sz w:val="18"/>
                      <w:szCs w:val="18"/>
                    </w:rPr>
                  </w:pPr>
                  <w:proofErr w:type="spellStart"/>
                  <w:r w:rsidRPr="00CB0A5E">
                    <w:rPr>
                      <w:b/>
                      <w:bCs/>
                      <w:sz w:val="18"/>
                      <w:szCs w:val="18"/>
                    </w:rPr>
                    <w:t>Қаржыландыру</w:t>
                  </w:r>
                  <w:proofErr w:type="spellEnd"/>
                  <w:r w:rsidRPr="00CB0A5E">
                    <w:rPr>
                      <w:b/>
                      <w:bCs/>
                      <w:sz w:val="18"/>
                      <w:szCs w:val="18"/>
                    </w:rPr>
                    <w:t xml:space="preserve"> </w:t>
                  </w:r>
                  <w:proofErr w:type="spellStart"/>
                  <w:r w:rsidRPr="00CB0A5E">
                    <w:rPr>
                      <w:b/>
                      <w:bCs/>
                      <w:sz w:val="18"/>
                      <w:szCs w:val="18"/>
                    </w:rPr>
                    <w:t>көзі</w:t>
                  </w:r>
                  <w:proofErr w:type="spellEnd"/>
                </w:p>
              </w:tc>
              <w:tc>
                <w:tcPr>
                  <w:tcW w:w="2816" w:type="pct"/>
                  <w:gridSpan w:val="2"/>
                  <w:tcMar>
                    <w:top w:w="0" w:type="dxa"/>
                    <w:left w:w="108" w:type="dxa"/>
                    <w:bottom w:w="0" w:type="dxa"/>
                    <w:right w:w="108" w:type="dxa"/>
                  </w:tcMar>
                  <w:hideMark/>
                </w:tcPr>
                <w:p w14:paraId="34BE5F9B" w14:textId="77777777" w:rsidR="005A065B" w:rsidRPr="00CB0A5E" w:rsidRDefault="005A065B" w:rsidP="005A065B">
                  <w:pPr>
                    <w:pStyle w:val="af"/>
                    <w:rPr>
                      <w:b/>
                      <w:sz w:val="18"/>
                      <w:szCs w:val="18"/>
                    </w:rPr>
                  </w:pPr>
                  <w:r w:rsidRPr="00CB0A5E">
                    <w:rPr>
                      <w:b/>
                      <w:i/>
                      <w:iCs/>
                      <w:sz w:val="18"/>
                      <w:szCs w:val="18"/>
                    </w:rPr>
                    <w:t> </w:t>
                  </w:r>
                </w:p>
              </w:tc>
            </w:tr>
            <w:tr w:rsidR="005A065B" w:rsidRPr="00CB0A5E" w14:paraId="4667CD60" w14:textId="77777777" w:rsidTr="00BF536D">
              <w:trPr>
                <w:jc w:val="center"/>
              </w:trPr>
              <w:tc>
                <w:tcPr>
                  <w:tcW w:w="257" w:type="pct"/>
                  <w:tcMar>
                    <w:top w:w="0" w:type="dxa"/>
                    <w:left w:w="108" w:type="dxa"/>
                    <w:bottom w:w="0" w:type="dxa"/>
                    <w:right w:w="108" w:type="dxa"/>
                  </w:tcMar>
                  <w:hideMark/>
                </w:tcPr>
                <w:p w14:paraId="271231E1" w14:textId="77777777" w:rsidR="005A065B" w:rsidRPr="00CB0A5E" w:rsidRDefault="005A065B" w:rsidP="005A065B">
                  <w:pPr>
                    <w:pStyle w:val="af"/>
                    <w:rPr>
                      <w:b/>
                      <w:sz w:val="18"/>
                      <w:szCs w:val="18"/>
                    </w:rPr>
                  </w:pPr>
                  <w:r w:rsidRPr="00CB0A5E">
                    <w:rPr>
                      <w:b/>
                      <w:bCs/>
                      <w:sz w:val="18"/>
                      <w:szCs w:val="18"/>
                    </w:rPr>
                    <w:t>16</w:t>
                  </w:r>
                </w:p>
              </w:tc>
              <w:tc>
                <w:tcPr>
                  <w:tcW w:w="1926" w:type="pct"/>
                  <w:tcMar>
                    <w:top w:w="0" w:type="dxa"/>
                    <w:left w:w="108" w:type="dxa"/>
                    <w:bottom w:w="0" w:type="dxa"/>
                    <w:right w:w="108" w:type="dxa"/>
                  </w:tcMar>
                  <w:hideMark/>
                </w:tcPr>
                <w:p w14:paraId="00103C1D" w14:textId="77777777" w:rsidR="005A065B" w:rsidRPr="00CB0A5E" w:rsidRDefault="005A065B" w:rsidP="005A065B">
                  <w:pPr>
                    <w:pStyle w:val="af"/>
                    <w:rPr>
                      <w:b/>
                      <w:sz w:val="18"/>
                      <w:szCs w:val="18"/>
                    </w:rPr>
                  </w:pPr>
                  <w:proofErr w:type="spellStart"/>
                  <w:r w:rsidRPr="00CB0A5E">
                    <w:rPr>
                      <w:b/>
                      <w:bCs/>
                      <w:sz w:val="18"/>
                      <w:szCs w:val="18"/>
                    </w:rPr>
                    <w:t>Жобаның</w:t>
                  </w:r>
                  <w:proofErr w:type="spellEnd"/>
                  <w:r w:rsidRPr="00CB0A5E">
                    <w:rPr>
                      <w:b/>
                      <w:bCs/>
                      <w:sz w:val="18"/>
                      <w:szCs w:val="18"/>
                    </w:rPr>
                    <w:t xml:space="preserve"> </w:t>
                  </w:r>
                  <w:proofErr w:type="spellStart"/>
                  <w:r w:rsidRPr="00CB0A5E">
                    <w:rPr>
                      <w:b/>
                      <w:bCs/>
                      <w:sz w:val="18"/>
                      <w:szCs w:val="18"/>
                    </w:rPr>
                    <w:t>құны</w:t>
                  </w:r>
                  <w:proofErr w:type="spellEnd"/>
                </w:p>
              </w:tc>
              <w:tc>
                <w:tcPr>
                  <w:tcW w:w="2816" w:type="pct"/>
                  <w:gridSpan w:val="2"/>
                  <w:tcMar>
                    <w:top w:w="0" w:type="dxa"/>
                    <w:left w:w="108" w:type="dxa"/>
                    <w:bottom w:w="0" w:type="dxa"/>
                    <w:right w:w="108" w:type="dxa"/>
                  </w:tcMar>
                  <w:hideMark/>
                </w:tcPr>
                <w:p w14:paraId="09DEE0EE" w14:textId="77777777" w:rsidR="005A065B" w:rsidRPr="00CB0A5E" w:rsidRDefault="005A065B" w:rsidP="005A065B">
                  <w:pPr>
                    <w:pStyle w:val="af"/>
                    <w:rPr>
                      <w:b/>
                      <w:sz w:val="18"/>
                      <w:szCs w:val="18"/>
                    </w:rPr>
                  </w:pPr>
                  <w:proofErr w:type="spellStart"/>
                  <w:r w:rsidRPr="00CB0A5E">
                    <w:rPr>
                      <w:b/>
                      <w:i/>
                      <w:iCs/>
                      <w:sz w:val="18"/>
                      <w:szCs w:val="18"/>
                    </w:rPr>
                    <w:t>Іске</w:t>
                  </w:r>
                  <w:proofErr w:type="spellEnd"/>
                  <w:r w:rsidRPr="00CB0A5E">
                    <w:rPr>
                      <w:b/>
                      <w:i/>
                      <w:iCs/>
                      <w:sz w:val="18"/>
                      <w:szCs w:val="18"/>
                    </w:rPr>
                    <w:t xml:space="preserve"> </w:t>
                  </w:r>
                  <w:proofErr w:type="spellStart"/>
                  <w:r w:rsidRPr="00CB0A5E">
                    <w:rPr>
                      <w:b/>
                      <w:i/>
                      <w:iCs/>
                      <w:sz w:val="18"/>
                      <w:szCs w:val="18"/>
                    </w:rPr>
                    <w:t>асырылатын</w:t>
                  </w:r>
                  <w:proofErr w:type="spellEnd"/>
                  <w:r w:rsidRPr="00CB0A5E">
                    <w:rPr>
                      <w:b/>
                      <w:i/>
                      <w:iCs/>
                      <w:sz w:val="18"/>
                      <w:szCs w:val="18"/>
                    </w:rPr>
                    <w:t xml:space="preserve"> </w:t>
                  </w:r>
                  <w:proofErr w:type="spellStart"/>
                  <w:r w:rsidRPr="00CB0A5E">
                    <w:rPr>
                      <w:b/>
                      <w:i/>
                      <w:iCs/>
                      <w:sz w:val="18"/>
                      <w:szCs w:val="18"/>
                    </w:rPr>
                    <w:t>жобаның</w:t>
                  </w:r>
                  <w:proofErr w:type="spellEnd"/>
                  <w:r w:rsidRPr="00CB0A5E">
                    <w:rPr>
                      <w:b/>
                      <w:i/>
                      <w:iCs/>
                      <w:sz w:val="18"/>
                      <w:szCs w:val="18"/>
                    </w:rPr>
                    <w:t xml:space="preserve"> </w:t>
                  </w:r>
                  <w:proofErr w:type="spellStart"/>
                  <w:r w:rsidRPr="00CB0A5E">
                    <w:rPr>
                      <w:b/>
                      <w:i/>
                      <w:iCs/>
                      <w:sz w:val="18"/>
                      <w:szCs w:val="18"/>
                    </w:rPr>
                    <w:t>жалпы</w:t>
                  </w:r>
                  <w:proofErr w:type="spellEnd"/>
                  <w:r w:rsidRPr="00CB0A5E">
                    <w:rPr>
                      <w:b/>
                      <w:i/>
                      <w:iCs/>
                      <w:sz w:val="18"/>
                      <w:szCs w:val="18"/>
                    </w:rPr>
                    <w:t xml:space="preserve"> </w:t>
                  </w:r>
                  <w:proofErr w:type="spellStart"/>
                  <w:r w:rsidRPr="00CB0A5E">
                    <w:rPr>
                      <w:b/>
                      <w:i/>
                      <w:iCs/>
                      <w:sz w:val="18"/>
                      <w:szCs w:val="18"/>
                    </w:rPr>
                    <w:t>құны</w:t>
                  </w:r>
                  <w:proofErr w:type="spellEnd"/>
                  <w:r w:rsidRPr="00CB0A5E">
                    <w:rPr>
                      <w:b/>
                      <w:i/>
                      <w:iCs/>
                      <w:sz w:val="18"/>
                      <w:szCs w:val="18"/>
                    </w:rPr>
                    <w:t xml:space="preserve"> (</w:t>
                  </w:r>
                  <w:proofErr w:type="spellStart"/>
                  <w:r w:rsidRPr="00CB0A5E">
                    <w:rPr>
                      <w:b/>
                      <w:i/>
                      <w:iCs/>
                      <w:sz w:val="18"/>
                      <w:szCs w:val="18"/>
                    </w:rPr>
                    <w:t>кредиттік</w:t>
                  </w:r>
                  <w:proofErr w:type="spellEnd"/>
                  <w:r w:rsidRPr="00CB0A5E">
                    <w:rPr>
                      <w:b/>
                      <w:i/>
                      <w:iCs/>
                      <w:sz w:val="18"/>
                      <w:szCs w:val="18"/>
                    </w:rPr>
                    <w:t xml:space="preserve"> </w:t>
                  </w:r>
                  <w:proofErr w:type="spellStart"/>
                  <w:r w:rsidRPr="00CB0A5E">
                    <w:rPr>
                      <w:b/>
                      <w:i/>
                      <w:iCs/>
                      <w:sz w:val="18"/>
                      <w:szCs w:val="18"/>
                    </w:rPr>
                    <w:t>қаражат</w:t>
                  </w:r>
                  <w:proofErr w:type="spellEnd"/>
                  <w:r w:rsidRPr="00CB0A5E">
                    <w:rPr>
                      <w:b/>
                      <w:i/>
                      <w:iCs/>
                      <w:sz w:val="18"/>
                      <w:szCs w:val="18"/>
                    </w:rPr>
                    <w:t xml:space="preserve"> + </w:t>
                  </w:r>
                  <w:proofErr w:type="spellStart"/>
                  <w:r w:rsidRPr="00CB0A5E">
                    <w:rPr>
                      <w:b/>
                      <w:i/>
                      <w:iCs/>
                      <w:sz w:val="18"/>
                      <w:szCs w:val="18"/>
                    </w:rPr>
                    <w:t>меншікті</w:t>
                  </w:r>
                  <w:proofErr w:type="spellEnd"/>
                  <w:r w:rsidRPr="00CB0A5E">
                    <w:rPr>
                      <w:b/>
                      <w:i/>
                      <w:iCs/>
                      <w:sz w:val="18"/>
                      <w:szCs w:val="18"/>
                    </w:rPr>
                    <w:t xml:space="preserve"> </w:t>
                  </w:r>
                  <w:proofErr w:type="spellStart"/>
                  <w:r w:rsidRPr="00CB0A5E">
                    <w:rPr>
                      <w:b/>
                      <w:i/>
                      <w:iCs/>
                      <w:sz w:val="18"/>
                      <w:szCs w:val="18"/>
                    </w:rPr>
                    <w:t>қаражат</w:t>
                  </w:r>
                  <w:proofErr w:type="spellEnd"/>
                  <w:r w:rsidRPr="00CB0A5E">
                    <w:rPr>
                      <w:b/>
                      <w:i/>
                      <w:iCs/>
                      <w:sz w:val="18"/>
                      <w:szCs w:val="18"/>
                    </w:rPr>
                    <w:t>)</w:t>
                  </w:r>
                </w:p>
              </w:tc>
            </w:tr>
            <w:tr w:rsidR="005A065B" w:rsidRPr="00CB0A5E" w14:paraId="4161BC21" w14:textId="77777777" w:rsidTr="00BF536D">
              <w:trPr>
                <w:jc w:val="center"/>
              </w:trPr>
              <w:tc>
                <w:tcPr>
                  <w:tcW w:w="257" w:type="pct"/>
                  <w:tcMar>
                    <w:top w:w="0" w:type="dxa"/>
                    <w:left w:w="108" w:type="dxa"/>
                    <w:bottom w:w="0" w:type="dxa"/>
                    <w:right w:w="108" w:type="dxa"/>
                  </w:tcMar>
                  <w:hideMark/>
                </w:tcPr>
                <w:p w14:paraId="173EA4E0" w14:textId="77777777" w:rsidR="005A065B" w:rsidRPr="00CB0A5E" w:rsidRDefault="005A065B" w:rsidP="005A065B">
                  <w:pPr>
                    <w:pStyle w:val="af"/>
                    <w:rPr>
                      <w:b/>
                      <w:sz w:val="18"/>
                      <w:szCs w:val="18"/>
                    </w:rPr>
                  </w:pPr>
                  <w:r w:rsidRPr="00CB0A5E">
                    <w:rPr>
                      <w:b/>
                      <w:bCs/>
                      <w:sz w:val="18"/>
                      <w:szCs w:val="18"/>
                    </w:rPr>
                    <w:t>17</w:t>
                  </w:r>
                </w:p>
              </w:tc>
              <w:tc>
                <w:tcPr>
                  <w:tcW w:w="1926" w:type="pct"/>
                  <w:tcMar>
                    <w:top w:w="0" w:type="dxa"/>
                    <w:left w:w="108" w:type="dxa"/>
                    <w:bottom w:w="0" w:type="dxa"/>
                    <w:right w:w="108" w:type="dxa"/>
                  </w:tcMar>
                  <w:hideMark/>
                </w:tcPr>
                <w:p w14:paraId="5947F433" w14:textId="77777777" w:rsidR="005A065B" w:rsidRPr="00CB0A5E" w:rsidRDefault="005A065B" w:rsidP="005A065B">
                  <w:pPr>
                    <w:pStyle w:val="af"/>
                    <w:rPr>
                      <w:b/>
                      <w:sz w:val="18"/>
                      <w:szCs w:val="18"/>
                    </w:rPr>
                  </w:pPr>
                  <w:proofErr w:type="spellStart"/>
                  <w:r w:rsidRPr="00CB0A5E">
                    <w:rPr>
                      <w:b/>
                      <w:bCs/>
                      <w:sz w:val="18"/>
                      <w:szCs w:val="18"/>
                    </w:rPr>
                    <w:t>Субсидиялауға</w:t>
                  </w:r>
                  <w:proofErr w:type="spellEnd"/>
                  <w:r w:rsidRPr="00CB0A5E">
                    <w:rPr>
                      <w:b/>
                      <w:bCs/>
                      <w:sz w:val="18"/>
                      <w:szCs w:val="18"/>
                    </w:rPr>
                    <w:t xml:space="preserve"> </w:t>
                  </w:r>
                  <w:proofErr w:type="spellStart"/>
                  <w:r w:rsidRPr="00CB0A5E">
                    <w:rPr>
                      <w:b/>
                      <w:bCs/>
                      <w:sz w:val="18"/>
                      <w:szCs w:val="18"/>
                    </w:rPr>
                    <w:t>жататын</w:t>
                  </w:r>
                  <w:proofErr w:type="spellEnd"/>
                  <w:r w:rsidRPr="00CB0A5E">
                    <w:rPr>
                      <w:b/>
                      <w:bCs/>
                      <w:sz w:val="18"/>
                      <w:szCs w:val="18"/>
                    </w:rPr>
                    <w:t xml:space="preserve"> кредит</w:t>
                  </w:r>
                  <w:r w:rsidRPr="00CB0A5E">
                    <w:rPr>
                      <w:b/>
                      <w:bCs/>
                      <w:sz w:val="18"/>
                      <w:szCs w:val="18"/>
                      <w:lang w:val="kk-KZ"/>
                    </w:rPr>
                    <w:t>/қарыз</w:t>
                  </w:r>
                  <w:r w:rsidRPr="00CB0A5E">
                    <w:rPr>
                      <w:b/>
                      <w:bCs/>
                      <w:sz w:val="18"/>
                      <w:szCs w:val="18"/>
                    </w:rPr>
                    <w:t xml:space="preserve"> </w:t>
                  </w:r>
                  <w:proofErr w:type="spellStart"/>
                  <w:r w:rsidRPr="00CB0A5E">
                    <w:rPr>
                      <w:b/>
                      <w:bCs/>
                      <w:sz w:val="18"/>
                      <w:szCs w:val="18"/>
                    </w:rPr>
                    <w:t>сомасы</w:t>
                  </w:r>
                  <w:proofErr w:type="spellEnd"/>
                  <w:r w:rsidRPr="00CB0A5E">
                    <w:rPr>
                      <w:b/>
                      <w:bCs/>
                      <w:sz w:val="18"/>
                      <w:szCs w:val="18"/>
                    </w:rPr>
                    <w:t>:</w:t>
                  </w:r>
                </w:p>
              </w:tc>
              <w:tc>
                <w:tcPr>
                  <w:tcW w:w="2816" w:type="pct"/>
                  <w:gridSpan w:val="2"/>
                  <w:tcMar>
                    <w:top w:w="0" w:type="dxa"/>
                    <w:left w:w="108" w:type="dxa"/>
                    <w:bottom w:w="0" w:type="dxa"/>
                    <w:right w:w="108" w:type="dxa"/>
                  </w:tcMar>
                  <w:hideMark/>
                </w:tcPr>
                <w:p w14:paraId="387025AA" w14:textId="77777777" w:rsidR="005A065B" w:rsidRPr="00CB0A5E" w:rsidRDefault="005A065B" w:rsidP="005A065B">
                  <w:pPr>
                    <w:pStyle w:val="af"/>
                    <w:rPr>
                      <w:b/>
                      <w:sz w:val="18"/>
                      <w:szCs w:val="18"/>
                    </w:rPr>
                  </w:pPr>
                  <w:r w:rsidRPr="00CB0A5E">
                    <w:rPr>
                      <w:b/>
                      <w:sz w:val="18"/>
                      <w:szCs w:val="18"/>
                    </w:rPr>
                    <w:t> </w:t>
                  </w:r>
                </w:p>
              </w:tc>
            </w:tr>
            <w:tr w:rsidR="005A065B" w:rsidRPr="00CB0A5E" w14:paraId="21E04DEA" w14:textId="77777777" w:rsidTr="00BF536D">
              <w:trPr>
                <w:jc w:val="center"/>
              </w:trPr>
              <w:tc>
                <w:tcPr>
                  <w:tcW w:w="257" w:type="pct"/>
                  <w:tcMar>
                    <w:top w:w="0" w:type="dxa"/>
                    <w:left w:w="108" w:type="dxa"/>
                    <w:bottom w:w="0" w:type="dxa"/>
                    <w:right w:w="108" w:type="dxa"/>
                  </w:tcMar>
                  <w:hideMark/>
                </w:tcPr>
                <w:p w14:paraId="5D7B21DE" w14:textId="77777777" w:rsidR="005A065B" w:rsidRPr="00CB0A5E" w:rsidRDefault="005A065B" w:rsidP="005A065B">
                  <w:pPr>
                    <w:pStyle w:val="af"/>
                    <w:rPr>
                      <w:b/>
                      <w:sz w:val="18"/>
                      <w:szCs w:val="18"/>
                    </w:rPr>
                  </w:pPr>
                  <w:r w:rsidRPr="00CB0A5E">
                    <w:rPr>
                      <w:b/>
                      <w:bCs/>
                      <w:sz w:val="18"/>
                      <w:szCs w:val="18"/>
                    </w:rPr>
                    <w:t>18</w:t>
                  </w:r>
                </w:p>
              </w:tc>
              <w:tc>
                <w:tcPr>
                  <w:tcW w:w="1926" w:type="pct"/>
                  <w:tcMar>
                    <w:top w:w="0" w:type="dxa"/>
                    <w:left w:w="108" w:type="dxa"/>
                    <w:bottom w:w="0" w:type="dxa"/>
                    <w:right w:w="108" w:type="dxa"/>
                  </w:tcMar>
                  <w:hideMark/>
                </w:tcPr>
                <w:p w14:paraId="57CF205B" w14:textId="77777777" w:rsidR="005A065B" w:rsidRPr="00CB0A5E" w:rsidRDefault="005A065B" w:rsidP="005A065B">
                  <w:pPr>
                    <w:pStyle w:val="af"/>
                    <w:rPr>
                      <w:b/>
                      <w:sz w:val="18"/>
                      <w:szCs w:val="18"/>
                    </w:rPr>
                  </w:pPr>
                  <w:r w:rsidRPr="00CB0A5E">
                    <w:rPr>
                      <w:b/>
                      <w:bCs/>
                      <w:sz w:val="18"/>
                      <w:szCs w:val="18"/>
                      <w:lang w:val="kk-KZ"/>
                    </w:rPr>
                    <w:t>Кредит/қарыз</w:t>
                  </w:r>
                  <w:r w:rsidRPr="00CB0A5E">
                    <w:rPr>
                      <w:b/>
                      <w:bCs/>
                      <w:sz w:val="18"/>
                      <w:szCs w:val="18"/>
                    </w:rPr>
                    <w:t xml:space="preserve"> </w:t>
                  </w:r>
                  <w:proofErr w:type="spellStart"/>
                  <w:r w:rsidRPr="00CB0A5E">
                    <w:rPr>
                      <w:b/>
                      <w:bCs/>
                      <w:sz w:val="18"/>
                      <w:szCs w:val="18"/>
                    </w:rPr>
                    <w:t>мерзімі</w:t>
                  </w:r>
                  <w:proofErr w:type="spellEnd"/>
                  <w:r w:rsidRPr="00CB0A5E">
                    <w:rPr>
                      <w:b/>
                      <w:bCs/>
                      <w:sz w:val="18"/>
                      <w:szCs w:val="18"/>
                    </w:rPr>
                    <w:t>:</w:t>
                  </w:r>
                </w:p>
              </w:tc>
              <w:tc>
                <w:tcPr>
                  <w:tcW w:w="2816" w:type="pct"/>
                  <w:gridSpan w:val="2"/>
                  <w:tcMar>
                    <w:top w:w="0" w:type="dxa"/>
                    <w:left w:w="108" w:type="dxa"/>
                    <w:bottom w:w="0" w:type="dxa"/>
                    <w:right w:w="108" w:type="dxa"/>
                  </w:tcMar>
                  <w:hideMark/>
                </w:tcPr>
                <w:p w14:paraId="401933AD" w14:textId="77777777" w:rsidR="005A065B" w:rsidRPr="00CB0A5E" w:rsidRDefault="005A065B" w:rsidP="005A065B">
                  <w:pPr>
                    <w:pStyle w:val="af"/>
                    <w:rPr>
                      <w:b/>
                      <w:sz w:val="18"/>
                      <w:szCs w:val="18"/>
                    </w:rPr>
                  </w:pPr>
                  <w:r w:rsidRPr="00CB0A5E">
                    <w:rPr>
                      <w:b/>
                      <w:sz w:val="18"/>
                      <w:szCs w:val="18"/>
                    </w:rPr>
                    <w:t> </w:t>
                  </w:r>
                </w:p>
              </w:tc>
            </w:tr>
            <w:tr w:rsidR="005A065B" w:rsidRPr="00CB0A5E" w14:paraId="2998117E" w14:textId="77777777" w:rsidTr="00BF536D">
              <w:trPr>
                <w:jc w:val="center"/>
              </w:trPr>
              <w:tc>
                <w:tcPr>
                  <w:tcW w:w="257" w:type="pct"/>
                  <w:tcMar>
                    <w:top w:w="0" w:type="dxa"/>
                    <w:left w:w="108" w:type="dxa"/>
                    <w:bottom w:w="0" w:type="dxa"/>
                    <w:right w:w="108" w:type="dxa"/>
                  </w:tcMar>
                  <w:hideMark/>
                </w:tcPr>
                <w:p w14:paraId="3519CA39" w14:textId="77777777" w:rsidR="005A065B" w:rsidRPr="00CB0A5E" w:rsidRDefault="005A065B" w:rsidP="005A065B">
                  <w:pPr>
                    <w:pStyle w:val="af"/>
                    <w:rPr>
                      <w:b/>
                      <w:sz w:val="18"/>
                      <w:szCs w:val="18"/>
                    </w:rPr>
                  </w:pPr>
                  <w:r w:rsidRPr="00CB0A5E">
                    <w:rPr>
                      <w:b/>
                      <w:bCs/>
                      <w:sz w:val="18"/>
                      <w:szCs w:val="18"/>
                    </w:rPr>
                    <w:t>19</w:t>
                  </w:r>
                </w:p>
              </w:tc>
              <w:tc>
                <w:tcPr>
                  <w:tcW w:w="1926" w:type="pct"/>
                  <w:tcMar>
                    <w:top w:w="0" w:type="dxa"/>
                    <w:left w:w="108" w:type="dxa"/>
                    <w:bottom w:w="0" w:type="dxa"/>
                    <w:right w:w="108" w:type="dxa"/>
                  </w:tcMar>
                  <w:hideMark/>
                </w:tcPr>
                <w:p w14:paraId="396FB9BC" w14:textId="77777777" w:rsidR="005A065B" w:rsidRPr="00CB0A5E" w:rsidRDefault="005A065B" w:rsidP="005A065B">
                  <w:pPr>
                    <w:pStyle w:val="af"/>
                    <w:rPr>
                      <w:b/>
                      <w:sz w:val="18"/>
                      <w:szCs w:val="18"/>
                    </w:rPr>
                  </w:pPr>
                  <w:proofErr w:type="spellStart"/>
                  <w:r w:rsidRPr="00CB0A5E">
                    <w:rPr>
                      <w:b/>
                      <w:bCs/>
                      <w:sz w:val="18"/>
                      <w:szCs w:val="18"/>
                    </w:rPr>
                    <w:t>Субсидиялау</w:t>
                  </w:r>
                  <w:proofErr w:type="spellEnd"/>
                  <w:r w:rsidRPr="00CB0A5E">
                    <w:rPr>
                      <w:b/>
                      <w:bCs/>
                      <w:sz w:val="18"/>
                      <w:szCs w:val="18"/>
                    </w:rPr>
                    <w:t xml:space="preserve"> </w:t>
                  </w:r>
                  <w:proofErr w:type="spellStart"/>
                  <w:r w:rsidRPr="00CB0A5E">
                    <w:rPr>
                      <w:b/>
                      <w:bCs/>
                      <w:sz w:val="18"/>
                      <w:szCs w:val="18"/>
                    </w:rPr>
                    <w:t>мерзімі</w:t>
                  </w:r>
                  <w:proofErr w:type="spellEnd"/>
                  <w:r w:rsidRPr="00CB0A5E">
                    <w:rPr>
                      <w:b/>
                      <w:bCs/>
                      <w:sz w:val="18"/>
                      <w:szCs w:val="18"/>
                    </w:rPr>
                    <w:t>:</w:t>
                  </w:r>
                </w:p>
              </w:tc>
              <w:tc>
                <w:tcPr>
                  <w:tcW w:w="2816" w:type="pct"/>
                  <w:gridSpan w:val="2"/>
                  <w:tcMar>
                    <w:top w:w="0" w:type="dxa"/>
                    <w:left w:w="108" w:type="dxa"/>
                    <w:bottom w:w="0" w:type="dxa"/>
                    <w:right w:w="108" w:type="dxa"/>
                  </w:tcMar>
                  <w:hideMark/>
                </w:tcPr>
                <w:p w14:paraId="0E3530A6" w14:textId="77777777" w:rsidR="005A065B" w:rsidRPr="00CB0A5E" w:rsidRDefault="005A065B" w:rsidP="005A065B">
                  <w:pPr>
                    <w:pStyle w:val="af"/>
                    <w:rPr>
                      <w:b/>
                      <w:sz w:val="18"/>
                      <w:szCs w:val="18"/>
                    </w:rPr>
                  </w:pPr>
                  <w:r w:rsidRPr="00CB0A5E">
                    <w:rPr>
                      <w:b/>
                      <w:sz w:val="18"/>
                      <w:szCs w:val="18"/>
                    </w:rPr>
                    <w:t> </w:t>
                  </w:r>
                </w:p>
              </w:tc>
            </w:tr>
            <w:tr w:rsidR="005A065B" w:rsidRPr="00CB0A5E" w14:paraId="18EED182" w14:textId="77777777" w:rsidTr="00BF536D">
              <w:trPr>
                <w:jc w:val="center"/>
              </w:trPr>
              <w:tc>
                <w:tcPr>
                  <w:tcW w:w="257" w:type="pct"/>
                  <w:tcMar>
                    <w:top w:w="0" w:type="dxa"/>
                    <w:left w:w="108" w:type="dxa"/>
                    <w:bottom w:w="0" w:type="dxa"/>
                    <w:right w:w="108" w:type="dxa"/>
                  </w:tcMar>
                  <w:hideMark/>
                </w:tcPr>
                <w:p w14:paraId="49E3E9A9" w14:textId="77777777" w:rsidR="005A065B" w:rsidRPr="00CB0A5E" w:rsidRDefault="005A065B" w:rsidP="005A065B">
                  <w:pPr>
                    <w:pStyle w:val="af"/>
                    <w:rPr>
                      <w:b/>
                      <w:sz w:val="18"/>
                      <w:szCs w:val="18"/>
                    </w:rPr>
                  </w:pPr>
                  <w:r w:rsidRPr="00CB0A5E">
                    <w:rPr>
                      <w:b/>
                      <w:bCs/>
                      <w:sz w:val="18"/>
                      <w:szCs w:val="18"/>
                    </w:rPr>
                    <w:t>20</w:t>
                  </w:r>
                </w:p>
              </w:tc>
              <w:tc>
                <w:tcPr>
                  <w:tcW w:w="1926" w:type="pct"/>
                  <w:tcMar>
                    <w:top w:w="0" w:type="dxa"/>
                    <w:left w:w="108" w:type="dxa"/>
                    <w:bottom w:w="0" w:type="dxa"/>
                    <w:right w:w="108" w:type="dxa"/>
                  </w:tcMar>
                  <w:hideMark/>
                </w:tcPr>
                <w:p w14:paraId="4787DEE5" w14:textId="77777777" w:rsidR="005A065B" w:rsidRPr="00CB0A5E" w:rsidRDefault="005A065B" w:rsidP="005A065B">
                  <w:pPr>
                    <w:pStyle w:val="af"/>
                    <w:rPr>
                      <w:b/>
                      <w:sz w:val="18"/>
                      <w:szCs w:val="18"/>
                    </w:rPr>
                  </w:pPr>
                  <w:r w:rsidRPr="00CB0A5E">
                    <w:rPr>
                      <w:b/>
                      <w:bCs/>
                      <w:sz w:val="18"/>
                      <w:szCs w:val="18"/>
                    </w:rPr>
                    <w:t>Кредит</w:t>
                  </w:r>
                  <w:r w:rsidRPr="00CB0A5E">
                    <w:rPr>
                      <w:b/>
                      <w:bCs/>
                      <w:sz w:val="18"/>
                      <w:szCs w:val="18"/>
                      <w:lang w:val="kk-KZ"/>
                    </w:rPr>
                    <w:t>/қарыз</w:t>
                  </w:r>
                  <w:r w:rsidRPr="00CB0A5E">
                    <w:rPr>
                      <w:b/>
                      <w:bCs/>
                      <w:sz w:val="18"/>
                      <w:szCs w:val="18"/>
                    </w:rPr>
                    <w:t xml:space="preserve"> </w:t>
                  </w:r>
                  <w:proofErr w:type="spellStart"/>
                  <w:r w:rsidRPr="00CB0A5E">
                    <w:rPr>
                      <w:b/>
                      <w:bCs/>
                      <w:sz w:val="18"/>
                      <w:szCs w:val="18"/>
                    </w:rPr>
                    <w:t>бойынша</w:t>
                  </w:r>
                  <w:proofErr w:type="spellEnd"/>
                  <w:r w:rsidRPr="00CB0A5E">
                    <w:rPr>
                      <w:b/>
                      <w:bCs/>
                      <w:sz w:val="18"/>
                      <w:szCs w:val="18"/>
                    </w:rPr>
                    <w:t xml:space="preserve"> </w:t>
                  </w:r>
                  <w:proofErr w:type="spellStart"/>
                  <w:r w:rsidRPr="00CB0A5E">
                    <w:rPr>
                      <w:b/>
                      <w:bCs/>
                      <w:sz w:val="18"/>
                      <w:szCs w:val="18"/>
                    </w:rPr>
                    <w:t>сыйақы</w:t>
                  </w:r>
                  <w:proofErr w:type="spellEnd"/>
                  <w:r w:rsidRPr="00CB0A5E">
                    <w:rPr>
                      <w:b/>
                      <w:bCs/>
                      <w:sz w:val="18"/>
                      <w:szCs w:val="18"/>
                    </w:rPr>
                    <w:t xml:space="preserve"> </w:t>
                  </w:r>
                  <w:proofErr w:type="spellStart"/>
                  <w:r w:rsidRPr="00CB0A5E">
                    <w:rPr>
                      <w:b/>
                      <w:bCs/>
                      <w:sz w:val="18"/>
                      <w:szCs w:val="18"/>
                    </w:rPr>
                    <w:t>мөлшерлемесі</w:t>
                  </w:r>
                  <w:proofErr w:type="spellEnd"/>
                  <w:r w:rsidRPr="00CB0A5E">
                    <w:rPr>
                      <w:b/>
                      <w:bCs/>
                      <w:sz w:val="18"/>
                      <w:szCs w:val="18"/>
                    </w:rPr>
                    <w:t>:</w:t>
                  </w:r>
                </w:p>
              </w:tc>
              <w:tc>
                <w:tcPr>
                  <w:tcW w:w="2816" w:type="pct"/>
                  <w:gridSpan w:val="2"/>
                  <w:tcMar>
                    <w:top w:w="0" w:type="dxa"/>
                    <w:left w:w="108" w:type="dxa"/>
                    <w:bottom w:w="0" w:type="dxa"/>
                    <w:right w:w="108" w:type="dxa"/>
                  </w:tcMar>
                  <w:hideMark/>
                </w:tcPr>
                <w:p w14:paraId="427EE39D" w14:textId="77777777" w:rsidR="005A065B" w:rsidRPr="00CB0A5E" w:rsidRDefault="005A065B" w:rsidP="005A065B">
                  <w:pPr>
                    <w:pStyle w:val="pji"/>
                    <w:rPr>
                      <w:b/>
                      <w:sz w:val="18"/>
                      <w:szCs w:val="18"/>
                    </w:rPr>
                  </w:pPr>
                  <w:r w:rsidRPr="00CB0A5E">
                    <w:rPr>
                      <w:b/>
                      <w:sz w:val="18"/>
                      <w:szCs w:val="18"/>
                    </w:rPr>
                    <w:t> </w:t>
                  </w:r>
                </w:p>
              </w:tc>
            </w:tr>
            <w:tr w:rsidR="005A065B" w:rsidRPr="00CB0A5E" w14:paraId="4CC62A35" w14:textId="77777777" w:rsidTr="00BF536D">
              <w:trPr>
                <w:jc w:val="center"/>
              </w:trPr>
              <w:tc>
                <w:tcPr>
                  <w:tcW w:w="257" w:type="pct"/>
                  <w:tcMar>
                    <w:top w:w="0" w:type="dxa"/>
                    <w:left w:w="108" w:type="dxa"/>
                    <w:bottom w:w="0" w:type="dxa"/>
                    <w:right w:w="108" w:type="dxa"/>
                  </w:tcMar>
                  <w:hideMark/>
                </w:tcPr>
                <w:p w14:paraId="1CE8290B" w14:textId="77777777" w:rsidR="005A065B" w:rsidRPr="00CB0A5E" w:rsidRDefault="005A065B" w:rsidP="005A065B">
                  <w:pPr>
                    <w:pStyle w:val="af"/>
                    <w:rPr>
                      <w:b/>
                      <w:sz w:val="18"/>
                      <w:szCs w:val="18"/>
                    </w:rPr>
                  </w:pPr>
                  <w:r w:rsidRPr="00CB0A5E">
                    <w:rPr>
                      <w:b/>
                      <w:bCs/>
                      <w:sz w:val="18"/>
                      <w:szCs w:val="18"/>
                    </w:rPr>
                    <w:lastRenderedPageBreak/>
                    <w:t>21</w:t>
                  </w:r>
                </w:p>
              </w:tc>
              <w:tc>
                <w:tcPr>
                  <w:tcW w:w="1926" w:type="pct"/>
                  <w:tcMar>
                    <w:top w:w="0" w:type="dxa"/>
                    <w:left w:w="108" w:type="dxa"/>
                    <w:bottom w:w="0" w:type="dxa"/>
                    <w:right w:w="108" w:type="dxa"/>
                  </w:tcMar>
                  <w:hideMark/>
                </w:tcPr>
                <w:p w14:paraId="117B430C" w14:textId="77777777" w:rsidR="005A065B" w:rsidRPr="00CB0A5E" w:rsidRDefault="005A065B" w:rsidP="005A065B">
                  <w:pPr>
                    <w:pStyle w:val="af"/>
                    <w:rPr>
                      <w:b/>
                      <w:sz w:val="18"/>
                      <w:szCs w:val="18"/>
                    </w:rPr>
                  </w:pPr>
                  <w:proofErr w:type="spellStart"/>
                  <w:r w:rsidRPr="00CB0A5E">
                    <w:rPr>
                      <w:b/>
                      <w:bCs/>
                      <w:sz w:val="18"/>
                      <w:szCs w:val="18"/>
                    </w:rPr>
                    <w:t>Субсидияланатын</w:t>
                  </w:r>
                  <w:proofErr w:type="spellEnd"/>
                  <w:r w:rsidRPr="00CB0A5E">
                    <w:rPr>
                      <w:b/>
                      <w:bCs/>
                      <w:sz w:val="18"/>
                      <w:szCs w:val="18"/>
                    </w:rPr>
                    <w:t xml:space="preserve"> </w:t>
                  </w:r>
                  <w:proofErr w:type="spellStart"/>
                  <w:r w:rsidRPr="00CB0A5E">
                    <w:rPr>
                      <w:b/>
                      <w:bCs/>
                      <w:sz w:val="18"/>
                      <w:szCs w:val="18"/>
                    </w:rPr>
                    <w:t>пайыздық</w:t>
                  </w:r>
                  <w:proofErr w:type="spellEnd"/>
                  <w:r w:rsidRPr="00CB0A5E">
                    <w:rPr>
                      <w:b/>
                      <w:bCs/>
                      <w:sz w:val="18"/>
                      <w:szCs w:val="18"/>
                    </w:rPr>
                    <w:t xml:space="preserve"> </w:t>
                  </w:r>
                  <w:proofErr w:type="spellStart"/>
                  <w:r w:rsidRPr="00CB0A5E">
                    <w:rPr>
                      <w:b/>
                      <w:bCs/>
                      <w:sz w:val="18"/>
                      <w:szCs w:val="18"/>
                    </w:rPr>
                    <w:t>мөлшерлеме</w:t>
                  </w:r>
                  <w:proofErr w:type="spellEnd"/>
                  <w:r w:rsidRPr="00CB0A5E">
                    <w:rPr>
                      <w:b/>
                      <w:bCs/>
                      <w:sz w:val="18"/>
                      <w:szCs w:val="18"/>
                    </w:rPr>
                    <w:t>:</w:t>
                  </w:r>
                </w:p>
              </w:tc>
              <w:tc>
                <w:tcPr>
                  <w:tcW w:w="2816" w:type="pct"/>
                  <w:gridSpan w:val="2"/>
                  <w:tcMar>
                    <w:top w:w="0" w:type="dxa"/>
                    <w:left w:w="108" w:type="dxa"/>
                    <w:bottom w:w="0" w:type="dxa"/>
                    <w:right w:w="108" w:type="dxa"/>
                  </w:tcMar>
                  <w:hideMark/>
                </w:tcPr>
                <w:p w14:paraId="40C7D1BE" w14:textId="77777777" w:rsidR="005A065B" w:rsidRPr="00CB0A5E" w:rsidRDefault="005A065B" w:rsidP="005A065B">
                  <w:pPr>
                    <w:pStyle w:val="pji"/>
                    <w:rPr>
                      <w:b/>
                      <w:sz w:val="18"/>
                      <w:szCs w:val="18"/>
                    </w:rPr>
                  </w:pPr>
                  <w:r w:rsidRPr="00CB0A5E">
                    <w:rPr>
                      <w:b/>
                      <w:sz w:val="18"/>
                      <w:szCs w:val="18"/>
                    </w:rPr>
                    <w:t> </w:t>
                  </w:r>
                </w:p>
              </w:tc>
            </w:tr>
            <w:tr w:rsidR="005A065B" w:rsidRPr="00CB0A5E" w14:paraId="386D3B8F" w14:textId="77777777" w:rsidTr="00BF536D">
              <w:trPr>
                <w:jc w:val="center"/>
              </w:trPr>
              <w:tc>
                <w:tcPr>
                  <w:tcW w:w="257" w:type="pct"/>
                  <w:tcMar>
                    <w:top w:w="0" w:type="dxa"/>
                    <w:left w:w="108" w:type="dxa"/>
                    <w:bottom w:w="0" w:type="dxa"/>
                    <w:right w:w="108" w:type="dxa"/>
                  </w:tcMar>
                  <w:hideMark/>
                </w:tcPr>
                <w:p w14:paraId="694E1854" w14:textId="77777777" w:rsidR="005A065B" w:rsidRPr="00CB0A5E" w:rsidRDefault="005A065B" w:rsidP="005A065B">
                  <w:pPr>
                    <w:pStyle w:val="af"/>
                    <w:rPr>
                      <w:b/>
                      <w:sz w:val="18"/>
                      <w:szCs w:val="18"/>
                    </w:rPr>
                  </w:pPr>
                  <w:r w:rsidRPr="00CB0A5E">
                    <w:rPr>
                      <w:b/>
                      <w:bCs/>
                      <w:sz w:val="18"/>
                      <w:szCs w:val="18"/>
                    </w:rPr>
                    <w:t>22</w:t>
                  </w:r>
                </w:p>
              </w:tc>
              <w:tc>
                <w:tcPr>
                  <w:tcW w:w="1926" w:type="pct"/>
                  <w:tcMar>
                    <w:top w:w="0" w:type="dxa"/>
                    <w:left w:w="108" w:type="dxa"/>
                    <w:bottom w:w="0" w:type="dxa"/>
                    <w:right w:w="108" w:type="dxa"/>
                  </w:tcMar>
                  <w:hideMark/>
                </w:tcPr>
                <w:p w14:paraId="74084FFD" w14:textId="77777777" w:rsidR="005A065B" w:rsidRPr="00CB0A5E" w:rsidRDefault="005A065B" w:rsidP="005A065B">
                  <w:pPr>
                    <w:pStyle w:val="af"/>
                    <w:rPr>
                      <w:b/>
                      <w:sz w:val="18"/>
                      <w:szCs w:val="18"/>
                    </w:rPr>
                  </w:pPr>
                  <w:proofErr w:type="spellStart"/>
                  <w:r w:rsidRPr="00CB0A5E">
                    <w:rPr>
                      <w:b/>
                      <w:bCs/>
                      <w:sz w:val="18"/>
                      <w:szCs w:val="18"/>
                    </w:rPr>
                    <w:t>Негізгі</w:t>
                  </w:r>
                  <w:proofErr w:type="spellEnd"/>
                  <w:r w:rsidRPr="00CB0A5E">
                    <w:rPr>
                      <w:b/>
                      <w:bCs/>
                      <w:sz w:val="18"/>
                      <w:szCs w:val="18"/>
                    </w:rPr>
                    <w:t xml:space="preserve"> </w:t>
                  </w:r>
                  <w:proofErr w:type="spellStart"/>
                  <w:r w:rsidRPr="00CB0A5E">
                    <w:rPr>
                      <w:b/>
                      <w:bCs/>
                      <w:sz w:val="18"/>
                      <w:szCs w:val="18"/>
                    </w:rPr>
                    <w:t>борышты</w:t>
                  </w:r>
                  <w:proofErr w:type="spellEnd"/>
                  <w:r w:rsidRPr="00CB0A5E">
                    <w:rPr>
                      <w:b/>
                      <w:bCs/>
                      <w:sz w:val="18"/>
                      <w:szCs w:val="18"/>
                    </w:rPr>
                    <w:t xml:space="preserve"> (НБ) </w:t>
                  </w:r>
                  <w:proofErr w:type="spellStart"/>
                  <w:r w:rsidRPr="00CB0A5E">
                    <w:rPr>
                      <w:b/>
                      <w:bCs/>
                      <w:sz w:val="18"/>
                      <w:szCs w:val="18"/>
                    </w:rPr>
                    <w:t>өтеу</w:t>
                  </w:r>
                  <w:proofErr w:type="spellEnd"/>
                  <w:r w:rsidRPr="00CB0A5E">
                    <w:rPr>
                      <w:b/>
                      <w:bCs/>
                      <w:sz w:val="18"/>
                      <w:szCs w:val="18"/>
                    </w:rPr>
                    <w:t xml:space="preserve"> </w:t>
                  </w:r>
                  <w:proofErr w:type="spellStart"/>
                  <w:r w:rsidRPr="00CB0A5E">
                    <w:rPr>
                      <w:b/>
                      <w:bCs/>
                      <w:sz w:val="18"/>
                      <w:szCs w:val="18"/>
                    </w:rPr>
                    <w:t>тәртібі</w:t>
                  </w:r>
                  <w:proofErr w:type="spellEnd"/>
                  <w:r w:rsidRPr="00CB0A5E">
                    <w:rPr>
                      <w:b/>
                      <w:bCs/>
                      <w:sz w:val="18"/>
                      <w:szCs w:val="18"/>
                    </w:rPr>
                    <w:t xml:space="preserve"> мен </w:t>
                  </w:r>
                  <w:proofErr w:type="spellStart"/>
                  <w:r w:rsidRPr="00CB0A5E">
                    <w:rPr>
                      <w:b/>
                      <w:bCs/>
                      <w:sz w:val="18"/>
                      <w:szCs w:val="18"/>
                    </w:rPr>
                    <w:t>мерзімдері</w:t>
                  </w:r>
                  <w:proofErr w:type="spellEnd"/>
                </w:p>
              </w:tc>
              <w:tc>
                <w:tcPr>
                  <w:tcW w:w="2816" w:type="pct"/>
                  <w:gridSpan w:val="2"/>
                  <w:tcMar>
                    <w:top w:w="0" w:type="dxa"/>
                    <w:left w:w="108" w:type="dxa"/>
                    <w:bottom w:w="0" w:type="dxa"/>
                    <w:right w:w="108" w:type="dxa"/>
                  </w:tcMar>
                  <w:hideMark/>
                </w:tcPr>
                <w:p w14:paraId="7DF19850" w14:textId="77777777" w:rsidR="005A065B" w:rsidRPr="00CB0A5E" w:rsidRDefault="005A065B" w:rsidP="005A065B">
                  <w:pPr>
                    <w:pStyle w:val="af"/>
                    <w:rPr>
                      <w:b/>
                      <w:sz w:val="18"/>
                      <w:szCs w:val="18"/>
                    </w:rPr>
                  </w:pPr>
                  <w:r w:rsidRPr="00CB0A5E">
                    <w:rPr>
                      <w:b/>
                      <w:sz w:val="18"/>
                      <w:szCs w:val="18"/>
                    </w:rPr>
                    <w:t> </w:t>
                  </w:r>
                </w:p>
              </w:tc>
            </w:tr>
            <w:tr w:rsidR="005A065B" w:rsidRPr="00CB0A5E" w14:paraId="7C7E2269" w14:textId="77777777" w:rsidTr="00BF536D">
              <w:trPr>
                <w:jc w:val="center"/>
              </w:trPr>
              <w:tc>
                <w:tcPr>
                  <w:tcW w:w="257" w:type="pct"/>
                  <w:tcMar>
                    <w:top w:w="0" w:type="dxa"/>
                    <w:left w:w="108" w:type="dxa"/>
                    <w:bottom w:w="0" w:type="dxa"/>
                    <w:right w:w="108" w:type="dxa"/>
                  </w:tcMar>
                  <w:hideMark/>
                </w:tcPr>
                <w:p w14:paraId="5192B896" w14:textId="77777777" w:rsidR="005A065B" w:rsidRPr="00CB0A5E" w:rsidRDefault="005A065B" w:rsidP="005A065B">
                  <w:pPr>
                    <w:pStyle w:val="af"/>
                    <w:rPr>
                      <w:b/>
                      <w:sz w:val="18"/>
                      <w:szCs w:val="18"/>
                    </w:rPr>
                  </w:pPr>
                  <w:r w:rsidRPr="00CB0A5E">
                    <w:rPr>
                      <w:b/>
                      <w:bCs/>
                      <w:sz w:val="18"/>
                      <w:szCs w:val="18"/>
                    </w:rPr>
                    <w:t>23</w:t>
                  </w:r>
                </w:p>
              </w:tc>
              <w:tc>
                <w:tcPr>
                  <w:tcW w:w="1926" w:type="pct"/>
                  <w:tcMar>
                    <w:top w:w="0" w:type="dxa"/>
                    <w:left w:w="108" w:type="dxa"/>
                    <w:bottom w:w="0" w:type="dxa"/>
                    <w:right w:w="108" w:type="dxa"/>
                  </w:tcMar>
                  <w:hideMark/>
                </w:tcPr>
                <w:p w14:paraId="04C031F4" w14:textId="77777777" w:rsidR="005A065B" w:rsidRPr="00CB0A5E" w:rsidRDefault="005A065B" w:rsidP="005A065B">
                  <w:pPr>
                    <w:pStyle w:val="af"/>
                    <w:rPr>
                      <w:b/>
                      <w:sz w:val="18"/>
                      <w:szCs w:val="18"/>
                    </w:rPr>
                  </w:pPr>
                  <w:proofErr w:type="spellStart"/>
                  <w:r w:rsidRPr="00CB0A5E">
                    <w:rPr>
                      <w:b/>
                      <w:bCs/>
                      <w:sz w:val="18"/>
                      <w:szCs w:val="18"/>
                    </w:rPr>
                    <w:t>Өтеу</w:t>
                  </w:r>
                  <w:proofErr w:type="spellEnd"/>
                  <w:r w:rsidRPr="00CB0A5E">
                    <w:rPr>
                      <w:b/>
                      <w:bCs/>
                      <w:sz w:val="18"/>
                      <w:szCs w:val="18"/>
                    </w:rPr>
                    <w:t xml:space="preserve"> </w:t>
                  </w:r>
                  <w:proofErr w:type="spellStart"/>
                  <w:r w:rsidRPr="00CB0A5E">
                    <w:rPr>
                      <w:b/>
                      <w:bCs/>
                      <w:sz w:val="18"/>
                      <w:szCs w:val="18"/>
                    </w:rPr>
                    <w:t>тәртібі</w:t>
                  </w:r>
                  <w:proofErr w:type="spellEnd"/>
                  <w:r w:rsidRPr="00CB0A5E">
                    <w:rPr>
                      <w:b/>
                      <w:bCs/>
                      <w:sz w:val="18"/>
                      <w:szCs w:val="18"/>
                    </w:rPr>
                    <w:t xml:space="preserve"> мен </w:t>
                  </w:r>
                  <w:proofErr w:type="spellStart"/>
                  <w:r w:rsidRPr="00CB0A5E">
                    <w:rPr>
                      <w:b/>
                      <w:bCs/>
                      <w:sz w:val="18"/>
                      <w:szCs w:val="18"/>
                    </w:rPr>
                    <w:t>мерзімдері</w:t>
                  </w:r>
                  <w:proofErr w:type="spellEnd"/>
                  <w:r w:rsidRPr="00CB0A5E">
                    <w:rPr>
                      <w:b/>
                      <w:bCs/>
                      <w:sz w:val="18"/>
                      <w:szCs w:val="18"/>
                    </w:rPr>
                    <w:t xml:space="preserve"> %%</w:t>
                  </w:r>
                </w:p>
              </w:tc>
              <w:tc>
                <w:tcPr>
                  <w:tcW w:w="2816" w:type="pct"/>
                  <w:gridSpan w:val="2"/>
                  <w:tcMar>
                    <w:top w:w="0" w:type="dxa"/>
                    <w:left w:w="108" w:type="dxa"/>
                    <w:bottom w:w="0" w:type="dxa"/>
                    <w:right w:w="108" w:type="dxa"/>
                  </w:tcMar>
                  <w:hideMark/>
                </w:tcPr>
                <w:p w14:paraId="5C4920DA" w14:textId="77777777" w:rsidR="005A065B" w:rsidRPr="00CB0A5E" w:rsidRDefault="005A065B" w:rsidP="005A065B">
                  <w:pPr>
                    <w:pStyle w:val="af"/>
                    <w:rPr>
                      <w:b/>
                      <w:sz w:val="18"/>
                      <w:szCs w:val="18"/>
                    </w:rPr>
                  </w:pPr>
                  <w:r w:rsidRPr="00CB0A5E">
                    <w:rPr>
                      <w:b/>
                      <w:sz w:val="18"/>
                      <w:szCs w:val="18"/>
                    </w:rPr>
                    <w:t> </w:t>
                  </w:r>
                </w:p>
              </w:tc>
            </w:tr>
            <w:tr w:rsidR="005A065B" w:rsidRPr="00CB0A5E" w14:paraId="53CBC48E" w14:textId="77777777" w:rsidTr="00BF536D">
              <w:trPr>
                <w:jc w:val="center"/>
              </w:trPr>
              <w:tc>
                <w:tcPr>
                  <w:tcW w:w="257" w:type="pct"/>
                  <w:tcMar>
                    <w:top w:w="0" w:type="dxa"/>
                    <w:left w:w="108" w:type="dxa"/>
                    <w:bottom w:w="0" w:type="dxa"/>
                    <w:right w:w="108" w:type="dxa"/>
                  </w:tcMar>
                  <w:hideMark/>
                </w:tcPr>
                <w:p w14:paraId="0DFB0079" w14:textId="77777777" w:rsidR="005A065B" w:rsidRPr="00CB0A5E" w:rsidRDefault="005A065B" w:rsidP="005A065B">
                  <w:pPr>
                    <w:pStyle w:val="af"/>
                    <w:rPr>
                      <w:b/>
                      <w:sz w:val="18"/>
                      <w:szCs w:val="18"/>
                    </w:rPr>
                  </w:pPr>
                  <w:r w:rsidRPr="00CB0A5E">
                    <w:rPr>
                      <w:b/>
                      <w:bCs/>
                      <w:sz w:val="18"/>
                      <w:szCs w:val="18"/>
                    </w:rPr>
                    <w:t>24</w:t>
                  </w:r>
                </w:p>
              </w:tc>
              <w:tc>
                <w:tcPr>
                  <w:tcW w:w="1926" w:type="pct"/>
                  <w:tcMar>
                    <w:top w:w="0" w:type="dxa"/>
                    <w:left w:w="108" w:type="dxa"/>
                    <w:bottom w:w="0" w:type="dxa"/>
                    <w:right w:w="108" w:type="dxa"/>
                  </w:tcMar>
                  <w:hideMark/>
                </w:tcPr>
                <w:p w14:paraId="714DCBD7" w14:textId="77777777" w:rsidR="005A065B" w:rsidRPr="00CB0A5E" w:rsidRDefault="005A065B" w:rsidP="005A065B">
                  <w:pPr>
                    <w:pStyle w:val="af"/>
                    <w:rPr>
                      <w:b/>
                      <w:sz w:val="18"/>
                      <w:szCs w:val="18"/>
                    </w:rPr>
                  </w:pPr>
                  <w:proofErr w:type="spellStart"/>
                  <w:r w:rsidRPr="00CB0A5E">
                    <w:rPr>
                      <w:b/>
                      <w:bCs/>
                      <w:sz w:val="18"/>
                      <w:szCs w:val="18"/>
                    </w:rPr>
                    <w:t>Басқа</w:t>
                  </w:r>
                  <w:proofErr w:type="spellEnd"/>
                  <w:r w:rsidRPr="00CB0A5E">
                    <w:rPr>
                      <w:b/>
                      <w:bCs/>
                      <w:sz w:val="18"/>
                      <w:szCs w:val="18"/>
                    </w:rPr>
                    <w:t xml:space="preserve"> </w:t>
                  </w:r>
                  <w:proofErr w:type="spellStart"/>
                  <w:r w:rsidRPr="00CB0A5E">
                    <w:rPr>
                      <w:b/>
                      <w:bCs/>
                      <w:sz w:val="18"/>
                      <w:szCs w:val="18"/>
                    </w:rPr>
                    <w:t>шарттар</w:t>
                  </w:r>
                  <w:proofErr w:type="spellEnd"/>
                </w:p>
              </w:tc>
              <w:tc>
                <w:tcPr>
                  <w:tcW w:w="2816" w:type="pct"/>
                  <w:gridSpan w:val="2"/>
                  <w:tcMar>
                    <w:top w:w="0" w:type="dxa"/>
                    <w:left w:w="108" w:type="dxa"/>
                    <w:bottom w:w="0" w:type="dxa"/>
                    <w:right w:w="108" w:type="dxa"/>
                  </w:tcMar>
                  <w:hideMark/>
                </w:tcPr>
                <w:p w14:paraId="5091E58D" w14:textId="77777777" w:rsidR="005A065B" w:rsidRPr="00CB0A5E" w:rsidRDefault="005A065B" w:rsidP="005A065B">
                  <w:pPr>
                    <w:pStyle w:val="af"/>
                    <w:rPr>
                      <w:b/>
                      <w:i/>
                      <w:iCs/>
                      <w:sz w:val="18"/>
                      <w:szCs w:val="18"/>
                    </w:rPr>
                  </w:pPr>
                  <w:proofErr w:type="spellStart"/>
                  <w:r w:rsidRPr="00CB0A5E">
                    <w:rPr>
                      <w:b/>
                      <w:i/>
                      <w:iCs/>
                      <w:sz w:val="18"/>
                      <w:szCs w:val="18"/>
                    </w:rPr>
                    <w:t>Мысал</w:t>
                  </w:r>
                  <w:proofErr w:type="spellEnd"/>
                  <w:r w:rsidRPr="00CB0A5E">
                    <w:rPr>
                      <w:b/>
                      <w:i/>
                      <w:iCs/>
                      <w:sz w:val="18"/>
                      <w:szCs w:val="18"/>
                    </w:rPr>
                    <w:t>:</w:t>
                  </w:r>
                </w:p>
                <w:p w14:paraId="0820222D" w14:textId="77777777" w:rsidR="005A065B" w:rsidRPr="00CB0A5E" w:rsidRDefault="005A065B" w:rsidP="005A065B">
                  <w:pPr>
                    <w:pStyle w:val="af"/>
                    <w:rPr>
                      <w:b/>
                      <w:sz w:val="18"/>
                      <w:szCs w:val="18"/>
                    </w:rPr>
                  </w:pPr>
                  <w:proofErr w:type="spellStart"/>
                  <w:r w:rsidRPr="00CB0A5E">
                    <w:rPr>
                      <w:b/>
                      <w:i/>
                      <w:iCs/>
                      <w:sz w:val="18"/>
                      <w:szCs w:val="18"/>
                    </w:rPr>
                    <w:t>Кредиттік</w:t>
                  </w:r>
                  <w:proofErr w:type="spellEnd"/>
                  <w:r w:rsidRPr="00CB0A5E">
                    <w:rPr>
                      <w:b/>
                      <w:i/>
                      <w:iCs/>
                      <w:sz w:val="18"/>
                      <w:szCs w:val="18"/>
                    </w:rPr>
                    <w:t xml:space="preserve"> </w:t>
                  </w:r>
                  <w:proofErr w:type="spellStart"/>
                  <w:r w:rsidRPr="00CB0A5E">
                    <w:rPr>
                      <w:b/>
                      <w:i/>
                      <w:iCs/>
                      <w:sz w:val="18"/>
                      <w:szCs w:val="18"/>
                    </w:rPr>
                    <w:t>желінің</w:t>
                  </w:r>
                  <w:proofErr w:type="spellEnd"/>
                  <w:r w:rsidRPr="00CB0A5E">
                    <w:rPr>
                      <w:b/>
                      <w:i/>
                      <w:iCs/>
                      <w:sz w:val="18"/>
                      <w:szCs w:val="18"/>
                    </w:rPr>
                    <w:t xml:space="preserve"> </w:t>
                  </w:r>
                  <w:proofErr w:type="spellStart"/>
                  <w:r w:rsidRPr="00CB0A5E">
                    <w:rPr>
                      <w:b/>
                      <w:i/>
                      <w:iCs/>
                      <w:sz w:val="18"/>
                      <w:szCs w:val="18"/>
                    </w:rPr>
                    <w:t>жаңаруы</w:t>
                  </w:r>
                  <w:proofErr w:type="spellEnd"/>
                  <w:r w:rsidRPr="00CB0A5E">
                    <w:rPr>
                      <w:b/>
                      <w:i/>
                      <w:iCs/>
                      <w:sz w:val="18"/>
                      <w:szCs w:val="18"/>
                    </w:rPr>
                    <w:t xml:space="preserve">, </w:t>
                  </w:r>
                  <w:proofErr w:type="spellStart"/>
                  <w:r w:rsidRPr="00CB0A5E">
                    <w:rPr>
                      <w:b/>
                      <w:i/>
                      <w:iCs/>
                      <w:sz w:val="18"/>
                      <w:szCs w:val="18"/>
                    </w:rPr>
                    <w:t>негізгі</w:t>
                  </w:r>
                  <w:proofErr w:type="spellEnd"/>
                  <w:r w:rsidRPr="00CB0A5E">
                    <w:rPr>
                      <w:b/>
                      <w:i/>
                      <w:iCs/>
                      <w:sz w:val="18"/>
                      <w:szCs w:val="18"/>
                    </w:rPr>
                    <w:t xml:space="preserve"> </w:t>
                  </w:r>
                  <w:proofErr w:type="spellStart"/>
                  <w:r w:rsidRPr="00CB0A5E">
                    <w:rPr>
                      <w:b/>
                      <w:i/>
                      <w:iCs/>
                      <w:sz w:val="18"/>
                      <w:szCs w:val="18"/>
                    </w:rPr>
                    <w:t>борышты</w:t>
                  </w:r>
                  <w:proofErr w:type="spellEnd"/>
                  <w:r w:rsidRPr="00CB0A5E">
                    <w:rPr>
                      <w:b/>
                      <w:i/>
                      <w:iCs/>
                      <w:sz w:val="18"/>
                      <w:szCs w:val="18"/>
                    </w:rPr>
                    <w:t>/</w:t>
                  </w:r>
                  <w:proofErr w:type="spellStart"/>
                  <w:r w:rsidRPr="00CB0A5E">
                    <w:rPr>
                      <w:b/>
                      <w:i/>
                      <w:iCs/>
                      <w:sz w:val="18"/>
                      <w:szCs w:val="18"/>
                    </w:rPr>
                    <w:t>сыйақы</w:t>
                  </w:r>
                  <w:proofErr w:type="spellEnd"/>
                  <w:r w:rsidRPr="00CB0A5E">
                    <w:rPr>
                      <w:b/>
                      <w:i/>
                      <w:iCs/>
                      <w:sz w:val="18"/>
                      <w:szCs w:val="18"/>
                    </w:rPr>
                    <w:t xml:space="preserve"> </w:t>
                  </w:r>
                  <w:proofErr w:type="spellStart"/>
                  <w:r w:rsidRPr="00CB0A5E">
                    <w:rPr>
                      <w:b/>
                      <w:i/>
                      <w:iCs/>
                      <w:sz w:val="18"/>
                      <w:szCs w:val="18"/>
                    </w:rPr>
                    <w:t>мөлшерлемесін</w:t>
                  </w:r>
                  <w:proofErr w:type="spellEnd"/>
                  <w:r w:rsidRPr="00CB0A5E">
                    <w:rPr>
                      <w:b/>
                      <w:i/>
                      <w:iCs/>
                      <w:sz w:val="18"/>
                      <w:szCs w:val="18"/>
                    </w:rPr>
                    <w:t xml:space="preserve"> </w:t>
                  </w:r>
                  <w:proofErr w:type="spellStart"/>
                  <w:r w:rsidRPr="00CB0A5E">
                    <w:rPr>
                      <w:b/>
                      <w:i/>
                      <w:iCs/>
                      <w:sz w:val="18"/>
                      <w:szCs w:val="18"/>
                    </w:rPr>
                    <w:t>өтеу</w:t>
                  </w:r>
                  <w:proofErr w:type="spellEnd"/>
                  <w:r w:rsidRPr="00CB0A5E">
                    <w:rPr>
                      <w:b/>
                      <w:i/>
                      <w:iCs/>
                      <w:sz w:val="18"/>
                      <w:szCs w:val="18"/>
                    </w:rPr>
                    <w:t xml:space="preserve"> </w:t>
                  </w:r>
                  <w:proofErr w:type="spellStart"/>
                  <w:r w:rsidRPr="00CB0A5E">
                    <w:rPr>
                      <w:b/>
                      <w:i/>
                      <w:iCs/>
                      <w:sz w:val="18"/>
                      <w:szCs w:val="18"/>
                    </w:rPr>
                    <w:t>бойынша</w:t>
                  </w:r>
                  <w:proofErr w:type="spellEnd"/>
                  <w:r w:rsidRPr="00CB0A5E">
                    <w:rPr>
                      <w:b/>
                      <w:i/>
                      <w:iCs/>
                      <w:sz w:val="18"/>
                      <w:szCs w:val="18"/>
                    </w:rPr>
                    <w:t xml:space="preserve"> </w:t>
                  </w:r>
                  <w:proofErr w:type="spellStart"/>
                  <w:r w:rsidRPr="00CB0A5E">
                    <w:rPr>
                      <w:b/>
                      <w:i/>
                      <w:iCs/>
                      <w:sz w:val="18"/>
                      <w:szCs w:val="18"/>
                    </w:rPr>
                    <w:t>жеңілдікті</w:t>
                  </w:r>
                  <w:proofErr w:type="spellEnd"/>
                  <w:r w:rsidRPr="00CB0A5E">
                    <w:rPr>
                      <w:b/>
                      <w:i/>
                      <w:iCs/>
                      <w:sz w:val="18"/>
                      <w:szCs w:val="18"/>
                    </w:rPr>
                    <w:t xml:space="preserve"> </w:t>
                  </w:r>
                  <w:proofErr w:type="spellStart"/>
                  <w:r w:rsidRPr="00CB0A5E">
                    <w:rPr>
                      <w:b/>
                      <w:i/>
                      <w:iCs/>
                      <w:sz w:val="18"/>
                      <w:szCs w:val="18"/>
                    </w:rPr>
                    <w:t>кезең</w:t>
                  </w:r>
                  <w:proofErr w:type="spellEnd"/>
                  <w:r w:rsidRPr="00CB0A5E">
                    <w:rPr>
                      <w:b/>
                      <w:i/>
                      <w:iCs/>
                      <w:sz w:val="18"/>
                      <w:szCs w:val="18"/>
                    </w:rPr>
                    <w:t xml:space="preserve"> беру, </w:t>
                  </w:r>
                  <w:proofErr w:type="spellStart"/>
                  <w:r w:rsidRPr="00CB0A5E">
                    <w:rPr>
                      <w:b/>
                      <w:i/>
                      <w:iCs/>
                      <w:sz w:val="18"/>
                      <w:szCs w:val="18"/>
                    </w:rPr>
                    <w:t>бірлесіп</w:t>
                  </w:r>
                  <w:proofErr w:type="spellEnd"/>
                  <w:r w:rsidRPr="00CB0A5E">
                    <w:rPr>
                      <w:b/>
                      <w:i/>
                      <w:iCs/>
                      <w:sz w:val="18"/>
                      <w:szCs w:val="18"/>
                    </w:rPr>
                    <w:t xml:space="preserve"> </w:t>
                  </w:r>
                  <w:proofErr w:type="spellStart"/>
                  <w:r w:rsidRPr="00CB0A5E">
                    <w:rPr>
                      <w:b/>
                      <w:i/>
                      <w:iCs/>
                      <w:sz w:val="18"/>
                      <w:szCs w:val="18"/>
                    </w:rPr>
                    <w:t>қарыз</w:t>
                  </w:r>
                  <w:proofErr w:type="spellEnd"/>
                  <w:r w:rsidRPr="00CB0A5E">
                    <w:rPr>
                      <w:b/>
                      <w:i/>
                      <w:iCs/>
                      <w:sz w:val="18"/>
                      <w:szCs w:val="18"/>
                    </w:rPr>
                    <w:t xml:space="preserve"> </w:t>
                  </w:r>
                  <w:proofErr w:type="spellStart"/>
                  <w:r w:rsidRPr="00CB0A5E">
                    <w:rPr>
                      <w:b/>
                      <w:i/>
                      <w:iCs/>
                      <w:sz w:val="18"/>
                      <w:szCs w:val="18"/>
                    </w:rPr>
                    <w:t>алушының</w:t>
                  </w:r>
                  <w:proofErr w:type="spellEnd"/>
                  <w:r w:rsidRPr="00CB0A5E">
                    <w:rPr>
                      <w:b/>
                      <w:i/>
                      <w:iCs/>
                      <w:sz w:val="18"/>
                      <w:szCs w:val="18"/>
                    </w:rPr>
                    <w:t xml:space="preserve"> (</w:t>
                  </w:r>
                  <w:proofErr w:type="spellStart"/>
                  <w:r w:rsidRPr="00CB0A5E">
                    <w:rPr>
                      <w:b/>
                      <w:i/>
                      <w:iCs/>
                      <w:sz w:val="18"/>
                      <w:szCs w:val="18"/>
                    </w:rPr>
                    <w:t>игеру</w:t>
                  </w:r>
                  <w:proofErr w:type="spellEnd"/>
                  <w:r w:rsidRPr="00CB0A5E">
                    <w:rPr>
                      <w:b/>
                      <w:i/>
                      <w:iCs/>
                      <w:sz w:val="18"/>
                      <w:szCs w:val="18"/>
                    </w:rPr>
                    <w:t xml:space="preserve"> </w:t>
                  </w:r>
                  <w:proofErr w:type="spellStart"/>
                  <w:r w:rsidRPr="00CB0A5E">
                    <w:rPr>
                      <w:b/>
                      <w:i/>
                      <w:iCs/>
                      <w:sz w:val="18"/>
                      <w:szCs w:val="18"/>
                    </w:rPr>
                    <w:t>құқығымен</w:t>
                  </w:r>
                  <w:proofErr w:type="spellEnd"/>
                  <w:r w:rsidRPr="00CB0A5E">
                    <w:rPr>
                      <w:b/>
                      <w:i/>
                      <w:iCs/>
                      <w:sz w:val="18"/>
                      <w:szCs w:val="18"/>
                    </w:rPr>
                    <w:t xml:space="preserve"> </w:t>
                  </w:r>
                  <w:proofErr w:type="spellStart"/>
                  <w:r w:rsidRPr="00CB0A5E">
                    <w:rPr>
                      <w:b/>
                      <w:i/>
                      <w:iCs/>
                      <w:sz w:val="18"/>
                      <w:szCs w:val="18"/>
                    </w:rPr>
                    <w:t>және</w:t>
                  </w:r>
                  <w:proofErr w:type="spellEnd"/>
                  <w:r w:rsidRPr="00CB0A5E">
                    <w:rPr>
                      <w:b/>
                      <w:i/>
                      <w:iCs/>
                      <w:sz w:val="18"/>
                      <w:szCs w:val="18"/>
                    </w:rPr>
                    <w:t xml:space="preserve"> </w:t>
                  </w:r>
                  <w:proofErr w:type="spellStart"/>
                  <w:r w:rsidRPr="00CB0A5E">
                    <w:rPr>
                      <w:b/>
                      <w:i/>
                      <w:iCs/>
                      <w:sz w:val="18"/>
                      <w:szCs w:val="18"/>
                    </w:rPr>
                    <w:t>құқығынсыз</w:t>
                  </w:r>
                  <w:proofErr w:type="spellEnd"/>
                  <w:r w:rsidRPr="00CB0A5E">
                    <w:rPr>
                      <w:b/>
                      <w:i/>
                      <w:iCs/>
                      <w:sz w:val="18"/>
                      <w:szCs w:val="18"/>
                    </w:rPr>
                    <w:t xml:space="preserve">) </w:t>
                  </w:r>
                  <w:proofErr w:type="spellStart"/>
                  <w:r w:rsidRPr="00CB0A5E">
                    <w:rPr>
                      <w:b/>
                      <w:i/>
                      <w:iCs/>
                      <w:sz w:val="18"/>
                      <w:szCs w:val="18"/>
                    </w:rPr>
                    <w:t>жобаға</w:t>
                  </w:r>
                  <w:proofErr w:type="spellEnd"/>
                  <w:r w:rsidRPr="00CB0A5E">
                    <w:rPr>
                      <w:b/>
                      <w:i/>
                      <w:iCs/>
                      <w:sz w:val="18"/>
                      <w:szCs w:val="18"/>
                    </w:rPr>
                    <w:t xml:space="preserve"> </w:t>
                  </w:r>
                  <w:proofErr w:type="spellStart"/>
                  <w:r w:rsidRPr="00CB0A5E">
                    <w:rPr>
                      <w:b/>
                      <w:i/>
                      <w:iCs/>
                      <w:sz w:val="18"/>
                      <w:szCs w:val="18"/>
                    </w:rPr>
                    <w:t>өзінің</w:t>
                  </w:r>
                  <w:proofErr w:type="spellEnd"/>
                  <w:r w:rsidRPr="00CB0A5E">
                    <w:rPr>
                      <w:b/>
                      <w:i/>
                      <w:iCs/>
                      <w:sz w:val="18"/>
                      <w:szCs w:val="18"/>
                    </w:rPr>
                    <w:t xml:space="preserve"> </w:t>
                  </w:r>
                  <w:proofErr w:type="spellStart"/>
                  <w:r w:rsidRPr="00CB0A5E">
                    <w:rPr>
                      <w:b/>
                      <w:i/>
                      <w:iCs/>
                      <w:sz w:val="18"/>
                      <w:szCs w:val="18"/>
                    </w:rPr>
                    <w:t>қатысуын</w:t>
                  </w:r>
                  <w:proofErr w:type="spellEnd"/>
                  <w:r w:rsidRPr="00CB0A5E">
                    <w:rPr>
                      <w:b/>
                      <w:i/>
                      <w:iCs/>
                      <w:sz w:val="18"/>
                      <w:szCs w:val="18"/>
                    </w:rPr>
                    <w:t xml:space="preserve"> </w:t>
                  </w:r>
                  <w:proofErr w:type="spellStart"/>
                  <w:r w:rsidRPr="00CB0A5E">
                    <w:rPr>
                      <w:b/>
                      <w:i/>
                      <w:iCs/>
                      <w:sz w:val="18"/>
                      <w:szCs w:val="18"/>
                    </w:rPr>
                    <w:t>көрсетуі</w:t>
                  </w:r>
                  <w:proofErr w:type="spellEnd"/>
                  <w:r w:rsidRPr="00CB0A5E">
                    <w:rPr>
                      <w:b/>
                      <w:i/>
                      <w:iCs/>
                      <w:sz w:val="18"/>
                      <w:szCs w:val="18"/>
                    </w:rPr>
                    <w:t xml:space="preserve"> </w:t>
                  </w:r>
                  <w:proofErr w:type="spellStart"/>
                  <w:r w:rsidRPr="00CB0A5E">
                    <w:rPr>
                      <w:b/>
                      <w:i/>
                      <w:iCs/>
                      <w:sz w:val="18"/>
                      <w:szCs w:val="18"/>
                    </w:rPr>
                    <w:t>және</w:t>
                  </w:r>
                  <w:proofErr w:type="spellEnd"/>
                  <w:r w:rsidRPr="00CB0A5E">
                    <w:rPr>
                      <w:b/>
                      <w:i/>
                      <w:iCs/>
                      <w:sz w:val="18"/>
                      <w:szCs w:val="18"/>
                    </w:rPr>
                    <w:t xml:space="preserve"> </w:t>
                  </w:r>
                  <w:r w:rsidRPr="00CB0A5E">
                    <w:rPr>
                      <w:b/>
                      <w:i/>
                      <w:iCs/>
                      <w:sz w:val="18"/>
                      <w:szCs w:val="18"/>
                      <w:lang w:val="kk-KZ"/>
                    </w:rPr>
                    <w:t>тағы да басқа</w:t>
                  </w:r>
                </w:p>
              </w:tc>
            </w:tr>
            <w:tr w:rsidR="005A065B" w:rsidRPr="00CB0A5E" w14:paraId="31A6003E" w14:textId="77777777" w:rsidTr="00BF536D">
              <w:trPr>
                <w:jc w:val="center"/>
              </w:trPr>
              <w:tc>
                <w:tcPr>
                  <w:tcW w:w="257" w:type="pct"/>
                  <w:tcMar>
                    <w:top w:w="0" w:type="dxa"/>
                    <w:left w:w="108" w:type="dxa"/>
                    <w:bottom w:w="0" w:type="dxa"/>
                    <w:right w:w="108" w:type="dxa"/>
                  </w:tcMar>
                  <w:hideMark/>
                </w:tcPr>
                <w:p w14:paraId="4B405BDE" w14:textId="77777777" w:rsidR="005A065B" w:rsidRPr="00CB0A5E" w:rsidRDefault="005A065B" w:rsidP="005A065B">
                  <w:pPr>
                    <w:pStyle w:val="af"/>
                    <w:rPr>
                      <w:b/>
                      <w:sz w:val="18"/>
                      <w:szCs w:val="18"/>
                    </w:rPr>
                  </w:pPr>
                  <w:r w:rsidRPr="00CB0A5E">
                    <w:rPr>
                      <w:b/>
                      <w:sz w:val="18"/>
                      <w:szCs w:val="18"/>
                    </w:rPr>
                    <w:t>25</w:t>
                  </w:r>
                </w:p>
              </w:tc>
              <w:tc>
                <w:tcPr>
                  <w:tcW w:w="1926" w:type="pct"/>
                  <w:tcMar>
                    <w:top w:w="0" w:type="dxa"/>
                    <w:left w:w="108" w:type="dxa"/>
                    <w:bottom w:w="0" w:type="dxa"/>
                    <w:right w:w="108" w:type="dxa"/>
                  </w:tcMar>
                  <w:hideMark/>
                </w:tcPr>
                <w:p w14:paraId="7F113D25" w14:textId="77777777" w:rsidR="005A065B" w:rsidRPr="00CB0A5E" w:rsidRDefault="005A065B" w:rsidP="005A065B">
                  <w:pPr>
                    <w:pStyle w:val="pj"/>
                    <w:ind w:firstLine="0"/>
                    <w:rPr>
                      <w:b/>
                      <w:sz w:val="18"/>
                      <w:szCs w:val="18"/>
                    </w:rPr>
                  </w:pPr>
                  <w:proofErr w:type="spellStart"/>
                  <w:r w:rsidRPr="00CB0A5E">
                    <w:rPr>
                      <w:b/>
                      <w:bCs/>
                      <w:sz w:val="18"/>
                      <w:szCs w:val="18"/>
                    </w:rPr>
                    <w:t>Жобаның</w:t>
                  </w:r>
                  <w:proofErr w:type="spellEnd"/>
                  <w:r w:rsidRPr="00CB0A5E">
                    <w:rPr>
                      <w:b/>
                      <w:bCs/>
                      <w:sz w:val="18"/>
                      <w:szCs w:val="18"/>
                    </w:rPr>
                    <w:t xml:space="preserve"> </w:t>
                  </w:r>
                  <w:proofErr w:type="spellStart"/>
                  <w:r w:rsidRPr="00CB0A5E">
                    <w:rPr>
                      <w:b/>
                      <w:bCs/>
                      <w:sz w:val="18"/>
                      <w:szCs w:val="18"/>
                    </w:rPr>
                    <w:t>ерекше</w:t>
                  </w:r>
                  <w:proofErr w:type="spellEnd"/>
                  <w:r w:rsidRPr="00CB0A5E">
                    <w:rPr>
                      <w:b/>
                      <w:bCs/>
                      <w:sz w:val="18"/>
                      <w:szCs w:val="18"/>
                    </w:rPr>
                    <w:t xml:space="preserve"> </w:t>
                  </w:r>
                  <w:proofErr w:type="spellStart"/>
                  <w:r w:rsidRPr="00CB0A5E">
                    <w:rPr>
                      <w:b/>
                      <w:bCs/>
                      <w:sz w:val="18"/>
                      <w:szCs w:val="18"/>
                    </w:rPr>
                    <w:t>шарттары</w:t>
                  </w:r>
                  <w:proofErr w:type="spellEnd"/>
                  <w:r w:rsidRPr="00CB0A5E">
                    <w:rPr>
                      <w:b/>
                      <w:bCs/>
                      <w:sz w:val="18"/>
                      <w:szCs w:val="18"/>
                    </w:rPr>
                    <w:t>:</w:t>
                  </w:r>
                </w:p>
              </w:tc>
              <w:tc>
                <w:tcPr>
                  <w:tcW w:w="2816" w:type="pct"/>
                  <w:gridSpan w:val="2"/>
                  <w:tcMar>
                    <w:top w:w="0" w:type="dxa"/>
                    <w:left w:w="108" w:type="dxa"/>
                    <w:bottom w:w="0" w:type="dxa"/>
                    <w:right w:w="108" w:type="dxa"/>
                  </w:tcMar>
                  <w:hideMark/>
                </w:tcPr>
                <w:p w14:paraId="5363AB0D" w14:textId="77777777" w:rsidR="005A065B" w:rsidRPr="00CB0A5E" w:rsidRDefault="005A065B" w:rsidP="005A065B">
                  <w:pPr>
                    <w:pStyle w:val="pj"/>
                    <w:ind w:firstLine="0"/>
                    <w:rPr>
                      <w:b/>
                      <w:sz w:val="18"/>
                      <w:szCs w:val="18"/>
                    </w:rPr>
                  </w:pPr>
                  <w:proofErr w:type="spellStart"/>
                  <w:r w:rsidRPr="00CB0A5E">
                    <w:rPr>
                      <w:b/>
                      <w:i/>
                      <w:iCs/>
                      <w:sz w:val="18"/>
                      <w:szCs w:val="18"/>
                    </w:rPr>
                    <w:t>Жоба</w:t>
                  </w:r>
                  <w:proofErr w:type="spellEnd"/>
                  <w:r w:rsidRPr="00CB0A5E">
                    <w:rPr>
                      <w:b/>
                      <w:i/>
                      <w:iCs/>
                      <w:sz w:val="18"/>
                      <w:szCs w:val="18"/>
                    </w:rPr>
                    <w:t xml:space="preserve"> </w:t>
                  </w:r>
                  <w:proofErr w:type="spellStart"/>
                  <w:r w:rsidRPr="00CB0A5E">
                    <w:rPr>
                      <w:b/>
                      <w:i/>
                      <w:iCs/>
                      <w:sz w:val="18"/>
                      <w:szCs w:val="18"/>
                    </w:rPr>
                    <w:t>бекітілгеннен</w:t>
                  </w:r>
                  <w:proofErr w:type="spellEnd"/>
                  <w:r w:rsidRPr="00CB0A5E">
                    <w:rPr>
                      <w:b/>
                      <w:i/>
                      <w:iCs/>
                      <w:sz w:val="18"/>
                      <w:szCs w:val="18"/>
                    </w:rPr>
                    <w:t xml:space="preserve"> </w:t>
                  </w:r>
                  <w:proofErr w:type="spellStart"/>
                  <w:r w:rsidRPr="00CB0A5E">
                    <w:rPr>
                      <w:b/>
                      <w:i/>
                      <w:iCs/>
                      <w:sz w:val="18"/>
                      <w:szCs w:val="18"/>
                    </w:rPr>
                    <w:t>кейін</w:t>
                  </w:r>
                  <w:proofErr w:type="spellEnd"/>
                  <w:r w:rsidRPr="00CB0A5E">
                    <w:rPr>
                      <w:b/>
                      <w:i/>
                      <w:iCs/>
                      <w:sz w:val="18"/>
                      <w:szCs w:val="18"/>
                    </w:rPr>
                    <w:t xml:space="preserve"> </w:t>
                  </w:r>
                  <w:proofErr w:type="spellStart"/>
                  <w:r w:rsidRPr="00CB0A5E">
                    <w:rPr>
                      <w:b/>
                      <w:i/>
                      <w:iCs/>
                      <w:sz w:val="18"/>
                      <w:szCs w:val="18"/>
                    </w:rPr>
                    <w:t>нақты</w:t>
                  </w:r>
                  <w:proofErr w:type="spellEnd"/>
                  <w:r w:rsidRPr="00CB0A5E">
                    <w:rPr>
                      <w:b/>
                      <w:i/>
                      <w:iCs/>
                      <w:sz w:val="18"/>
                      <w:szCs w:val="18"/>
                    </w:rPr>
                    <w:t xml:space="preserve"> </w:t>
                  </w:r>
                  <w:proofErr w:type="spellStart"/>
                  <w:r w:rsidRPr="00CB0A5E">
                    <w:rPr>
                      <w:b/>
                      <w:i/>
                      <w:iCs/>
                      <w:sz w:val="18"/>
                      <w:szCs w:val="18"/>
                    </w:rPr>
                    <w:t>кезеңге</w:t>
                  </w:r>
                  <w:proofErr w:type="spellEnd"/>
                  <w:r w:rsidRPr="00CB0A5E">
                    <w:rPr>
                      <w:b/>
                      <w:i/>
                      <w:iCs/>
                      <w:sz w:val="18"/>
                      <w:szCs w:val="18"/>
                    </w:rPr>
                    <w:t xml:space="preserve"> </w:t>
                  </w:r>
                  <w:proofErr w:type="spellStart"/>
                  <w:r w:rsidRPr="00CB0A5E">
                    <w:rPr>
                      <w:b/>
                      <w:i/>
                      <w:iCs/>
                      <w:sz w:val="18"/>
                      <w:szCs w:val="18"/>
                    </w:rPr>
                    <w:t>дейін</w:t>
                  </w:r>
                  <w:proofErr w:type="spellEnd"/>
                  <w:r w:rsidRPr="00CB0A5E">
                    <w:rPr>
                      <w:b/>
                      <w:i/>
                      <w:iCs/>
                      <w:sz w:val="18"/>
                      <w:szCs w:val="18"/>
                    </w:rPr>
                    <w:t xml:space="preserve"> </w:t>
                  </w:r>
                  <w:proofErr w:type="spellStart"/>
                  <w:r w:rsidRPr="00CB0A5E">
                    <w:rPr>
                      <w:b/>
                      <w:i/>
                      <w:iCs/>
                      <w:sz w:val="18"/>
                      <w:szCs w:val="18"/>
                    </w:rPr>
                    <w:t>орындалуы</w:t>
                  </w:r>
                  <w:proofErr w:type="spellEnd"/>
                  <w:r w:rsidRPr="00CB0A5E">
                    <w:rPr>
                      <w:b/>
                      <w:i/>
                      <w:iCs/>
                      <w:sz w:val="18"/>
                      <w:szCs w:val="18"/>
                    </w:rPr>
                    <w:t xml:space="preserve"> керек </w:t>
                  </w:r>
                  <w:proofErr w:type="spellStart"/>
                  <w:r w:rsidRPr="00CB0A5E">
                    <w:rPr>
                      <w:b/>
                      <w:i/>
                      <w:iCs/>
                      <w:sz w:val="18"/>
                      <w:szCs w:val="18"/>
                    </w:rPr>
                    <w:t>ерекше</w:t>
                  </w:r>
                  <w:proofErr w:type="spellEnd"/>
                  <w:r w:rsidRPr="00CB0A5E">
                    <w:rPr>
                      <w:b/>
                      <w:i/>
                      <w:iCs/>
                      <w:sz w:val="18"/>
                      <w:szCs w:val="18"/>
                    </w:rPr>
                    <w:t xml:space="preserve"> </w:t>
                  </w:r>
                  <w:proofErr w:type="spellStart"/>
                  <w:r w:rsidRPr="00CB0A5E">
                    <w:rPr>
                      <w:b/>
                      <w:i/>
                      <w:iCs/>
                      <w:sz w:val="18"/>
                      <w:szCs w:val="18"/>
                    </w:rPr>
                    <w:t>шарттар</w:t>
                  </w:r>
                  <w:proofErr w:type="spellEnd"/>
                  <w:r w:rsidRPr="00CB0A5E">
                    <w:rPr>
                      <w:b/>
                      <w:i/>
                      <w:iCs/>
                      <w:sz w:val="18"/>
                      <w:szCs w:val="18"/>
                    </w:rPr>
                    <w:t>.</w:t>
                  </w:r>
                </w:p>
              </w:tc>
            </w:tr>
          </w:tbl>
          <w:p w14:paraId="4864214A" w14:textId="77777777" w:rsidR="005A065B" w:rsidRPr="00CB0A5E" w:rsidRDefault="005A065B" w:rsidP="005A065B">
            <w:pPr>
              <w:pStyle w:val="pj"/>
              <w:rPr>
                <w:b/>
                <w:sz w:val="18"/>
                <w:szCs w:val="18"/>
              </w:rPr>
            </w:pPr>
            <w:r w:rsidRPr="00CB0A5E">
              <w:rPr>
                <w:b/>
                <w:bCs/>
                <w:sz w:val="18"/>
                <w:szCs w:val="18"/>
              </w:rPr>
              <w:t> </w:t>
            </w:r>
          </w:p>
          <w:p w14:paraId="445DFAC2" w14:textId="77777777" w:rsidR="005A065B" w:rsidRPr="00CB0A5E" w:rsidRDefault="005A065B" w:rsidP="005A065B">
            <w:pPr>
              <w:pStyle w:val="pj"/>
              <w:ind w:firstLine="709"/>
              <w:rPr>
                <w:b/>
                <w:sz w:val="18"/>
                <w:szCs w:val="18"/>
              </w:rPr>
            </w:pPr>
            <w:r w:rsidRPr="00CB0A5E">
              <w:rPr>
                <w:b/>
                <w:bCs/>
                <w:sz w:val="18"/>
                <w:szCs w:val="18"/>
              </w:rPr>
              <w:t>II. БАҒДАРЛАМА КРИТЕРИЙЛЕРІ</w:t>
            </w:r>
          </w:p>
          <w:tbl>
            <w:tblPr>
              <w:tblW w:w="5000" w:type="pct"/>
              <w:jc w:val="center"/>
              <w:tblLayout w:type="fixed"/>
              <w:tblCellMar>
                <w:left w:w="0" w:type="dxa"/>
                <w:right w:w="0" w:type="dxa"/>
              </w:tblCellMar>
              <w:tblLook w:val="04A0" w:firstRow="1" w:lastRow="0" w:firstColumn="1" w:lastColumn="0" w:noHBand="0" w:noVBand="1"/>
            </w:tblPr>
            <w:tblGrid>
              <w:gridCol w:w="3317"/>
              <w:gridCol w:w="1692"/>
            </w:tblGrid>
            <w:tr w:rsidR="005A065B" w:rsidRPr="00CB0A5E" w14:paraId="6714EB7E" w14:textId="77777777" w:rsidTr="00BF536D">
              <w:trPr>
                <w:jc w:val="center"/>
              </w:trPr>
              <w:tc>
                <w:tcPr>
                  <w:tcW w:w="331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469CD60" w14:textId="77777777" w:rsidR="005A065B" w:rsidRPr="00CB0A5E" w:rsidRDefault="005A065B" w:rsidP="005A065B">
                  <w:pPr>
                    <w:pStyle w:val="af"/>
                    <w:rPr>
                      <w:b/>
                      <w:sz w:val="18"/>
                      <w:szCs w:val="18"/>
                    </w:rPr>
                  </w:pPr>
                  <w:r w:rsidRPr="00CB0A5E">
                    <w:rPr>
                      <w:rStyle w:val="ezkurwreuab5ozgtqnkl"/>
                      <w:b/>
                      <w:sz w:val="18"/>
                      <w:szCs w:val="18"/>
                      <w:lang w:val="kk-KZ"/>
                    </w:rPr>
                    <w:t>Ү</w:t>
                  </w:r>
                  <w:proofErr w:type="spellStart"/>
                  <w:r w:rsidRPr="00CB0A5E">
                    <w:rPr>
                      <w:rStyle w:val="ezkurwreuab5ozgtqnkl"/>
                      <w:b/>
                      <w:sz w:val="18"/>
                      <w:szCs w:val="18"/>
                    </w:rPr>
                    <w:t>лестес</w:t>
                  </w:r>
                  <w:proofErr w:type="spellEnd"/>
                  <w:r w:rsidRPr="00CB0A5E">
                    <w:rPr>
                      <w:b/>
                      <w:sz w:val="18"/>
                      <w:szCs w:val="18"/>
                    </w:rPr>
                    <w:t xml:space="preserve"> </w:t>
                  </w:r>
                  <w:proofErr w:type="spellStart"/>
                  <w:r w:rsidRPr="00CB0A5E">
                    <w:rPr>
                      <w:rStyle w:val="ezkurwreuab5ozgtqnkl"/>
                      <w:b/>
                      <w:sz w:val="18"/>
                      <w:szCs w:val="18"/>
                    </w:rPr>
                    <w:t>компаниялардың</w:t>
                  </w:r>
                  <w:proofErr w:type="spellEnd"/>
                  <w:r w:rsidRPr="00CB0A5E">
                    <w:rPr>
                      <w:b/>
                      <w:sz w:val="18"/>
                      <w:szCs w:val="18"/>
                    </w:rPr>
                    <w:t xml:space="preserve"> </w:t>
                  </w:r>
                  <w:proofErr w:type="spellStart"/>
                  <w:r w:rsidRPr="00CB0A5E">
                    <w:rPr>
                      <w:rStyle w:val="ezkurwreuab5ozgtqnkl"/>
                      <w:b/>
                      <w:sz w:val="18"/>
                      <w:szCs w:val="18"/>
                    </w:rPr>
                    <w:t>болуы</w:t>
                  </w:r>
                  <w:proofErr w:type="spellEnd"/>
                  <w:r w:rsidRPr="00CB0A5E">
                    <w:rPr>
                      <w:b/>
                      <w:sz w:val="18"/>
                      <w:szCs w:val="18"/>
                    </w:rPr>
                    <w:t>:</w:t>
                  </w:r>
                </w:p>
              </w:tc>
              <w:tc>
                <w:tcPr>
                  <w:tcW w:w="168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F8C11A" w14:textId="77777777" w:rsidR="005A065B" w:rsidRPr="00CB0A5E" w:rsidRDefault="005A065B" w:rsidP="005A065B">
                  <w:pPr>
                    <w:pStyle w:val="af"/>
                    <w:rPr>
                      <w:b/>
                      <w:sz w:val="18"/>
                      <w:szCs w:val="18"/>
                    </w:rPr>
                  </w:pPr>
                  <w:r w:rsidRPr="00CB0A5E">
                    <w:rPr>
                      <w:b/>
                      <w:i/>
                      <w:iCs/>
                      <w:sz w:val="18"/>
                      <w:szCs w:val="18"/>
                    </w:rPr>
                    <w:t> </w:t>
                  </w:r>
                </w:p>
              </w:tc>
            </w:tr>
            <w:tr w:rsidR="005A065B" w:rsidRPr="00CB0A5E" w14:paraId="74284D33" w14:textId="77777777" w:rsidTr="00BF536D">
              <w:trPr>
                <w:jc w:val="center"/>
              </w:trPr>
              <w:tc>
                <w:tcPr>
                  <w:tcW w:w="33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9B33F1" w14:textId="77777777" w:rsidR="005A065B" w:rsidRPr="00CB0A5E" w:rsidRDefault="005A065B" w:rsidP="005A065B">
                  <w:pPr>
                    <w:pStyle w:val="af"/>
                    <w:rPr>
                      <w:b/>
                      <w:bCs/>
                      <w:sz w:val="18"/>
                      <w:szCs w:val="18"/>
                    </w:rPr>
                  </w:pPr>
                  <w:proofErr w:type="spellStart"/>
                  <w:r w:rsidRPr="00CB0A5E">
                    <w:rPr>
                      <w:b/>
                      <w:bCs/>
                      <w:sz w:val="18"/>
                      <w:szCs w:val="18"/>
                    </w:rPr>
                    <w:t>Құрылтайшылар</w:t>
                  </w:r>
                  <w:proofErr w:type="spellEnd"/>
                  <w:r w:rsidRPr="00CB0A5E">
                    <w:rPr>
                      <w:b/>
                      <w:bCs/>
                      <w:sz w:val="18"/>
                      <w:szCs w:val="18"/>
                    </w:rPr>
                    <w:t xml:space="preserve"> </w:t>
                  </w:r>
                  <w:proofErr w:type="spellStart"/>
                  <w:r w:rsidRPr="00CB0A5E">
                    <w:rPr>
                      <w:b/>
                      <w:bCs/>
                      <w:sz w:val="18"/>
                      <w:szCs w:val="18"/>
                    </w:rPr>
                    <w:t>және</w:t>
                  </w:r>
                  <w:proofErr w:type="spellEnd"/>
                  <w:r w:rsidRPr="00CB0A5E">
                    <w:rPr>
                      <w:b/>
                      <w:bCs/>
                      <w:sz w:val="18"/>
                      <w:szCs w:val="18"/>
                    </w:rPr>
                    <w:t xml:space="preserve"> </w:t>
                  </w:r>
                  <w:proofErr w:type="spellStart"/>
                  <w:r w:rsidRPr="00CB0A5E">
                    <w:rPr>
                      <w:b/>
                      <w:bCs/>
                      <w:sz w:val="18"/>
                      <w:szCs w:val="18"/>
                    </w:rPr>
                    <w:t>қатысу</w:t>
                  </w:r>
                  <w:proofErr w:type="spellEnd"/>
                  <w:r w:rsidRPr="00CB0A5E">
                    <w:rPr>
                      <w:b/>
                      <w:bCs/>
                      <w:sz w:val="18"/>
                      <w:szCs w:val="18"/>
                    </w:rPr>
                    <w:t xml:space="preserve"> </w:t>
                  </w:r>
                  <w:proofErr w:type="spellStart"/>
                  <w:r w:rsidRPr="00CB0A5E">
                    <w:rPr>
                      <w:b/>
                      <w:bCs/>
                      <w:sz w:val="18"/>
                      <w:szCs w:val="18"/>
                    </w:rPr>
                    <w:t>үлесі</w:t>
                  </w:r>
                  <w:proofErr w:type="spellEnd"/>
                  <w:r w:rsidRPr="00CB0A5E">
                    <w:rPr>
                      <w:b/>
                      <w:bCs/>
                      <w:sz w:val="18"/>
                      <w:szCs w:val="18"/>
                    </w:rPr>
                    <w:t>:</w:t>
                  </w:r>
                </w:p>
                <w:p w14:paraId="65245EFE" w14:textId="77777777" w:rsidR="005A065B" w:rsidRPr="00CB0A5E" w:rsidRDefault="005A065B" w:rsidP="005A065B">
                  <w:pPr>
                    <w:pStyle w:val="af"/>
                    <w:rPr>
                      <w:b/>
                      <w:i/>
                      <w:sz w:val="18"/>
                      <w:szCs w:val="18"/>
                    </w:rPr>
                  </w:pPr>
                  <w:proofErr w:type="spellStart"/>
                  <w:r w:rsidRPr="00CB0A5E">
                    <w:rPr>
                      <w:b/>
                      <w:bCs/>
                      <w:i/>
                      <w:sz w:val="18"/>
                      <w:szCs w:val="18"/>
                    </w:rPr>
                    <w:t>сондай-ақ</w:t>
                  </w:r>
                  <w:proofErr w:type="spellEnd"/>
                  <w:r w:rsidRPr="00CB0A5E">
                    <w:rPr>
                      <w:b/>
                      <w:bCs/>
                      <w:i/>
                      <w:sz w:val="18"/>
                      <w:szCs w:val="18"/>
                    </w:rPr>
                    <w:t xml:space="preserve">, </w:t>
                  </w:r>
                  <w:proofErr w:type="spellStart"/>
                  <w:r w:rsidRPr="00CB0A5E">
                    <w:rPr>
                      <w:b/>
                      <w:bCs/>
                      <w:i/>
                      <w:sz w:val="18"/>
                      <w:szCs w:val="18"/>
                    </w:rPr>
                    <w:t>егер</w:t>
                  </w:r>
                  <w:proofErr w:type="spellEnd"/>
                  <w:r w:rsidRPr="00CB0A5E">
                    <w:rPr>
                      <w:b/>
                      <w:bCs/>
                      <w:i/>
                      <w:sz w:val="18"/>
                      <w:szCs w:val="18"/>
                    </w:rPr>
                    <w:t xml:space="preserve"> </w:t>
                  </w:r>
                  <w:proofErr w:type="spellStart"/>
                  <w:r w:rsidRPr="00CB0A5E">
                    <w:rPr>
                      <w:b/>
                      <w:bCs/>
                      <w:i/>
                      <w:sz w:val="18"/>
                      <w:szCs w:val="18"/>
                    </w:rPr>
                    <w:t>құрылтайшылар</w:t>
                  </w:r>
                  <w:proofErr w:type="spellEnd"/>
                  <w:r w:rsidRPr="00CB0A5E">
                    <w:rPr>
                      <w:b/>
                      <w:bCs/>
                      <w:i/>
                      <w:sz w:val="18"/>
                      <w:szCs w:val="18"/>
                    </w:rPr>
                    <w:t xml:space="preserve"> (</w:t>
                  </w:r>
                  <w:proofErr w:type="spellStart"/>
                  <w:r w:rsidRPr="00CB0A5E">
                    <w:rPr>
                      <w:b/>
                      <w:bCs/>
                      <w:i/>
                      <w:sz w:val="18"/>
                      <w:szCs w:val="18"/>
                    </w:rPr>
                    <w:t>оның</w:t>
                  </w:r>
                  <w:proofErr w:type="spellEnd"/>
                  <w:r w:rsidRPr="00CB0A5E">
                    <w:rPr>
                      <w:b/>
                      <w:bCs/>
                      <w:i/>
                      <w:sz w:val="18"/>
                      <w:szCs w:val="18"/>
                    </w:rPr>
                    <w:t xml:space="preserve"> </w:t>
                  </w:r>
                  <w:proofErr w:type="spellStart"/>
                  <w:r w:rsidRPr="00CB0A5E">
                    <w:rPr>
                      <w:b/>
                      <w:bCs/>
                      <w:i/>
                      <w:sz w:val="18"/>
                      <w:szCs w:val="18"/>
                    </w:rPr>
                    <w:t>ішінде</w:t>
                  </w:r>
                  <w:proofErr w:type="spellEnd"/>
                  <w:r w:rsidRPr="00CB0A5E">
                    <w:rPr>
                      <w:b/>
                      <w:bCs/>
                      <w:i/>
                      <w:sz w:val="18"/>
                      <w:szCs w:val="18"/>
                    </w:rPr>
                    <w:t xml:space="preserve"> </w:t>
                  </w:r>
                  <w:proofErr w:type="spellStart"/>
                  <w:r w:rsidRPr="00CB0A5E">
                    <w:rPr>
                      <w:b/>
                      <w:bCs/>
                      <w:i/>
                      <w:sz w:val="18"/>
                      <w:szCs w:val="18"/>
                    </w:rPr>
                    <w:t>қатысушылар</w:t>
                  </w:r>
                  <w:proofErr w:type="spellEnd"/>
                  <w:r w:rsidRPr="00CB0A5E">
                    <w:rPr>
                      <w:b/>
                      <w:bCs/>
                      <w:i/>
                      <w:sz w:val="18"/>
                      <w:szCs w:val="18"/>
                    </w:rPr>
                    <w:t xml:space="preserve">, </w:t>
                  </w:r>
                  <w:proofErr w:type="spellStart"/>
                  <w:r w:rsidRPr="00CB0A5E">
                    <w:rPr>
                      <w:b/>
                      <w:bCs/>
                      <w:i/>
                      <w:sz w:val="18"/>
                      <w:szCs w:val="18"/>
                    </w:rPr>
                    <w:t>акционерлер</w:t>
                  </w:r>
                  <w:proofErr w:type="spellEnd"/>
                  <w:r w:rsidRPr="00CB0A5E">
                    <w:rPr>
                      <w:b/>
                      <w:bCs/>
                      <w:i/>
                      <w:sz w:val="18"/>
                      <w:szCs w:val="18"/>
                    </w:rPr>
                    <w:t xml:space="preserve">) </w:t>
                  </w:r>
                  <w:proofErr w:type="spellStart"/>
                  <w:r w:rsidRPr="00CB0A5E">
                    <w:rPr>
                      <w:b/>
                      <w:bCs/>
                      <w:i/>
                      <w:sz w:val="18"/>
                      <w:szCs w:val="18"/>
                    </w:rPr>
                    <w:t>акцияларының</w:t>
                  </w:r>
                  <w:proofErr w:type="spellEnd"/>
                  <w:r w:rsidRPr="00CB0A5E">
                    <w:rPr>
                      <w:b/>
                      <w:bCs/>
                      <w:i/>
                      <w:sz w:val="18"/>
                      <w:szCs w:val="18"/>
                    </w:rPr>
                    <w:t xml:space="preserve"> (</w:t>
                  </w:r>
                  <w:proofErr w:type="spellStart"/>
                  <w:r w:rsidRPr="00CB0A5E">
                    <w:rPr>
                      <w:b/>
                      <w:bCs/>
                      <w:i/>
                      <w:sz w:val="18"/>
                      <w:szCs w:val="18"/>
                    </w:rPr>
                    <w:t>жарғылық</w:t>
                  </w:r>
                  <w:proofErr w:type="spellEnd"/>
                  <w:r w:rsidRPr="00CB0A5E">
                    <w:rPr>
                      <w:b/>
                      <w:bCs/>
                      <w:i/>
                      <w:sz w:val="18"/>
                      <w:szCs w:val="18"/>
                    </w:rPr>
                    <w:t xml:space="preserve"> </w:t>
                  </w:r>
                  <w:proofErr w:type="spellStart"/>
                  <w:r w:rsidRPr="00CB0A5E">
                    <w:rPr>
                      <w:b/>
                      <w:bCs/>
                      <w:i/>
                      <w:sz w:val="18"/>
                      <w:szCs w:val="18"/>
                    </w:rPr>
                    <w:t>капиталға</w:t>
                  </w:r>
                  <w:proofErr w:type="spellEnd"/>
                  <w:r w:rsidRPr="00CB0A5E">
                    <w:rPr>
                      <w:b/>
                      <w:bCs/>
                      <w:i/>
                      <w:sz w:val="18"/>
                      <w:szCs w:val="18"/>
                    </w:rPr>
                    <w:t xml:space="preserve"> </w:t>
                  </w:r>
                  <w:proofErr w:type="spellStart"/>
                  <w:r w:rsidRPr="00CB0A5E">
                    <w:rPr>
                      <w:b/>
                      <w:bCs/>
                      <w:i/>
                      <w:sz w:val="18"/>
                      <w:szCs w:val="18"/>
                    </w:rPr>
                    <w:t>қатысу</w:t>
                  </w:r>
                  <w:proofErr w:type="spellEnd"/>
                  <w:r w:rsidRPr="00CB0A5E">
                    <w:rPr>
                      <w:b/>
                      <w:bCs/>
                      <w:i/>
                      <w:sz w:val="18"/>
                      <w:szCs w:val="18"/>
                    </w:rPr>
                    <w:t xml:space="preserve"> </w:t>
                  </w:r>
                  <w:proofErr w:type="spellStart"/>
                  <w:r w:rsidRPr="00CB0A5E">
                    <w:rPr>
                      <w:b/>
                      <w:bCs/>
                      <w:i/>
                      <w:sz w:val="18"/>
                      <w:szCs w:val="18"/>
                    </w:rPr>
                    <w:t>үлестерінің</w:t>
                  </w:r>
                  <w:proofErr w:type="spellEnd"/>
                  <w:r w:rsidRPr="00CB0A5E">
                    <w:rPr>
                      <w:b/>
                      <w:bCs/>
                      <w:i/>
                      <w:sz w:val="18"/>
                      <w:szCs w:val="18"/>
                    </w:rPr>
                    <w:t xml:space="preserve">) 50 </w:t>
                  </w:r>
                  <w:proofErr w:type="spellStart"/>
                  <w:r w:rsidRPr="00CB0A5E">
                    <w:rPr>
                      <w:b/>
                      <w:bCs/>
                      <w:i/>
                      <w:sz w:val="18"/>
                      <w:szCs w:val="18"/>
                    </w:rPr>
                    <w:t>және</w:t>
                  </w:r>
                  <w:proofErr w:type="spellEnd"/>
                  <w:r w:rsidRPr="00CB0A5E">
                    <w:rPr>
                      <w:b/>
                      <w:bCs/>
                      <w:i/>
                      <w:sz w:val="18"/>
                      <w:szCs w:val="18"/>
                    </w:rPr>
                    <w:t xml:space="preserve"> </w:t>
                  </w:r>
                  <w:proofErr w:type="spellStart"/>
                  <w:r w:rsidRPr="00CB0A5E">
                    <w:rPr>
                      <w:b/>
                      <w:bCs/>
                      <w:i/>
                      <w:sz w:val="18"/>
                      <w:szCs w:val="18"/>
                    </w:rPr>
                    <w:t>одан</w:t>
                  </w:r>
                  <w:proofErr w:type="spellEnd"/>
                  <w:r w:rsidRPr="00CB0A5E">
                    <w:rPr>
                      <w:b/>
                      <w:bCs/>
                      <w:i/>
                      <w:sz w:val="18"/>
                      <w:szCs w:val="18"/>
                    </w:rPr>
                    <w:t xml:space="preserve"> да </w:t>
                  </w:r>
                  <w:proofErr w:type="spellStart"/>
                  <w:r w:rsidRPr="00CB0A5E">
                    <w:rPr>
                      <w:b/>
                      <w:bCs/>
                      <w:i/>
                      <w:sz w:val="18"/>
                      <w:szCs w:val="18"/>
                    </w:rPr>
                    <w:t>көп</w:t>
                  </w:r>
                  <w:proofErr w:type="spellEnd"/>
                  <w:r w:rsidRPr="00CB0A5E">
                    <w:rPr>
                      <w:b/>
                      <w:bCs/>
                      <w:i/>
                      <w:sz w:val="18"/>
                      <w:szCs w:val="18"/>
                    </w:rPr>
                    <w:t xml:space="preserve"> </w:t>
                  </w:r>
                  <w:proofErr w:type="spellStart"/>
                  <w:r w:rsidRPr="00CB0A5E">
                    <w:rPr>
                      <w:b/>
                      <w:bCs/>
                      <w:i/>
                      <w:sz w:val="18"/>
                      <w:szCs w:val="18"/>
                    </w:rPr>
                    <w:t>пайызы</w:t>
                  </w:r>
                  <w:proofErr w:type="spellEnd"/>
                  <w:r w:rsidRPr="00CB0A5E">
                    <w:rPr>
                      <w:b/>
                      <w:bCs/>
                      <w:i/>
                      <w:sz w:val="18"/>
                      <w:szCs w:val="18"/>
                    </w:rPr>
                    <w:t xml:space="preserve"> </w:t>
                  </w:r>
                  <w:proofErr w:type="spellStart"/>
                  <w:r w:rsidRPr="00CB0A5E">
                    <w:rPr>
                      <w:b/>
                      <w:bCs/>
                      <w:i/>
                      <w:sz w:val="18"/>
                      <w:szCs w:val="18"/>
                    </w:rPr>
                    <w:t>тікелей</w:t>
                  </w:r>
                  <w:proofErr w:type="spellEnd"/>
                  <w:r w:rsidRPr="00CB0A5E">
                    <w:rPr>
                      <w:b/>
                      <w:bCs/>
                      <w:i/>
                      <w:sz w:val="18"/>
                      <w:szCs w:val="18"/>
                    </w:rPr>
                    <w:t xml:space="preserve"> </w:t>
                  </w:r>
                  <w:proofErr w:type="spellStart"/>
                  <w:r w:rsidRPr="00CB0A5E">
                    <w:rPr>
                      <w:b/>
                      <w:bCs/>
                      <w:i/>
                      <w:sz w:val="18"/>
                      <w:szCs w:val="18"/>
                    </w:rPr>
                    <w:t>немесе</w:t>
                  </w:r>
                  <w:proofErr w:type="spellEnd"/>
                  <w:r w:rsidRPr="00CB0A5E">
                    <w:rPr>
                      <w:b/>
                      <w:bCs/>
                      <w:i/>
                      <w:sz w:val="18"/>
                      <w:szCs w:val="18"/>
                    </w:rPr>
                    <w:t xml:space="preserve"> </w:t>
                  </w:r>
                  <w:proofErr w:type="spellStart"/>
                  <w:r w:rsidRPr="00CB0A5E">
                    <w:rPr>
                      <w:b/>
                      <w:bCs/>
                      <w:i/>
                      <w:sz w:val="18"/>
                      <w:szCs w:val="18"/>
                    </w:rPr>
                    <w:t>жанама</w:t>
                  </w:r>
                  <w:proofErr w:type="spellEnd"/>
                  <w:r w:rsidRPr="00CB0A5E">
                    <w:rPr>
                      <w:b/>
                      <w:bCs/>
                      <w:i/>
                      <w:sz w:val="18"/>
                      <w:szCs w:val="18"/>
                    </w:rPr>
                    <w:t xml:space="preserve"> </w:t>
                  </w:r>
                  <w:proofErr w:type="spellStart"/>
                  <w:r w:rsidRPr="00CB0A5E">
                    <w:rPr>
                      <w:b/>
                      <w:bCs/>
                      <w:i/>
                      <w:sz w:val="18"/>
                      <w:szCs w:val="18"/>
                    </w:rPr>
                    <w:t>түрде</w:t>
                  </w:r>
                  <w:proofErr w:type="spellEnd"/>
                  <w:r w:rsidRPr="00CB0A5E">
                    <w:rPr>
                      <w:b/>
                      <w:bCs/>
                      <w:i/>
                      <w:sz w:val="18"/>
                      <w:szCs w:val="18"/>
                    </w:rPr>
                    <w:t xml:space="preserve"> </w:t>
                  </w:r>
                  <w:proofErr w:type="spellStart"/>
                  <w:r w:rsidRPr="00CB0A5E">
                    <w:rPr>
                      <w:b/>
                      <w:bCs/>
                      <w:i/>
                      <w:sz w:val="18"/>
                      <w:szCs w:val="18"/>
                    </w:rPr>
                    <w:t>мемлекетке</w:t>
                  </w:r>
                  <w:proofErr w:type="spellEnd"/>
                  <w:r w:rsidRPr="00CB0A5E">
                    <w:rPr>
                      <w:b/>
                      <w:bCs/>
                      <w:i/>
                      <w:sz w:val="18"/>
                      <w:szCs w:val="18"/>
                    </w:rPr>
                    <w:t xml:space="preserve">, </w:t>
                  </w:r>
                  <w:proofErr w:type="spellStart"/>
                  <w:r w:rsidRPr="00CB0A5E">
                    <w:rPr>
                      <w:b/>
                      <w:bCs/>
                      <w:i/>
                      <w:sz w:val="18"/>
                      <w:szCs w:val="18"/>
                    </w:rPr>
                    <w:t>Ұлттық</w:t>
                  </w:r>
                  <w:proofErr w:type="spellEnd"/>
                  <w:r w:rsidRPr="00CB0A5E">
                    <w:rPr>
                      <w:b/>
                      <w:bCs/>
                      <w:i/>
                      <w:sz w:val="18"/>
                      <w:szCs w:val="18"/>
                    </w:rPr>
                    <w:t xml:space="preserve"> </w:t>
                  </w:r>
                  <w:proofErr w:type="spellStart"/>
                  <w:r w:rsidRPr="00CB0A5E">
                    <w:rPr>
                      <w:b/>
                      <w:bCs/>
                      <w:i/>
                      <w:sz w:val="18"/>
                      <w:szCs w:val="18"/>
                    </w:rPr>
                    <w:t>басқарушы</w:t>
                  </w:r>
                  <w:proofErr w:type="spellEnd"/>
                  <w:r w:rsidRPr="00CB0A5E">
                    <w:rPr>
                      <w:b/>
                      <w:bCs/>
                      <w:i/>
                      <w:sz w:val="18"/>
                      <w:szCs w:val="18"/>
                    </w:rPr>
                    <w:t xml:space="preserve"> холдинг</w:t>
                  </w:r>
                  <w:proofErr w:type="spellStart"/>
                  <w:r w:rsidRPr="00CB0A5E">
                    <w:rPr>
                      <w:b/>
                      <w:bCs/>
                      <w:i/>
                      <w:sz w:val="18"/>
                      <w:szCs w:val="18"/>
                      <w:lang w:val="kk-KZ"/>
                    </w:rPr>
                    <w:t>ке</w:t>
                  </w:r>
                  <w:proofErr w:type="spellEnd"/>
                  <w:r w:rsidRPr="00CB0A5E">
                    <w:rPr>
                      <w:b/>
                      <w:bCs/>
                      <w:i/>
                      <w:sz w:val="18"/>
                      <w:szCs w:val="18"/>
                    </w:rPr>
                    <w:t xml:space="preserve">, </w:t>
                  </w:r>
                  <w:proofErr w:type="spellStart"/>
                  <w:r w:rsidRPr="00CB0A5E">
                    <w:rPr>
                      <w:b/>
                      <w:bCs/>
                      <w:i/>
                      <w:sz w:val="18"/>
                      <w:szCs w:val="18"/>
                    </w:rPr>
                    <w:t>ұлттық</w:t>
                  </w:r>
                  <w:proofErr w:type="spellEnd"/>
                  <w:r w:rsidRPr="00CB0A5E">
                    <w:rPr>
                      <w:b/>
                      <w:bCs/>
                      <w:i/>
                      <w:sz w:val="18"/>
                      <w:szCs w:val="18"/>
                    </w:rPr>
                    <w:t xml:space="preserve"> </w:t>
                  </w:r>
                  <w:proofErr w:type="spellStart"/>
                  <w:r w:rsidRPr="00CB0A5E">
                    <w:rPr>
                      <w:b/>
                      <w:bCs/>
                      <w:i/>
                      <w:sz w:val="18"/>
                      <w:szCs w:val="18"/>
                    </w:rPr>
                    <w:t>холдингке</w:t>
                  </w:r>
                  <w:proofErr w:type="spellEnd"/>
                  <w:r w:rsidRPr="00CB0A5E">
                    <w:rPr>
                      <w:b/>
                      <w:bCs/>
                      <w:i/>
                      <w:sz w:val="18"/>
                      <w:szCs w:val="18"/>
                    </w:rPr>
                    <w:t xml:space="preserve">, </w:t>
                  </w:r>
                  <w:proofErr w:type="spellStart"/>
                  <w:r w:rsidRPr="00CB0A5E">
                    <w:rPr>
                      <w:b/>
                      <w:bCs/>
                      <w:i/>
                      <w:sz w:val="18"/>
                      <w:szCs w:val="18"/>
                    </w:rPr>
                    <w:t>ұлттық</w:t>
                  </w:r>
                  <w:proofErr w:type="spellEnd"/>
                  <w:r w:rsidRPr="00CB0A5E">
                    <w:rPr>
                      <w:b/>
                      <w:bCs/>
                      <w:i/>
                      <w:sz w:val="18"/>
                      <w:szCs w:val="18"/>
                    </w:rPr>
                    <w:t xml:space="preserve"> </w:t>
                  </w:r>
                  <w:proofErr w:type="spellStart"/>
                  <w:r w:rsidRPr="00CB0A5E">
                    <w:rPr>
                      <w:b/>
                      <w:bCs/>
                      <w:i/>
                      <w:sz w:val="18"/>
                      <w:szCs w:val="18"/>
                    </w:rPr>
                    <w:t>компанияға</w:t>
                  </w:r>
                  <w:proofErr w:type="spellEnd"/>
                  <w:r w:rsidRPr="00CB0A5E">
                    <w:rPr>
                      <w:b/>
                      <w:bCs/>
                      <w:i/>
                      <w:sz w:val="18"/>
                      <w:szCs w:val="18"/>
                    </w:rPr>
                    <w:t xml:space="preserve"> </w:t>
                  </w:r>
                  <w:proofErr w:type="spellStart"/>
                  <w:r w:rsidRPr="00CB0A5E">
                    <w:rPr>
                      <w:b/>
                      <w:bCs/>
                      <w:i/>
                      <w:sz w:val="18"/>
                      <w:szCs w:val="18"/>
                    </w:rPr>
                    <w:t>тиесілі</w:t>
                  </w:r>
                  <w:proofErr w:type="spellEnd"/>
                  <w:r w:rsidRPr="00CB0A5E">
                    <w:rPr>
                      <w:b/>
                      <w:bCs/>
                      <w:i/>
                      <w:sz w:val="18"/>
                      <w:szCs w:val="18"/>
                    </w:rPr>
                    <w:t xml:space="preserve"> </w:t>
                  </w:r>
                  <w:proofErr w:type="spellStart"/>
                  <w:r w:rsidRPr="00CB0A5E">
                    <w:rPr>
                      <w:b/>
                      <w:bCs/>
                      <w:i/>
                      <w:sz w:val="18"/>
                      <w:szCs w:val="18"/>
                    </w:rPr>
                    <w:t>мемлекеттік</w:t>
                  </w:r>
                  <w:proofErr w:type="spellEnd"/>
                  <w:r w:rsidRPr="00CB0A5E">
                    <w:rPr>
                      <w:b/>
                      <w:bCs/>
                      <w:i/>
                      <w:sz w:val="18"/>
                      <w:szCs w:val="18"/>
                    </w:rPr>
                    <w:t xml:space="preserve"> </w:t>
                  </w:r>
                  <w:proofErr w:type="spellStart"/>
                  <w:r w:rsidRPr="00CB0A5E">
                    <w:rPr>
                      <w:b/>
                      <w:bCs/>
                      <w:i/>
                      <w:sz w:val="18"/>
                      <w:szCs w:val="18"/>
                    </w:rPr>
                    <w:t>кәсіпорындар</w:t>
                  </w:r>
                  <w:proofErr w:type="spellEnd"/>
                  <w:r w:rsidRPr="00CB0A5E">
                    <w:rPr>
                      <w:b/>
                      <w:bCs/>
                      <w:i/>
                      <w:sz w:val="18"/>
                      <w:szCs w:val="18"/>
                    </w:rPr>
                    <w:t>/</w:t>
                  </w:r>
                  <w:proofErr w:type="spellStart"/>
                  <w:r w:rsidRPr="00CB0A5E">
                    <w:rPr>
                      <w:b/>
                      <w:bCs/>
                      <w:i/>
                      <w:sz w:val="18"/>
                      <w:szCs w:val="18"/>
                    </w:rPr>
                    <w:t>мекемелер</w:t>
                  </w:r>
                  <w:proofErr w:type="spellEnd"/>
                  <w:r w:rsidRPr="00CB0A5E">
                    <w:rPr>
                      <w:b/>
                      <w:bCs/>
                      <w:i/>
                      <w:sz w:val="18"/>
                      <w:szCs w:val="18"/>
                    </w:rPr>
                    <w:t xml:space="preserve">, </w:t>
                  </w:r>
                  <w:proofErr w:type="spellStart"/>
                  <w:r w:rsidRPr="00CB0A5E">
                    <w:rPr>
                      <w:b/>
                      <w:bCs/>
                      <w:i/>
                      <w:sz w:val="18"/>
                      <w:szCs w:val="18"/>
                    </w:rPr>
                    <w:t>ұлттық</w:t>
                  </w:r>
                  <w:proofErr w:type="spellEnd"/>
                  <w:r w:rsidRPr="00CB0A5E">
                    <w:rPr>
                      <w:b/>
                      <w:bCs/>
                      <w:i/>
                      <w:sz w:val="18"/>
                      <w:szCs w:val="18"/>
                    </w:rPr>
                    <w:t xml:space="preserve"> </w:t>
                  </w:r>
                  <w:proofErr w:type="spellStart"/>
                  <w:r w:rsidRPr="00CB0A5E">
                    <w:rPr>
                      <w:b/>
                      <w:bCs/>
                      <w:i/>
                      <w:sz w:val="18"/>
                      <w:szCs w:val="18"/>
                    </w:rPr>
                    <w:t>басқарушы</w:t>
                  </w:r>
                  <w:proofErr w:type="spellEnd"/>
                  <w:r w:rsidRPr="00CB0A5E">
                    <w:rPr>
                      <w:b/>
                      <w:bCs/>
                      <w:i/>
                      <w:sz w:val="18"/>
                      <w:szCs w:val="18"/>
                    </w:rPr>
                    <w:t xml:space="preserve"> </w:t>
                  </w:r>
                  <w:proofErr w:type="spellStart"/>
                  <w:r w:rsidRPr="00CB0A5E">
                    <w:rPr>
                      <w:b/>
                      <w:bCs/>
                      <w:i/>
                      <w:sz w:val="18"/>
                      <w:szCs w:val="18"/>
                    </w:rPr>
                    <w:t>холдингтер</w:t>
                  </w:r>
                  <w:proofErr w:type="spellEnd"/>
                  <w:r w:rsidRPr="00CB0A5E">
                    <w:rPr>
                      <w:b/>
                      <w:bCs/>
                      <w:i/>
                      <w:sz w:val="18"/>
                      <w:szCs w:val="18"/>
                    </w:rPr>
                    <w:t xml:space="preserve">, </w:t>
                  </w:r>
                  <w:proofErr w:type="spellStart"/>
                  <w:r w:rsidRPr="00CB0A5E">
                    <w:rPr>
                      <w:b/>
                      <w:bCs/>
                      <w:i/>
                      <w:sz w:val="18"/>
                      <w:szCs w:val="18"/>
                    </w:rPr>
                    <w:t>ұлттық</w:t>
                  </w:r>
                  <w:proofErr w:type="spellEnd"/>
                  <w:r w:rsidRPr="00CB0A5E">
                    <w:rPr>
                      <w:b/>
                      <w:bCs/>
                      <w:i/>
                      <w:sz w:val="18"/>
                      <w:szCs w:val="18"/>
                    </w:rPr>
                    <w:t xml:space="preserve"> </w:t>
                  </w:r>
                  <w:proofErr w:type="spellStart"/>
                  <w:r w:rsidRPr="00CB0A5E">
                    <w:rPr>
                      <w:b/>
                      <w:bCs/>
                      <w:i/>
                      <w:sz w:val="18"/>
                      <w:szCs w:val="18"/>
                    </w:rPr>
                    <w:t>компаниялар</w:t>
                  </w:r>
                  <w:proofErr w:type="spellEnd"/>
                  <w:r w:rsidRPr="00CB0A5E">
                    <w:rPr>
                      <w:b/>
                      <w:bCs/>
                      <w:i/>
                      <w:sz w:val="18"/>
                      <w:szCs w:val="18"/>
                    </w:rPr>
                    <w:t xml:space="preserve"> мен </w:t>
                  </w:r>
                  <w:proofErr w:type="spellStart"/>
                  <w:r w:rsidRPr="00CB0A5E">
                    <w:rPr>
                      <w:b/>
                      <w:bCs/>
                      <w:i/>
                      <w:sz w:val="18"/>
                      <w:szCs w:val="18"/>
                    </w:rPr>
                    <w:t>ұйымдар</w:t>
                  </w:r>
                  <w:proofErr w:type="spellEnd"/>
                  <w:r w:rsidRPr="00CB0A5E">
                    <w:rPr>
                      <w:b/>
                      <w:bCs/>
                      <w:i/>
                      <w:sz w:val="18"/>
                      <w:szCs w:val="18"/>
                    </w:rPr>
                    <w:t xml:space="preserve"> </w:t>
                  </w:r>
                  <w:proofErr w:type="spellStart"/>
                  <w:r w:rsidRPr="00CB0A5E">
                    <w:rPr>
                      <w:b/>
                      <w:bCs/>
                      <w:i/>
                      <w:sz w:val="18"/>
                      <w:szCs w:val="18"/>
                    </w:rPr>
                    <w:t>болып</w:t>
                  </w:r>
                  <w:proofErr w:type="spellEnd"/>
                  <w:r w:rsidRPr="00CB0A5E">
                    <w:rPr>
                      <w:b/>
                      <w:bCs/>
                      <w:i/>
                      <w:sz w:val="18"/>
                      <w:szCs w:val="18"/>
                    </w:rPr>
                    <w:t xml:space="preserve"> </w:t>
                  </w:r>
                  <w:proofErr w:type="spellStart"/>
                  <w:r w:rsidRPr="00CB0A5E">
                    <w:rPr>
                      <w:b/>
                      <w:bCs/>
                      <w:i/>
                      <w:sz w:val="18"/>
                      <w:szCs w:val="18"/>
                    </w:rPr>
                    <w:t>табылса</w:t>
                  </w:r>
                  <w:proofErr w:type="spellEnd"/>
                </w:p>
              </w:tc>
              <w:tc>
                <w:tcPr>
                  <w:tcW w:w="1689" w:type="pct"/>
                  <w:tcBorders>
                    <w:top w:val="nil"/>
                    <w:left w:val="nil"/>
                    <w:bottom w:val="single" w:sz="8" w:space="0" w:color="auto"/>
                    <w:right w:val="single" w:sz="8" w:space="0" w:color="auto"/>
                  </w:tcBorders>
                  <w:tcMar>
                    <w:top w:w="0" w:type="dxa"/>
                    <w:left w:w="108" w:type="dxa"/>
                    <w:bottom w:w="0" w:type="dxa"/>
                    <w:right w:w="108" w:type="dxa"/>
                  </w:tcMar>
                  <w:hideMark/>
                </w:tcPr>
                <w:p w14:paraId="3F5D2A30" w14:textId="77777777" w:rsidR="005A065B" w:rsidRPr="00CB0A5E" w:rsidRDefault="005A065B" w:rsidP="005A065B">
                  <w:pPr>
                    <w:pStyle w:val="af"/>
                    <w:rPr>
                      <w:b/>
                      <w:sz w:val="18"/>
                      <w:szCs w:val="18"/>
                    </w:rPr>
                  </w:pPr>
                  <w:r w:rsidRPr="00CB0A5E">
                    <w:rPr>
                      <w:b/>
                      <w:i/>
                      <w:iCs/>
                      <w:sz w:val="18"/>
                      <w:szCs w:val="18"/>
                      <w:lang w:val="en-US"/>
                    </w:rPr>
                    <w:t> </w:t>
                  </w:r>
                </w:p>
              </w:tc>
            </w:tr>
            <w:tr w:rsidR="005A065B" w:rsidRPr="00CB0A5E" w14:paraId="1991C5A8" w14:textId="77777777" w:rsidTr="00BF536D">
              <w:trPr>
                <w:jc w:val="center"/>
              </w:trPr>
              <w:tc>
                <w:tcPr>
                  <w:tcW w:w="33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268E98" w14:textId="77777777" w:rsidR="005A065B" w:rsidRPr="00CB0A5E" w:rsidRDefault="005A065B" w:rsidP="005A065B">
                  <w:pPr>
                    <w:pStyle w:val="af"/>
                    <w:rPr>
                      <w:b/>
                      <w:sz w:val="18"/>
                      <w:szCs w:val="18"/>
                    </w:rPr>
                  </w:pPr>
                  <w:proofErr w:type="spellStart"/>
                  <w:r w:rsidRPr="00CB0A5E">
                    <w:rPr>
                      <w:b/>
                      <w:bCs/>
                      <w:sz w:val="18"/>
                      <w:szCs w:val="18"/>
                    </w:rPr>
                    <w:t>Кредиттер</w:t>
                  </w:r>
                  <w:proofErr w:type="spellEnd"/>
                  <w:r w:rsidRPr="00CB0A5E">
                    <w:rPr>
                      <w:b/>
                      <w:bCs/>
                      <w:sz w:val="18"/>
                      <w:szCs w:val="18"/>
                    </w:rPr>
                    <w:t xml:space="preserve">, </w:t>
                  </w:r>
                  <w:proofErr w:type="spellStart"/>
                  <w:r w:rsidRPr="00CB0A5E">
                    <w:rPr>
                      <w:b/>
                      <w:bCs/>
                      <w:sz w:val="18"/>
                      <w:szCs w:val="18"/>
                    </w:rPr>
                    <w:t>пайыздық</w:t>
                  </w:r>
                  <w:proofErr w:type="spellEnd"/>
                  <w:r w:rsidRPr="00CB0A5E">
                    <w:rPr>
                      <w:b/>
                      <w:bCs/>
                      <w:sz w:val="18"/>
                      <w:szCs w:val="18"/>
                    </w:rPr>
                    <w:t xml:space="preserve"> </w:t>
                  </w:r>
                  <w:proofErr w:type="spellStart"/>
                  <w:r w:rsidRPr="00CB0A5E">
                    <w:rPr>
                      <w:b/>
                      <w:bCs/>
                      <w:sz w:val="18"/>
                      <w:szCs w:val="18"/>
                    </w:rPr>
                    <w:t>мөлшерлеме</w:t>
                  </w:r>
                  <w:proofErr w:type="spellEnd"/>
                  <w:r w:rsidRPr="00CB0A5E">
                    <w:rPr>
                      <w:b/>
                      <w:bCs/>
                      <w:sz w:val="18"/>
                      <w:szCs w:val="18"/>
                    </w:rPr>
                    <w:t xml:space="preserve"> бюджет </w:t>
                  </w:r>
                  <w:proofErr w:type="spellStart"/>
                  <w:r w:rsidRPr="00CB0A5E">
                    <w:rPr>
                      <w:b/>
                      <w:bCs/>
                      <w:sz w:val="18"/>
                      <w:szCs w:val="18"/>
                    </w:rPr>
                    <w:t>қаражаты</w:t>
                  </w:r>
                  <w:proofErr w:type="spellEnd"/>
                  <w:r w:rsidRPr="00CB0A5E">
                    <w:rPr>
                      <w:b/>
                      <w:bCs/>
                      <w:sz w:val="18"/>
                      <w:szCs w:val="18"/>
                    </w:rPr>
                    <w:t xml:space="preserve"> </w:t>
                  </w:r>
                  <w:proofErr w:type="spellStart"/>
                  <w:r w:rsidRPr="00CB0A5E">
                    <w:rPr>
                      <w:b/>
                      <w:bCs/>
                      <w:sz w:val="18"/>
                      <w:szCs w:val="18"/>
                    </w:rPr>
                    <w:t>есебінен</w:t>
                  </w:r>
                  <w:proofErr w:type="spellEnd"/>
                  <w:r w:rsidRPr="00CB0A5E">
                    <w:rPr>
                      <w:b/>
                      <w:bCs/>
                      <w:sz w:val="18"/>
                      <w:szCs w:val="18"/>
                    </w:rPr>
                    <w:t xml:space="preserve"> </w:t>
                  </w:r>
                  <w:proofErr w:type="spellStart"/>
                  <w:r w:rsidRPr="00CB0A5E">
                    <w:rPr>
                      <w:b/>
                      <w:bCs/>
                      <w:sz w:val="18"/>
                      <w:szCs w:val="18"/>
                    </w:rPr>
                    <w:t>арзандатылған</w:t>
                  </w:r>
                  <w:proofErr w:type="spellEnd"/>
                </w:p>
              </w:tc>
              <w:tc>
                <w:tcPr>
                  <w:tcW w:w="1689" w:type="pct"/>
                  <w:tcBorders>
                    <w:top w:val="nil"/>
                    <w:left w:val="nil"/>
                    <w:bottom w:val="single" w:sz="8" w:space="0" w:color="auto"/>
                    <w:right w:val="single" w:sz="8" w:space="0" w:color="auto"/>
                  </w:tcBorders>
                  <w:tcMar>
                    <w:top w:w="0" w:type="dxa"/>
                    <w:left w:w="108" w:type="dxa"/>
                    <w:bottom w:w="0" w:type="dxa"/>
                    <w:right w:w="108" w:type="dxa"/>
                  </w:tcMar>
                  <w:hideMark/>
                </w:tcPr>
                <w:p w14:paraId="67393ACD" w14:textId="77777777" w:rsidR="005A065B" w:rsidRPr="00CB0A5E" w:rsidRDefault="005A065B" w:rsidP="005A065B">
                  <w:pPr>
                    <w:pStyle w:val="af"/>
                    <w:rPr>
                      <w:b/>
                      <w:sz w:val="18"/>
                      <w:szCs w:val="18"/>
                    </w:rPr>
                  </w:pPr>
                  <w:proofErr w:type="spellStart"/>
                  <w:r w:rsidRPr="00CB0A5E">
                    <w:rPr>
                      <w:b/>
                      <w:i/>
                      <w:iCs/>
                      <w:sz w:val="18"/>
                      <w:szCs w:val="18"/>
                    </w:rPr>
                    <w:t>Иә</w:t>
                  </w:r>
                  <w:proofErr w:type="spellEnd"/>
                  <w:r w:rsidRPr="00CB0A5E">
                    <w:rPr>
                      <w:b/>
                      <w:i/>
                      <w:iCs/>
                      <w:sz w:val="18"/>
                      <w:szCs w:val="18"/>
                    </w:rPr>
                    <w:t>/</w:t>
                  </w:r>
                  <w:proofErr w:type="spellStart"/>
                  <w:r w:rsidRPr="00CB0A5E">
                    <w:rPr>
                      <w:b/>
                      <w:i/>
                      <w:iCs/>
                      <w:sz w:val="18"/>
                      <w:szCs w:val="18"/>
                    </w:rPr>
                    <w:t>жоқ</w:t>
                  </w:r>
                  <w:proofErr w:type="spellEnd"/>
                </w:p>
              </w:tc>
            </w:tr>
          </w:tbl>
          <w:p w14:paraId="08588930" w14:textId="77777777" w:rsidR="005A065B" w:rsidRPr="00CB0A5E" w:rsidRDefault="005A065B" w:rsidP="005A065B">
            <w:pPr>
              <w:pStyle w:val="pj"/>
              <w:rPr>
                <w:b/>
                <w:sz w:val="18"/>
                <w:szCs w:val="18"/>
              </w:rPr>
            </w:pPr>
            <w:r w:rsidRPr="00CB0A5E">
              <w:rPr>
                <w:b/>
                <w:sz w:val="18"/>
                <w:szCs w:val="18"/>
              </w:rPr>
              <w:t> </w:t>
            </w:r>
          </w:p>
          <w:p w14:paraId="4793B108" w14:textId="77777777" w:rsidR="005A065B" w:rsidRPr="00CB0A5E" w:rsidRDefault="005A065B" w:rsidP="005A065B">
            <w:pPr>
              <w:pStyle w:val="pj"/>
              <w:ind w:firstLine="709"/>
              <w:rPr>
                <w:b/>
                <w:bCs/>
                <w:sz w:val="18"/>
                <w:szCs w:val="18"/>
              </w:rPr>
            </w:pPr>
            <w:r w:rsidRPr="00CB0A5E">
              <w:rPr>
                <w:b/>
                <w:bCs/>
                <w:sz w:val="18"/>
                <w:szCs w:val="18"/>
              </w:rPr>
              <w:t>III. ДЕКЛАРАЦИЯЛАР БОЙЫНША АҚПАРАТ</w:t>
            </w:r>
          </w:p>
          <w:p w14:paraId="07FB5B66" w14:textId="77777777" w:rsidR="005A065B" w:rsidRPr="00CB0A5E" w:rsidRDefault="005A065B" w:rsidP="005A065B">
            <w:pPr>
              <w:pStyle w:val="pj"/>
              <w:ind w:firstLine="709"/>
              <w:rPr>
                <w:b/>
                <w:sz w:val="18"/>
                <w:szCs w:val="18"/>
              </w:rPr>
            </w:pPr>
          </w:p>
          <w:p w14:paraId="50EE0336" w14:textId="77777777" w:rsidR="005A065B" w:rsidRPr="00CB0A5E" w:rsidRDefault="005A065B" w:rsidP="005A065B">
            <w:pPr>
              <w:pStyle w:val="pj"/>
              <w:ind w:firstLine="709"/>
              <w:rPr>
                <w:b/>
                <w:sz w:val="18"/>
                <w:szCs w:val="18"/>
              </w:rPr>
            </w:pPr>
            <w:r w:rsidRPr="00CB0A5E">
              <w:rPr>
                <w:b/>
                <w:sz w:val="18"/>
                <w:szCs w:val="18"/>
              </w:rPr>
              <w:lastRenderedPageBreak/>
              <w:t xml:space="preserve">20__, 20__ </w:t>
            </w:r>
            <w:proofErr w:type="spellStart"/>
            <w:r w:rsidRPr="00CB0A5E">
              <w:rPr>
                <w:b/>
                <w:sz w:val="18"/>
                <w:szCs w:val="18"/>
              </w:rPr>
              <w:t>және</w:t>
            </w:r>
            <w:proofErr w:type="spellEnd"/>
            <w:r w:rsidRPr="00CB0A5E">
              <w:rPr>
                <w:b/>
                <w:sz w:val="18"/>
                <w:szCs w:val="18"/>
              </w:rPr>
              <w:t xml:space="preserve"> 20 _ _ </w:t>
            </w:r>
            <w:proofErr w:type="spellStart"/>
            <w:r w:rsidRPr="00CB0A5E">
              <w:rPr>
                <w:b/>
                <w:sz w:val="18"/>
                <w:szCs w:val="18"/>
              </w:rPr>
              <w:t>жылдарға</w:t>
            </w:r>
            <w:proofErr w:type="spellEnd"/>
            <w:r w:rsidRPr="00CB0A5E">
              <w:rPr>
                <w:b/>
                <w:sz w:val="18"/>
                <w:szCs w:val="18"/>
              </w:rPr>
              <w:t xml:space="preserve"> </w:t>
            </w:r>
            <w:proofErr w:type="spellStart"/>
            <w:r w:rsidRPr="00CB0A5E">
              <w:rPr>
                <w:b/>
                <w:sz w:val="18"/>
                <w:szCs w:val="18"/>
              </w:rPr>
              <w:t>арналған</w:t>
            </w:r>
            <w:proofErr w:type="spellEnd"/>
            <w:r w:rsidRPr="00CB0A5E">
              <w:rPr>
                <w:b/>
                <w:sz w:val="18"/>
                <w:szCs w:val="18"/>
              </w:rPr>
              <w:t xml:space="preserve"> 100/910 </w:t>
            </w:r>
            <w:proofErr w:type="spellStart"/>
            <w:r w:rsidRPr="00CB0A5E">
              <w:rPr>
                <w:b/>
                <w:sz w:val="18"/>
                <w:szCs w:val="18"/>
              </w:rPr>
              <w:t>нысанды</w:t>
            </w:r>
            <w:proofErr w:type="spellEnd"/>
            <w:r w:rsidRPr="00CB0A5E">
              <w:rPr>
                <w:b/>
                <w:sz w:val="18"/>
                <w:szCs w:val="18"/>
              </w:rPr>
              <w:t xml:space="preserve"> </w:t>
            </w:r>
            <w:proofErr w:type="spellStart"/>
            <w:r w:rsidRPr="00CB0A5E">
              <w:rPr>
                <w:b/>
                <w:sz w:val="18"/>
                <w:szCs w:val="18"/>
              </w:rPr>
              <w:t>декларацияның</w:t>
            </w:r>
            <w:proofErr w:type="spellEnd"/>
            <w:r w:rsidRPr="00CB0A5E">
              <w:rPr>
                <w:b/>
                <w:sz w:val="18"/>
                <w:szCs w:val="18"/>
              </w:rPr>
              <w:t xml:space="preserve"> </w:t>
            </w:r>
            <w:proofErr w:type="spellStart"/>
            <w:r w:rsidRPr="00CB0A5E">
              <w:rPr>
                <w:b/>
                <w:sz w:val="18"/>
                <w:szCs w:val="18"/>
              </w:rPr>
              <w:t>көшірмелері</w:t>
            </w:r>
            <w:proofErr w:type="spellEnd"/>
            <w:r w:rsidRPr="00CB0A5E">
              <w:rPr>
                <w:b/>
                <w:sz w:val="18"/>
                <w:szCs w:val="18"/>
              </w:rPr>
              <w:t xml:space="preserve"> </w:t>
            </w:r>
            <w:proofErr w:type="spellStart"/>
            <w:r w:rsidRPr="00CB0A5E">
              <w:rPr>
                <w:b/>
                <w:sz w:val="18"/>
                <w:szCs w:val="18"/>
              </w:rPr>
              <w:t>берілді</w:t>
            </w:r>
            <w:proofErr w:type="spellEnd"/>
            <w:r w:rsidRPr="00CB0A5E">
              <w:rPr>
                <w:b/>
                <w:sz w:val="18"/>
                <w:szCs w:val="18"/>
              </w:rPr>
              <w:t xml:space="preserve">. </w:t>
            </w:r>
          </w:p>
          <w:p w14:paraId="55FE206F" w14:textId="77777777" w:rsidR="005A065B" w:rsidRPr="00CB0A5E" w:rsidRDefault="005A065B" w:rsidP="005A065B">
            <w:pPr>
              <w:pStyle w:val="pj"/>
              <w:ind w:firstLine="709"/>
              <w:rPr>
                <w:b/>
                <w:i/>
                <w:sz w:val="18"/>
                <w:szCs w:val="18"/>
              </w:rPr>
            </w:pPr>
            <w:r w:rsidRPr="00CB0A5E">
              <w:rPr>
                <w:b/>
                <w:i/>
                <w:sz w:val="18"/>
                <w:szCs w:val="18"/>
              </w:rPr>
              <w:t>(</w:t>
            </w:r>
            <w:proofErr w:type="spellStart"/>
            <w:r w:rsidRPr="00CB0A5E">
              <w:rPr>
                <w:b/>
                <w:i/>
                <w:sz w:val="18"/>
                <w:szCs w:val="18"/>
              </w:rPr>
              <w:t>салықтар</w:t>
            </w:r>
            <w:proofErr w:type="spellEnd"/>
            <w:r w:rsidRPr="00CB0A5E">
              <w:rPr>
                <w:b/>
                <w:i/>
                <w:sz w:val="18"/>
                <w:szCs w:val="18"/>
              </w:rPr>
              <w:t xml:space="preserve"> </w:t>
            </w:r>
            <w:proofErr w:type="spellStart"/>
            <w:r w:rsidRPr="00CB0A5E">
              <w:rPr>
                <w:b/>
                <w:i/>
                <w:sz w:val="18"/>
                <w:szCs w:val="18"/>
              </w:rPr>
              <w:t>бойынша</w:t>
            </w:r>
            <w:proofErr w:type="spellEnd"/>
            <w:r w:rsidRPr="00CB0A5E">
              <w:rPr>
                <w:b/>
                <w:i/>
                <w:sz w:val="18"/>
                <w:szCs w:val="18"/>
              </w:rPr>
              <w:t xml:space="preserve"> преференция </w:t>
            </w:r>
            <w:proofErr w:type="spellStart"/>
            <w:r w:rsidRPr="00CB0A5E">
              <w:rPr>
                <w:b/>
                <w:i/>
                <w:sz w:val="18"/>
                <w:szCs w:val="18"/>
              </w:rPr>
              <w:t>болған</w:t>
            </w:r>
            <w:proofErr w:type="spellEnd"/>
            <w:r w:rsidRPr="00CB0A5E">
              <w:rPr>
                <w:b/>
                <w:i/>
                <w:sz w:val="18"/>
                <w:szCs w:val="18"/>
              </w:rPr>
              <w:t xml:space="preserve"> </w:t>
            </w:r>
            <w:proofErr w:type="spellStart"/>
            <w:r w:rsidRPr="00CB0A5E">
              <w:rPr>
                <w:b/>
                <w:i/>
                <w:sz w:val="18"/>
                <w:szCs w:val="18"/>
              </w:rPr>
              <w:t>кезде</w:t>
            </w:r>
            <w:proofErr w:type="spellEnd"/>
            <w:r w:rsidRPr="00CB0A5E">
              <w:rPr>
                <w:b/>
                <w:i/>
                <w:sz w:val="18"/>
                <w:szCs w:val="18"/>
              </w:rPr>
              <w:t xml:space="preserve"> </w:t>
            </w:r>
            <w:proofErr w:type="spellStart"/>
            <w:r w:rsidRPr="00CB0A5E">
              <w:rPr>
                <w:b/>
                <w:i/>
                <w:sz w:val="18"/>
                <w:szCs w:val="18"/>
              </w:rPr>
              <w:t>салық</w:t>
            </w:r>
            <w:proofErr w:type="spellEnd"/>
            <w:r w:rsidRPr="00CB0A5E">
              <w:rPr>
                <w:b/>
                <w:i/>
                <w:sz w:val="18"/>
                <w:szCs w:val="18"/>
              </w:rPr>
              <w:t xml:space="preserve"> </w:t>
            </w:r>
            <w:proofErr w:type="spellStart"/>
            <w:r w:rsidRPr="00CB0A5E">
              <w:rPr>
                <w:b/>
                <w:i/>
                <w:sz w:val="18"/>
                <w:szCs w:val="18"/>
              </w:rPr>
              <w:t>декларациясының</w:t>
            </w:r>
            <w:proofErr w:type="spellEnd"/>
            <w:r w:rsidRPr="00CB0A5E">
              <w:rPr>
                <w:b/>
                <w:i/>
                <w:sz w:val="18"/>
                <w:szCs w:val="18"/>
              </w:rPr>
              <w:t xml:space="preserve"> </w:t>
            </w:r>
            <w:proofErr w:type="spellStart"/>
            <w:r w:rsidRPr="00CB0A5E">
              <w:rPr>
                <w:b/>
                <w:i/>
                <w:sz w:val="18"/>
                <w:szCs w:val="18"/>
              </w:rPr>
              <w:t>басқа</w:t>
            </w:r>
            <w:proofErr w:type="spellEnd"/>
            <w:r w:rsidRPr="00CB0A5E">
              <w:rPr>
                <w:b/>
                <w:i/>
                <w:sz w:val="18"/>
                <w:szCs w:val="18"/>
              </w:rPr>
              <w:t xml:space="preserve"> да </w:t>
            </w:r>
            <w:proofErr w:type="spellStart"/>
            <w:r w:rsidRPr="00CB0A5E">
              <w:rPr>
                <w:b/>
                <w:i/>
                <w:sz w:val="18"/>
                <w:szCs w:val="18"/>
              </w:rPr>
              <w:t>тиісті</w:t>
            </w:r>
            <w:proofErr w:type="spellEnd"/>
            <w:r w:rsidRPr="00CB0A5E">
              <w:rPr>
                <w:b/>
                <w:i/>
                <w:sz w:val="18"/>
                <w:szCs w:val="18"/>
              </w:rPr>
              <w:t xml:space="preserve"> </w:t>
            </w:r>
            <w:proofErr w:type="spellStart"/>
            <w:r w:rsidRPr="00CB0A5E">
              <w:rPr>
                <w:b/>
                <w:i/>
                <w:sz w:val="18"/>
                <w:szCs w:val="18"/>
              </w:rPr>
              <w:t>нысандары</w:t>
            </w:r>
            <w:proofErr w:type="spellEnd"/>
            <w:r w:rsidRPr="00CB0A5E">
              <w:rPr>
                <w:b/>
                <w:i/>
                <w:sz w:val="18"/>
                <w:szCs w:val="18"/>
              </w:rPr>
              <w:t xml:space="preserve"> </w:t>
            </w:r>
            <w:proofErr w:type="spellStart"/>
            <w:r w:rsidRPr="00CB0A5E">
              <w:rPr>
                <w:b/>
                <w:i/>
                <w:sz w:val="18"/>
                <w:szCs w:val="18"/>
              </w:rPr>
              <w:t>қабылданады</w:t>
            </w:r>
            <w:proofErr w:type="spellEnd"/>
            <w:r w:rsidRPr="00CB0A5E">
              <w:rPr>
                <w:b/>
                <w:i/>
                <w:sz w:val="18"/>
                <w:szCs w:val="18"/>
              </w:rPr>
              <w:t xml:space="preserve">) </w:t>
            </w:r>
          </w:p>
          <w:p w14:paraId="112F18CB" w14:textId="77777777" w:rsidR="005A065B" w:rsidRPr="00CB0A5E" w:rsidRDefault="005A065B" w:rsidP="005A065B">
            <w:pPr>
              <w:pStyle w:val="pj"/>
              <w:ind w:firstLine="709"/>
              <w:rPr>
                <w:b/>
                <w:sz w:val="18"/>
                <w:szCs w:val="18"/>
              </w:rPr>
            </w:pPr>
            <w:r w:rsidRPr="00CB0A5E">
              <w:rPr>
                <w:b/>
                <w:i/>
                <w:iCs/>
                <w:sz w:val="18"/>
                <w:szCs w:val="18"/>
              </w:rPr>
              <w:t>(</w:t>
            </w:r>
            <w:proofErr w:type="spellStart"/>
            <w:r w:rsidRPr="00CB0A5E">
              <w:rPr>
                <w:b/>
                <w:i/>
                <w:iCs/>
                <w:sz w:val="18"/>
                <w:szCs w:val="18"/>
              </w:rPr>
              <w:t>мың</w:t>
            </w:r>
            <w:proofErr w:type="spellEnd"/>
            <w:r w:rsidRPr="00CB0A5E">
              <w:rPr>
                <w:b/>
                <w:i/>
                <w:iCs/>
                <w:sz w:val="18"/>
                <w:szCs w:val="18"/>
              </w:rPr>
              <w:t xml:space="preserve"> </w:t>
            </w:r>
            <w:proofErr w:type="spellStart"/>
            <w:r w:rsidRPr="00CB0A5E">
              <w:rPr>
                <w:b/>
                <w:i/>
                <w:iCs/>
                <w:sz w:val="18"/>
                <w:szCs w:val="18"/>
              </w:rPr>
              <w:t>теңге</w:t>
            </w:r>
            <w:proofErr w:type="spellEnd"/>
            <w:r w:rsidRPr="00CB0A5E">
              <w:rPr>
                <w:b/>
                <w:i/>
                <w:iCs/>
                <w:sz w:val="18"/>
                <w:szCs w:val="1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83"/>
              <w:gridCol w:w="768"/>
              <w:gridCol w:w="768"/>
              <w:gridCol w:w="666"/>
              <w:gridCol w:w="1434"/>
            </w:tblGrid>
            <w:tr w:rsidR="005A065B" w:rsidRPr="00CB0A5E" w14:paraId="69BFED41" w14:textId="77777777" w:rsidTr="00BF536D">
              <w:trPr>
                <w:jc w:val="center"/>
              </w:trPr>
              <w:tc>
                <w:tcPr>
                  <w:tcW w:w="1350" w:type="pct"/>
                  <w:tcMar>
                    <w:top w:w="0" w:type="dxa"/>
                    <w:left w:w="108" w:type="dxa"/>
                    <w:bottom w:w="0" w:type="dxa"/>
                    <w:right w:w="108" w:type="dxa"/>
                  </w:tcMar>
                  <w:hideMark/>
                </w:tcPr>
                <w:p w14:paraId="56D6EEC0" w14:textId="77777777" w:rsidR="005A065B" w:rsidRPr="00CB0A5E" w:rsidRDefault="005A065B" w:rsidP="005A065B">
                  <w:pPr>
                    <w:pStyle w:val="pc"/>
                    <w:rPr>
                      <w:b/>
                      <w:sz w:val="18"/>
                      <w:szCs w:val="18"/>
                      <w:lang w:val="kk-KZ"/>
                    </w:rPr>
                  </w:pPr>
                  <w:r w:rsidRPr="00CB0A5E">
                    <w:rPr>
                      <w:b/>
                      <w:bCs/>
                      <w:sz w:val="18"/>
                      <w:szCs w:val="18"/>
                      <w:lang w:val="kk-KZ"/>
                    </w:rPr>
                    <w:t>Жыл</w:t>
                  </w:r>
                </w:p>
              </w:tc>
              <w:tc>
                <w:tcPr>
                  <w:tcW w:w="750" w:type="pct"/>
                  <w:tcMar>
                    <w:top w:w="0" w:type="dxa"/>
                    <w:left w:w="108" w:type="dxa"/>
                    <w:bottom w:w="0" w:type="dxa"/>
                    <w:right w:w="108" w:type="dxa"/>
                  </w:tcMar>
                  <w:hideMark/>
                </w:tcPr>
                <w:p w14:paraId="0E920EC6" w14:textId="77777777" w:rsidR="005A065B" w:rsidRPr="00CB0A5E" w:rsidRDefault="005A065B" w:rsidP="005A065B">
                  <w:pPr>
                    <w:pStyle w:val="pc"/>
                    <w:rPr>
                      <w:b/>
                      <w:sz w:val="18"/>
                      <w:szCs w:val="18"/>
                    </w:rPr>
                  </w:pPr>
                  <w:r w:rsidRPr="00CB0A5E">
                    <w:rPr>
                      <w:b/>
                      <w:bCs/>
                      <w:sz w:val="18"/>
                      <w:szCs w:val="18"/>
                    </w:rPr>
                    <w:t>20_</w:t>
                  </w:r>
                </w:p>
              </w:tc>
              <w:tc>
                <w:tcPr>
                  <w:tcW w:w="750" w:type="pct"/>
                  <w:tcMar>
                    <w:top w:w="0" w:type="dxa"/>
                    <w:left w:w="108" w:type="dxa"/>
                    <w:bottom w:w="0" w:type="dxa"/>
                    <w:right w:w="108" w:type="dxa"/>
                  </w:tcMar>
                  <w:hideMark/>
                </w:tcPr>
                <w:p w14:paraId="144D7F4D" w14:textId="77777777" w:rsidR="005A065B" w:rsidRPr="00CB0A5E" w:rsidRDefault="005A065B" w:rsidP="005A065B">
                  <w:pPr>
                    <w:pStyle w:val="pc"/>
                    <w:rPr>
                      <w:b/>
                      <w:sz w:val="18"/>
                      <w:szCs w:val="18"/>
                    </w:rPr>
                  </w:pPr>
                  <w:r w:rsidRPr="00CB0A5E">
                    <w:rPr>
                      <w:b/>
                      <w:bCs/>
                      <w:sz w:val="18"/>
                      <w:szCs w:val="18"/>
                    </w:rPr>
                    <w:t>20_</w:t>
                  </w:r>
                </w:p>
              </w:tc>
              <w:tc>
                <w:tcPr>
                  <w:tcW w:w="650" w:type="pct"/>
                  <w:tcMar>
                    <w:top w:w="0" w:type="dxa"/>
                    <w:left w:w="108" w:type="dxa"/>
                    <w:bottom w:w="0" w:type="dxa"/>
                    <w:right w:w="108" w:type="dxa"/>
                  </w:tcMar>
                  <w:hideMark/>
                </w:tcPr>
                <w:p w14:paraId="7C195761" w14:textId="77777777" w:rsidR="005A065B" w:rsidRPr="00CB0A5E" w:rsidRDefault="005A065B" w:rsidP="005A065B">
                  <w:pPr>
                    <w:pStyle w:val="pc"/>
                    <w:rPr>
                      <w:b/>
                      <w:sz w:val="18"/>
                      <w:szCs w:val="18"/>
                    </w:rPr>
                  </w:pPr>
                  <w:r w:rsidRPr="00CB0A5E">
                    <w:rPr>
                      <w:b/>
                      <w:bCs/>
                      <w:sz w:val="18"/>
                      <w:szCs w:val="18"/>
                    </w:rPr>
                    <w:t>20_</w:t>
                  </w:r>
                </w:p>
              </w:tc>
              <w:tc>
                <w:tcPr>
                  <w:tcW w:w="1400" w:type="pct"/>
                  <w:tcMar>
                    <w:top w:w="0" w:type="dxa"/>
                    <w:left w:w="108" w:type="dxa"/>
                    <w:bottom w:w="0" w:type="dxa"/>
                    <w:right w:w="108" w:type="dxa"/>
                  </w:tcMar>
                  <w:hideMark/>
                </w:tcPr>
                <w:p w14:paraId="733A1D18" w14:textId="77777777" w:rsidR="005A065B" w:rsidRPr="00CB0A5E" w:rsidRDefault="005A065B" w:rsidP="005A065B">
                  <w:pPr>
                    <w:pStyle w:val="pc"/>
                    <w:rPr>
                      <w:b/>
                      <w:bCs/>
                      <w:sz w:val="18"/>
                      <w:szCs w:val="18"/>
                    </w:rPr>
                  </w:pPr>
                  <w:proofErr w:type="spellStart"/>
                  <w:r w:rsidRPr="00CB0A5E">
                    <w:rPr>
                      <w:b/>
                      <w:bCs/>
                      <w:sz w:val="18"/>
                      <w:szCs w:val="18"/>
                    </w:rPr>
                    <w:t>Жылдық</w:t>
                  </w:r>
                  <w:proofErr w:type="spellEnd"/>
                  <w:r w:rsidRPr="00CB0A5E">
                    <w:rPr>
                      <w:b/>
                      <w:bCs/>
                      <w:sz w:val="18"/>
                      <w:szCs w:val="18"/>
                    </w:rPr>
                    <w:t xml:space="preserve"> </w:t>
                  </w:r>
                  <w:proofErr w:type="spellStart"/>
                  <w:r w:rsidRPr="00CB0A5E">
                    <w:rPr>
                      <w:b/>
                      <w:bCs/>
                      <w:sz w:val="18"/>
                      <w:szCs w:val="18"/>
                    </w:rPr>
                    <w:t>орташа</w:t>
                  </w:r>
                  <w:proofErr w:type="spellEnd"/>
                  <w:r w:rsidRPr="00CB0A5E">
                    <w:rPr>
                      <w:b/>
                      <w:bCs/>
                      <w:sz w:val="18"/>
                      <w:szCs w:val="18"/>
                    </w:rPr>
                    <w:t xml:space="preserve"> </w:t>
                  </w:r>
                  <w:proofErr w:type="spellStart"/>
                  <w:r w:rsidRPr="00CB0A5E">
                    <w:rPr>
                      <w:b/>
                      <w:bCs/>
                      <w:sz w:val="18"/>
                      <w:szCs w:val="18"/>
                    </w:rPr>
                    <w:t>табыс</w:t>
                  </w:r>
                  <w:proofErr w:type="spellEnd"/>
                </w:p>
                <w:p w14:paraId="177B2179" w14:textId="77777777" w:rsidR="005A065B" w:rsidRPr="00CB0A5E" w:rsidRDefault="005A065B" w:rsidP="005A065B">
                  <w:pPr>
                    <w:pStyle w:val="pc"/>
                    <w:rPr>
                      <w:b/>
                      <w:i/>
                      <w:sz w:val="18"/>
                      <w:szCs w:val="18"/>
                    </w:rPr>
                  </w:pPr>
                  <w:r w:rsidRPr="00CB0A5E">
                    <w:rPr>
                      <w:b/>
                      <w:bCs/>
                      <w:i/>
                      <w:sz w:val="18"/>
                      <w:szCs w:val="18"/>
                    </w:rPr>
                    <w:t xml:space="preserve">(3 000 000 </w:t>
                  </w:r>
                  <w:proofErr w:type="spellStart"/>
                  <w:r w:rsidRPr="00CB0A5E">
                    <w:rPr>
                      <w:b/>
                      <w:bCs/>
                      <w:i/>
                      <w:sz w:val="18"/>
                      <w:szCs w:val="18"/>
                    </w:rPr>
                    <w:t>айлық</w:t>
                  </w:r>
                  <w:proofErr w:type="spellEnd"/>
                  <w:r w:rsidRPr="00CB0A5E">
                    <w:rPr>
                      <w:b/>
                      <w:bCs/>
                      <w:i/>
                      <w:sz w:val="18"/>
                      <w:szCs w:val="18"/>
                    </w:rPr>
                    <w:t xml:space="preserve"> </w:t>
                  </w:r>
                  <w:proofErr w:type="spellStart"/>
                  <w:r w:rsidRPr="00CB0A5E">
                    <w:rPr>
                      <w:b/>
                      <w:bCs/>
                      <w:i/>
                      <w:sz w:val="18"/>
                      <w:szCs w:val="18"/>
                    </w:rPr>
                    <w:t>есептік</w:t>
                  </w:r>
                  <w:proofErr w:type="spellEnd"/>
                  <w:r w:rsidRPr="00CB0A5E">
                    <w:rPr>
                      <w:b/>
                      <w:bCs/>
                      <w:i/>
                      <w:sz w:val="18"/>
                      <w:szCs w:val="18"/>
                    </w:rPr>
                    <w:t xml:space="preserve"> </w:t>
                  </w:r>
                  <w:proofErr w:type="spellStart"/>
                  <w:r w:rsidRPr="00CB0A5E">
                    <w:rPr>
                      <w:b/>
                      <w:bCs/>
                      <w:i/>
                      <w:sz w:val="18"/>
                      <w:szCs w:val="18"/>
                    </w:rPr>
                    <w:t>көрсеткіш</w:t>
                  </w:r>
                  <w:proofErr w:type="spellEnd"/>
                  <w:r w:rsidRPr="00CB0A5E">
                    <w:rPr>
                      <w:b/>
                      <w:bCs/>
                      <w:i/>
                      <w:sz w:val="18"/>
                      <w:szCs w:val="18"/>
                    </w:rPr>
                    <w:t xml:space="preserve"> </w:t>
                  </w:r>
                  <w:proofErr w:type="spellStart"/>
                  <w:r w:rsidRPr="00CB0A5E">
                    <w:rPr>
                      <w:b/>
                      <w:bCs/>
                      <w:i/>
                      <w:sz w:val="18"/>
                      <w:szCs w:val="18"/>
                    </w:rPr>
                    <w:t>аспауы</w:t>
                  </w:r>
                  <w:proofErr w:type="spellEnd"/>
                  <w:r w:rsidRPr="00CB0A5E">
                    <w:rPr>
                      <w:b/>
                      <w:bCs/>
                      <w:i/>
                      <w:sz w:val="18"/>
                      <w:szCs w:val="18"/>
                    </w:rPr>
                    <w:t xml:space="preserve"> керек)</w:t>
                  </w:r>
                </w:p>
              </w:tc>
            </w:tr>
            <w:tr w:rsidR="005A065B" w:rsidRPr="00CB0A5E" w14:paraId="7FA978D0" w14:textId="77777777" w:rsidTr="00BF536D">
              <w:trPr>
                <w:jc w:val="center"/>
              </w:trPr>
              <w:tc>
                <w:tcPr>
                  <w:tcW w:w="1350" w:type="pct"/>
                  <w:tcMar>
                    <w:top w:w="0" w:type="dxa"/>
                    <w:left w:w="108" w:type="dxa"/>
                    <w:bottom w:w="0" w:type="dxa"/>
                    <w:right w:w="108" w:type="dxa"/>
                  </w:tcMar>
                  <w:hideMark/>
                </w:tcPr>
                <w:p w14:paraId="02FDCFB4" w14:textId="77777777" w:rsidR="005A065B" w:rsidRPr="00CB0A5E" w:rsidRDefault="005A065B" w:rsidP="005A065B">
                  <w:pPr>
                    <w:pStyle w:val="af"/>
                    <w:rPr>
                      <w:b/>
                      <w:sz w:val="18"/>
                      <w:szCs w:val="18"/>
                    </w:rPr>
                  </w:pPr>
                  <w:proofErr w:type="spellStart"/>
                  <w:r w:rsidRPr="00CB0A5E">
                    <w:rPr>
                      <w:b/>
                      <w:bCs/>
                      <w:sz w:val="18"/>
                      <w:szCs w:val="18"/>
                    </w:rPr>
                    <w:t>Жиынтық</w:t>
                  </w:r>
                  <w:proofErr w:type="spellEnd"/>
                  <w:r w:rsidRPr="00CB0A5E">
                    <w:rPr>
                      <w:b/>
                      <w:bCs/>
                      <w:sz w:val="18"/>
                      <w:szCs w:val="18"/>
                    </w:rPr>
                    <w:t xml:space="preserve"> </w:t>
                  </w:r>
                  <w:proofErr w:type="spellStart"/>
                  <w:r w:rsidRPr="00CB0A5E">
                    <w:rPr>
                      <w:b/>
                      <w:bCs/>
                      <w:sz w:val="18"/>
                      <w:szCs w:val="18"/>
                    </w:rPr>
                    <w:t>табыс</w:t>
                  </w:r>
                  <w:proofErr w:type="spellEnd"/>
                </w:p>
              </w:tc>
              <w:tc>
                <w:tcPr>
                  <w:tcW w:w="750" w:type="pct"/>
                  <w:tcMar>
                    <w:top w:w="0" w:type="dxa"/>
                    <w:left w:w="108" w:type="dxa"/>
                    <w:bottom w:w="0" w:type="dxa"/>
                    <w:right w:w="108" w:type="dxa"/>
                  </w:tcMar>
                  <w:hideMark/>
                </w:tcPr>
                <w:p w14:paraId="5E15CDE2" w14:textId="77777777" w:rsidR="005A065B" w:rsidRPr="00CB0A5E" w:rsidRDefault="005A065B" w:rsidP="005A065B">
                  <w:pPr>
                    <w:pStyle w:val="af"/>
                    <w:rPr>
                      <w:b/>
                      <w:sz w:val="18"/>
                      <w:szCs w:val="18"/>
                    </w:rPr>
                  </w:pPr>
                  <w:r w:rsidRPr="00CB0A5E">
                    <w:rPr>
                      <w:b/>
                      <w:i/>
                      <w:iCs/>
                      <w:sz w:val="18"/>
                      <w:szCs w:val="18"/>
                    </w:rPr>
                    <w:t> </w:t>
                  </w:r>
                </w:p>
              </w:tc>
              <w:tc>
                <w:tcPr>
                  <w:tcW w:w="750" w:type="pct"/>
                  <w:tcMar>
                    <w:top w:w="0" w:type="dxa"/>
                    <w:left w:w="108" w:type="dxa"/>
                    <w:bottom w:w="0" w:type="dxa"/>
                    <w:right w:w="108" w:type="dxa"/>
                  </w:tcMar>
                  <w:hideMark/>
                </w:tcPr>
                <w:p w14:paraId="0588385D" w14:textId="77777777" w:rsidR="005A065B" w:rsidRPr="00CB0A5E" w:rsidRDefault="005A065B" w:rsidP="005A065B">
                  <w:pPr>
                    <w:pStyle w:val="af"/>
                    <w:rPr>
                      <w:b/>
                      <w:sz w:val="18"/>
                      <w:szCs w:val="18"/>
                    </w:rPr>
                  </w:pPr>
                  <w:r w:rsidRPr="00CB0A5E">
                    <w:rPr>
                      <w:b/>
                      <w:i/>
                      <w:iCs/>
                      <w:sz w:val="18"/>
                      <w:szCs w:val="18"/>
                    </w:rPr>
                    <w:t> </w:t>
                  </w:r>
                </w:p>
              </w:tc>
              <w:tc>
                <w:tcPr>
                  <w:tcW w:w="650" w:type="pct"/>
                  <w:tcMar>
                    <w:top w:w="0" w:type="dxa"/>
                    <w:left w:w="108" w:type="dxa"/>
                    <w:bottom w:w="0" w:type="dxa"/>
                    <w:right w:w="108" w:type="dxa"/>
                  </w:tcMar>
                  <w:hideMark/>
                </w:tcPr>
                <w:p w14:paraId="55E7096C" w14:textId="77777777" w:rsidR="005A065B" w:rsidRPr="00CB0A5E" w:rsidRDefault="005A065B" w:rsidP="005A065B">
                  <w:pPr>
                    <w:pStyle w:val="af"/>
                    <w:rPr>
                      <w:b/>
                      <w:sz w:val="18"/>
                      <w:szCs w:val="18"/>
                    </w:rPr>
                  </w:pPr>
                  <w:r w:rsidRPr="00CB0A5E">
                    <w:rPr>
                      <w:b/>
                      <w:i/>
                      <w:iCs/>
                      <w:sz w:val="18"/>
                      <w:szCs w:val="18"/>
                    </w:rPr>
                    <w:t> </w:t>
                  </w:r>
                </w:p>
              </w:tc>
              <w:tc>
                <w:tcPr>
                  <w:tcW w:w="1400" w:type="pct"/>
                  <w:tcMar>
                    <w:top w:w="0" w:type="dxa"/>
                    <w:left w:w="108" w:type="dxa"/>
                    <w:bottom w:w="0" w:type="dxa"/>
                    <w:right w:w="108" w:type="dxa"/>
                  </w:tcMar>
                  <w:hideMark/>
                </w:tcPr>
                <w:p w14:paraId="1B615292" w14:textId="77777777" w:rsidR="005A065B" w:rsidRPr="00CB0A5E" w:rsidRDefault="005A065B" w:rsidP="005A065B">
                  <w:pPr>
                    <w:pStyle w:val="af"/>
                    <w:rPr>
                      <w:b/>
                      <w:sz w:val="18"/>
                      <w:szCs w:val="18"/>
                    </w:rPr>
                  </w:pPr>
                  <w:r w:rsidRPr="00CB0A5E">
                    <w:rPr>
                      <w:b/>
                      <w:i/>
                      <w:iCs/>
                      <w:sz w:val="18"/>
                      <w:szCs w:val="18"/>
                    </w:rPr>
                    <w:t>(1ж</w:t>
                  </w:r>
                  <w:proofErr w:type="spellStart"/>
                  <w:r w:rsidRPr="00CB0A5E">
                    <w:rPr>
                      <w:b/>
                      <w:i/>
                      <w:iCs/>
                      <w:sz w:val="18"/>
                      <w:szCs w:val="18"/>
                      <w:lang w:val="kk-KZ"/>
                    </w:rPr>
                    <w:t>ыл</w:t>
                  </w:r>
                  <w:proofErr w:type="spellEnd"/>
                  <w:r w:rsidRPr="00CB0A5E">
                    <w:rPr>
                      <w:b/>
                      <w:i/>
                      <w:iCs/>
                      <w:sz w:val="18"/>
                      <w:szCs w:val="18"/>
                    </w:rPr>
                    <w:t>+2</w:t>
                  </w:r>
                  <w:r w:rsidRPr="00CB0A5E">
                    <w:rPr>
                      <w:b/>
                      <w:i/>
                      <w:iCs/>
                      <w:sz w:val="18"/>
                      <w:szCs w:val="18"/>
                      <w:lang w:val="kk-KZ"/>
                    </w:rPr>
                    <w:t>жыл</w:t>
                  </w:r>
                  <w:r w:rsidRPr="00CB0A5E">
                    <w:rPr>
                      <w:b/>
                      <w:i/>
                      <w:iCs/>
                      <w:sz w:val="18"/>
                      <w:szCs w:val="18"/>
                    </w:rPr>
                    <w:t>.+3ж</w:t>
                  </w:r>
                  <w:proofErr w:type="spellStart"/>
                  <w:r w:rsidRPr="00CB0A5E">
                    <w:rPr>
                      <w:b/>
                      <w:i/>
                      <w:iCs/>
                      <w:sz w:val="18"/>
                      <w:szCs w:val="18"/>
                      <w:lang w:val="kk-KZ"/>
                    </w:rPr>
                    <w:t>ыл</w:t>
                  </w:r>
                  <w:proofErr w:type="spellEnd"/>
                  <w:r w:rsidRPr="00CB0A5E">
                    <w:rPr>
                      <w:b/>
                      <w:i/>
                      <w:iCs/>
                      <w:sz w:val="18"/>
                      <w:szCs w:val="18"/>
                    </w:rPr>
                    <w:t>)=/3</w:t>
                  </w:r>
                </w:p>
              </w:tc>
            </w:tr>
          </w:tbl>
          <w:p w14:paraId="238CB23C" w14:textId="77777777" w:rsidR="005A065B" w:rsidRPr="00CB0A5E" w:rsidRDefault="005A065B" w:rsidP="005A065B">
            <w:pPr>
              <w:pStyle w:val="pj"/>
              <w:rPr>
                <w:b/>
                <w:sz w:val="18"/>
                <w:szCs w:val="18"/>
              </w:rPr>
            </w:pPr>
            <w:r w:rsidRPr="00CB0A5E">
              <w:rPr>
                <w:b/>
                <w:i/>
                <w:iCs/>
                <w:sz w:val="18"/>
                <w:szCs w:val="18"/>
              </w:rPr>
              <w:t> </w:t>
            </w:r>
          </w:p>
          <w:tbl>
            <w:tblPr>
              <w:tblW w:w="5000" w:type="pct"/>
              <w:jc w:val="center"/>
              <w:tblLayout w:type="fixed"/>
              <w:tblCellMar>
                <w:left w:w="0" w:type="dxa"/>
                <w:right w:w="0" w:type="dxa"/>
              </w:tblCellMar>
              <w:tblLook w:val="04A0" w:firstRow="1" w:lastRow="0" w:firstColumn="1" w:lastColumn="0" w:noHBand="0" w:noVBand="1"/>
            </w:tblPr>
            <w:tblGrid>
              <w:gridCol w:w="2631"/>
              <w:gridCol w:w="2378"/>
            </w:tblGrid>
            <w:tr w:rsidR="005A065B" w:rsidRPr="00CB0A5E" w14:paraId="75EF48DE" w14:textId="77777777" w:rsidTr="00BF536D">
              <w:trPr>
                <w:jc w:val="center"/>
              </w:trPr>
              <w:tc>
                <w:tcPr>
                  <w:tcW w:w="26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9E6636" w14:textId="77777777" w:rsidR="005A065B" w:rsidRPr="00CB0A5E" w:rsidRDefault="005A065B" w:rsidP="005A065B">
                  <w:pPr>
                    <w:pStyle w:val="pc"/>
                    <w:rPr>
                      <w:b/>
                      <w:sz w:val="18"/>
                      <w:szCs w:val="18"/>
                    </w:rPr>
                  </w:pPr>
                  <w:proofErr w:type="spellStart"/>
                  <w:r w:rsidRPr="00CB0A5E">
                    <w:rPr>
                      <w:b/>
                      <w:sz w:val="18"/>
                      <w:szCs w:val="18"/>
                    </w:rPr>
                    <w:t>Орташа</w:t>
                  </w:r>
                  <w:proofErr w:type="spellEnd"/>
                  <w:r w:rsidRPr="00CB0A5E">
                    <w:rPr>
                      <w:b/>
                      <w:sz w:val="18"/>
                      <w:szCs w:val="18"/>
                    </w:rPr>
                    <w:t xml:space="preserve"> </w:t>
                  </w:r>
                  <w:proofErr w:type="spellStart"/>
                  <w:r w:rsidRPr="00CB0A5E">
                    <w:rPr>
                      <w:b/>
                      <w:sz w:val="18"/>
                      <w:szCs w:val="18"/>
                    </w:rPr>
                    <w:t>жылдық</w:t>
                  </w:r>
                  <w:proofErr w:type="spellEnd"/>
                  <w:r w:rsidRPr="00CB0A5E">
                    <w:rPr>
                      <w:b/>
                      <w:sz w:val="18"/>
                      <w:szCs w:val="18"/>
                    </w:rPr>
                    <w:t xml:space="preserve"> </w:t>
                  </w:r>
                  <w:proofErr w:type="spellStart"/>
                  <w:r w:rsidRPr="00CB0A5E">
                    <w:rPr>
                      <w:b/>
                      <w:sz w:val="18"/>
                      <w:szCs w:val="18"/>
                    </w:rPr>
                    <w:t>табыс</w:t>
                  </w:r>
                  <w:proofErr w:type="spellEnd"/>
                  <w:r w:rsidRPr="00CB0A5E">
                    <w:rPr>
                      <w:b/>
                      <w:sz w:val="18"/>
                      <w:szCs w:val="18"/>
                    </w:rPr>
                    <w:t xml:space="preserve"> </w:t>
                  </w:r>
                  <w:proofErr w:type="spellStart"/>
                  <w:r w:rsidRPr="00CB0A5E">
                    <w:rPr>
                      <w:b/>
                      <w:sz w:val="18"/>
                      <w:szCs w:val="18"/>
                    </w:rPr>
                    <w:t>бойынша</w:t>
                  </w:r>
                  <w:proofErr w:type="spellEnd"/>
                  <w:r w:rsidRPr="00CB0A5E">
                    <w:rPr>
                      <w:b/>
                      <w:sz w:val="18"/>
                      <w:szCs w:val="18"/>
                    </w:rPr>
                    <w:t xml:space="preserve"> </w:t>
                  </w:r>
                  <w:proofErr w:type="spellStart"/>
                  <w:r w:rsidRPr="00CB0A5E">
                    <w:rPr>
                      <w:b/>
                      <w:sz w:val="18"/>
                      <w:szCs w:val="18"/>
                    </w:rPr>
                    <w:t>Бизнестің</w:t>
                  </w:r>
                  <w:proofErr w:type="spellEnd"/>
                  <w:r w:rsidRPr="00CB0A5E">
                    <w:rPr>
                      <w:b/>
                      <w:sz w:val="18"/>
                      <w:szCs w:val="18"/>
                    </w:rPr>
                    <w:t xml:space="preserve"> </w:t>
                  </w:r>
                  <w:proofErr w:type="spellStart"/>
                  <w:r w:rsidRPr="00CB0A5E">
                    <w:rPr>
                      <w:b/>
                      <w:sz w:val="18"/>
                      <w:szCs w:val="18"/>
                    </w:rPr>
                    <w:t>мөлшері</w:t>
                  </w:r>
                  <w:proofErr w:type="spellEnd"/>
                  <w:r w:rsidRPr="00CB0A5E">
                    <w:rPr>
                      <w:b/>
                      <w:sz w:val="18"/>
                      <w:szCs w:val="18"/>
                    </w:rPr>
                    <w:t xml:space="preserve"> </w:t>
                  </w:r>
                  <w:r w:rsidRPr="00CB0A5E">
                    <w:rPr>
                      <w:b/>
                      <w:i/>
                      <w:sz w:val="18"/>
                      <w:szCs w:val="18"/>
                    </w:rPr>
                    <w:t>(</w:t>
                  </w:r>
                  <w:proofErr w:type="spellStart"/>
                  <w:r w:rsidRPr="00CB0A5E">
                    <w:rPr>
                      <w:b/>
                      <w:i/>
                      <w:sz w:val="18"/>
                      <w:szCs w:val="18"/>
                    </w:rPr>
                    <w:t>салық</w:t>
                  </w:r>
                  <w:proofErr w:type="spellEnd"/>
                  <w:r w:rsidRPr="00CB0A5E">
                    <w:rPr>
                      <w:b/>
                      <w:i/>
                      <w:sz w:val="18"/>
                      <w:szCs w:val="18"/>
                    </w:rPr>
                    <w:t xml:space="preserve"> </w:t>
                  </w:r>
                  <w:proofErr w:type="spellStart"/>
                  <w:r w:rsidRPr="00CB0A5E">
                    <w:rPr>
                      <w:b/>
                      <w:i/>
                      <w:sz w:val="18"/>
                      <w:szCs w:val="18"/>
                    </w:rPr>
                    <w:t>декларациясының</w:t>
                  </w:r>
                  <w:proofErr w:type="spellEnd"/>
                  <w:r w:rsidRPr="00CB0A5E">
                    <w:rPr>
                      <w:b/>
                      <w:i/>
                      <w:sz w:val="18"/>
                      <w:szCs w:val="18"/>
                    </w:rPr>
                    <w:t xml:space="preserve"> </w:t>
                  </w:r>
                  <w:proofErr w:type="spellStart"/>
                  <w:r w:rsidRPr="00CB0A5E">
                    <w:rPr>
                      <w:b/>
                      <w:i/>
                      <w:sz w:val="18"/>
                      <w:szCs w:val="18"/>
                    </w:rPr>
                    <w:t>деректеріне</w:t>
                  </w:r>
                  <w:proofErr w:type="spellEnd"/>
                  <w:r w:rsidRPr="00CB0A5E">
                    <w:rPr>
                      <w:b/>
                      <w:i/>
                      <w:sz w:val="18"/>
                      <w:szCs w:val="18"/>
                    </w:rPr>
                    <w:t xml:space="preserve"> </w:t>
                  </w:r>
                  <w:proofErr w:type="spellStart"/>
                  <w:r w:rsidRPr="00CB0A5E">
                    <w:rPr>
                      <w:b/>
                      <w:i/>
                      <w:sz w:val="18"/>
                      <w:szCs w:val="18"/>
                    </w:rPr>
                    <w:t>сәйкес</w:t>
                  </w:r>
                  <w:proofErr w:type="spellEnd"/>
                  <w:r w:rsidRPr="00CB0A5E">
                    <w:rPr>
                      <w:b/>
                      <w:i/>
                      <w:sz w:val="18"/>
                      <w:szCs w:val="18"/>
                    </w:rPr>
                    <w:t>)</w:t>
                  </w:r>
                </w:p>
              </w:tc>
              <w:tc>
                <w:tcPr>
                  <w:tcW w:w="23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C40B38" w14:textId="77777777" w:rsidR="005A065B" w:rsidRPr="00CB0A5E" w:rsidRDefault="005A065B" w:rsidP="005A065B">
                  <w:pPr>
                    <w:pStyle w:val="af"/>
                    <w:rPr>
                      <w:b/>
                      <w:sz w:val="18"/>
                      <w:szCs w:val="18"/>
                    </w:rPr>
                  </w:pPr>
                  <w:r w:rsidRPr="00CB0A5E">
                    <w:rPr>
                      <w:b/>
                      <w:sz w:val="18"/>
                      <w:szCs w:val="18"/>
                    </w:rPr>
                    <w:t>Микробизнес/</w:t>
                  </w:r>
                  <w:r w:rsidRPr="00CB0A5E">
                    <w:rPr>
                      <w:b/>
                      <w:sz w:val="18"/>
                      <w:szCs w:val="18"/>
                      <w:lang w:val="kk-KZ"/>
                    </w:rPr>
                    <w:t xml:space="preserve">Шағын </w:t>
                  </w:r>
                  <w:r w:rsidRPr="00CB0A5E">
                    <w:rPr>
                      <w:b/>
                      <w:sz w:val="18"/>
                      <w:szCs w:val="18"/>
                    </w:rPr>
                    <w:t>бизнес</w:t>
                  </w:r>
                </w:p>
              </w:tc>
            </w:tr>
          </w:tbl>
          <w:p w14:paraId="77CB7191" w14:textId="77777777" w:rsidR="005A065B" w:rsidRPr="00CB0A5E" w:rsidRDefault="005A065B" w:rsidP="005A065B">
            <w:pPr>
              <w:pStyle w:val="pj"/>
              <w:rPr>
                <w:b/>
                <w:sz w:val="18"/>
                <w:szCs w:val="18"/>
              </w:rPr>
            </w:pPr>
            <w:r w:rsidRPr="00CB0A5E">
              <w:rPr>
                <w:b/>
                <w:sz w:val="18"/>
                <w:szCs w:val="18"/>
              </w:rPr>
              <w:t> </w:t>
            </w:r>
          </w:p>
          <w:p w14:paraId="52D0D0DE" w14:textId="77777777" w:rsidR="005A065B" w:rsidRPr="00CB0A5E" w:rsidRDefault="005A065B" w:rsidP="005A065B">
            <w:pPr>
              <w:pStyle w:val="pj"/>
              <w:ind w:firstLine="709"/>
              <w:rPr>
                <w:b/>
                <w:sz w:val="18"/>
                <w:szCs w:val="18"/>
              </w:rPr>
            </w:pPr>
            <w:r w:rsidRPr="00CB0A5E">
              <w:rPr>
                <w:b/>
                <w:sz w:val="18"/>
                <w:szCs w:val="18"/>
              </w:rPr>
              <w:t xml:space="preserve">20__ </w:t>
            </w:r>
            <w:proofErr w:type="spellStart"/>
            <w:r w:rsidRPr="00CB0A5E">
              <w:rPr>
                <w:b/>
                <w:sz w:val="18"/>
                <w:szCs w:val="18"/>
              </w:rPr>
              <w:t>жылғы</w:t>
            </w:r>
            <w:proofErr w:type="spellEnd"/>
            <w:r w:rsidRPr="00CB0A5E">
              <w:rPr>
                <w:b/>
                <w:sz w:val="18"/>
                <w:szCs w:val="18"/>
              </w:rPr>
              <w:t xml:space="preserve"> 200/910 </w:t>
            </w:r>
            <w:proofErr w:type="spellStart"/>
            <w:r w:rsidRPr="00CB0A5E">
              <w:rPr>
                <w:b/>
                <w:sz w:val="18"/>
                <w:szCs w:val="18"/>
              </w:rPr>
              <w:t>нысанды</w:t>
            </w:r>
            <w:proofErr w:type="spellEnd"/>
            <w:r w:rsidRPr="00CB0A5E">
              <w:rPr>
                <w:b/>
                <w:sz w:val="18"/>
                <w:szCs w:val="18"/>
              </w:rPr>
              <w:t xml:space="preserve"> </w:t>
            </w:r>
            <w:proofErr w:type="spellStart"/>
            <w:r w:rsidRPr="00CB0A5E">
              <w:rPr>
                <w:b/>
                <w:sz w:val="18"/>
                <w:szCs w:val="18"/>
              </w:rPr>
              <w:t>декларацияның</w:t>
            </w:r>
            <w:proofErr w:type="spellEnd"/>
            <w:r w:rsidRPr="00CB0A5E">
              <w:rPr>
                <w:b/>
                <w:sz w:val="18"/>
                <w:szCs w:val="18"/>
              </w:rPr>
              <w:t xml:space="preserve"> </w:t>
            </w:r>
            <w:proofErr w:type="spellStart"/>
            <w:r w:rsidRPr="00CB0A5E">
              <w:rPr>
                <w:b/>
                <w:sz w:val="18"/>
                <w:szCs w:val="18"/>
              </w:rPr>
              <w:t>көшірмелері</w:t>
            </w:r>
            <w:proofErr w:type="spellEnd"/>
            <w:r w:rsidRPr="00CB0A5E">
              <w:rPr>
                <w:b/>
                <w:sz w:val="18"/>
                <w:szCs w:val="18"/>
              </w:rPr>
              <w:t xml:space="preserve"> </w:t>
            </w:r>
            <w:proofErr w:type="spellStart"/>
            <w:r w:rsidRPr="00CB0A5E">
              <w:rPr>
                <w:b/>
                <w:sz w:val="18"/>
                <w:szCs w:val="18"/>
              </w:rPr>
              <w:t>ұсынылды</w:t>
            </w:r>
            <w:proofErr w:type="spellEnd"/>
            <w:r w:rsidRPr="00CB0A5E">
              <w:rPr>
                <w:b/>
                <w:sz w:val="18"/>
                <w:szCs w:val="18"/>
              </w:rPr>
              <w:t xml:space="preserve">. </w:t>
            </w:r>
          </w:p>
          <w:p w14:paraId="2FE9C4F8" w14:textId="77777777" w:rsidR="005A065B" w:rsidRPr="00CB0A5E" w:rsidRDefault="005A065B" w:rsidP="005A065B">
            <w:pPr>
              <w:pStyle w:val="pj"/>
              <w:ind w:firstLine="709"/>
              <w:rPr>
                <w:b/>
                <w:i/>
                <w:sz w:val="18"/>
                <w:szCs w:val="18"/>
              </w:rPr>
            </w:pPr>
            <w:r w:rsidRPr="00CB0A5E">
              <w:rPr>
                <w:b/>
                <w:i/>
                <w:sz w:val="18"/>
                <w:szCs w:val="18"/>
              </w:rPr>
              <w:t>(</w:t>
            </w:r>
            <w:proofErr w:type="spellStart"/>
            <w:r w:rsidRPr="00CB0A5E">
              <w:rPr>
                <w:b/>
                <w:i/>
                <w:sz w:val="18"/>
                <w:szCs w:val="18"/>
              </w:rPr>
              <w:t>салықтар</w:t>
            </w:r>
            <w:proofErr w:type="spellEnd"/>
            <w:r w:rsidRPr="00CB0A5E">
              <w:rPr>
                <w:b/>
                <w:i/>
                <w:sz w:val="18"/>
                <w:szCs w:val="18"/>
              </w:rPr>
              <w:t xml:space="preserve"> </w:t>
            </w:r>
            <w:proofErr w:type="spellStart"/>
            <w:r w:rsidRPr="00CB0A5E">
              <w:rPr>
                <w:b/>
                <w:i/>
                <w:sz w:val="18"/>
                <w:szCs w:val="18"/>
              </w:rPr>
              <w:t>бойынша</w:t>
            </w:r>
            <w:proofErr w:type="spellEnd"/>
            <w:r w:rsidRPr="00CB0A5E">
              <w:rPr>
                <w:b/>
                <w:i/>
                <w:sz w:val="18"/>
                <w:szCs w:val="18"/>
              </w:rPr>
              <w:t xml:space="preserve"> преференция </w:t>
            </w:r>
            <w:proofErr w:type="spellStart"/>
            <w:r w:rsidRPr="00CB0A5E">
              <w:rPr>
                <w:b/>
                <w:i/>
                <w:sz w:val="18"/>
                <w:szCs w:val="18"/>
              </w:rPr>
              <w:t>болған</w:t>
            </w:r>
            <w:proofErr w:type="spellEnd"/>
            <w:r w:rsidRPr="00CB0A5E">
              <w:rPr>
                <w:b/>
                <w:i/>
                <w:sz w:val="18"/>
                <w:szCs w:val="18"/>
              </w:rPr>
              <w:t xml:space="preserve"> </w:t>
            </w:r>
            <w:proofErr w:type="spellStart"/>
            <w:r w:rsidRPr="00CB0A5E">
              <w:rPr>
                <w:b/>
                <w:i/>
                <w:sz w:val="18"/>
                <w:szCs w:val="18"/>
              </w:rPr>
              <w:t>кезде</w:t>
            </w:r>
            <w:proofErr w:type="spellEnd"/>
            <w:r w:rsidRPr="00CB0A5E">
              <w:rPr>
                <w:b/>
                <w:i/>
                <w:sz w:val="18"/>
                <w:szCs w:val="18"/>
              </w:rPr>
              <w:t xml:space="preserve"> </w:t>
            </w:r>
            <w:proofErr w:type="spellStart"/>
            <w:r w:rsidRPr="00CB0A5E">
              <w:rPr>
                <w:b/>
                <w:i/>
                <w:sz w:val="18"/>
                <w:szCs w:val="18"/>
              </w:rPr>
              <w:t>салық</w:t>
            </w:r>
            <w:proofErr w:type="spellEnd"/>
            <w:r w:rsidRPr="00CB0A5E">
              <w:rPr>
                <w:b/>
                <w:i/>
                <w:sz w:val="18"/>
                <w:szCs w:val="18"/>
              </w:rPr>
              <w:t xml:space="preserve"> </w:t>
            </w:r>
            <w:proofErr w:type="spellStart"/>
            <w:r w:rsidRPr="00CB0A5E">
              <w:rPr>
                <w:b/>
                <w:i/>
                <w:sz w:val="18"/>
                <w:szCs w:val="18"/>
              </w:rPr>
              <w:t>декларациясының</w:t>
            </w:r>
            <w:proofErr w:type="spellEnd"/>
            <w:r w:rsidRPr="00CB0A5E">
              <w:rPr>
                <w:b/>
                <w:i/>
                <w:sz w:val="18"/>
                <w:szCs w:val="18"/>
              </w:rPr>
              <w:t xml:space="preserve"> </w:t>
            </w:r>
            <w:proofErr w:type="spellStart"/>
            <w:r w:rsidRPr="00CB0A5E">
              <w:rPr>
                <w:b/>
                <w:i/>
                <w:sz w:val="18"/>
                <w:szCs w:val="18"/>
              </w:rPr>
              <w:t>басқа</w:t>
            </w:r>
            <w:proofErr w:type="spellEnd"/>
            <w:r w:rsidRPr="00CB0A5E">
              <w:rPr>
                <w:b/>
                <w:i/>
                <w:sz w:val="18"/>
                <w:szCs w:val="18"/>
              </w:rPr>
              <w:t xml:space="preserve"> да </w:t>
            </w:r>
            <w:proofErr w:type="spellStart"/>
            <w:r w:rsidRPr="00CB0A5E">
              <w:rPr>
                <w:b/>
                <w:i/>
                <w:sz w:val="18"/>
                <w:szCs w:val="18"/>
              </w:rPr>
              <w:t>тиісті</w:t>
            </w:r>
            <w:proofErr w:type="spellEnd"/>
            <w:r w:rsidRPr="00CB0A5E">
              <w:rPr>
                <w:b/>
                <w:i/>
                <w:sz w:val="18"/>
                <w:szCs w:val="18"/>
              </w:rPr>
              <w:t xml:space="preserve"> </w:t>
            </w:r>
            <w:proofErr w:type="spellStart"/>
            <w:r w:rsidRPr="00CB0A5E">
              <w:rPr>
                <w:b/>
                <w:i/>
                <w:sz w:val="18"/>
                <w:szCs w:val="18"/>
              </w:rPr>
              <w:t>нысандары</w:t>
            </w:r>
            <w:proofErr w:type="spellEnd"/>
            <w:r w:rsidRPr="00CB0A5E">
              <w:rPr>
                <w:b/>
                <w:i/>
                <w:sz w:val="18"/>
                <w:szCs w:val="18"/>
              </w:rPr>
              <w:t xml:space="preserve"> </w:t>
            </w:r>
            <w:proofErr w:type="spellStart"/>
            <w:r w:rsidRPr="00CB0A5E">
              <w:rPr>
                <w:b/>
                <w:i/>
                <w:sz w:val="18"/>
                <w:szCs w:val="18"/>
              </w:rPr>
              <w:t>қабылданады</w:t>
            </w:r>
            <w:proofErr w:type="spellEnd"/>
            <w:r w:rsidRPr="00CB0A5E">
              <w:rPr>
                <w:b/>
                <w:i/>
                <w:sz w:val="18"/>
                <w:szCs w:val="18"/>
              </w:rPr>
              <w:t>)</w:t>
            </w:r>
          </w:p>
          <w:tbl>
            <w:tblPr>
              <w:tblW w:w="5000" w:type="pct"/>
              <w:jc w:val="center"/>
              <w:tblLayout w:type="fixed"/>
              <w:tblCellMar>
                <w:left w:w="0" w:type="dxa"/>
                <w:right w:w="0" w:type="dxa"/>
              </w:tblCellMar>
              <w:tblLook w:val="04A0" w:firstRow="1" w:lastRow="0" w:firstColumn="1" w:lastColumn="0" w:noHBand="0" w:noVBand="1"/>
            </w:tblPr>
            <w:tblGrid>
              <w:gridCol w:w="1286"/>
              <w:gridCol w:w="614"/>
              <w:gridCol w:w="613"/>
              <w:gridCol w:w="632"/>
              <w:gridCol w:w="689"/>
              <w:gridCol w:w="1175"/>
            </w:tblGrid>
            <w:tr w:rsidR="005A065B" w:rsidRPr="00CB0A5E" w14:paraId="148D5B64" w14:textId="77777777" w:rsidTr="00BF536D">
              <w:trPr>
                <w:jc w:val="center"/>
              </w:trPr>
              <w:tc>
                <w:tcPr>
                  <w:tcW w:w="12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6361C49" w14:textId="77777777" w:rsidR="005A065B" w:rsidRPr="00CB0A5E" w:rsidRDefault="005A065B" w:rsidP="005A065B">
                  <w:pPr>
                    <w:pStyle w:val="pc"/>
                    <w:rPr>
                      <w:b/>
                      <w:sz w:val="18"/>
                      <w:szCs w:val="18"/>
                    </w:rPr>
                  </w:pPr>
                  <w:proofErr w:type="spellStart"/>
                  <w:r w:rsidRPr="00CB0A5E">
                    <w:rPr>
                      <w:b/>
                      <w:bCs/>
                      <w:sz w:val="18"/>
                      <w:szCs w:val="18"/>
                    </w:rPr>
                    <w:t>Қызметкерлер</w:t>
                  </w:r>
                  <w:proofErr w:type="spellEnd"/>
                  <w:r w:rsidRPr="00CB0A5E">
                    <w:rPr>
                      <w:b/>
                      <w:bCs/>
                      <w:sz w:val="18"/>
                      <w:szCs w:val="18"/>
                    </w:rPr>
                    <w:t xml:space="preserve"> саны</w:t>
                  </w:r>
                </w:p>
              </w:tc>
              <w:tc>
                <w:tcPr>
                  <w:tcW w:w="61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E7ED37" w14:textId="77777777" w:rsidR="005A065B" w:rsidRPr="00CB0A5E" w:rsidRDefault="005A065B" w:rsidP="005A065B">
                  <w:pPr>
                    <w:pStyle w:val="pc"/>
                    <w:rPr>
                      <w:b/>
                      <w:sz w:val="18"/>
                      <w:szCs w:val="18"/>
                    </w:rPr>
                  </w:pPr>
                  <w:r w:rsidRPr="00CB0A5E">
                    <w:rPr>
                      <w:b/>
                      <w:bCs/>
                      <w:sz w:val="18"/>
                      <w:szCs w:val="18"/>
                    </w:rPr>
                    <w:t>1</w:t>
                  </w:r>
                  <w:r w:rsidRPr="00CB0A5E">
                    <w:rPr>
                      <w:b/>
                      <w:sz w:val="18"/>
                      <w:szCs w:val="18"/>
                    </w:rPr>
                    <w:t xml:space="preserve"> </w:t>
                  </w:r>
                  <w:proofErr w:type="spellStart"/>
                  <w:r w:rsidRPr="00CB0A5E">
                    <w:rPr>
                      <w:rStyle w:val="ezkurwreuab5ozgtqnkl"/>
                      <w:b/>
                      <w:sz w:val="18"/>
                      <w:szCs w:val="18"/>
                    </w:rPr>
                    <w:t>тоқсан</w:t>
                  </w:r>
                  <w:proofErr w:type="spellEnd"/>
                </w:p>
              </w:tc>
              <w:tc>
                <w:tcPr>
                  <w:tcW w:w="61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8448DF" w14:textId="77777777" w:rsidR="005A065B" w:rsidRPr="00CB0A5E" w:rsidRDefault="005A065B" w:rsidP="005A065B">
                  <w:pPr>
                    <w:pStyle w:val="pc"/>
                    <w:rPr>
                      <w:b/>
                      <w:sz w:val="18"/>
                      <w:szCs w:val="18"/>
                    </w:rPr>
                  </w:pPr>
                  <w:r w:rsidRPr="00CB0A5E">
                    <w:rPr>
                      <w:b/>
                      <w:bCs/>
                      <w:sz w:val="18"/>
                      <w:szCs w:val="18"/>
                    </w:rPr>
                    <w:t xml:space="preserve">2 </w:t>
                  </w:r>
                  <w:proofErr w:type="spellStart"/>
                  <w:r w:rsidRPr="00CB0A5E">
                    <w:rPr>
                      <w:rStyle w:val="ezkurwreuab5ozgtqnkl"/>
                      <w:b/>
                      <w:sz w:val="18"/>
                      <w:szCs w:val="18"/>
                    </w:rPr>
                    <w:t>тоқсан</w:t>
                  </w:r>
                  <w:proofErr w:type="spellEnd"/>
                </w:p>
              </w:tc>
              <w:tc>
                <w:tcPr>
                  <w:tcW w:w="63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EC7072" w14:textId="77777777" w:rsidR="005A065B" w:rsidRPr="00CB0A5E" w:rsidRDefault="005A065B" w:rsidP="005A065B">
                  <w:pPr>
                    <w:pStyle w:val="pc"/>
                    <w:rPr>
                      <w:b/>
                      <w:sz w:val="18"/>
                      <w:szCs w:val="18"/>
                    </w:rPr>
                  </w:pPr>
                  <w:r w:rsidRPr="00CB0A5E">
                    <w:rPr>
                      <w:b/>
                      <w:bCs/>
                      <w:sz w:val="18"/>
                      <w:szCs w:val="18"/>
                    </w:rPr>
                    <w:t xml:space="preserve">3 </w:t>
                  </w:r>
                  <w:proofErr w:type="spellStart"/>
                  <w:r w:rsidRPr="00CB0A5E">
                    <w:rPr>
                      <w:rStyle w:val="ezkurwreuab5ozgtqnkl"/>
                      <w:b/>
                      <w:sz w:val="18"/>
                      <w:szCs w:val="18"/>
                    </w:rPr>
                    <w:t>тоқсан</w:t>
                  </w:r>
                  <w:proofErr w:type="spellEnd"/>
                </w:p>
              </w:tc>
              <w:tc>
                <w:tcPr>
                  <w:tcW w:w="6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A2B2AA" w14:textId="77777777" w:rsidR="005A065B" w:rsidRPr="00CB0A5E" w:rsidRDefault="005A065B" w:rsidP="005A065B">
                  <w:pPr>
                    <w:pStyle w:val="pc"/>
                    <w:rPr>
                      <w:b/>
                      <w:sz w:val="18"/>
                      <w:szCs w:val="18"/>
                    </w:rPr>
                  </w:pPr>
                  <w:r w:rsidRPr="00CB0A5E">
                    <w:rPr>
                      <w:b/>
                      <w:bCs/>
                      <w:sz w:val="18"/>
                      <w:szCs w:val="18"/>
                    </w:rPr>
                    <w:t xml:space="preserve">4 </w:t>
                  </w:r>
                  <w:proofErr w:type="spellStart"/>
                  <w:r w:rsidRPr="00CB0A5E">
                    <w:rPr>
                      <w:rStyle w:val="ezkurwreuab5ozgtqnkl"/>
                      <w:b/>
                      <w:sz w:val="18"/>
                      <w:szCs w:val="18"/>
                    </w:rPr>
                    <w:t>тоқсан</w:t>
                  </w:r>
                  <w:proofErr w:type="spellEnd"/>
                  <w:r w:rsidRPr="00CB0A5E">
                    <w:rPr>
                      <w:b/>
                      <w:bCs/>
                      <w:sz w:val="18"/>
                      <w:szCs w:val="18"/>
                    </w:rPr>
                    <w:t>.</w:t>
                  </w:r>
                </w:p>
              </w:tc>
              <w:tc>
                <w:tcPr>
                  <w:tcW w:w="117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ACD0CA" w14:textId="77777777" w:rsidR="005A065B" w:rsidRPr="00CB0A5E" w:rsidRDefault="005A065B" w:rsidP="005A065B">
                  <w:pPr>
                    <w:pStyle w:val="pc"/>
                    <w:rPr>
                      <w:b/>
                      <w:bCs/>
                      <w:sz w:val="18"/>
                      <w:szCs w:val="18"/>
                    </w:rPr>
                  </w:pPr>
                  <w:proofErr w:type="spellStart"/>
                  <w:r w:rsidRPr="00CB0A5E">
                    <w:rPr>
                      <w:b/>
                      <w:bCs/>
                      <w:sz w:val="18"/>
                      <w:szCs w:val="18"/>
                    </w:rPr>
                    <w:t>Қызметкерлердің</w:t>
                  </w:r>
                  <w:proofErr w:type="spellEnd"/>
                  <w:r w:rsidRPr="00CB0A5E">
                    <w:rPr>
                      <w:b/>
                      <w:bCs/>
                      <w:sz w:val="18"/>
                      <w:szCs w:val="18"/>
                    </w:rPr>
                    <w:t xml:space="preserve"> </w:t>
                  </w:r>
                  <w:proofErr w:type="spellStart"/>
                  <w:r w:rsidRPr="00CB0A5E">
                    <w:rPr>
                      <w:b/>
                      <w:bCs/>
                      <w:sz w:val="18"/>
                      <w:szCs w:val="18"/>
                    </w:rPr>
                    <w:t>орташа</w:t>
                  </w:r>
                  <w:proofErr w:type="spellEnd"/>
                  <w:r w:rsidRPr="00CB0A5E">
                    <w:rPr>
                      <w:b/>
                      <w:bCs/>
                      <w:sz w:val="18"/>
                      <w:szCs w:val="18"/>
                    </w:rPr>
                    <w:t xml:space="preserve"> саны</w:t>
                  </w:r>
                </w:p>
                <w:p w14:paraId="1ED2B598" w14:textId="77777777" w:rsidR="005A065B" w:rsidRPr="00CB0A5E" w:rsidRDefault="005A065B" w:rsidP="005A065B">
                  <w:pPr>
                    <w:pStyle w:val="pc"/>
                    <w:rPr>
                      <w:b/>
                      <w:i/>
                      <w:sz w:val="18"/>
                      <w:szCs w:val="18"/>
                    </w:rPr>
                  </w:pPr>
                  <w:r w:rsidRPr="00CB0A5E">
                    <w:rPr>
                      <w:b/>
                      <w:bCs/>
                      <w:i/>
                      <w:sz w:val="18"/>
                      <w:szCs w:val="18"/>
                    </w:rPr>
                    <w:t xml:space="preserve">(250 </w:t>
                  </w:r>
                  <w:proofErr w:type="spellStart"/>
                  <w:r w:rsidRPr="00CB0A5E">
                    <w:rPr>
                      <w:b/>
                      <w:bCs/>
                      <w:i/>
                      <w:sz w:val="18"/>
                      <w:szCs w:val="18"/>
                    </w:rPr>
                    <w:t>адамнан</w:t>
                  </w:r>
                  <w:proofErr w:type="spellEnd"/>
                  <w:r w:rsidRPr="00CB0A5E">
                    <w:rPr>
                      <w:b/>
                      <w:bCs/>
                      <w:i/>
                      <w:sz w:val="18"/>
                      <w:szCs w:val="18"/>
                    </w:rPr>
                    <w:t xml:space="preserve"> </w:t>
                  </w:r>
                  <w:proofErr w:type="spellStart"/>
                  <w:r w:rsidRPr="00CB0A5E">
                    <w:rPr>
                      <w:b/>
                      <w:bCs/>
                      <w:i/>
                      <w:sz w:val="18"/>
                      <w:szCs w:val="18"/>
                    </w:rPr>
                    <w:t>аспауы</w:t>
                  </w:r>
                  <w:proofErr w:type="spellEnd"/>
                  <w:r w:rsidRPr="00CB0A5E">
                    <w:rPr>
                      <w:b/>
                      <w:bCs/>
                      <w:i/>
                      <w:sz w:val="18"/>
                      <w:szCs w:val="18"/>
                    </w:rPr>
                    <w:t xml:space="preserve"> керек)</w:t>
                  </w:r>
                </w:p>
              </w:tc>
            </w:tr>
            <w:tr w:rsidR="005A065B" w:rsidRPr="00CB0A5E" w14:paraId="04250BB0" w14:textId="77777777" w:rsidTr="00BF536D">
              <w:trPr>
                <w:jc w:val="center"/>
              </w:trPr>
              <w:tc>
                <w:tcPr>
                  <w:tcW w:w="128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F7D6A2" w14:textId="77777777" w:rsidR="005A065B" w:rsidRPr="00CB0A5E" w:rsidRDefault="005A065B" w:rsidP="005A065B">
                  <w:pPr>
                    <w:pStyle w:val="af"/>
                    <w:rPr>
                      <w:b/>
                      <w:sz w:val="18"/>
                      <w:szCs w:val="18"/>
                    </w:rPr>
                  </w:pPr>
                  <w:proofErr w:type="spellStart"/>
                  <w:r w:rsidRPr="00CB0A5E">
                    <w:rPr>
                      <w:b/>
                      <w:i/>
                      <w:iCs/>
                      <w:sz w:val="18"/>
                      <w:szCs w:val="18"/>
                    </w:rPr>
                    <w:t>Жабық</w:t>
                  </w:r>
                  <w:proofErr w:type="spellEnd"/>
                  <w:r w:rsidRPr="00CB0A5E">
                    <w:rPr>
                      <w:b/>
                      <w:i/>
                      <w:iCs/>
                      <w:sz w:val="18"/>
                      <w:szCs w:val="18"/>
                    </w:rPr>
                    <w:t xml:space="preserve"> </w:t>
                  </w:r>
                  <w:proofErr w:type="spellStart"/>
                  <w:r w:rsidRPr="00CB0A5E">
                    <w:rPr>
                      <w:b/>
                      <w:i/>
                      <w:iCs/>
                      <w:sz w:val="18"/>
                      <w:szCs w:val="18"/>
                    </w:rPr>
                    <w:t>соңғы</w:t>
                  </w:r>
                  <w:proofErr w:type="spellEnd"/>
                  <w:r w:rsidRPr="00CB0A5E">
                    <w:rPr>
                      <w:b/>
                      <w:i/>
                      <w:iCs/>
                      <w:sz w:val="18"/>
                      <w:szCs w:val="18"/>
                    </w:rPr>
                    <w:t xml:space="preserve"> </w:t>
                  </w:r>
                  <w:proofErr w:type="spellStart"/>
                  <w:r w:rsidRPr="00CB0A5E">
                    <w:rPr>
                      <w:b/>
                      <w:i/>
                      <w:iCs/>
                      <w:sz w:val="18"/>
                      <w:szCs w:val="18"/>
                    </w:rPr>
                    <w:t>қаржы</w:t>
                  </w:r>
                  <w:proofErr w:type="spellEnd"/>
                  <w:r w:rsidRPr="00CB0A5E">
                    <w:rPr>
                      <w:b/>
                      <w:i/>
                      <w:iCs/>
                      <w:sz w:val="18"/>
                      <w:szCs w:val="18"/>
                    </w:rPr>
                    <w:t xml:space="preserve"> </w:t>
                  </w:r>
                  <w:proofErr w:type="spellStart"/>
                  <w:r w:rsidRPr="00CB0A5E">
                    <w:rPr>
                      <w:b/>
                      <w:i/>
                      <w:iCs/>
                      <w:sz w:val="18"/>
                      <w:szCs w:val="18"/>
                    </w:rPr>
                    <w:t>жылы</w:t>
                  </w:r>
                  <w:proofErr w:type="spellEnd"/>
                  <w:r w:rsidRPr="00CB0A5E">
                    <w:rPr>
                      <w:b/>
                      <w:i/>
                      <w:iCs/>
                      <w:sz w:val="18"/>
                      <w:szCs w:val="18"/>
                    </w:rPr>
                    <w:t xml:space="preserve">: _______ </w:t>
                  </w:r>
                  <w:proofErr w:type="spellStart"/>
                  <w:r w:rsidRPr="00CB0A5E">
                    <w:rPr>
                      <w:b/>
                      <w:i/>
                      <w:iCs/>
                      <w:sz w:val="18"/>
                      <w:szCs w:val="18"/>
                    </w:rPr>
                    <w:t>жыл</w:t>
                  </w:r>
                  <w:proofErr w:type="spellEnd"/>
                  <w:r w:rsidRPr="00CB0A5E">
                    <w:rPr>
                      <w:b/>
                      <w:i/>
                      <w:iCs/>
                      <w:sz w:val="18"/>
                      <w:szCs w:val="18"/>
                    </w:rPr>
                    <w:t>.</w:t>
                  </w:r>
                </w:p>
              </w:tc>
              <w:tc>
                <w:tcPr>
                  <w:tcW w:w="612" w:type="pct"/>
                  <w:tcBorders>
                    <w:top w:val="nil"/>
                    <w:left w:val="nil"/>
                    <w:bottom w:val="single" w:sz="8" w:space="0" w:color="auto"/>
                    <w:right w:val="single" w:sz="8" w:space="0" w:color="auto"/>
                  </w:tcBorders>
                  <w:tcMar>
                    <w:top w:w="0" w:type="dxa"/>
                    <w:left w:w="108" w:type="dxa"/>
                    <w:bottom w:w="0" w:type="dxa"/>
                    <w:right w:w="108" w:type="dxa"/>
                  </w:tcMar>
                  <w:hideMark/>
                </w:tcPr>
                <w:p w14:paraId="77F1CD61" w14:textId="77777777" w:rsidR="005A065B" w:rsidRPr="00CB0A5E" w:rsidRDefault="005A065B" w:rsidP="005A065B">
                  <w:pPr>
                    <w:pStyle w:val="af"/>
                    <w:rPr>
                      <w:b/>
                      <w:sz w:val="18"/>
                      <w:szCs w:val="18"/>
                    </w:rPr>
                  </w:pPr>
                  <w:r w:rsidRPr="00CB0A5E">
                    <w:rPr>
                      <w:b/>
                      <w:i/>
                      <w:iCs/>
                      <w:sz w:val="18"/>
                      <w:szCs w:val="18"/>
                    </w:rPr>
                    <w:t> </w:t>
                  </w:r>
                </w:p>
              </w:tc>
              <w:tc>
                <w:tcPr>
                  <w:tcW w:w="612" w:type="pct"/>
                  <w:tcBorders>
                    <w:top w:val="nil"/>
                    <w:left w:val="nil"/>
                    <w:bottom w:val="single" w:sz="8" w:space="0" w:color="auto"/>
                    <w:right w:val="single" w:sz="8" w:space="0" w:color="auto"/>
                  </w:tcBorders>
                  <w:tcMar>
                    <w:top w:w="0" w:type="dxa"/>
                    <w:left w:w="108" w:type="dxa"/>
                    <w:bottom w:w="0" w:type="dxa"/>
                    <w:right w:w="108" w:type="dxa"/>
                  </w:tcMar>
                  <w:hideMark/>
                </w:tcPr>
                <w:p w14:paraId="1260FBDA" w14:textId="77777777" w:rsidR="005A065B" w:rsidRPr="00CB0A5E" w:rsidRDefault="005A065B" w:rsidP="005A065B">
                  <w:pPr>
                    <w:pStyle w:val="af"/>
                    <w:rPr>
                      <w:b/>
                      <w:sz w:val="18"/>
                      <w:szCs w:val="18"/>
                    </w:rPr>
                  </w:pPr>
                  <w:r w:rsidRPr="00CB0A5E">
                    <w:rPr>
                      <w:b/>
                      <w:i/>
                      <w:iCs/>
                      <w:sz w:val="18"/>
                      <w:szCs w:val="18"/>
                    </w:rPr>
                    <w:t> </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14:paraId="2DAA862E" w14:textId="77777777" w:rsidR="005A065B" w:rsidRPr="00CB0A5E" w:rsidRDefault="005A065B" w:rsidP="005A065B">
                  <w:pPr>
                    <w:pStyle w:val="af"/>
                    <w:rPr>
                      <w:b/>
                      <w:sz w:val="18"/>
                      <w:szCs w:val="18"/>
                    </w:rPr>
                  </w:pPr>
                  <w:r w:rsidRPr="00CB0A5E">
                    <w:rPr>
                      <w:b/>
                      <w:i/>
                      <w:iCs/>
                      <w:sz w:val="18"/>
                      <w:szCs w:val="18"/>
                    </w:rPr>
                    <w:t> </w:t>
                  </w:r>
                </w:p>
              </w:tc>
              <w:tc>
                <w:tcPr>
                  <w:tcW w:w="688" w:type="pct"/>
                  <w:tcBorders>
                    <w:top w:val="nil"/>
                    <w:left w:val="nil"/>
                    <w:bottom w:val="single" w:sz="8" w:space="0" w:color="auto"/>
                    <w:right w:val="single" w:sz="8" w:space="0" w:color="auto"/>
                  </w:tcBorders>
                  <w:tcMar>
                    <w:top w:w="0" w:type="dxa"/>
                    <w:left w:w="108" w:type="dxa"/>
                    <w:bottom w:w="0" w:type="dxa"/>
                    <w:right w:w="108" w:type="dxa"/>
                  </w:tcMar>
                  <w:hideMark/>
                </w:tcPr>
                <w:p w14:paraId="01EA5E18" w14:textId="77777777" w:rsidR="005A065B" w:rsidRPr="00CB0A5E" w:rsidRDefault="005A065B" w:rsidP="005A065B">
                  <w:pPr>
                    <w:pStyle w:val="af"/>
                    <w:rPr>
                      <w:b/>
                      <w:sz w:val="18"/>
                      <w:szCs w:val="18"/>
                    </w:rPr>
                  </w:pPr>
                  <w:r w:rsidRPr="00CB0A5E">
                    <w:rPr>
                      <w:b/>
                      <w:i/>
                      <w:iCs/>
                      <w:sz w:val="18"/>
                      <w:szCs w:val="18"/>
                    </w:rPr>
                    <w:t> </w:t>
                  </w:r>
                </w:p>
              </w:tc>
              <w:tc>
                <w:tcPr>
                  <w:tcW w:w="1173" w:type="pct"/>
                  <w:tcBorders>
                    <w:top w:val="nil"/>
                    <w:left w:val="nil"/>
                    <w:bottom w:val="single" w:sz="8" w:space="0" w:color="auto"/>
                    <w:right w:val="single" w:sz="8" w:space="0" w:color="auto"/>
                  </w:tcBorders>
                  <w:tcMar>
                    <w:top w:w="0" w:type="dxa"/>
                    <w:left w:w="108" w:type="dxa"/>
                    <w:bottom w:w="0" w:type="dxa"/>
                    <w:right w:w="108" w:type="dxa"/>
                  </w:tcMar>
                  <w:hideMark/>
                </w:tcPr>
                <w:p w14:paraId="172867DB" w14:textId="77777777" w:rsidR="005A065B" w:rsidRPr="00CB0A5E" w:rsidRDefault="005A065B" w:rsidP="005A065B">
                  <w:pPr>
                    <w:pStyle w:val="af"/>
                    <w:rPr>
                      <w:b/>
                      <w:sz w:val="18"/>
                      <w:szCs w:val="18"/>
                    </w:rPr>
                  </w:pPr>
                  <w:r w:rsidRPr="00CB0A5E">
                    <w:rPr>
                      <w:b/>
                      <w:i/>
                      <w:iCs/>
                      <w:sz w:val="18"/>
                      <w:szCs w:val="18"/>
                    </w:rPr>
                    <w:t xml:space="preserve">4 </w:t>
                  </w:r>
                  <w:proofErr w:type="spellStart"/>
                  <w:r w:rsidRPr="00CB0A5E">
                    <w:rPr>
                      <w:b/>
                      <w:i/>
                      <w:iCs/>
                      <w:sz w:val="18"/>
                      <w:szCs w:val="18"/>
                    </w:rPr>
                    <w:t>тоқсандағы</w:t>
                  </w:r>
                  <w:proofErr w:type="spellEnd"/>
                  <w:r w:rsidRPr="00CB0A5E">
                    <w:rPr>
                      <w:b/>
                      <w:i/>
                      <w:iCs/>
                      <w:sz w:val="18"/>
                      <w:szCs w:val="18"/>
                    </w:rPr>
                    <w:t xml:space="preserve"> </w:t>
                  </w:r>
                  <w:proofErr w:type="spellStart"/>
                  <w:r w:rsidRPr="00CB0A5E">
                    <w:rPr>
                      <w:b/>
                      <w:i/>
                      <w:iCs/>
                      <w:sz w:val="18"/>
                      <w:szCs w:val="18"/>
                    </w:rPr>
                    <w:t>жұмыс</w:t>
                  </w:r>
                  <w:proofErr w:type="spellEnd"/>
                  <w:r w:rsidRPr="00CB0A5E">
                    <w:rPr>
                      <w:b/>
                      <w:i/>
                      <w:iCs/>
                      <w:sz w:val="18"/>
                      <w:szCs w:val="18"/>
                    </w:rPr>
                    <w:t xml:space="preserve"> </w:t>
                  </w:r>
                  <w:proofErr w:type="spellStart"/>
                  <w:r w:rsidRPr="00CB0A5E">
                    <w:rPr>
                      <w:b/>
                      <w:i/>
                      <w:iCs/>
                      <w:sz w:val="18"/>
                      <w:szCs w:val="18"/>
                    </w:rPr>
                    <w:t>орындарының</w:t>
                  </w:r>
                  <w:proofErr w:type="spellEnd"/>
                  <w:r w:rsidRPr="00CB0A5E">
                    <w:rPr>
                      <w:b/>
                      <w:i/>
                      <w:iCs/>
                      <w:sz w:val="18"/>
                      <w:szCs w:val="18"/>
                    </w:rPr>
                    <w:t xml:space="preserve"> </w:t>
                  </w:r>
                  <w:proofErr w:type="spellStart"/>
                  <w:r w:rsidRPr="00CB0A5E">
                    <w:rPr>
                      <w:b/>
                      <w:i/>
                      <w:iCs/>
                      <w:sz w:val="18"/>
                      <w:szCs w:val="18"/>
                    </w:rPr>
                    <w:t>жалпы</w:t>
                  </w:r>
                  <w:proofErr w:type="spellEnd"/>
                  <w:r w:rsidRPr="00CB0A5E">
                    <w:rPr>
                      <w:b/>
                      <w:i/>
                      <w:iCs/>
                      <w:sz w:val="18"/>
                      <w:szCs w:val="18"/>
                    </w:rPr>
                    <w:t xml:space="preserve"> саны/12</w:t>
                  </w:r>
                </w:p>
              </w:tc>
            </w:tr>
          </w:tbl>
          <w:p w14:paraId="1C3E223A" w14:textId="77777777" w:rsidR="005A065B" w:rsidRPr="00CB0A5E" w:rsidRDefault="005A065B" w:rsidP="005A065B">
            <w:pPr>
              <w:pStyle w:val="pj"/>
              <w:rPr>
                <w:b/>
                <w:sz w:val="18"/>
                <w:szCs w:val="18"/>
              </w:rPr>
            </w:pPr>
            <w:r w:rsidRPr="00CB0A5E">
              <w:rPr>
                <w:b/>
                <w:i/>
                <w:iCs/>
                <w:sz w:val="18"/>
                <w:szCs w:val="18"/>
              </w:rPr>
              <w: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83"/>
              <w:gridCol w:w="2636"/>
            </w:tblGrid>
            <w:tr w:rsidR="005A065B" w:rsidRPr="00CB0A5E" w14:paraId="3F0A8274" w14:textId="77777777" w:rsidTr="00BF536D">
              <w:trPr>
                <w:jc w:val="center"/>
              </w:trPr>
              <w:tc>
                <w:tcPr>
                  <w:tcW w:w="2350" w:type="pct"/>
                  <w:tcMar>
                    <w:top w:w="0" w:type="dxa"/>
                    <w:left w:w="108" w:type="dxa"/>
                    <w:bottom w:w="0" w:type="dxa"/>
                    <w:right w:w="108" w:type="dxa"/>
                  </w:tcMar>
                  <w:hideMark/>
                </w:tcPr>
                <w:p w14:paraId="16B3C2E5" w14:textId="77777777" w:rsidR="005A065B" w:rsidRPr="00CB0A5E" w:rsidRDefault="005A065B" w:rsidP="005A065B">
                  <w:pPr>
                    <w:pStyle w:val="af"/>
                    <w:rPr>
                      <w:b/>
                      <w:sz w:val="18"/>
                      <w:szCs w:val="18"/>
                    </w:rPr>
                  </w:pPr>
                  <w:proofErr w:type="spellStart"/>
                  <w:r w:rsidRPr="00CB0A5E">
                    <w:rPr>
                      <w:b/>
                      <w:sz w:val="18"/>
                      <w:szCs w:val="18"/>
                    </w:rPr>
                    <w:t>Қызметкерлердің</w:t>
                  </w:r>
                  <w:proofErr w:type="spellEnd"/>
                  <w:r w:rsidRPr="00CB0A5E">
                    <w:rPr>
                      <w:b/>
                      <w:sz w:val="18"/>
                      <w:szCs w:val="18"/>
                    </w:rPr>
                    <w:t xml:space="preserve"> </w:t>
                  </w:r>
                  <w:proofErr w:type="spellStart"/>
                  <w:r w:rsidRPr="00CB0A5E">
                    <w:rPr>
                      <w:b/>
                      <w:sz w:val="18"/>
                      <w:szCs w:val="18"/>
                    </w:rPr>
                    <w:t>орташа</w:t>
                  </w:r>
                  <w:proofErr w:type="spellEnd"/>
                  <w:r w:rsidRPr="00CB0A5E">
                    <w:rPr>
                      <w:b/>
                      <w:sz w:val="18"/>
                      <w:szCs w:val="18"/>
                    </w:rPr>
                    <w:t xml:space="preserve"> саны </w:t>
                  </w:r>
                  <w:proofErr w:type="spellStart"/>
                  <w:r w:rsidRPr="00CB0A5E">
                    <w:rPr>
                      <w:b/>
                      <w:sz w:val="18"/>
                      <w:szCs w:val="18"/>
                    </w:rPr>
                    <w:t>бойынша</w:t>
                  </w:r>
                  <w:proofErr w:type="spellEnd"/>
                  <w:r w:rsidRPr="00CB0A5E">
                    <w:rPr>
                      <w:b/>
                      <w:sz w:val="18"/>
                      <w:szCs w:val="18"/>
                    </w:rPr>
                    <w:t xml:space="preserve"> </w:t>
                  </w:r>
                  <w:proofErr w:type="spellStart"/>
                  <w:r w:rsidRPr="00CB0A5E">
                    <w:rPr>
                      <w:b/>
                      <w:sz w:val="18"/>
                      <w:szCs w:val="18"/>
                    </w:rPr>
                    <w:t>Бизнестің</w:t>
                  </w:r>
                  <w:proofErr w:type="spellEnd"/>
                  <w:r w:rsidRPr="00CB0A5E">
                    <w:rPr>
                      <w:b/>
                      <w:sz w:val="18"/>
                      <w:szCs w:val="18"/>
                    </w:rPr>
                    <w:t xml:space="preserve"> </w:t>
                  </w:r>
                  <w:proofErr w:type="spellStart"/>
                  <w:r w:rsidRPr="00CB0A5E">
                    <w:rPr>
                      <w:b/>
                      <w:sz w:val="18"/>
                      <w:szCs w:val="18"/>
                    </w:rPr>
                    <w:t>мөлшері</w:t>
                  </w:r>
                  <w:proofErr w:type="spellEnd"/>
                  <w:r w:rsidRPr="00CB0A5E">
                    <w:rPr>
                      <w:b/>
                      <w:sz w:val="18"/>
                      <w:szCs w:val="18"/>
                    </w:rPr>
                    <w:t xml:space="preserve"> </w:t>
                  </w:r>
                  <w:r w:rsidRPr="00CB0A5E">
                    <w:rPr>
                      <w:b/>
                      <w:i/>
                      <w:sz w:val="18"/>
                      <w:szCs w:val="18"/>
                    </w:rPr>
                    <w:t>(</w:t>
                  </w:r>
                  <w:proofErr w:type="spellStart"/>
                  <w:r w:rsidRPr="00CB0A5E">
                    <w:rPr>
                      <w:b/>
                      <w:i/>
                      <w:sz w:val="18"/>
                      <w:szCs w:val="18"/>
                    </w:rPr>
                    <w:t>салық</w:t>
                  </w:r>
                  <w:proofErr w:type="spellEnd"/>
                  <w:r w:rsidRPr="00CB0A5E">
                    <w:rPr>
                      <w:b/>
                      <w:i/>
                      <w:sz w:val="18"/>
                      <w:szCs w:val="18"/>
                    </w:rPr>
                    <w:t xml:space="preserve"> </w:t>
                  </w:r>
                  <w:proofErr w:type="spellStart"/>
                  <w:r w:rsidRPr="00CB0A5E">
                    <w:rPr>
                      <w:b/>
                      <w:i/>
                      <w:sz w:val="18"/>
                      <w:szCs w:val="18"/>
                    </w:rPr>
                    <w:t>декларациясының</w:t>
                  </w:r>
                  <w:proofErr w:type="spellEnd"/>
                  <w:r w:rsidRPr="00CB0A5E">
                    <w:rPr>
                      <w:b/>
                      <w:i/>
                      <w:sz w:val="18"/>
                      <w:szCs w:val="18"/>
                    </w:rPr>
                    <w:t xml:space="preserve"> </w:t>
                  </w:r>
                  <w:proofErr w:type="spellStart"/>
                  <w:r w:rsidRPr="00CB0A5E">
                    <w:rPr>
                      <w:b/>
                      <w:i/>
                      <w:sz w:val="18"/>
                      <w:szCs w:val="18"/>
                    </w:rPr>
                    <w:t>деректеріне</w:t>
                  </w:r>
                  <w:proofErr w:type="spellEnd"/>
                  <w:r w:rsidRPr="00CB0A5E">
                    <w:rPr>
                      <w:b/>
                      <w:i/>
                      <w:sz w:val="18"/>
                      <w:szCs w:val="18"/>
                    </w:rPr>
                    <w:t xml:space="preserve"> </w:t>
                  </w:r>
                  <w:proofErr w:type="spellStart"/>
                  <w:r w:rsidRPr="00CB0A5E">
                    <w:rPr>
                      <w:b/>
                      <w:i/>
                      <w:sz w:val="18"/>
                      <w:szCs w:val="18"/>
                    </w:rPr>
                    <w:t>сәйкес</w:t>
                  </w:r>
                  <w:proofErr w:type="spellEnd"/>
                  <w:r w:rsidRPr="00CB0A5E">
                    <w:rPr>
                      <w:b/>
                      <w:i/>
                      <w:sz w:val="18"/>
                      <w:szCs w:val="18"/>
                    </w:rPr>
                    <w:t>)</w:t>
                  </w:r>
                </w:p>
              </w:tc>
              <w:tc>
                <w:tcPr>
                  <w:tcW w:w="2600" w:type="pct"/>
                  <w:tcMar>
                    <w:top w:w="0" w:type="dxa"/>
                    <w:left w:w="108" w:type="dxa"/>
                    <w:bottom w:w="0" w:type="dxa"/>
                    <w:right w:w="108" w:type="dxa"/>
                  </w:tcMar>
                  <w:hideMark/>
                </w:tcPr>
                <w:p w14:paraId="09488B09" w14:textId="77777777" w:rsidR="005A065B" w:rsidRPr="00CB0A5E" w:rsidRDefault="005A065B" w:rsidP="005A065B">
                  <w:pPr>
                    <w:pStyle w:val="af"/>
                    <w:rPr>
                      <w:b/>
                      <w:sz w:val="18"/>
                      <w:szCs w:val="18"/>
                    </w:rPr>
                  </w:pPr>
                  <w:r w:rsidRPr="00CB0A5E">
                    <w:rPr>
                      <w:b/>
                      <w:sz w:val="18"/>
                      <w:szCs w:val="18"/>
                    </w:rPr>
                    <w:t>Микробизнес/</w:t>
                  </w:r>
                  <w:r w:rsidRPr="00CB0A5E">
                    <w:rPr>
                      <w:b/>
                      <w:sz w:val="18"/>
                      <w:szCs w:val="18"/>
                      <w:lang w:val="kk-KZ"/>
                    </w:rPr>
                    <w:t>Шағын</w:t>
                  </w:r>
                  <w:r w:rsidRPr="00CB0A5E">
                    <w:rPr>
                      <w:b/>
                      <w:sz w:val="18"/>
                      <w:szCs w:val="18"/>
                    </w:rPr>
                    <w:t xml:space="preserve"> бизнес</w:t>
                  </w:r>
                </w:p>
              </w:tc>
            </w:tr>
          </w:tbl>
          <w:p w14:paraId="1E8048A2" w14:textId="45C9C3F4" w:rsidR="005A065B" w:rsidRPr="007B654E" w:rsidRDefault="005A065B" w:rsidP="005A065B">
            <w:pPr>
              <w:pStyle w:val="pj"/>
              <w:shd w:val="clear" w:color="auto" w:fill="FFFFFF" w:themeFill="background1"/>
              <w:ind w:firstLine="0"/>
              <w:rPr>
                <w:color w:val="auto"/>
                <w:sz w:val="20"/>
                <w:szCs w:val="20"/>
                <w:lang w:val="kk-KZ"/>
              </w:rPr>
            </w:pPr>
          </w:p>
        </w:tc>
        <w:tc>
          <w:tcPr>
            <w:tcW w:w="2693" w:type="dxa"/>
          </w:tcPr>
          <w:p w14:paraId="3A6F4000" w14:textId="113B8019" w:rsidR="005A065B" w:rsidRPr="00DC3E64"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lastRenderedPageBreak/>
              <w:t>Қағидаларда кәсіпкердің жобасы бойынша ақпаратты ақпараттық жүйеде көрсету үшін, сондай-ақ тиісті органдардың сұрауы бойынша ақпаратты есепке алу, мониторингтеу және ұсыну үшін жоба бойынша жалпы ақпаратты көздеу ұсынылады.</w:t>
            </w:r>
          </w:p>
        </w:tc>
      </w:tr>
      <w:tr w:rsidR="005A065B" w:rsidRPr="00325BE4" w14:paraId="78353602" w14:textId="77777777" w:rsidTr="005A065B">
        <w:trPr>
          <w:trHeight w:val="278"/>
        </w:trPr>
        <w:tc>
          <w:tcPr>
            <w:tcW w:w="16018" w:type="dxa"/>
            <w:gridSpan w:val="5"/>
          </w:tcPr>
          <w:p w14:paraId="67671248" w14:textId="0A1E4EE4" w:rsidR="005A065B" w:rsidRPr="00DC3E64" w:rsidRDefault="005A065B" w:rsidP="005A065B">
            <w:pPr>
              <w:shd w:val="clear" w:color="auto" w:fill="FFFFFF" w:themeFill="background1"/>
              <w:spacing w:after="0" w:line="240" w:lineRule="auto"/>
              <w:jc w:val="center"/>
              <w:rPr>
                <w:rFonts w:ascii="Times New Roman" w:eastAsia="Calibri" w:hAnsi="Times New Roman" w:cs="Times New Roman"/>
                <w:sz w:val="20"/>
                <w:szCs w:val="20"/>
                <w:lang w:val="kk-KZ"/>
              </w:rPr>
            </w:pPr>
            <w:r w:rsidRPr="005A065B">
              <w:rPr>
                <w:rFonts w:ascii="Times New Roman" w:eastAsia="Calibri" w:hAnsi="Times New Roman" w:cs="Times New Roman"/>
                <w:b/>
                <w:sz w:val="20"/>
                <w:szCs w:val="20"/>
                <w:lang w:val="kk-KZ"/>
              </w:rPr>
              <w:lastRenderedPageBreak/>
              <w:t>Сыйақы мөлшерлемесінің бір бөлігін субсидиялау қағидалары</w:t>
            </w:r>
          </w:p>
        </w:tc>
      </w:tr>
      <w:tr w:rsidR="005A065B" w:rsidRPr="00325BE4" w14:paraId="38E74EED" w14:textId="77777777" w:rsidTr="00A73FD0">
        <w:trPr>
          <w:trHeight w:val="693"/>
        </w:trPr>
        <w:tc>
          <w:tcPr>
            <w:tcW w:w="425" w:type="dxa"/>
          </w:tcPr>
          <w:p w14:paraId="4048C02A"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4200E8EB" w14:textId="59999AC7" w:rsidR="005A065B" w:rsidRPr="005A065B"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Қағида</w:t>
            </w:r>
          </w:p>
        </w:tc>
        <w:tc>
          <w:tcPr>
            <w:tcW w:w="6378" w:type="dxa"/>
          </w:tcPr>
          <w:p w14:paraId="37F45B29" w14:textId="4F2EFEFD" w:rsidR="005A065B" w:rsidRPr="005458AF" w:rsidRDefault="005A065B" w:rsidP="005A065B">
            <w:pPr>
              <w:pStyle w:val="pj"/>
              <w:shd w:val="clear" w:color="auto" w:fill="FFFFFF" w:themeFill="background1"/>
              <w:ind w:firstLine="0"/>
              <w:rPr>
                <w:color w:val="auto"/>
                <w:sz w:val="20"/>
                <w:szCs w:val="20"/>
                <w:lang w:val="kk-KZ"/>
              </w:rPr>
            </w:pPr>
            <w:r w:rsidRPr="005A065B">
              <w:rPr>
                <w:rFonts w:eastAsia="Calibri"/>
                <w:b/>
                <w:sz w:val="20"/>
                <w:szCs w:val="20"/>
                <w:lang w:val="kk-KZ"/>
              </w:rPr>
              <w:t>Сыйақы мөлшерлемесінің бір бөлігін субсидиялау қағидалары</w:t>
            </w:r>
          </w:p>
        </w:tc>
        <w:tc>
          <w:tcPr>
            <w:tcW w:w="5245" w:type="dxa"/>
          </w:tcPr>
          <w:p w14:paraId="3459FAED" w14:textId="58F9197C" w:rsidR="005A065B" w:rsidRPr="007B654E" w:rsidRDefault="005A065B" w:rsidP="005A065B">
            <w:pPr>
              <w:pStyle w:val="pj"/>
              <w:shd w:val="clear" w:color="auto" w:fill="FFFFFF" w:themeFill="background1"/>
              <w:ind w:firstLine="0"/>
              <w:rPr>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7AFC376D" w14:textId="67538143" w:rsidR="005A065B" w:rsidRPr="00DC3E64"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 xml:space="preserve">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сыйақы мөлшерлемесінің бір бөлігін субсидиялау қағидаларын </w:t>
            </w:r>
            <w:r w:rsidRPr="005A065B">
              <w:rPr>
                <w:rFonts w:ascii="Times New Roman" w:eastAsia="Calibri" w:hAnsi="Times New Roman" w:cs="Times New Roman"/>
                <w:b/>
                <w:sz w:val="20"/>
                <w:szCs w:val="20"/>
                <w:lang w:val="kk-KZ"/>
              </w:rPr>
              <w:t>Алып тастау</w:t>
            </w:r>
            <w:r w:rsidRPr="005A065B">
              <w:rPr>
                <w:rFonts w:ascii="Times New Roman" w:eastAsia="Calibri" w:hAnsi="Times New Roman" w:cs="Times New Roman"/>
                <w:sz w:val="20"/>
                <w:szCs w:val="20"/>
                <w:lang w:val="kk-KZ"/>
              </w:rPr>
              <w:t xml:space="preserve"> ұсынылады</w:t>
            </w:r>
          </w:p>
        </w:tc>
      </w:tr>
      <w:tr w:rsidR="005A065B" w:rsidRPr="00325BE4" w14:paraId="37686A8B" w14:textId="77777777" w:rsidTr="00A73FD0">
        <w:trPr>
          <w:trHeight w:val="693"/>
        </w:trPr>
        <w:tc>
          <w:tcPr>
            <w:tcW w:w="425" w:type="dxa"/>
          </w:tcPr>
          <w:p w14:paraId="00D0C83C"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649E4C29" w14:textId="568830A5" w:rsidR="005A065B" w:rsidRPr="005458AF"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1-</w:t>
            </w:r>
            <w:r w:rsidRPr="00251BDE">
              <w:rPr>
                <w:rFonts w:ascii="Times New Roman" w:hAnsi="Times New Roman" w:cs="Times New Roman"/>
                <w:sz w:val="20"/>
                <w:szCs w:val="20"/>
              </w:rPr>
              <w:t>Параграф</w:t>
            </w:r>
          </w:p>
        </w:tc>
        <w:tc>
          <w:tcPr>
            <w:tcW w:w="6378" w:type="dxa"/>
          </w:tcPr>
          <w:p w14:paraId="27DC9ABD" w14:textId="41BF1F6E" w:rsidR="005A065B" w:rsidRPr="005458AF" w:rsidRDefault="005A065B" w:rsidP="005A065B">
            <w:pPr>
              <w:pStyle w:val="pj"/>
              <w:shd w:val="clear" w:color="auto" w:fill="FFFFFF" w:themeFill="background1"/>
              <w:ind w:firstLine="0"/>
              <w:rPr>
                <w:color w:val="auto"/>
                <w:sz w:val="20"/>
                <w:szCs w:val="20"/>
                <w:lang w:val="kk-KZ"/>
              </w:rPr>
            </w:pPr>
            <w:r w:rsidRPr="005A065B">
              <w:rPr>
                <w:b/>
                <w:color w:val="auto"/>
                <w:sz w:val="20"/>
                <w:szCs w:val="20"/>
                <w:lang w:val="kk-KZ"/>
              </w:rPr>
              <w:t>1-параграф. «Шағын және орта кәсіпкерлікті қолдау» бағыты бойынша субсидия беру шарттары</w:t>
            </w:r>
          </w:p>
        </w:tc>
        <w:tc>
          <w:tcPr>
            <w:tcW w:w="5245" w:type="dxa"/>
          </w:tcPr>
          <w:p w14:paraId="5528FB6F" w14:textId="5C25919B" w:rsidR="005A065B" w:rsidRPr="007B654E" w:rsidRDefault="005A065B" w:rsidP="005A065B">
            <w:pPr>
              <w:pStyle w:val="pj"/>
              <w:shd w:val="clear" w:color="auto" w:fill="FFFFFF" w:themeFill="background1"/>
              <w:ind w:firstLine="0"/>
              <w:rPr>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2042A2B3" w14:textId="284FCE90" w:rsidR="005A065B" w:rsidRPr="00DC3E64"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«Шағын және орта кәсіпкерлікті қолдау» бағытын алып тастау ұсынылады</w:t>
            </w:r>
          </w:p>
        </w:tc>
      </w:tr>
      <w:tr w:rsidR="005A065B" w:rsidRPr="00325BE4" w14:paraId="21970CA9" w14:textId="77777777" w:rsidTr="00A73FD0">
        <w:trPr>
          <w:trHeight w:val="693"/>
        </w:trPr>
        <w:tc>
          <w:tcPr>
            <w:tcW w:w="425" w:type="dxa"/>
          </w:tcPr>
          <w:p w14:paraId="25DAB3B8"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522D6AC4" w14:textId="46479E7F" w:rsidR="005A065B" w:rsidRPr="005458AF"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2-</w:t>
            </w:r>
            <w:r>
              <w:rPr>
                <w:rFonts w:ascii="Times New Roman" w:hAnsi="Times New Roman" w:cs="Times New Roman"/>
                <w:sz w:val="20"/>
                <w:szCs w:val="20"/>
              </w:rPr>
              <w:t xml:space="preserve">Параграф </w:t>
            </w:r>
          </w:p>
        </w:tc>
        <w:tc>
          <w:tcPr>
            <w:tcW w:w="6378" w:type="dxa"/>
          </w:tcPr>
          <w:p w14:paraId="3365C1A3" w14:textId="44985B88" w:rsidR="005A065B" w:rsidRPr="005458AF" w:rsidRDefault="005A065B" w:rsidP="005A065B">
            <w:pPr>
              <w:pStyle w:val="pj"/>
              <w:shd w:val="clear" w:color="auto" w:fill="FFFFFF" w:themeFill="background1"/>
              <w:ind w:firstLine="0"/>
              <w:rPr>
                <w:color w:val="auto"/>
                <w:sz w:val="20"/>
                <w:szCs w:val="20"/>
                <w:lang w:val="kk-KZ"/>
              </w:rPr>
            </w:pPr>
            <w:r w:rsidRPr="005A065B">
              <w:rPr>
                <w:b/>
                <w:color w:val="auto"/>
                <w:sz w:val="20"/>
                <w:szCs w:val="20"/>
                <w:lang w:val="kk-KZ"/>
              </w:rPr>
              <w:t>2-параграф. «Шағын, орта және ірі кәсіпкерлікті қолдау» бағыты бойынша субсидиялар беру шарттары</w:t>
            </w:r>
          </w:p>
        </w:tc>
        <w:tc>
          <w:tcPr>
            <w:tcW w:w="5245" w:type="dxa"/>
          </w:tcPr>
          <w:p w14:paraId="61C25B49" w14:textId="23FC51BD" w:rsidR="005A065B" w:rsidRPr="007B654E" w:rsidRDefault="005A065B" w:rsidP="005A065B">
            <w:pPr>
              <w:pStyle w:val="pj"/>
              <w:shd w:val="clear" w:color="auto" w:fill="FFFFFF" w:themeFill="background1"/>
              <w:ind w:firstLine="0"/>
              <w:rPr>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7834EDE3" w14:textId="21D897A1" w:rsidR="005A065B" w:rsidRPr="00DC3E64"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 xml:space="preserve">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w:t>
            </w:r>
            <w:r w:rsidRPr="005A065B">
              <w:rPr>
                <w:rFonts w:ascii="Times New Roman" w:eastAsia="Calibri" w:hAnsi="Times New Roman" w:cs="Times New Roman"/>
                <w:b/>
                <w:sz w:val="20"/>
                <w:szCs w:val="20"/>
                <w:lang w:val="kk-KZ"/>
              </w:rPr>
              <w:t xml:space="preserve">«шағын, орта және ірі кәсіпкерлікті </w:t>
            </w:r>
            <w:proofErr w:type="spellStart"/>
            <w:r w:rsidRPr="005A065B">
              <w:rPr>
                <w:rFonts w:ascii="Times New Roman" w:eastAsia="Calibri" w:hAnsi="Times New Roman" w:cs="Times New Roman"/>
                <w:b/>
                <w:sz w:val="20"/>
                <w:szCs w:val="20"/>
                <w:lang w:val="kk-KZ"/>
              </w:rPr>
              <w:t>қолдау»бағытын</w:t>
            </w:r>
            <w:proofErr w:type="spellEnd"/>
            <w:r w:rsidRPr="005A065B">
              <w:rPr>
                <w:rFonts w:ascii="Times New Roman" w:eastAsia="Calibri" w:hAnsi="Times New Roman" w:cs="Times New Roman"/>
                <w:b/>
                <w:sz w:val="20"/>
                <w:szCs w:val="20"/>
                <w:lang w:val="kk-KZ"/>
              </w:rPr>
              <w:t xml:space="preserve"> алып тастау</w:t>
            </w:r>
            <w:r w:rsidRPr="005A065B">
              <w:rPr>
                <w:rFonts w:ascii="Times New Roman" w:eastAsia="Calibri" w:hAnsi="Times New Roman" w:cs="Times New Roman"/>
                <w:sz w:val="20"/>
                <w:szCs w:val="20"/>
                <w:lang w:val="kk-KZ"/>
              </w:rPr>
              <w:t xml:space="preserve"> ұсынылады</w:t>
            </w:r>
          </w:p>
        </w:tc>
      </w:tr>
      <w:tr w:rsidR="005A065B" w:rsidRPr="00325BE4" w14:paraId="20F3210C" w14:textId="77777777" w:rsidTr="00A73FD0">
        <w:trPr>
          <w:trHeight w:val="693"/>
        </w:trPr>
        <w:tc>
          <w:tcPr>
            <w:tcW w:w="425" w:type="dxa"/>
          </w:tcPr>
          <w:p w14:paraId="702A1321"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192CDDB0" w14:textId="1542C223" w:rsidR="005A065B" w:rsidRPr="005458AF"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3-</w:t>
            </w:r>
            <w:r w:rsidRPr="00136FE7">
              <w:rPr>
                <w:rFonts w:ascii="Times New Roman" w:hAnsi="Times New Roman" w:cs="Times New Roman"/>
                <w:sz w:val="20"/>
                <w:szCs w:val="20"/>
              </w:rPr>
              <w:t>Параграф</w:t>
            </w:r>
          </w:p>
        </w:tc>
        <w:tc>
          <w:tcPr>
            <w:tcW w:w="6378" w:type="dxa"/>
          </w:tcPr>
          <w:p w14:paraId="694176C9" w14:textId="3D1E7CC0" w:rsidR="005A065B" w:rsidRPr="005458AF" w:rsidRDefault="005A065B" w:rsidP="005A065B">
            <w:pPr>
              <w:pStyle w:val="pj"/>
              <w:shd w:val="clear" w:color="auto" w:fill="FFFFFF" w:themeFill="background1"/>
              <w:ind w:firstLine="0"/>
              <w:rPr>
                <w:color w:val="auto"/>
                <w:sz w:val="20"/>
                <w:szCs w:val="20"/>
                <w:lang w:val="kk-KZ"/>
              </w:rPr>
            </w:pPr>
            <w:r w:rsidRPr="005A065B">
              <w:rPr>
                <w:b/>
                <w:color w:val="auto"/>
                <w:sz w:val="20"/>
                <w:szCs w:val="20"/>
                <w:lang w:val="kk-KZ"/>
              </w:rPr>
              <w:t>3-параграф. «Моно- және шағын қалаларда, ауылдық елді мекендерде кәсіпкерлікті қолдау» бағыты бойынша субсидия беру шарттары</w:t>
            </w:r>
          </w:p>
        </w:tc>
        <w:tc>
          <w:tcPr>
            <w:tcW w:w="5245" w:type="dxa"/>
          </w:tcPr>
          <w:p w14:paraId="0F76F2A9" w14:textId="55A4A8E4" w:rsidR="005A065B" w:rsidRPr="007B654E" w:rsidRDefault="005A065B" w:rsidP="005A065B">
            <w:pPr>
              <w:pStyle w:val="pj"/>
              <w:shd w:val="clear" w:color="auto" w:fill="FFFFFF" w:themeFill="background1"/>
              <w:ind w:firstLine="0"/>
              <w:rPr>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6147F79D" w14:textId="28F0162F" w:rsidR="005A065B" w:rsidRPr="00DC3E64"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 xml:space="preserve">Мемлекеттік қолдау көлемін қысқарту, сондай - ақ қолдаудың нарықтық емес тетіктерінен кезең-кезеңімен көшуді қамтамасыз ете отырып, мемлекеттік қолдау шараларының жүйесін қайта қарау мақсатында </w:t>
            </w:r>
            <w:r w:rsidRPr="005A065B">
              <w:rPr>
                <w:rFonts w:ascii="Times New Roman" w:eastAsia="Calibri" w:hAnsi="Times New Roman" w:cs="Times New Roman"/>
                <w:b/>
                <w:sz w:val="20"/>
                <w:szCs w:val="20"/>
                <w:lang w:val="kk-KZ"/>
              </w:rPr>
              <w:t>«моно-</w:t>
            </w:r>
            <w:r w:rsidRPr="005A065B">
              <w:rPr>
                <w:rFonts w:ascii="Times New Roman" w:eastAsia="Calibri" w:hAnsi="Times New Roman" w:cs="Times New Roman"/>
                <w:b/>
                <w:sz w:val="20"/>
                <w:szCs w:val="20"/>
                <w:lang w:val="kk-KZ"/>
              </w:rPr>
              <w:lastRenderedPageBreak/>
              <w:t>және шағын қалаларда, ауылдық елді мекендерде кәсіпкерлікті қолдау» бағытын алып тастау</w:t>
            </w:r>
            <w:r w:rsidRPr="005A065B">
              <w:rPr>
                <w:rFonts w:ascii="Times New Roman" w:eastAsia="Calibri" w:hAnsi="Times New Roman" w:cs="Times New Roman"/>
                <w:sz w:val="20"/>
                <w:szCs w:val="20"/>
                <w:lang w:val="kk-KZ"/>
              </w:rPr>
              <w:t xml:space="preserve"> ұсынылады</w:t>
            </w:r>
          </w:p>
        </w:tc>
      </w:tr>
      <w:tr w:rsidR="005A065B" w:rsidRPr="00325BE4" w14:paraId="5263FDD8" w14:textId="77777777" w:rsidTr="00A73FD0">
        <w:trPr>
          <w:trHeight w:val="693"/>
        </w:trPr>
        <w:tc>
          <w:tcPr>
            <w:tcW w:w="425" w:type="dxa"/>
          </w:tcPr>
          <w:p w14:paraId="4EEF5513"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4E9F9E4E" w14:textId="7B40C86E" w:rsidR="005A065B" w:rsidRPr="005458AF"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4-</w:t>
            </w:r>
            <w:r>
              <w:rPr>
                <w:rFonts w:ascii="Times New Roman" w:hAnsi="Times New Roman" w:cs="Times New Roman"/>
                <w:sz w:val="20"/>
                <w:szCs w:val="20"/>
              </w:rPr>
              <w:t xml:space="preserve">Параграф </w:t>
            </w:r>
          </w:p>
        </w:tc>
        <w:tc>
          <w:tcPr>
            <w:tcW w:w="6378" w:type="dxa"/>
          </w:tcPr>
          <w:p w14:paraId="5C88FF75" w14:textId="7F561D57" w:rsidR="005A065B" w:rsidRPr="005458AF" w:rsidRDefault="005A065B" w:rsidP="005A065B">
            <w:pPr>
              <w:pStyle w:val="pj"/>
              <w:shd w:val="clear" w:color="auto" w:fill="FFFFFF" w:themeFill="background1"/>
              <w:ind w:firstLine="0"/>
              <w:rPr>
                <w:color w:val="auto"/>
                <w:sz w:val="20"/>
                <w:szCs w:val="20"/>
                <w:lang w:val="kk-KZ"/>
              </w:rPr>
            </w:pPr>
            <w:r w:rsidRPr="005A065B">
              <w:rPr>
                <w:b/>
                <w:color w:val="auto"/>
                <w:sz w:val="20"/>
                <w:szCs w:val="20"/>
                <w:lang w:val="kk-KZ"/>
              </w:rPr>
              <w:t>4-параграф. Әлеуметтік кәсіпкерлік субъектілерінің кредиттері/лизингі бойынша сыйақы мөлшерлемесінің бір бөлігін субсидиялау шарттары</w:t>
            </w:r>
          </w:p>
        </w:tc>
        <w:tc>
          <w:tcPr>
            <w:tcW w:w="5245" w:type="dxa"/>
          </w:tcPr>
          <w:p w14:paraId="0EBD25A4" w14:textId="25B09CB3" w:rsidR="005A065B" w:rsidRPr="007B654E" w:rsidRDefault="005A065B" w:rsidP="005A065B">
            <w:pPr>
              <w:pStyle w:val="pj"/>
              <w:shd w:val="clear" w:color="auto" w:fill="FFFFFF" w:themeFill="background1"/>
              <w:ind w:firstLine="0"/>
              <w:rPr>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0959BAE8" w14:textId="03784FE1" w:rsidR="005A065B" w:rsidRPr="00DC3E64"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 xml:space="preserve">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w:t>
            </w:r>
            <w:r w:rsidRPr="005A065B">
              <w:rPr>
                <w:rFonts w:ascii="Times New Roman" w:eastAsia="Calibri" w:hAnsi="Times New Roman" w:cs="Times New Roman"/>
                <w:b/>
                <w:sz w:val="20"/>
                <w:szCs w:val="20"/>
                <w:lang w:val="kk-KZ"/>
              </w:rPr>
              <w:t>«</w:t>
            </w:r>
            <w:r w:rsidRPr="0037483F">
              <w:rPr>
                <w:rFonts w:ascii="Times New Roman" w:eastAsia="Calibri" w:hAnsi="Times New Roman" w:cs="Times New Roman"/>
                <w:b/>
                <w:sz w:val="20"/>
                <w:szCs w:val="20"/>
                <w:lang w:val="kk-KZ"/>
              </w:rPr>
              <w:t>Ә</w:t>
            </w:r>
            <w:r w:rsidRPr="005A065B">
              <w:rPr>
                <w:rFonts w:ascii="Times New Roman" w:eastAsia="Calibri" w:hAnsi="Times New Roman" w:cs="Times New Roman"/>
                <w:b/>
                <w:sz w:val="20"/>
                <w:szCs w:val="20"/>
                <w:lang w:val="kk-KZ"/>
              </w:rPr>
              <w:t>леуметтік кәсіпкерлік» бағытын алып тастау</w:t>
            </w:r>
            <w:r w:rsidRPr="005A065B">
              <w:rPr>
                <w:rFonts w:ascii="Times New Roman" w:eastAsia="Calibri" w:hAnsi="Times New Roman" w:cs="Times New Roman"/>
                <w:sz w:val="20"/>
                <w:szCs w:val="20"/>
                <w:lang w:val="kk-KZ"/>
              </w:rPr>
              <w:t xml:space="preserve"> ұсынылады</w:t>
            </w:r>
          </w:p>
        </w:tc>
      </w:tr>
      <w:tr w:rsidR="005A065B" w:rsidRPr="00325BE4" w14:paraId="67106454" w14:textId="77777777" w:rsidTr="00A73FD0">
        <w:trPr>
          <w:trHeight w:val="693"/>
        </w:trPr>
        <w:tc>
          <w:tcPr>
            <w:tcW w:w="425" w:type="dxa"/>
          </w:tcPr>
          <w:p w14:paraId="5AD79D1D"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1CB34185" w14:textId="5E764552" w:rsidR="005A065B" w:rsidRPr="005458AF" w:rsidRDefault="005A065B" w:rsidP="005A065B">
            <w:pPr>
              <w:widowControl w:val="0"/>
              <w:shd w:val="clear" w:color="auto" w:fill="FFFFFF" w:themeFill="background1"/>
              <w:tabs>
                <w:tab w:val="left" w:pos="815"/>
              </w:tabs>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5-</w:t>
            </w:r>
            <w:r>
              <w:rPr>
                <w:rFonts w:ascii="Times New Roman" w:hAnsi="Times New Roman" w:cs="Times New Roman"/>
                <w:sz w:val="20"/>
                <w:szCs w:val="20"/>
              </w:rPr>
              <w:t xml:space="preserve">Параграф </w:t>
            </w:r>
          </w:p>
        </w:tc>
        <w:tc>
          <w:tcPr>
            <w:tcW w:w="6378" w:type="dxa"/>
          </w:tcPr>
          <w:p w14:paraId="23E558F2" w14:textId="7A4E47BB" w:rsidR="005A065B" w:rsidRPr="005458AF" w:rsidRDefault="005A065B" w:rsidP="005A065B">
            <w:pPr>
              <w:pStyle w:val="pj"/>
              <w:shd w:val="clear" w:color="auto" w:fill="FFFFFF" w:themeFill="background1"/>
              <w:ind w:firstLine="0"/>
              <w:rPr>
                <w:color w:val="auto"/>
                <w:sz w:val="20"/>
                <w:szCs w:val="20"/>
                <w:lang w:val="kk-KZ"/>
              </w:rPr>
            </w:pPr>
            <w:r w:rsidRPr="005A065B">
              <w:rPr>
                <w:b/>
                <w:color w:val="auto"/>
                <w:sz w:val="20"/>
                <w:szCs w:val="20"/>
                <w:lang w:val="kk-KZ"/>
              </w:rPr>
              <w:t>5-параграф. «Шағын және орта кәсіпкерлік субъектілерін өңірлік қаржыландыру» бағыты бойынша субсидия беру шарттары</w:t>
            </w:r>
          </w:p>
        </w:tc>
        <w:tc>
          <w:tcPr>
            <w:tcW w:w="5245" w:type="dxa"/>
          </w:tcPr>
          <w:p w14:paraId="3091F649" w14:textId="2822D52F" w:rsidR="005A065B" w:rsidRPr="007B654E" w:rsidRDefault="005A065B" w:rsidP="005A065B">
            <w:pPr>
              <w:pStyle w:val="pj"/>
              <w:shd w:val="clear" w:color="auto" w:fill="FFFFFF" w:themeFill="background1"/>
              <w:ind w:firstLine="0"/>
              <w:rPr>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6AA2151A" w14:textId="5B59367A" w:rsidR="005A065B" w:rsidRPr="00DC3E64"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 xml:space="preserve">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w:t>
            </w:r>
            <w:r w:rsidRPr="005A065B">
              <w:rPr>
                <w:rFonts w:ascii="Times New Roman" w:eastAsia="Calibri" w:hAnsi="Times New Roman" w:cs="Times New Roman"/>
                <w:b/>
                <w:sz w:val="20"/>
                <w:szCs w:val="20"/>
                <w:lang w:val="kk-KZ"/>
              </w:rPr>
              <w:t>«Шағын және орта кәсіпкерлік субъектілерін өңірлік қаржыландыру» бағытын алып тастау</w:t>
            </w:r>
            <w:r w:rsidRPr="005A065B">
              <w:rPr>
                <w:rFonts w:ascii="Times New Roman" w:eastAsia="Calibri" w:hAnsi="Times New Roman" w:cs="Times New Roman"/>
                <w:sz w:val="20"/>
                <w:szCs w:val="20"/>
                <w:lang w:val="kk-KZ"/>
              </w:rPr>
              <w:t xml:space="preserve"> ұсынылады</w:t>
            </w:r>
          </w:p>
        </w:tc>
      </w:tr>
      <w:tr w:rsidR="005A065B" w:rsidRPr="00325BE4" w14:paraId="4A6E7EEE" w14:textId="77777777" w:rsidTr="00325BE4">
        <w:trPr>
          <w:trHeight w:val="600"/>
        </w:trPr>
        <w:tc>
          <w:tcPr>
            <w:tcW w:w="16018" w:type="dxa"/>
            <w:gridSpan w:val="5"/>
          </w:tcPr>
          <w:p w14:paraId="336486A4" w14:textId="354FD88D" w:rsidR="005A065B" w:rsidRPr="005A065B" w:rsidRDefault="005A065B" w:rsidP="005A065B">
            <w:pPr>
              <w:shd w:val="clear" w:color="auto" w:fill="FFFFFF" w:themeFill="background1"/>
              <w:spacing w:after="0" w:line="240" w:lineRule="auto"/>
              <w:ind w:firstLine="39"/>
              <w:jc w:val="center"/>
              <w:rPr>
                <w:rFonts w:ascii="Times New Roman" w:eastAsia="Calibri" w:hAnsi="Times New Roman" w:cs="Times New Roman"/>
                <w:b/>
                <w:sz w:val="20"/>
                <w:szCs w:val="20"/>
                <w:lang w:val="kk-KZ"/>
              </w:rPr>
            </w:pPr>
            <w:r w:rsidRPr="005A065B">
              <w:rPr>
                <w:rFonts w:ascii="Times New Roman" w:eastAsia="Calibri" w:hAnsi="Times New Roman" w:cs="Times New Roman"/>
                <w:b/>
                <w:sz w:val="20"/>
                <w:szCs w:val="20"/>
                <w:lang w:val="kk-KZ"/>
              </w:rPr>
              <w:t>Ислам банктері кәсіпкерлік субъектілерін қаржыландырылған кезде ислам банктерінің</w:t>
            </w:r>
          </w:p>
          <w:p w14:paraId="566DB967" w14:textId="328E1AD2" w:rsidR="005A065B" w:rsidRPr="005A065B" w:rsidRDefault="005A065B" w:rsidP="005A065B">
            <w:pPr>
              <w:shd w:val="clear" w:color="auto" w:fill="FFFFFF" w:themeFill="background1"/>
              <w:spacing w:after="0" w:line="240" w:lineRule="auto"/>
              <w:jc w:val="center"/>
              <w:rPr>
                <w:rFonts w:ascii="Times New Roman" w:eastAsia="Calibri" w:hAnsi="Times New Roman" w:cs="Times New Roman"/>
                <w:sz w:val="20"/>
                <w:szCs w:val="20"/>
                <w:lang w:val="kk-KZ"/>
              </w:rPr>
            </w:pPr>
            <w:r w:rsidRPr="00165F7B">
              <w:rPr>
                <w:rFonts w:ascii="Times New Roman" w:eastAsia="Calibri" w:hAnsi="Times New Roman" w:cs="Times New Roman"/>
                <w:b/>
                <w:sz w:val="20"/>
                <w:szCs w:val="20"/>
                <w:lang w:val="kk-KZ"/>
              </w:rPr>
              <w:t>кірісін құрайтын тауардың үстеме бағасы мен жалдау төлемінің бөліктерін субсидиялау қағидалары</w:t>
            </w:r>
          </w:p>
        </w:tc>
      </w:tr>
      <w:tr w:rsidR="005A065B" w:rsidRPr="00325BE4" w14:paraId="5766793A" w14:textId="77777777" w:rsidTr="00A73FD0">
        <w:trPr>
          <w:trHeight w:val="693"/>
        </w:trPr>
        <w:tc>
          <w:tcPr>
            <w:tcW w:w="425" w:type="dxa"/>
          </w:tcPr>
          <w:p w14:paraId="6B5E278B"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161FFD4E" w14:textId="2C9067E3" w:rsidR="005A065B" w:rsidRDefault="005A065B" w:rsidP="005A065B">
            <w:pPr>
              <w:widowControl w:val="0"/>
              <w:shd w:val="clear" w:color="auto" w:fill="FFFFFF" w:themeFill="background1"/>
              <w:tabs>
                <w:tab w:val="left" w:pos="815"/>
              </w:tabs>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Қағидалар</w:t>
            </w:r>
          </w:p>
        </w:tc>
        <w:tc>
          <w:tcPr>
            <w:tcW w:w="6378" w:type="dxa"/>
          </w:tcPr>
          <w:p w14:paraId="64454BE9" w14:textId="3AEE4509" w:rsidR="005A065B" w:rsidRPr="005A065B" w:rsidRDefault="005A065B" w:rsidP="005A065B">
            <w:pPr>
              <w:pStyle w:val="pj"/>
              <w:shd w:val="clear" w:color="auto" w:fill="FFFFFF" w:themeFill="background1"/>
              <w:ind w:firstLine="0"/>
              <w:rPr>
                <w:b/>
                <w:color w:val="auto"/>
                <w:sz w:val="20"/>
                <w:szCs w:val="20"/>
                <w:lang w:val="kk-KZ"/>
              </w:rPr>
            </w:pPr>
            <w:r w:rsidRPr="000F05AD">
              <w:rPr>
                <w:b/>
                <w:color w:val="auto"/>
                <w:sz w:val="20"/>
                <w:szCs w:val="20"/>
                <w:lang w:val="kk-KZ"/>
              </w:rPr>
              <w:t>Ислам банктері кәсіпкерлік субъектілерін қаржыландырылған кезде ислам банктерінің кірісін құрайтын тауардың үстеме бағасы мен жалдау төлемінің бөліктерін субсидиялау қағидалары</w:t>
            </w:r>
          </w:p>
        </w:tc>
        <w:tc>
          <w:tcPr>
            <w:tcW w:w="5245" w:type="dxa"/>
          </w:tcPr>
          <w:p w14:paraId="517E1AC9" w14:textId="61DB2E61" w:rsidR="005A065B" w:rsidRDefault="005A065B" w:rsidP="005A065B">
            <w:pPr>
              <w:pStyle w:val="pj"/>
              <w:shd w:val="clear" w:color="auto" w:fill="FFFFFF" w:themeFill="background1"/>
              <w:ind w:firstLine="0"/>
              <w:rPr>
                <w:b/>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6DD6757F" w14:textId="308F1D59" w:rsidR="005A065B" w:rsidRPr="005A065B"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 xml:space="preserve">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ислам банктері кәсіпкерлік субъектілерін қаржыландырған кезде </w:t>
            </w:r>
            <w:r w:rsidRPr="005A065B">
              <w:rPr>
                <w:rFonts w:ascii="Times New Roman" w:eastAsia="Calibri" w:hAnsi="Times New Roman" w:cs="Times New Roman"/>
                <w:sz w:val="20"/>
                <w:szCs w:val="20"/>
                <w:lang w:val="kk-KZ"/>
              </w:rPr>
              <w:lastRenderedPageBreak/>
              <w:t xml:space="preserve">ислам банктерінің табысын құрайтын тауарға үстеме баға мен жалдау төлемінің бөліктерін субсидиялау қағидаларын </w:t>
            </w:r>
            <w:r w:rsidRPr="005A065B">
              <w:rPr>
                <w:rFonts w:ascii="Times New Roman" w:eastAsia="Calibri" w:hAnsi="Times New Roman" w:cs="Times New Roman"/>
                <w:b/>
                <w:sz w:val="20"/>
                <w:szCs w:val="20"/>
                <w:lang w:val="kk-KZ"/>
              </w:rPr>
              <w:t>алып тастау</w:t>
            </w:r>
            <w:r w:rsidRPr="005A065B">
              <w:rPr>
                <w:rFonts w:ascii="Times New Roman" w:eastAsia="Calibri" w:hAnsi="Times New Roman" w:cs="Times New Roman"/>
                <w:sz w:val="20"/>
                <w:szCs w:val="20"/>
                <w:lang w:val="kk-KZ"/>
              </w:rPr>
              <w:t xml:space="preserve"> ұсынылады</w:t>
            </w:r>
          </w:p>
        </w:tc>
      </w:tr>
      <w:tr w:rsidR="005A065B" w:rsidRPr="00325BE4" w14:paraId="5A1A09EA" w14:textId="77777777" w:rsidTr="00A73FD0">
        <w:trPr>
          <w:trHeight w:val="693"/>
        </w:trPr>
        <w:tc>
          <w:tcPr>
            <w:tcW w:w="425" w:type="dxa"/>
          </w:tcPr>
          <w:p w14:paraId="7930AAC0"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5B13840E" w14:textId="7C4736C1" w:rsidR="005A065B" w:rsidRDefault="005A065B" w:rsidP="005A065B">
            <w:pPr>
              <w:widowControl w:val="0"/>
              <w:shd w:val="clear" w:color="auto" w:fill="FFFFFF" w:themeFill="background1"/>
              <w:tabs>
                <w:tab w:val="left" w:pos="815"/>
              </w:tabs>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1-</w:t>
            </w:r>
            <w:r w:rsidRPr="004E07B4">
              <w:rPr>
                <w:rFonts w:ascii="Times New Roman" w:hAnsi="Times New Roman" w:cs="Times New Roman"/>
                <w:sz w:val="20"/>
                <w:szCs w:val="20"/>
              </w:rPr>
              <w:t>Параграф</w:t>
            </w:r>
          </w:p>
        </w:tc>
        <w:tc>
          <w:tcPr>
            <w:tcW w:w="6378" w:type="dxa"/>
          </w:tcPr>
          <w:p w14:paraId="16BDF41D" w14:textId="530C77A8" w:rsidR="005A065B" w:rsidRPr="005A065B" w:rsidRDefault="005A065B" w:rsidP="005A065B">
            <w:pPr>
              <w:pStyle w:val="pj"/>
              <w:shd w:val="clear" w:color="auto" w:fill="FFFFFF" w:themeFill="background1"/>
              <w:ind w:firstLine="0"/>
              <w:rPr>
                <w:b/>
                <w:color w:val="auto"/>
                <w:sz w:val="20"/>
                <w:szCs w:val="20"/>
                <w:lang w:val="kk-KZ"/>
              </w:rPr>
            </w:pPr>
            <w:r w:rsidRPr="005A065B">
              <w:rPr>
                <w:rStyle w:val="s1"/>
                <w:sz w:val="20"/>
                <w:szCs w:val="20"/>
                <w:lang w:val="kk-KZ"/>
              </w:rPr>
              <w:t>1-параграф. «Шағын және орта кәсіпкерлікті қолдау» бағыты бойынша субсидия беру шарттары</w:t>
            </w:r>
          </w:p>
        </w:tc>
        <w:tc>
          <w:tcPr>
            <w:tcW w:w="5245" w:type="dxa"/>
          </w:tcPr>
          <w:p w14:paraId="104ACD03" w14:textId="20575774" w:rsidR="005A065B" w:rsidRDefault="005A065B" w:rsidP="005A065B">
            <w:pPr>
              <w:pStyle w:val="pj"/>
              <w:shd w:val="clear" w:color="auto" w:fill="FFFFFF" w:themeFill="background1"/>
              <w:ind w:firstLine="0"/>
              <w:rPr>
                <w:b/>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20A7A2B7" w14:textId="51C2B470" w:rsidR="005A065B" w:rsidRPr="005A065B"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 xml:space="preserve">Мемлекеттік қолдаудың, сондай-ақ қолдаудың нарықтық емес тетіктерінен кезең-кезеңімен көшуді қамтамасыз ете отырып, мемлекеттік қолдау шараларының жүйесін қайта қараудың </w:t>
            </w:r>
            <w:r w:rsidRPr="005A065B">
              <w:rPr>
                <w:rFonts w:ascii="Times New Roman" w:eastAsia="Calibri" w:hAnsi="Times New Roman" w:cs="Times New Roman"/>
                <w:b/>
                <w:sz w:val="20"/>
                <w:szCs w:val="20"/>
                <w:lang w:val="kk-KZ"/>
              </w:rPr>
              <w:t>«Шағын және орта кәсіпкерлікті қолдау» бағытын алып тастау</w:t>
            </w:r>
            <w:r w:rsidRPr="005A065B">
              <w:rPr>
                <w:rFonts w:ascii="Times New Roman" w:eastAsia="Calibri" w:hAnsi="Times New Roman" w:cs="Times New Roman"/>
                <w:sz w:val="20"/>
                <w:szCs w:val="20"/>
                <w:lang w:val="kk-KZ"/>
              </w:rPr>
              <w:t xml:space="preserve"> ұсынылады</w:t>
            </w:r>
          </w:p>
        </w:tc>
      </w:tr>
      <w:tr w:rsidR="005A065B" w:rsidRPr="00325BE4" w14:paraId="4F97974B" w14:textId="77777777" w:rsidTr="00A73FD0">
        <w:trPr>
          <w:trHeight w:val="693"/>
        </w:trPr>
        <w:tc>
          <w:tcPr>
            <w:tcW w:w="425" w:type="dxa"/>
          </w:tcPr>
          <w:p w14:paraId="5FFB43E5"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45688A92" w14:textId="6ECC190B" w:rsidR="005A065B" w:rsidRDefault="005A065B" w:rsidP="005A065B">
            <w:pPr>
              <w:widowControl w:val="0"/>
              <w:shd w:val="clear" w:color="auto" w:fill="FFFFFF" w:themeFill="background1"/>
              <w:tabs>
                <w:tab w:val="left" w:pos="815"/>
              </w:tabs>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2-</w:t>
            </w:r>
            <w:r>
              <w:rPr>
                <w:rFonts w:ascii="Times New Roman" w:hAnsi="Times New Roman" w:cs="Times New Roman"/>
                <w:sz w:val="20"/>
                <w:szCs w:val="20"/>
              </w:rPr>
              <w:t>Параграф</w:t>
            </w:r>
          </w:p>
        </w:tc>
        <w:tc>
          <w:tcPr>
            <w:tcW w:w="6378" w:type="dxa"/>
          </w:tcPr>
          <w:p w14:paraId="5698EFD5" w14:textId="26E9B9A0" w:rsidR="005A065B" w:rsidRPr="005A065B" w:rsidRDefault="005A065B" w:rsidP="005A065B">
            <w:pPr>
              <w:pStyle w:val="pj"/>
              <w:shd w:val="clear" w:color="auto" w:fill="FFFFFF" w:themeFill="background1"/>
              <w:ind w:firstLine="0"/>
              <w:rPr>
                <w:rStyle w:val="s1"/>
                <w:sz w:val="20"/>
                <w:szCs w:val="20"/>
                <w:lang w:val="kk-KZ"/>
              </w:rPr>
            </w:pPr>
            <w:r w:rsidRPr="005A065B">
              <w:rPr>
                <w:b/>
                <w:color w:val="auto"/>
                <w:sz w:val="20"/>
                <w:szCs w:val="20"/>
                <w:lang w:val="kk-KZ"/>
              </w:rPr>
              <w:t>2-параграф. «Шағын, орта және ірі кәсіпкерлікті қолдау» бағыты бойынша субсидия беру шарттары</w:t>
            </w:r>
          </w:p>
        </w:tc>
        <w:tc>
          <w:tcPr>
            <w:tcW w:w="5245" w:type="dxa"/>
          </w:tcPr>
          <w:p w14:paraId="4435B4B1" w14:textId="6F830810" w:rsidR="005A065B" w:rsidRDefault="005A065B" w:rsidP="005A065B">
            <w:pPr>
              <w:pStyle w:val="pj"/>
              <w:shd w:val="clear" w:color="auto" w:fill="FFFFFF" w:themeFill="background1"/>
              <w:ind w:firstLine="0"/>
              <w:rPr>
                <w:b/>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5B61BCDF" w14:textId="10D93EF5" w:rsidR="005A065B" w:rsidRPr="005A065B"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 xml:space="preserve">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w:t>
            </w:r>
            <w:r w:rsidRPr="005A065B">
              <w:rPr>
                <w:rFonts w:ascii="Times New Roman" w:eastAsia="Calibri" w:hAnsi="Times New Roman" w:cs="Times New Roman"/>
                <w:b/>
                <w:sz w:val="20"/>
                <w:szCs w:val="20"/>
                <w:lang w:val="kk-KZ"/>
              </w:rPr>
              <w:t>«Шағын, орта және ірі кәсіпкерлікті қолдау» бағытын алып тастау</w:t>
            </w:r>
            <w:r w:rsidRPr="005A065B">
              <w:rPr>
                <w:rFonts w:ascii="Times New Roman" w:eastAsia="Calibri" w:hAnsi="Times New Roman" w:cs="Times New Roman"/>
                <w:sz w:val="20"/>
                <w:szCs w:val="20"/>
                <w:lang w:val="kk-KZ"/>
              </w:rPr>
              <w:t xml:space="preserve"> ұсынылады</w:t>
            </w:r>
          </w:p>
        </w:tc>
      </w:tr>
      <w:tr w:rsidR="005A065B" w:rsidRPr="00325BE4" w14:paraId="0D550C73" w14:textId="77777777" w:rsidTr="005A065B">
        <w:trPr>
          <w:trHeight w:val="351"/>
        </w:trPr>
        <w:tc>
          <w:tcPr>
            <w:tcW w:w="16018" w:type="dxa"/>
            <w:gridSpan w:val="5"/>
          </w:tcPr>
          <w:p w14:paraId="5484FFC5" w14:textId="6A44C9A6" w:rsidR="005A065B" w:rsidRPr="005A065B" w:rsidRDefault="005A065B" w:rsidP="005A065B">
            <w:pPr>
              <w:shd w:val="clear" w:color="auto" w:fill="FFFFFF" w:themeFill="background1"/>
              <w:spacing w:after="0" w:line="240" w:lineRule="auto"/>
              <w:jc w:val="center"/>
              <w:rPr>
                <w:rFonts w:ascii="Times New Roman" w:eastAsia="Calibri" w:hAnsi="Times New Roman" w:cs="Times New Roman"/>
                <w:sz w:val="20"/>
                <w:szCs w:val="20"/>
                <w:lang w:val="kk-KZ"/>
              </w:rPr>
            </w:pPr>
            <w:r w:rsidRPr="005A065B">
              <w:rPr>
                <w:rFonts w:ascii="Times New Roman" w:eastAsia="Calibri" w:hAnsi="Times New Roman" w:cs="Times New Roman"/>
                <w:b/>
                <w:sz w:val="20"/>
                <w:szCs w:val="20"/>
                <w:lang w:val="kk-KZ"/>
              </w:rPr>
              <w:t>Кәсіпкерлік субъектілері шығарған облигациялар бойынша купондық сыйақы мөлшерлемесін субсидиялау қағидалары</w:t>
            </w:r>
          </w:p>
        </w:tc>
      </w:tr>
      <w:tr w:rsidR="005A065B" w:rsidRPr="00325BE4" w14:paraId="6B809377" w14:textId="77777777" w:rsidTr="00A73FD0">
        <w:trPr>
          <w:trHeight w:val="693"/>
        </w:trPr>
        <w:tc>
          <w:tcPr>
            <w:tcW w:w="425" w:type="dxa"/>
          </w:tcPr>
          <w:p w14:paraId="517180EA"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0A6B6202" w14:textId="674CE832" w:rsidR="005A065B" w:rsidRDefault="005A065B" w:rsidP="005A065B">
            <w:pPr>
              <w:widowControl w:val="0"/>
              <w:shd w:val="clear" w:color="auto" w:fill="FFFFFF" w:themeFill="background1"/>
              <w:tabs>
                <w:tab w:val="left" w:pos="815"/>
              </w:tabs>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Қағидалар</w:t>
            </w:r>
          </w:p>
        </w:tc>
        <w:tc>
          <w:tcPr>
            <w:tcW w:w="6378" w:type="dxa"/>
          </w:tcPr>
          <w:p w14:paraId="549BA7C3" w14:textId="0C74ABD8" w:rsidR="005A065B" w:rsidRPr="005A065B" w:rsidRDefault="005A065B" w:rsidP="005A065B">
            <w:pPr>
              <w:pStyle w:val="pj"/>
              <w:shd w:val="clear" w:color="auto" w:fill="FFFFFF" w:themeFill="background1"/>
              <w:ind w:firstLine="0"/>
              <w:rPr>
                <w:rStyle w:val="s1"/>
                <w:sz w:val="20"/>
                <w:szCs w:val="20"/>
                <w:lang w:val="kk-KZ"/>
              </w:rPr>
            </w:pPr>
            <w:r w:rsidRPr="000F05AD">
              <w:rPr>
                <w:rFonts w:eastAsia="Calibri"/>
                <w:b/>
                <w:sz w:val="20"/>
                <w:szCs w:val="20"/>
                <w:lang w:val="kk-KZ"/>
              </w:rPr>
              <w:t>Кәсіпкерлік субъектілері шығарған облигациялар бойынша купондық сыйақы мөлшерлемесін субсидиялау қағидалары</w:t>
            </w:r>
          </w:p>
        </w:tc>
        <w:tc>
          <w:tcPr>
            <w:tcW w:w="5245" w:type="dxa"/>
          </w:tcPr>
          <w:p w14:paraId="727FD727" w14:textId="72F14399" w:rsidR="005A065B" w:rsidRDefault="005A065B" w:rsidP="005A065B">
            <w:pPr>
              <w:pStyle w:val="pj"/>
              <w:shd w:val="clear" w:color="auto" w:fill="FFFFFF" w:themeFill="background1"/>
              <w:ind w:firstLine="0"/>
              <w:rPr>
                <w:b/>
                <w:color w:val="auto"/>
                <w:sz w:val="20"/>
                <w:szCs w:val="20"/>
                <w:lang w:val="kk-KZ"/>
              </w:rPr>
            </w:pPr>
            <w:r>
              <w:rPr>
                <w:b/>
                <w:color w:val="auto"/>
                <w:sz w:val="20"/>
                <w:szCs w:val="20"/>
                <w:lang w:val="kk-KZ"/>
              </w:rPr>
              <w:t>А</w:t>
            </w:r>
            <w:r w:rsidRPr="002D1921">
              <w:rPr>
                <w:b/>
                <w:color w:val="auto"/>
                <w:sz w:val="20"/>
                <w:szCs w:val="20"/>
                <w:lang w:val="kk-KZ"/>
              </w:rPr>
              <w:t>лып тасталсын</w:t>
            </w:r>
          </w:p>
        </w:tc>
        <w:tc>
          <w:tcPr>
            <w:tcW w:w="2693" w:type="dxa"/>
          </w:tcPr>
          <w:p w14:paraId="2D6DE1EA" w14:textId="2CBB4563" w:rsidR="005A065B" w:rsidRPr="005A065B"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5A065B">
              <w:rPr>
                <w:rFonts w:ascii="Times New Roman" w:eastAsia="Calibri" w:hAnsi="Times New Roman" w:cs="Times New Roman"/>
                <w:sz w:val="20"/>
                <w:szCs w:val="20"/>
                <w:lang w:val="kk-KZ"/>
              </w:rPr>
              <w:t xml:space="preserve">Мемлекеттік қолдау көлемін қысқарту, сондай-ақ қолдаудың нарықтық емес тетіктерінен кезең-кезеңімен көшуді қамтамасыз ете отырып, мемлекеттік қолдау шараларының жүйесін қайта қарау мақсатында </w:t>
            </w:r>
            <w:r w:rsidRPr="005A065B">
              <w:rPr>
                <w:rFonts w:ascii="Times New Roman" w:eastAsia="Calibri" w:hAnsi="Times New Roman" w:cs="Times New Roman"/>
                <w:b/>
                <w:sz w:val="20"/>
                <w:szCs w:val="20"/>
                <w:lang w:val="kk-KZ"/>
              </w:rPr>
              <w:t>«</w:t>
            </w:r>
            <w:r w:rsidRPr="00B477CE">
              <w:rPr>
                <w:rFonts w:ascii="Times New Roman" w:eastAsia="Calibri" w:hAnsi="Times New Roman" w:cs="Times New Roman"/>
                <w:b/>
                <w:sz w:val="20"/>
                <w:szCs w:val="20"/>
                <w:lang w:val="kk-KZ"/>
              </w:rPr>
              <w:t>Қ</w:t>
            </w:r>
            <w:r w:rsidRPr="005A065B">
              <w:rPr>
                <w:rFonts w:ascii="Times New Roman" w:eastAsia="Calibri" w:hAnsi="Times New Roman" w:cs="Times New Roman"/>
                <w:b/>
                <w:sz w:val="20"/>
                <w:szCs w:val="20"/>
                <w:lang w:val="kk-KZ"/>
              </w:rPr>
              <w:t>ор биржасы» бағытын алып тастау</w:t>
            </w:r>
            <w:r w:rsidRPr="005A065B">
              <w:rPr>
                <w:rFonts w:ascii="Times New Roman" w:eastAsia="Calibri" w:hAnsi="Times New Roman" w:cs="Times New Roman"/>
                <w:sz w:val="20"/>
                <w:szCs w:val="20"/>
                <w:lang w:val="kk-KZ"/>
              </w:rPr>
              <w:t xml:space="preserve"> ұсынылады</w:t>
            </w:r>
          </w:p>
        </w:tc>
      </w:tr>
      <w:tr w:rsidR="005A065B" w:rsidRPr="00325BE4" w14:paraId="24D7EF15" w14:textId="77777777" w:rsidTr="005458AF">
        <w:trPr>
          <w:trHeight w:val="349"/>
        </w:trPr>
        <w:tc>
          <w:tcPr>
            <w:tcW w:w="16018" w:type="dxa"/>
            <w:gridSpan w:val="5"/>
          </w:tcPr>
          <w:p w14:paraId="16BB271B" w14:textId="35B65E7F" w:rsidR="005A065B" w:rsidRPr="007B654E" w:rsidRDefault="005A065B" w:rsidP="005A065B">
            <w:pPr>
              <w:shd w:val="clear" w:color="auto" w:fill="FFFFFF" w:themeFill="background1"/>
              <w:spacing w:after="0" w:line="240" w:lineRule="auto"/>
              <w:jc w:val="center"/>
              <w:rPr>
                <w:rFonts w:ascii="Times New Roman" w:eastAsia="Calibri" w:hAnsi="Times New Roman" w:cs="Times New Roman"/>
                <w:sz w:val="20"/>
                <w:szCs w:val="20"/>
                <w:lang w:val="kk-KZ"/>
              </w:rPr>
            </w:pPr>
            <w:r w:rsidRPr="005458AF">
              <w:rPr>
                <w:rStyle w:val="s1"/>
                <w:color w:val="auto"/>
                <w:sz w:val="20"/>
                <w:szCs w:val="20"/>
                <w:lang w:val="kk-KZ"/>
              </w:rPr>
              <w:t>Кредиттер/қаржылық лизинг бойынша кепілдік беру қағидалары</w:t>
            </w:r>
            <w:r>
              <w:rPr>
                <w:rStyle w:val="s1"/>
                <w:color w:val="auto"/>
                <w:sz w:val="20"/>
                <w:szCs w:val="20"/>
                <w:lang w:val="kk-KZ"/>
              </w:rPr>
              <w:t xml:space="preserve"> </w:t>
            </w:r>
          </w:p>
        </w:tc>
      </w:tr>
      <w:tr w:rsidR="005A065B" w:rsidRPr="00325BE4" w14:paraId="575F3E4F" w14:textId="77777777" w:rsidTr="00A73FD0">
        <w:trPr>
          <w:trHeight w:val="693"/>
        </w:trPr>
        <w:tc>
          <w:tcPr>
            <w:tcW w:w="425" w:type="dxa"/>
          </w:tcPr>
          <w:p w14:paraId="36959335" w14:textId="77777777" w:rsidR="005A065B" w:rsidRPr="005458AF"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233D2D13" w14:textId="116D2C5A" w:rsidR="005A065B" w:rsidRPr="007B654E"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rPr>
            </w:pPr>
            <w:proofErr w:type="spellStart"/>
            <w:r w:rsidRPr="007B654E">
              <w:rPr>
                <w:rFonts w:ascii="Times New Roman" w:hAnsi="Times New Roman" w:cs="Times New Roman"/>
                <w:sz w:val="20"/>
                <w:szCs w:val="20"/>
              </w:rPr>
              <w:t>Атауы</w:t>
            </w:r>
            <w:proofErr w:type="spellEnd"/>
          </w:p>
        </w:tc>
        <w:tc>
          <w:tcPr>
            <w:tcW w:w="6378" w:type="dxa"/>
          </w:tcPr>
          <w:p w14:paraId="7CF6FD0D" w14:textId="244B21D5" w:rsidR="005A065B" w:rsidRPr="007B654E" w:rsidRDefault="005A065B" w:rsidP="005A065B">
            <w:pPr>
              <w:pStyle w:val="pj"/>
              <w:shd w:val="clear" w:color="auto" w:fill="FFFFFF" w:themeFill="background1"/>
              <w:ind w:firstLine="0"/>
              <w:rPr>
                <w:color w:val="auto"/>
                <w:sz w:val="20"/>
                <w:szCs w:val="20"/>
              </w:rPr>
            </w:pPr>
            <w:proofErr w:type="spellStart"/>
            <w:r w:rsidRPr="007B654E">
              <w:rPr>
                <w:color w:val="auto"/>
                <w:sz w:val="20"/>
                <w:szCs w:val="20"/>
              </w:rPr>
              <w:t>Кредиттер</w:t>
            </w:r>
            <w:proofErr w:type="spellEnd"/>
            <w:r w:rsidRPr="007B654E">
              <w:rPr>
                <w:color w:val="auto"/>
                <w:sz w:val="20"/>
                <w:szCs w:val="20"/>
              </w:rPr>
              <w:t>/</w:t>
            </w:r>
            <w:proofErr w:type="spellStart"/>
            <w:r w:rsidRPr="007B654E">
              <w:rPr>
                <w:color w:val="auto"/>
                <w:sz w:val="20"/>
                <w:szCs w:val="20"/>
              </w:rPr>
              <w:t>қаржылық</w:t>
            </w:r>
            <w:proofErr w:type="spellEnd"/>
            <w:r w:rsidRPr="007B654E">
              <w:rPr>
                <w:color w:val="auto"/>
                <w:sz w:val="20"/>
                <w:szCs w:val="20"/>
              </w:rPr>
              <w:t xml:space="preserve"> лизинг </w:t>
            </w:r>
            <w:proofErr w:type="spellStart"/>
            <w:r w:rsidRPr="007B654E">
              <w:rPr>
                <w:color w:val="auto"/>
                <w:sz w:val="20"/>
                <w:szCs w:val="20"/>
              </w:rPr>
              <w:t>бойынша</w:t>
            </w:r>
            <w:proofErr w:type="spellEnd"/>
            <w:r w:rsidRPr="007B654E">
              <w:rPr>
                <w:color w:val="auto"/>
                <w:sz w:val="20"/>
                <w:szCs w:val="20"/>
              </w:rPr>
              <w:t xml:space="preserve"> </w:t>
            </w:r>
            <w:proofErr w:type="spellStart"/>
            <w:r w:rsidRPr="007B654E">
              <w:rPr>
                <w:color w:val="auto"/>
                <w:sz w:val="20"/>
                <w:szCs w:val="20"/>
              </w:rPr>
              <w:t>кепілдік</w:t>
            </w:r>
            <w:proofErr w:type="spellEnd"/>
            <w:r w:rsidRPr="007B654E">
              <w:rPr>
                <w:color w:val="auto"/>
                <w:sz w:val="20"/>
                <w:szCs w:val="20"/>
              </w:rPr>
              <w:t xml:space="preserve"> беру </w:t>
            </w:r>
            <w:proofErr w:type="spellStart"/>
            <w:r w:rsidRPr="007B654E">
              <w:rPr>
                <w:color w:val="auto"/>
                <w:sz w:val="20"/>
                <w:szCs w:val="20"/>
              </w:rPr>
              <w:t>қағидалары</w:t>
            </w:r>
            <w:proofErr w:type="spellEnd"/>
            <w:r w:rsidRPr="007B654E">
              <w:rPr>
                <w:color w:val="auto"/>
                <w:sz w:val="20"/>
                <w:szCs w:val="20"/>
              </w:rPr>
              <w:t>;</w:t>
            </w:r>
          </w:p>
        </w:tc>
        <w:tc>
          <w:tcPr>
            <w:tcW w:w="5245" w:type="dxa"/>
          </w:tcPr>
          <w:p w14:paraId="715DB780" w14:textId="77777777" w:rsidR="005A065B" w:rsidRPr="007B654E" w:rsidRDefault="005A065B" w:rsidP="005A065B">
            <w:pPr>
              <w:pStyle w:val="pj"/>
              <w:shd w:val="clear" w:color="auto" w:fill="FFFFFF" w:themeFill="background1"/>
              <w:rPr>
                <w:color w:val="auto"/>
                <w:sz w:val="20"/>
                <w:szCs w:val="20"/>
              </w:rPr>
            </w:pPr>
            <w:proofErr w:type="spellStart"/>
            <w:r w:rsidRPr="00DC3E64">
              <w:rPr>
                <w:b/>
                <w:color w:val="auto"/>
                <w:sz w:val="20"/>
                <w:szCs w:val="20"/>
              </w:rPr>
              <w:t>Кепілдік</w:t>
            </w:r>
            <w:proofErr w:type="spellEnd"/>
            <w:r w:rsidRPr="00DC3E64">
              <w:rPr>
                <w:b/>
                <w:color w:val="auto"/>
                <w:sz w:val="20"/>
                <w:szCs w:val="20"/>
              </w:rPr>
              <w:t xml:space="preserve"> </w:t>
            </w:r>
            <w:proofErr w:type="spellStart"/>
            <w:r w:rsidRPr="00DC3E64">
              <w:rPr>
                <w:b/>
                <w:color w:val="auto"/>
                <w:sz w:val="20"/>
                <w:szCs w:val="20"/>
              </w:rPr>
              <w:t>қорлары</w:t>
            </w:r>
            <w:proofErr w:type="spellEnd"/>
            <w:r w:rsidRPr="00DC3E64">
              <w:rPr>
                <w:b/>
                <w:color w:val="auto"/>
                <w:sz w:val="20"/>
                <w:szCs w:val="20"/>
              </w:rPr>
              <w:t xml:space="preserve"> </w:t>
            </w:r>
            <w:proofErr w:type="spellStart"/>
            <w:r w:rsidRPr="00DC3E64">
              <w:rPr>
                <w:b/>
                <w:color w:val="auto"/>
                <w:sz w:val="20"/>
                <w:szCs w:val="20"/>
              </w:rPr>
              <w:t>шеңберінде</w:t>
            </w:r>
            <w:proofErr w:type="spellEnd"/>
            <w:r w:rsidRPr="007B654E">
              <w:rPr>
                <w:color w:val="auto"/>
                <w:sz w:val="20"/>
                <w:szCs w:val="20"/>
              </w:rPr>
              <w:t xml:space="preserve"> </w:t>
            </w:r>
            <w:proofErr w:type="spellStart"/>
            <w:r w:rsidRPr="007B654E">
              <w:rPr>
                <w:color w:val="auto"/>
                <w:sz w:val="20"/>
                <w:szCs w:val="20"/>
              </w:rPr>
              <w:t>кредиттерге</w:t>
            </w:r>
            <w:proofErr w:type="spellEnd"/>
            <w:r w:rsidRPr="007B654E">
              <w:rPr>
                <w:color w:val="auto"/>
                <w:sz w:val="20"/>
                <w:szCs w:val="20"/>
              </w:rPr>
              <w:t>/</w:t>
            </w:r>
            <w:proofErr w:type="spellStart"/>
            <w:r w:rsidRPr="007B654E">
              <w:rPr>
                <w:color w:val="auto"/>
                <w:sz w:val="20"/>
                <w:szCs w:val="20"/>
              </w:rPr>
              <w:t>қаржылық</w:t>
            </w:r>
            <w:proofErr w:type="spellEnd"/>
            <w:r w:rsidRPr="007B654E">
              <w:rPr>
                <w:color w:val="auto"/>
                <w:sz w:val="20"/>
                <w:szCs w:val="20"/>
              </w:rPr>
              <w:t xml:space="preserve"> </w:t>
            </w:r>
            <w:proofErr w:type="spellStart"/>
            <w:r w:rsidRPr="007B654E">
              <w:rPr>
                <w:color w:val="auto"/>
                <w:sz w:val="20"/>
                <w:szCs w:val="20"/>
              </w:rPr>
              <w:t>лизингке</w:t>
            </w:r>
            <w:proofErr w:type="spellEnd"/>
            <w:r w:rsidRPr="007B654E">
              <w:rPr>
                <w:color w:val="auto"/>
                <w:sz w:val="20"/>
                <w:szCs w:val="20"/>
              </w:rPr>
              <w:t>/</w:t>
            </w:r>
            <w:proofErr w:type="spellStart"/>
            <w:r w:rsidRPr="00DC3E64">
              <w:rPr>
                <w:b/>
                <w:color w:val="auto"/>
                <w:sz w:val="20"/>
                <w:szCs w:val="20"/>
              </w:rPr>
              <w:t>шартты</w:t>
            </w:r>
            <w:proofErr w:type="spellEnd"/>
            <w:r w:rsidRPr="00DC3E64">
              <w:rPr>
                <w:b/>
                <w:color w:val="auto"/>
                <w:sz w:val="20"/>
                <w:szCs w:val="20"/>
              </w:rPr>
              <w:t xml:space="preserve"> </w:t>
            </w:r>
            <w:proofErr w:type="spellStart"/>
            <w:r w:rsidRPr="00DC3E64">
              <w:rPr>
                <w:b/>
                <w:color w:val="auto"/>
                <w:sz w:val="20"/>
                <w:szCs w:val="20"/>
              </w:rPr>
              <w:t>міндеттемелерге</w:t>
            </w:r>
            <w:proofErr w:type="spellEnd"/>
            <w:r w:rsidRPr="00DC3E64">
              <w:rPr>
                <w:b/>
                <w:color w:val="auto"/>
                <w:sz w:val="20"/>
                <w:szCs w:val="20"/>
              </w:rPr>
              <w:t>/</w:t>
            </w:r>
            <w:proofErr w:type="spellStart"/>
            <w:r w:rsidRPr="00DC3E64">
              <w:rPr>
                <w:b/>
                <w:color w:val="auto"/>
                <w:sz w:val="20"/>
                <w:szCs w:val="20"/>
              </w:rPr>
              <w:t>форвардтық</w:t>
            </w:r>
            <w:proofErr w:type="spellEnd"/>
            <w:r w:rsidRPr="00DC3E64">
              <w:rPr>
                <w:b/>
                <w:color w:val="auto"/>
                <w:sz w:val="20"/>
                <w:szCs w:val="20"/>
              </w:rPr>
              <w:t xml:space="preserve"> </w:t>
            </w:r>
            <w:proofErr w:type="spellStart"/>
            <w:r w:rsidRPr="00DC3E64">
              <w:rPr>
                <w:b/>
                <w:color w:val="auto"/>
                <w:sz w:val="20"/>
                <w:szCs w:val="20"/>
              </w:rPr>
              <w:t>шарттар</w:t>
            </w:r>
            <w:proofErr w:type="spellEnd"/>
            <w:r w:rsidRPr="00DC3E64">
              <w:rPr>
                <w:b/>
                <w:color w:val="auto"/>
                <w:sz w:val="20"/>
                <w:szCs w:val="20"/>
              </w:rPr>
              <w:t>/</w:t>
            </w:r>
            <w:proofErr w:type="spellStart"/>
            <w:r w:rsidRPr="00DC3E64">
              <w:rPr>
                <w:b/>
                <w:color w:val="auto"/>
                <w:sz w:val="20"/>
                <w:szCs w:val="20"/>
              </w:rPr>
              <w:t>облигациялар</w:t>
            </w:r>
            <w:proofErr w:type="spellEnd"/>
            <w:r w:rsidRPr="00DC3E64">
              <w:rPr>
                <w:b/>
                <w:color w:val="auto"/>
                <w:sz w:val="20"/>
                <w:szCs w:val="20"/>
              </w:rPr>
              <w:t>/</w:t>
            </w:r>
            <w:proofErr w:type="spellStart"/>
            <w:r w:rsidRPr="00DC3E64">
              <w:rPr>
                <w:b/>
                <w:color w:val="auto"/>
                <w:sz w:val="20"/>
                <w:szCs w:val="20"/>
              </w:rPr>
              <w:t>опциондар</w:t>
            </w:r>
            <w:proofErr w:type="spellEnd"/>
            <w:r w:rsidRPr="00DC3E64">
              <w:rPr>
                <w:b/>
                <w:color w:val="auto"/>
                <w:sz w:val="20"/>
                <w:szCs w:val="20"/>
              </w:rPr>
              <w:t xml:space="preserve"> </w:t>
            </w:r>
            <w:proofErr w:type="spellStart"/>
            <w:r w:rsidRPr="007B654E">
              <w:rPr>
                <w:color w:val="auto"/>
                <w:sz w:val="20"/>
                <w:szCs w:val="20"/>
              </w:rPr>
              <w:t>бойынша</w:t>
            </w:r>
            <w:proofErr w:type="spellEnd"/>
            <w:r w:rsidRPr="007B654E">
              <w:rPr>
                <w:color w:val="auto"/>
                <w:sz w:val="20"/>
                <w:szCs w:val="20"/>
              </w:rPr>
              <w:t xml:space="preserve"> </w:t>
            </w:r>
          </w:p>
          <w:p w14:paraId="2A56E30B" w14:textId="3355A283" w:rsidR="005A065B" w:rsidRPr="00DC3E64" w:rsidRDefault="005A065B" w:rsidP="005A065B">
            <w:pPr>
              <w:pStyle w:val="pj"/>
              <w:shd w:val="clear" w:color="auto" w:fill="FFFFFF" w:themeFill="background1"/>
              <w:rPr>
                <w:b/>
                <w:color w:val="auto"/>
                <w:sz w:val="20"/>
                <w:szCs w:val="20"/>
              </w:rPr>
            </w:pPr>
            <w:proofErr w:type="spellStart"/>
            <w:r w:rsidRPr="00DC3E64">
              <w:rPr>
                <w:b/>
                <w:color w:val="auto"/>
                <w:sz w:val="20"/>
                <w:szCs w:val="20"/>
              </w:rPr>
              <w:t>кепілдіктер</w:t>
            </w:r>
            <w:proofErr w:type="spellEnd"/>
            <w:r w:rsidRPr="00DC3E64">
              <w:rPr>
                <w:b/>
                <w:color w:val="auto"/>
                <w:sz w:val="20"/>
                <w:szCs w:val="20"/>
              </w:rPr>
              <w:t xml:space="preserve"> беру</w:t>
            </w:r>
            <w:r w:rsidRPr="007B654E">
              <w:rPr>
                <w:color w:val="auto"/>
                <w:sz w:val="20"/>
                <w:szCs w:val="20"/>
              </w:rPr>
              <w:t xml:space="preserve"> </w:t>
            </w:r>
            <w:proofErr w:type="spellStart"/>
            <w:r w:rsidRPr="007B654E">
              <w:rPr>
                <w:color w:val="auto"/>
                <w:sz w:val="20"/>
                <w:szCs w:val="20"/>
              </w:rPr>
              <w:t>қағидалары</w:t>
            </w:r>
            <w:proofErr w:type="spellEnd"/>
          </w:p>
        </w:tc>
        <w:tc>
          <w:tcPr>
            <w:tcW w:w="2693" w:type="dxa"/>
          </w:tcPr>
          <w:p w14:paraId="77483C8D" w14:textId="77777777" w:rsidR="005A065B" w:rsidRPr="007B654E"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7B654E">
              <w:rPr>
                <w:rFonts w:ascii="Times New Roman" w:eastAsia="Calibri" w:hAnsi="Times New Roman" w:cs="Times New Roman"/>
                <w:sz w:val="20"/>
                <w:szCs w:val="20"/>
                <w:lang w:val="kk-KZ"/>
              </w:rPr>
              <w:t>Қағидалардың атауы, сондай-ақ Қағидалардың редакциясы Үкіметтің 2025 жылғы 28 қаңтардағы кеңейтілген отырысында берілген Қазақстан Республикасы Президентінің тапсырмаларын іске асыру шеңберінде өзгертілді:</w:t>
            </w:r>
          </w:p>
          <w:p w14:paraId="2947D992" w14:textId="77777777" w:rsidR="005A065B" w:rsidRPr="007B654E"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7B654E">
              <w:rPr>
                <w:rFonts w:ascii="Times New Roman" w:eastAsia="Calibri" w:hAnsi="Times New Roman" w:cs="Times New Roman"/>
                <w:sz w:val="20"/>
                <w:szCs w:val="20"/>
                <w:lang w:val="kk-KZ"/>
              </w:rPr>
              <w:t>- бизнес субъектілерінің қарыздарына кепілдік беру құралдарын кеңейту бойынша;</w:t>
            </w:r>
          </w:p>
          <w:p w14:paraId="6250F8A2" w14:textId="447282B1" w:rsidR="005A065B" w:rsidRPr="007B654E"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DC3E64">
              <w:rPr>
                <w:rFonts w:ascii="Times New Roman" w:eastAsia="Calibri" w:hAnsi="Times New Roman" w:cs="Times New Roman"/>
                <w:sz w:val="20"/>
                <w:szCs w:val="20"/>
                <w:lang w:val="kk-KZ"/>
              </w:rPr>
              <w:t>- кепілдік қорын құру мәселесін пысықтау туралы.</w:t>
            </w:r>
          </w:p>
        </w:tc>
      </w:tr>
      <w:tr w:rsidR="005A065B" w:rsidRPr="00325BE4" w14:paraId="7B8D6A78" w14:textId="77777777" w:rsidTr="00325BE4">
        <w:trPr>
          <w:trHeight w:val="977"/>
        </w:trPr>
        <w:tc>
          <w:tcPr>
            <w:tcW w:w="425" w:type="dxa"/>
          </w:tcPr>
          <w:p w14:paraId="4D106BFE" w14:textId="77777777" w:rsidR="005A065B" w:rsidRPr="00DC3E64"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0A0BC4C5" w14:textId="4EFDB316" w:rsidR="005A065B" w:rsidRPr="00980B10"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7B654E">
              <w:rPr>
                <w:rFonts w:ascii="Times New Roman" w:hAnsi="Times New Roman" w:cs="Times New Roman"/>
                <w:sz w:val="20"/>
                <w:szCs w:val="20"/>
              </w:rPr>
              <w:t xml:space="preserve">1-3 </w:t>
            </w:r>
            <w:proofErr w:type="spellStart"/>
            <w:r w:rsidRPr="007B654E">
              <w:rPr>
                <w:rFonts w:ascii="Times New Roman" w:hAnsi="Times New Roman" w:cs="Times New Roman"/>
                <w:sz w:val="20"/>
                <w:szCs w:val="20"/>
              </w:rPr>
              <w:t>тармақтар</w:t>
            </w:r>
            <w:proofErr w:type="spellEnd"/>
          </w:p>
        </w:tc>
        <w:tc>
          <w:tcPr>
            <w:tcW w:w="6378" w:type="dxa"/>
          </w:tcPr>
          <w:p w14:paraId="59BDC77D" w14:textId="77777777" w:rsidR="005A065B" w:rsidRPr="007B654E" w:rsidRDefault="005A065B" w:rsidP="005A065B">
            <w:pPr>
              <w:pStyle w:val="pj"/>
              <w:shd w:val="clear" w:color="auto" w:fill="FFFFFF" w:themeFill="background1"/>
              <w:ind w:firstLine="324"/>
              <w:rPr>
                <w:color w:val="auto"/>
                <w:sz w:val="20"/>
                <w:szCs w:val="20"/>
              </w:rPr>
            </w:pPr>
            <w:r w:rsidRPr="007B654E">
              <w:rPr>
                <w:color w:val="auto"/>
                <w:sz w:val="20"/>
                <w:szCs w:val="20"/>
              </w:rPr>
              <w:t xml:space="preserve">1. Осы </w:t>
            </w:r>
            <w:proofErr w:type="spellStart"/>
            <w:r w:rsidRPr="007B654E">
              <w:rPr>
                <w:color w:val="auto"/>
                <w:sz w:val="20"/>
                <w:szCs w:val="20"/>
              </w:rPr>
              <w:t>Кредиттер</w:t>
            </w:r>
            <w:proofErr w:type="spellEnd"/>
            <w:r w:rsidRPr="007B654E">
              <w:rPr>
                <w:color w:val="auto"/>
                <w:sz w:val="20"/>
                <w:szCs w:val="20"/>
              </w:rPr>
              <w:t>/</w:t>
            </w:r>
            <w:proofErr w:type="spellStart"/>
            <w:r w:rsidRPr="007B654E">
              <w:rPr>
                <w:color w:val="auto"/>
                <w:sz w:val="20"/>
                <w:szCs w:val="20"/>
              </w:rPr>
              <w:t>қаржылық</w:t>
            </w:r>
            <w:proofErr w:type="spellEnd"/>
            <w:r w:rsidRPr="007B654E">
              <w:rPr>
                <w:color w:val="auto"/>
                <w:sz w:val="20"/>
                <w:szCs w:val="20"/>
              </w:rPr>
              <w:t xml:space="preserve"> лизинг </w:t>
            </w:r>
            <w:proofErr w:type="spellStart"/>
            <w:r w:rsidRPr="007B654E">
              <w:rPr>
                <w:color w:val="auto"/>
                <w:sz w:val="20"/>
                <w:szCs w:val="20"/>
              </w:rPr>
              <w:t>бойынша</w:t>
            </w:r>
            <w:proofErr w:type="spellEnd"/>
            <w:r w:rsidRPr="007B654E">
              <w:rPr>
                <w:color w:val="auto"/>
                <w:sz w:val="20"/>
                <w:szCs w:val="20"/>
              </w:rPr>
              <w:t xml:space="preserve"> </w:t>
            </w:r>
            <w:proofErr w:type="spellStart"/>
            <w:r w:rsidRPr="007B654E">
              <w:rPr>
                <w:color w:val="auto"/>
                <w:sz w:val="20"/>
                <w:szCs w:val="20"/>
              </w:rPr>
              <w:t>кепілдік</w:t>
            </w:r>
            <w:proofErr w:type="spellEnd"/>
            <w:r w:rsidRPr="007B654E">
              <w:rPr>
                <w:color w:val="auto"/>
                <w:sz w:val="20"/>
                <w:szCs w:val="20"/>
              </w:rPr>
              <w:t xml:space="preserve"> беру </w:t>
            </w:r>
            <w:proofErr w:type="spellStart"/>
            <w:r w:rsidRPr="007B654E">
              <w:rPr>
                <w:color w:val="auto"/>
                <w:sz w:val="20"/>
                <w:szCs w:val="20"/>
              </w:rPr>
              <w:t>қағидалары</w:t>
            </w:r>
            <w:proofErr w:type="spellEnd"/>
            <w:r w:rsidRPr="007B654E">
              <w:rPr>
                <w:color w:val="auto"/>
                <w:sz w:val="20"/>
                <w:szCs w:val="20"/>
              </w:rPr>
              <w:t xml:space="preserve"> (</w:t>
            </w:r>
            <w:proofErr w:type="spellStart"/>
            <w:r w:rsidRPr="007B654E">
              <w:rPr>
                <w:color w:val="auto"/>
                <w:sz w:val="20"/>
                <w:szCs w:val="20"/>
              </w:rPr>
              <w:t>бұдан</w:t>
            </w:r>
            <w:proofErr w:type="spellEnd"/>
            <w:r w:rsidRPr="007B654E">
              <w:rPr>
                <w:color w:val="auto"/>
                <w:sz w:val="20"/>
                <w:szCs w:val="20"/>
              </w:rPr>
              <w:t xml:space="preserve"> </w:t>
            </w:r>
            <w:proofErr w:type="spellStart"/>
            <w:r w:rsidRPr="007B654E">
              <w:rPr>
                <w:color w:val="auto"/>
                <w:sz w:val="20"/>
                <w:szCs w:val="20"/>
              </w:rPr>
              <w:t>әрі</w:t>
            </w:r>
            <w:proofErr w:type="spellEnd"/>
            <w:r w:rsidRPr="007B654E">
              <w:rPr>
                <w:color w:val="auto"/>
                <w:sz w:val="20"/>
                <w:szCs w:val="20"/>
              </w:rPr>
              <w:t xml:space="preserve"> – </w:t>
            </w:r>
            <w:proofErr w:type="spellStart"/>
            <w:r w:rsidRPr="007B654E">
              <w:rPr>
                <w:color w:val="auto"/>
                <w:sz w:val="20"/>
                <w:szCs w:val="20"/>
              </w:rPr>
              <w:t>Кепілдік</w:t>
            </w:r>
            <w:proofErr w:type="spellEnd"/>
            <w:r w:rsidRPr="007B654E">
              <w:rPr>
                <w:color w:val="auto"/>
                <w:sz w:val="20"/>
                <w:szCs w:val="20"/>
              </w:rPr>
              <w:t xml:space="preserve"> беру </w:t>
            </w:r>
            <w:proofErr w:type="spellStart"/>
            <w:r w:rsidRPr="007B654E">
              <w:rPr>
                <w:color w:val="auto"/>
                <w:sz w:val="20"/>
                <w:szCs w:val="20"/>
              </w:rPr>
              <w:t>қағидалары</w:t>
            </w:r>
            <w:proofErr w:type="spellEnd"/>
            <w:r w:rsidRPr="007B654E">
              <w:rPr>
                <w:color w:val="auto"/>
                <w:sz w:val="20"/>
                <w:szCs w:val="20"/>
              </w:rPr>
              <w:t xml:space="preserve">) </w:t>
            </w:r>
            <w:proofErr w:type="spellStart"/>
            <w:r w:rsidRPr="007B654E">
              <w:rPr>
                <w:color w:val="auto"/>
                <w:sz w:val="20"/>
                <w:szCs w:val="20"/>
              </w:rPr>
              <w:t>Қазақстан</w:t>
            </w:r>
            <w:proofErr w:type="spellEnd"/>
            <w:r w:rsidRPr="007B654E">
              <w:rPr>
                <w:color w:val="auto"/>
                <w:sz w:val="20"/>
                <w:szCs w:val="20"/>
              </w:rPr>
              <w:t xml:space="preserve"> </w:t>
            </w:r>
            <w:proofErr w:type="spellStart"/>
            <w:r w:rsidRPr="007B654E">
              <w:rPr>
                <w:color w:val="auto"/>
                <w:sz w:val="20"/>
                <w:szCs w:val="20"/>
              </w:rPr>
              <w:t>Республикасының</w:t>
            </w:r>
            <w:proofErr w:type="spellEnd"/>
            <w:r w:rsidRPr="007B654E">
              <w:rPr>
                <w:color w:val="auto"/>
                <w:sz w:val="20"/>
                <w:szCs w:val="20"/>
              </w:rPr>
              <w:t xml:space="preserve"> </w:t>
            </w:r>
            <w:proofErr w:type="spellStart"/>
            <w:r w:rsidRPr="007B654E">
              <w:rPr>
                <w:color w:val="auto"/>
                <w:sz w:val="20"/>
                <w:szCs w:val="20"/>
              </w:rPr>
              <w:t>Кәсіпкерлік</w:t>
            </w:r>
            <w:proofErr w:type="spellEnd"/>
            <w:r w:rsidRPr="007B654E">
              <w:rPr>
                <w:color w:val="auto"/>
                <w:sz w:val="20"/>
                <w:szCs w:val="20"/>
              </w:rPr>
              <w:t xml:space="preserve"> </w:t>
            </w:r>
            <w:proofErr w:type="spellStart"/>
            <w:r w:rsidRPr="007B654E">
              <w:rPr>
                <w:color w:val="auto"/>
                <w:sz w:val="20"/>
                <w:szCs w:val="20"/>
              </w:rPr>
              <w:t>кодексі</w:t>
            </w:r>
            <w:proofErr w:type="spellEnd"/>
            <w:r w:rsidRPr="007B654E">
              <w:rPr>
                <w:color w:val="auto"/>
                <w:sz w:val="20"/>
                <w:szCs w:val="20"/>
              </w:rPr>
              <w:t xml:space="preserve"> (</w:t>
            </w:r>
            <w:proofErr w:type="spellStart"/>
            <w:r w:rsidRPr="007B654E">
              <w:rPr>
                <w:color w:val="auto"/>
                <w:sz w:val="20"/>
                <w:szCs w:val="20"/>
              </w:rPr>
              <w:t>бұдан</w:t>
            </w:r>
            <w:proofErr w:type="spellEnd"/>
            <w:r w:rsidRPr="007B654E">
              <w:rPr>
                <w:color w:val="auto"/>
                <w:sz w:val="20"/>
                <w:szCs w:val="20"/>
              </w:rPr>
              <w:t xml:space="preserve"> </w:t>
            </w:r>
            <w:proofErr w:type="spellStart"/>
            <w:r w:rsidRPr="007B654E">
              <w:rPr>
                <w:color w:val="auto"/>
                <w:sz w:val="20"/>
                <w:szCs w:val="20"/>
              </w:rPr>
              <w:t>әрі</w:t>
            </w:r>
            <w:proofErr w:type="spellEnd"/>
            <w:r w:rsidRPr="007B654E">
              <w:rPr>
                <w:color w:val="auto"/>
                <w:sz w:val="20"/>
                <w:szCs w:val="20"/>
              </w:rPr>
              <w:t xml:space="preserve"> – Кодекс) 94-бабының 3-тармағына </w:t>
            </w:r>
            <w:proofErr w:type="spellStart"/>
            <w:r w:rsidRPr="007B654E">
              <w:rPr>
                <w:color w:val="auto"/>
                <w:sz w:val="20"/>
                <w:szCs w:val="20"/>
              </w:rPr>
              <w:t>сәйкес</w:t>
            </w:r>
            <w:proofErr w:type="spellEnd"/>
            <w:r w:rsidRPr="007B654E">
              <w:rPr>
                <w:color w:val="auto"/>
                <w:sz w:val="20"/>
                <w:szCs w:val="20"/>
              </w:rPr>
              <w:t xml:space="preserve"> </w:t>
            </w:r>
            <w:proofErr w:type="spellStart"/>
            <w:r w:rsidRPr="007B654E">
              <w:rPr>
                <w:color w:val="auto"/>
                <w:sz w:val="20"/>
                <w:szCs w:val="20"/>
              </w:rPr>
              <w:t>әзірленді</w:t>
            </w:r>
            <w:proofErr w:type="spellEnd"/>
            <w:r w:rsidRPr="007B654E">
              <w:rPr>
                <w:color w:val="auto"/>
                <w:sz w:val="20"/>
                <w:szCs w:val="20"/>
              </w:rPr>
              <w:t xml:space="preserve">, </w:t>
            </w:r>
            <w:proofErr w:type="spellStart"/>
            <w:r w:rsidRPr="007B654E">
              <w:rPr>
                <w:color w:val="auto"/>
                <w:sz w:val="20"/>
                <w:szCs w:val="20"/>
              </w:rPr>
              <w:t>кәсіпкерлердің</w:t>
            </w:r>
            <w:proofErr w:type="spellEnd"/>
            <w:r w:rsidRPr="007B654E">
              <w:rPr>
                <w:color w:val="auto"/>
                <w:sz w:val="20"/>
                <w:szCs w:val="20"/>
              </w:rPr>
              <w:t xml:space="preserve"> </w:t>
            </w:r>
            <w:proofErr w:type="spellStart"/>
            <w:r w:rsidRPr="007B654E">
              <w:rPr>
                <w:color w:val="auto"/>
                <w:sz w:val="20"/>
                <w:szCs w:val="20"/>
              </w:rPr>
              <w:t>кредиттері</w:t>
            </w:r>
            <w:proofErr w:type="spellEnd"/>
            <w:r w:rsidRPr="007B654E">
              <w:rPr>
                <w:color w:val="auto"/>
                <w:sz w:val="20"/>
                <w:szCs w:val="20"/>
              </w:rPr>
              <w:t>/</w:t>
            </w:r>
            <w:proofErr w:type="spellStart"/>
            <w:r w:rsidRPr="007B654E">
              <w:rPr>
                <w:color w:val="auto"/>
                <w:sz w:val="20"/>
                <w:szCs w:val="20"/>
              </w:rPr>
              <w:t>қаржылық</w:t>
            </w:r>
            <w:proofErr w:type="spellEnd"/>
            <w:r w:rsidRPr="007B654E">
              <w:rPr>
                <w:color w:val="auto"/>
                <w:sz w:val="20"/>
                <w:szCs w:val="20"/>
              </w:rPr>
              <w:t xml:space="preserve"> </w:t>
            </w:r>
            <w:proofErr w:type="spellStart"/>
            <w:r w:rsidRPr="007B654E">
              <w:rPr>
                <w:color w:val="auto"/>
                <w:sz w:val="20"/>
                <w:szCs w:val="20"/>
              </w:rPr>
              <w:t>лизингі</w:t>
            </w:r>
            <w:proofErr w:type="spellEnd"/>
            <w:r w:rsidRPr="007B654E">
              <w:rPr>
                <w:color w:val="auto"/>
                <w:sz w:val="20"/>
                <w:szCs w:val="20"/>
              </w:rPr>
              <w:t xml:space="preserve"> </w:t>
            </w:r>
            <w:proofErr w:type="spellStart"/>
            <w:r w:rsidRPr="007B654E">
              <w:rPr>
                <w:color w:val="auto"/>
                <w:sz w:val="20"/>
                <w:szCs w:val="20"/>
              </w:rPr>
              <w:t>бойынша</w:t>
            </w:r>
            <w:proofErr w:type="spellEnd"/>
            <w:r w:rsidRPr="007B654E">
              <w:rPr>
                <w:color w:val="auto"/>
                <w:sz w:val="20"/>
                <w:szCs w:val="20"/>
              </w:rPr>
              <w:t xml:space="preserve"> </w:t>
            </w:r>
            <w:proofErr w:type="spellStart"/>
            <w:r w:rsidRPr="007B654E">
              <w:rPr>
                <w:color w:val="auto"/>
                <w:sz w:val="20"/>
                <w:szCs w:val="20"/>
              </w:rPr>
              <w:t>міндеттемелерінің</w:t>
            </w:r>
            <w:proofErr w:type="spellEnd"/>
            <w:r w:rsidRPr="007B654E">
              <w:rPr>
                <w:color w:val="auto"/>
                <w:sz w:val="20"/>
                <w:szCs w:val="20"/>
              </w:rPr>
              <w:t xml:space="preserve"> </w:t>
            </w:r>
            <w:proofErr w:type="spellStart"/>
            <w:r w:rsidRPr="007B654E">
              <w:rPr>
                <w:color w:val="auto"/>
                <w:sz w:val="20"/>
                <w:szCs w:val="20"/>
              </w:rPr>
              <w:t>орындалуын</w:t>
            </w:r>
            <w:proofErr w:type="spellEnd"/>
            <w:r w:rsidRPr="007B654E">
              <w:rPr>
                <w:color w:val="auto"/>
                <w:sz w:val="20"/>
                <w:szCs w:val="20"/>
              </w:rPr>
              <w:t xml:space="preserve"> </w:t>
            </w:r>
            <w:proofErr w:type="spellStart"/>
            <w:r w:rsidRPr="007B654E">
              <w:rPr>
                <w:color w:val="auto"/>
                <w:sz w:val="20"/>
                <w:szCs w:val="20"/>
              </w:rPr>
              <w:t>ішінара</w:t>
            </w:r>
            <w:proofErr w:type="spellEnd"/>
            <w:r w:rsidRPr="007B654E">
              <w:rPr>
                <w:color w:val="auto"/>
                <w:sz w:val="20"/>
                <w:szCs w:val="20"/>
              </w:rPr>
              <w:t xml:space="preserve"> </w:t>
            </w:r>
            <w:proofErr w:type="spellStart"/>
            <w:r w:rsidRPr="007B654E">
              <w:rPr>
                <w:color w:val="auto"/>
                <w:sz w:val="20"/>
                <w:szCs w:val="20"/>
              </w:rPr>
              <w:t>қамтамасыз</w:t>
            </w:r>
            <w:proofErr w:type="spellEnd"/>
            <w:r w:rsidRPr="007B654E">
              <w:rPr>
                <w:color w:val="auto"/>
                <w:sz w:val="20"/>
                <w:szCs w:val="20"/>
              </w:rPr>
              <w:t xml:space="preserve"> </w:t>
            </w:r>
            <w:proofErr w:type="spellStart"/>
            <w:r w:rsidRPr="007B654E">
              <w:rPr>
                <w:color w:val="auto"/>
                <w:sz w:val="20"/>
                <w:szCs w:val="20"/>
              </w:rPr>
              <w:t>ету</w:t>
            </w:r>
            <w:proofErr w:type="spellEnd"/>
            <w:r w:rsidRPr="007B654E">
              <w:rPr>
                <w:color w:val="auto"/>
                <w:sz w:val="20"/>
                <w:szCs w:val="20"/>
              </w:rPr>
              <w:t xml:space="preserve"> </w:t>
            </w:r>
            <w:proofErr w:type="spellStart"/>
            <w:r w:rsidRPr="007B654E">
              <w:rPr>
                <w:color w:val="auto"/>
                <w:sz w:val="20"/>
                <w:szCs w:val="20"/>
              </w:rPr>
              <w:t>бойынша</w:t>
            </w:r>
            <w:proofErr w:type="spellEnd"/>
            <w:r w:rsidRPr="007B654E">
              <w:rPr>
                <w:color w:val="auto"/>
                <w:sz w:val="20"/>
                <w:szCs w:val="20"/>
              </w:rPr>
              <w:t xml:space="preserve"> </w:t>
            </w:r>
            <w:proofErr w:type="spellStart"/>
            <w:r w:rsidRPr="007B654E">
              <w:rPr>
                <w:color w:val="auto"/>
                <w:sz w:val="20"/>
                <w:szCs w:val="20"/>
              </w:rPr>
              <w:t>кепілдік</w:t>
            </w:r>
            <w:proofErr w:type="spellEnd"/>
            <w:r w:rsidRPr="007B654E">
              <w:rPr>
                <w:color w:val="auto"/>
                <w:sz w:val="20"/>
                <w:szCs w:val="20"/>
              </w:rPr>
              <w:t xml:space="preserve"> </w:t>
            </w:r>
            <w:proofErr w:type="spellStart"/>
            <w:r w:rsidRPr="007B654E">
              <w:rPr>
                <w:color w:val="auto"/>
                <w:sz w:val="20"/>
                <w:szCs w:val="20"/>
              </w:rPr>
              <w:t>берудің</w:t>
            </w:r>
            <w:proofErr w:type="spellEnd"/>
            <w:r w:rsidRPr="007B654E">
              <w:rPr>
                <w:color w:val="auto"/>
                <w:sz w:val="20"/>
                <w:szCs w:val="20"/>
              </w:rPr>
              <w:t xml:space="preserve"> </w:t>
            </w:r>
            <w:proofErr w:type="spellStart"/>
            <w:r w:rsidRPr="007B654E">
              <w:rPr>
                <w:color w:val="auto"/>
                <w:sz w:val="20"/>
                <w:szCs w:val="20"/>
              </w:rPr>
              <w:t>шарттары</w:t>
            </w:r>
            <w:proofErr w:type="spellEnd"/>
            <w:r w:rsidRPr="007B654E">
              <w:rPr>
                <w:color w:val="auto"/>
                <w:sz w:val="20"/>
                <w:szCs w:val="20"/>
              </w:rPr>
              <w:t xml:space="preserve"> мен </w:t>
            </w:r>
            <w:proofErr w:type="spellStart"/>
            <w:r w:rsidRPr="007B654E">
              <w:rPr>
                <w:color w:val="auto"/>
                <w:sz w:val="20"/>
                <w:szCs w:val="20"/>
              </w:rPr>
              <w:t>тетігін</w:t>
            </w:r>
            <w:proofErr w:type="spellEnd"/>
            <w:r w:rsidRPr="007B654E">
              <w:rPr>
                <w:color w:val="auto"/>
                <w:sz w:val="20"/>
                <w:szCs w:val="20"/>
              </w:rPr>
              <w:t xml:space="preserve"> </w:t>
            </w:r>
            <w:proofErr w:type="spellStart"/>
            <w:r w:rsidRPr="007B654E">
              <w:rPr>
                <w:color w:val="auto"/>
                <w:sz w:val="20"/>
                <w:szCs w:val="20"/>
              </w:rPr>
              <w:t>айқындайды</w:t>
            </w:r>
            <w:proofErr w:type="spellEnd"/>
            <w:r w:rsidRPr="007B654E">
              <w:rPr>
                <w:color w:val="auto"/>
                <w:sz w:val="20"/>
                <w:szCs w:val="20"/>
              </w:rPr>
              <w:t>.</w:t>
            </w:r>
          </w:p>
          <w:p w14:paraId="33F82220" w14:textId="1BEF0A90" w:rsidR="005A065B" w:rsidRPr="007B654E" w:rsidRDefault="005A065B" w:rsidP="005A065B">
            <w:pPr>
              <w:pStyle w:val="pj"/>
              <w:shd w:val="clear" w:color="auto" w:fill="FFFFFF" w:themeFill="background1"/>
              <w:ind w:firstLine="324"/>
              <w:rPr>
                <w:color w:val="auto"/>
                <w:sz w:val="20"/>
                <w:szCs w:val="20"/>
              </w:rPr>
            </w:pPr>
            <w:r w:rsidRPr="007B654E">
              <w:rPr>
                <w:color w:val="auto"/>
                <w:sz w:val="20"/>
                <w:szCs w:val="20"/>
              </w:rPr>
              <w:t xml:space="preserve">2. </w:t>
            </w:r>
            <w:proofErr w:type="spellStart"/>
            <w:r w:rsidRPr="007B654E">
              <w:rPr>
                <w:color w:val="auto"/>
                <w:sz w:val="20"/>
                <w:szCs w:val="20"/>
              </w:rPr>
              <w:t>Кепілдік</w:t>
            </w:r>
            <w:proofErr w:type="spellEnd"/>
            <w:r w:rsidRPr="007B654E">
              <w:rPr>
                <w:color w:val="auto"/>
                <w:sz w:val="20"/>
                <w:szCs w:val="20"/>
              </w:rPr>
              <w:t xml:space="preserve"> беру </w:t>
            </w:r>
            <w:proofErr w:type="spellStart"/>
            <w:r w:rsidRPr="007B654E">
              <w:rPr>
                <w:color w:val="auto"/>
                <w:sz w:val="20"/>
                <w:szCs w:val="20"/>
              </w:rPr>
              <w:t>кәсіпкерлердің</w:t>
            </w:r>
            <w:proofErr w:type="spellEnd"/>
            <w:r w:rsidRPr="007B654E">
              <w:rPr>
                <w:color w:val="auto"/>
                <w:sz w:val="20"/>
                <w:szCs w:val="20"/>
              </w:rPr>
              <w:t xml:space="preserve"> </w:t>
            </w:r>
            <w:proofErr w:type="spellStart"/>
            <w:r w:rsidRPr="007B654E">
              <w:rPr>
                <w:color w:val="auto"/>
                <w:sz w:val="20"/>
                <w:szCs w:val="20"/>
              </w:rPr>
              <w:t>кредиттері</w:t>
            </w:r>
            <w:proofErr w:type="spellEnd"/>
            <w:r w:rsidRPr="007B654E">
              <w:rPr>
                <w:color w:val="auto"/>
                <w:sz w:val="20"/>
                <w:szCs w:val="20"/>
              </w:rPr>
              <w:t>/</w:t>
            </w:r>
            <w:proofErr w:type="spellStart"/>
            <w:r w:rsidRPr="007B654E">
              <w:rPr>
                <w:color w:val="auto"/>
                <w:sz w:val="20"/>
                <w:szCs w:val="20"/>
              </w:rPr>
              <w:t>қаржылық</w:t>
            </w:r>
            <w:proofErr w:type="spellEnd"/>
            <w:r w:rsidRPr="007B654E">
              <w:rPr>
                <w:color w:val="auto"/>
                <w:sz w:val="20"/>
                <w:szCs w:val="20"/>
              </w:rPr>
              <w:t xml:space="preserve"> </w:t>
            </w:r>
            <w:proofErr w:type="spellStart"/>
            <w:r w:rsidRPr="007B654E">
              <w:rPr>
                <w:color w:val="auto"/>
                <w:sz w:val="20"/>
                <w:szCs w:val="20"/>
              </w:rPr>
              <w:t>лизингі</w:t>
            </w:r>
            <w:proofErr w:type="spellEnd"/>
            <w:r w:rsidRPr="007B654E">
              <w:rPr>
                <w:color w:val="auto"/>
                <w:sz w:val="20"/>
                <w:szCs w:val="20"/>
              </w:rPr>
              <w:t xml:space="preserve"> </w:t>
            </w:r>
            <w:proofErr w:type="spellStart"/>
            <w:r w:rsidRPr="007B654E">
              <w:rPr>
                <w:color w:val="auto"/>
                <w:sz w:val="20"/>
                <w:szCs w:val="20"/>
              </w:rPr>
              <w:t>бойынша</w:t>
            </w:r>
            <w:proofErr w:type="spellEnd"/>
            <w:r w:rsidRPr="007B654E">
              <w:rPr>
                <w:color w:val="auto"/>
                <w:sz w:val="20"/>
                <w:szCs w:val="20"/>
              </w:rPr>
              <w:t xml:space="preserve">, </w:t>
            </w:r>
            <w:proofErr w:type="spellStart"/>
            <w:r w:rsidRPr="007B654E">
              <w:rPr>
                <w:color w:val="auto"/>
                <w:sz w:val="20"/>
                <w:szCs w:val="20"/>
              </w:rPr>
              <w:t>оның</w:t>
            </w:r>
            <w:proofErr w:type="spellEnd"/>
            <w:r w:rsidRPr="007B654E">
              <w:rPr>
                <w:color w:val="auto"/>
                <w:sz w:val="20"/>
                <w:szCs w:val="20"/>
              </w:rPr>
              <w:t xml:space="preserve"> </w:t>
            </w:r>
            <w:proofErr w:type="spellStart"/>
            <w:r w:rsidRPr="007B654E">
              <w:rPr>
                <w:color w:val="auto"/>
                <w:sz w:val="20"/>
                <w:szCs w:val="20"/>
              </w:rPr>
              <w:t>ішінде</w:t>
            </w:r>
            <w:proofErr w:type="spellEnd"/>
            <w:r w:rsidRPr="007B654E">
              <w:rPr>
                <w:color w:val="auto"/>
                <w:sz w:val="20"/>
                <w:szCs w:val="20"/>
              </w:rPr>
              <w:t xml:space="preserve"> </w:t>
            </w:r>
            <w:r>
              <w:rPr>
                <w:color w:val="auto"/>
                <w:sz w:val="20"/>
                <w:szCs w:val="20"/>
              </w:rPr>
              <w:t>«</w:t>
            </w:r>
            <w:proofErr w:type="spellStart"/>
            <w:r w:rsidRPr="007B654E">
              <w:rPr>
                <w:color w:val="auto"/>
                <w:sz w:val="20"/>
                <w:szCs w:val="20"/>
              </w:rPr>
              <w:t>жасыл</w:t>
            </w:r>
            <w:proofErr w:type="spellEnd"/>
            <w:r>
              <w:rPr>
                <w:color w:val="auto"/>
                <w:sz w:val="20"/>
                <w:szCs w:val="20"/>
              </w:rPr>
              <w:t>»</w:t>
            </w:r>
            <w:r w:rsidRPr="007B654E">
              <w:rPr>
                <w:color w:val="auto"/>
                <w:sz w:val="20"/>
                <w:szCs w:val="20"/>
              </w:rPr>
              <w:t xml:space="preserve"> </w:t>
            </w:r>
            <w:proofErr w:type="spellStart"/>
            <w:r w:rsidRPr="007B654E">
              <w:rPr>
                <w:color w:val="auto"/>
                <w:sz w:val="20"/>
                <w:szCs w:val="20"/>
              </w:rPr>
              <w:t>жобаларды</w:t>
            </w:r>
            <w:proofErr w:type="spellEnd"/>
            <w:r w:rsidRPr="007B654E">
              <w:rPr>
                <w:color w:val="auto"/>
                <w:sz w:val="20"/>
                <w:szCs w:val="20"/>
              </w:rPr>
              <w:t xml:space="preserve"> </w:t>
            </w:r>
            <w:proofErr w:type="spellStart"/>
            <w:r w:rsidRPr="007B654E">
              <w:rPr>
                <w:color w:val="auto"/>
                <w:sz w:val="20"/>
                <w:szCs w:val="20"/>
              </w:rPr>
              <w:t>іске</w:t>
            </w:r>
            <w:proofErr w:type="spellEnd"/>
            <w:r w:rsidRPr="007B654E">
              <w:rPr>
                <w:color w:val="auto"/>
                <w:sz w:val="20"/>
                <w:szCs w:val="20"/>
              </w:rPr>
              <w:t xml:space="preserve"> </w:t>
            </w:r>
            <w:proofErr w:type="spellStart"/>
            <w:r w:rsidRPr="007B654E">
              <w:rPr>
                <w:color w:val="auto"/>
                <w:sz w:val="20"/>
                <w:szCs w:val="20"/>
              </w:rPr>
              <w:t>асыру</w:t>
            </w:r>
            <w:proofErr w:type="spellEnd"/>
            <w:r w:rsidRPr="007B654E">
              <w:rPr>
                <w:color w:val="auto"/>
                <w:sz w:val="20"/>
                <w:szCs w:val="20"/>
              </w:rPr>
              <w:t xml:space="preserve"> </w:t>
            </w:r>
            <w:proofErr w:type="spellStart"/>
            <w:r w:rsidRPr="007B654E">
              <w:rPr>
                <w:color w:val="auto"/>
                <w:sz w:val="20"/>
                <w:szCs w:val="20"/>
              </w:rPr>
              <w:t>мақсатында</w:t>
            </w:r>
            <w:proofErr w:type="spellEnd"/>
            <w:r w:rsidRPr="007B654E">
              <w:rPr>
                <w:color w:val="auto"/>
                <w:sz w:val="20"/>
                <w:szCs w:val="20"/>
              </w:rPr>
              <w:t xml:space="preserve"> </w:t>
            </w:r>
            <w:proofErr w:type="spellStart"/>
            <w:r w:rsidRPr="007B654E">
              <w:rPr>
                <w:color w:val="auto"/>
                <w:sz w:val="20"/>
                <w:szCs w:val="20"/>
              </w:rPr>
              <w:t>жүзеге</w:t>
            </w:r>
            <w:proofErr w:type="spellEnd"/>
            <w:r w:rsidRPr="007B654E">
              <w:rPr>
                <w:color w:val="auto"/>
                <w:sz w:val="20"/>
                <w:szCs w:val="20"/>
              </w:rPr>
              <w:t xml:space="preserve"> </w:t>
            </w:r>
            <w:proofErr w:type="spellStart"/>
            <w:r w:rsidRPr="007B654E">
              <w:rPr>
                <w:color w:val="auto"/>
                <w:sz w:val="20"/>
                <w:szCs w:val="20"/>
              </w:rPr>
              <w:t>асырылады</w:t>
            </w:r>
            <w:proofErr w:type="spellEnd"/>
            <w:r w:rsidRPr="007B654E">
              <w:rPr>
                <w:color w:val="auto"/>
                <w:sz w:val="20"/>
                <w:szCs w:val="20"/>
              </w:rPr>
              <w:t>.</w:t>
            </w:r>
          </w:p>
          <w:p w14:paraId="6A9399AE" w14:textId="6C64E873" w:rsidR="005A065B" w:rsidRPr="007B654E" w:rsidRDefault="005A065B" w:rsidP="005A065B">
            <w:pPr>
              <w:pStyle w:val="pj"/>
              <w:shd w:val="clear" w:color="auto" w:fill="FFFFFF" w:themeFill="background1"/>
              <w:ind w:firstLine="324"/>
              <w:rPr>
                <w:color w:val="auto"/>
                <w:sz w:val="20"/>
                <w:szCs w:val="20"/>
              </w:rPr>
            </w:pPr>
            <w:r w:rsidRPr="007B654E">
              <w:rPr>
                <w:color w:val="auto"/>
                <w:sz w:val="20"/>
                <w:szCs w:val="20"/>
              </w:rPr>
              <w:t xml:space="preserve">3. Осы </w:t>
            </w:r>
            <w:proofErr w:type="spellStart"/>
            <w:r w:rsidRPr="007B654E">
              <w:rPr>
                <w:color w:val="auto"/>
                <w:sz w:val="20"/>
                <w:szCs w:val="20"/>
              </w:rPr>
              <w:t>Кепілдік</w:t>
            </w:r>
            <w:proofErr w:type="spellEnd"/>
            <w:r w:rsidRPr="007B654E">
              <w:rPr>
                <w:color w:val="auto"/>
                <w:sz w:val="20"/>
                <w:szCs w:val="20"/>
              </w:rPr>
              <w:t xml:space="preserve"> беру </w:t>
            </w:r>
            <w:proofErr w:type="spellStart"/>
            <w:r w:rsidRPr="007B654E">
              <w:rPr>
                <w:color w:val="auto"/>
                <w:sz w:val="20"/>
                <w:szCs w:val="20"/>
              </w:rPr>
              <w:t>қағидаларында</w:t>
            </w:r>
            <w:proofErr w:type="spellEnd"/>
            <w:r w:rsidRPr="007B654E">
              <w:rPr>
                <w:color w:val="auto"/>
                <w:sz w:val="20"/>
                <w:szCs w:val="20"/>
              </w:rPr>
              <w:t xml:space="preserve"> </w:t>
            </w:r>
            <w:proofErr w:type="spellStart"/>
            <w:r w:rsidRPr="007B654E">
              <w:rPr>
                <w:color w:val="auto"/>
                <w:sz w:val="20"/>
                <w:szCs w:val="20"/>
              </w:rPr>
              <w:t>мынадай</w:t>
            </w:r>
            <w:proofErr w:type="spellEnd"/>
            <w:r w:rsidRPr="007B654E">
              <w:rPr>
                <w:color w:val="auto"/>
                <w:sz w:val="20"/>
                <w:szCs w:val="20"/>
              </w:rPr>
              <w:t xml:space="preserve"> </w:t>
            </w:r>
            <w:proofErr w:type="spellStart"/>
            <w:r w:rsidRPr="007B654E">
              <w:rPr>
                <w:color w:val="auto"/>
                <w:sz w:val="20"/>
                <w:szCs w:val="20"/>
              </w:rPr>
              <w:t>негізгі</w:t>
            </w:r>
            <w:proofErr w:type="spellEnd"/>
            <w:r w:rsidRPr="007B654E">
              <w:rPr>
                <w:color w:val="auto"/>
                <w:sz w:val="20"/>
                <w:szCs w:val="20"/>
              </w:rPr>
              <w:t xml:space="preserve"> </w:t>
            </w:r>
            <w:proofErr w:type="spellStart"/>
            <w:r w:rsidRPr="007B654E">
              <w:rPr>
                <w:color w:val="auto"/>
                <w:sz w:val="20"/>
                <w:szCs w:val="20"/>
              </w:rPr>
              <w:t>ұғымдар</w:t>
            </w:r>
            <w:proofErr w:type="spellEnd"/>
            <w:r w:rsidRPr="007B654E">
              <w:rPr>
                <w:color w:val="auto"/>
                <w:sz w:val="20"/>
                <w:szCs w:val="20"/>
              </w:rPr>
              <w:t xml:space="preserve"> </w:t>
            </w:r>
            <w:proofErr w:type="spellStart"/>
            <w:r w:rsidRPr="007B654E">
              <w:rPr>
                <w:color w:val="auto"/>
                <w:sz w:val="20"/>
                <w:szCs w:val="20"/>
              </w:rPr>
              <w:t>пайдаланылады</w:t>
            </w:r>
            <w:proofErr w:type="spellEnd"/>
            <w:r w:rsidRPr="007B654E">
              <w:rPr>
                <w:color w:val="auto"/>
                <w:sz w:val="20"/>
                <w:szCs w:val="20"/>
              </w:rPr>
              <w:t>:</w:t>
            </w:r>
          </w:p>
          <w:p w14:paraId="3B7B85A6" w14:textId="77777777" w:rsidR="005A065B" w:rsidRPr="007B654E" w:rsidRDefault="005A065B" w:rsidP="005A065B">
            <w:pPr>
              <w:pStyle w:val="pj"/>
              <w:shd w:val="clear" w:color="auto" w:fill="FFFFFF" w:themeFill="background1"/>
              <w:ind w:firstLine="324"/>
              <w:rPr>
                <w:color w:val="auto"/>
                <w:sz w:val="20"/>
                <w:szCs w:val="20"/>
              </w:rPr>
            </w:pPr>
          </w:p>
          <w:p w14:paraId="0CC2F831" w14:textId="578E416E" w:rsidR="005A065B" w:rsidRPr="007B654E" w:rsidRDefault="005A065B" w:rsidP="005A065B">
            <w:pPr>
              <w:pStyle w:val="pj"/>
              <w:shd w:val="clear" w:color="auto" w:fill="FFFFFF" w:themeFill="background1"/>
              <w:ind w:firstLine="324"/>
              <w:rPr>
                <w:color w:val="auto"/>
                <w:sz w:val="20"/>
                <w:szCs w:val="20"/>
              </w:rPr>
            </w:pPr>
            <w:r w:rsidRPr="007B654E">
              <w:rPr>
                <w:color w:val="auto"/>
                <w:sz w:val="20"/>
                <w:szCs w:val="20"/>
              </w:rPr>
              <w:t xml:space="preserve">1) </w:t>
            </w:r>
            <w:proofErr w:type="spellStart"/>
            <w:r w:rsidRPr="007B654E">
              <w:rPr>
                <w:color w:val="auto"/>
                <w:sz w:val="20"/>
                <w:szCs w:val="20"/>
              </w:rPr>
              <w:t>айналым</w:t>
            </w:r>
            <w:proofErr w:type="spellEnd"/>
            <w:r w:rsidRPr="007B654E">
              <w:rPr>
                <w:color w:val="auto"/>
                <w:sz w:val="20"/>
                <w:szCs w:val="20"/>
              </w:rPr>
              <w:t xml:space="preserve"> </w:t>
            </w:r>
            <w:proofErr w:type="spellStart"/>
            <w:r w:rsidRPr="007B654E">
              <w:rPr>
                <w:color w:val="auto"/>
                <w:sz w:val="20"/>
                <w:szCs w:val="20"/>
              </w:rPr>
              <w:t>қаражатын</w:t>
            </w:r>
            <w:proofErr w:type="spellEnd"/>
            <w:r w:rsidRPr="007B654E">
              <w:rPr>
                <w:color w:val="auto"/>
                <w:sz w:val="20"/>
                <w:szCs w:val="20"/>
              </w:rPr>
              <w:t xml:space="preserve"> </w:t>
            </w:r>
            <w:proofErr w:type="spellStart"/>
            <w:r w:rsidRPr="007B654E">
              <w:rPr>
                <w:color w:val="auto"/>
                <w:sz w:val="20"/>
                <w:szCs w:val="20"/>
              </w:rPr>
              <w:t>толықтыру</w:t>
            </w:r>
            <w:proofErr w:type="spellEnd"/>
            <w:r w:rsidRPr="007B654E">
              <w:rPr>
                <w:color w:val="auto"/>
                <w:sz w:val="20"/>
                <w:szCs w:val="20"/>
              </w:rPr>
              <w:t xml:space="preserve"> – </w:t>
            </w:r>
            <w:proofErr w:type="spellStart"/>
            <w:r w:rsidRPr="007B654E">
              <w:rPr>
                <w:color w:val="auto"/>
                <w:sz w:val="20"/>
                <w:szCs w:val="20"/>
              </w:rPr>
              <w:t>кәсіпкердің</w:t>
            </w:r>
            <w:proofErr w:type="spellEnd"/>
            <w:r w:rsidRPr="007B654E">
              <w:rPr>
                <w:color w:val="auto"/>
                <w:sz w:val="20"/>
                <w:szCs w:val="20"/>
              </w:rPr>
              <w:t xml:space="preserve"> </w:t>
            </w:r>
            <w:proofErr w:type="spellStart"/>
            <w:r w:rsidRPr="007B654E">
              <w:rPr>
                <w:color w:val="auto"/>
                <w:sz w:val="20"/>
                <w:szCs w:val="20"/>
              </w:rPr>
              <w:t>мәлімделген</w:t>
            </w:r>
            <w:proofErr w:type="spellEnd"/>
            <w:r w:rsidRPr="007B654E">
              <w:rPr>
                <w:color w:val="auto"/>
                <w:sz w:val="20"/>
                <w:szCs w:val="20"/>
              </w:rPr>
              <w:t xml:space="preserve"> </w:t>
            </w:r>
            <w:proofErr w:type="spellStart"/>
            <w:r w:rsidRPr="007B654E">
              <w:rPr>
                <w:color w:val="auto"/>
                <w:sz w:val="20"/>
                <w:szCs w:val="20"/>
              </w:rPr>
              <w:t>қызметімен</w:t>
            </w:r>
            <w:proofErr w:type="spellEnd"/>
            <w:r w:rsidRPr="007B654E">
              <w:rPr>
                <w:color w:val="auto"/>
                <w:sz w:val="20"/>
                <w:szCs w:val="20"/>
              </w:rPr>
              <w:t xml:space="preserve"> </w:t>
            </w:r>
            <w:proofErr w:type="spellStart"/>
            <w:r w:rsidRPr="007B654E">
              <w:rPr>
                <w:color w:val="auto"/>
                <w:sz w:val="20"/>
                <w:szCs w:val="20"/>
              </w:rPr>
              <w:t>байланысты</w:t>
            </w:r>
            <w:proofErr w:type="spellEnd"/>
            <w:r w:rsidRPr="007B654E">
              <w:rPr>
                <w:color w:val="auto"/>
                <w:sz w:val="20"/>
                <w:szCs w:val="20"/>
              </w:rPr>
              <w:t xml:space="preserve"> </w:t>
            </w:r>
            <w:proofErr w:type="spellStart"/>
            <w:r w:rsidRPr="007B654E">
              <w:rPr>
                <w:color w:val="auto"/>
                <w:sz w:val="20"/>
                <w:szCs w:val="20"/>
              </w:rPr>
              <w:t>әрі</w:t>
            </w:r>
            <w:proofErr w:type="spellEnd"/>
            <w:r w:rsidRPr="007B654E">
              <w:rPr>
                <w:color w:val="auto"/>
                <w:sz w:val="20"/>
                <w:szCs w:val="20"/>
              </w:rPr>
              <w:t xml:space="preserve"> </w:t>
            </w:r>
            <w:proofErr w:type="spellStart"/>
            <w:r w:rsidRPr="007B654E">
              <w:rPr>
                <w:color w:val="auto"/>
                <w:sz w:val="20"/>
                <w:szCs w:val="20"/>
              </w:rPr>
              <w:t>салықтық</w:t>
            </w:r>
            <w:proofErr w:type="spellEnd"/>
            <w:r w:rsidRPr="007B654E">
              <w:rPr>
                <w:color w:val="auto"/>
                <w:sz w:val="20"/>
                <w:szCs w:val="20"/>
              </w:rPr>
              <w:t xml:space="preserve"> </w:t>
            </w:r>
            <w:proofErr w:type="spellStart"/>
            <w:r w:rsidRPr="007B654E">
              <w:rPr>
                <w:color w:val="auto"/>
                <w:sz w:val="20"/>
                <w:szCs w:val="20"/>
              </w:rPr>
              <w:t>міндеттемелерді</w:t>
            </w:r>
            <w:proofErr w:type="spellEnd"/>
            <w:r w:rsidRPr="007B654E">
              <w:rPr>
                <w:color w:val="auto"/>
                <w:sz w:val="20"/>
                <w:szCs w:val="20"/>
              </w:rPr>
              <w:t xml:space="preserve">, </w:t>
            </w:r>
            <w:proofErr w:type="spellStart"/>
            <w:r w:rsidRPr="007B654E">
              <w:rPr>
                <w:color w:val="auto"/>
                <w:sz w:val="20"/>
                <w:szCs w:val="20"/>
              </w:rPr>
              <w:t>зейнетақылық</w:t>
            </w:r>
            <w:proofErr w:type="spellEnd"/>
            <w:r w:rsidRPr="007B654E">
              <w:rPr>
                <w:color w:val="auto"/>
                <w:sz w:val="20"/>
                <w:szCs w:val="20"/>
              </w:rPr>
              <w:t xml:space="preserve"> </w:t>
            </w:r>
            <w:proofErr w:type="spellStart"/>
            <w:r w:rsidRPr="007B654E">
              <w:rPr>
                <w:color w:val="auto"/>
                <w:sz w:val="20"/>
                <w:szCs w:val="20"/>
              </w:rPr>
              <w:t>және</w:t>
            </w:r>
            <w:proofErr w:type="spellEnd"/>
            <w:r w:rsidRPr="007B654E">
              <w:rPr>
                <w:color w:val="auto"/>
                <w:sz w:val="20"/>
                <w:szCs w:val="20"/>
              </w:rPr>
              <w:t xml:space="preserve"> </w:t>
            </w:r>
            <w:proofErr w:type="spellStart"/>
            <w:r w:rsidRPr="007B654E">
              <w:rPr>
                <w:color w:val="auto"/>
                <w:sz w:val="20"/>
                <w:szCs w:val="20"/>
              </w:rPr>
              <w:t>әлеуметтік</w:t>
            </w:r>
            <w:proofErr w:type="spellEnd"/>
            <w:r w:rsidRPr="007B654E">
              <w:rPr>
                <w:color w:val="auto"/>
                <w:sz w:val="20"/>
                <w:szCs w:val="20"/>
              </w:rPr>
              <w:t xml:space="preserve"> </w:t>
            </w:r>
            <w:proofErr w:type="spellStart"/>
            <w:r w:rsidRPr="007B654E">
              <w:rPr>
                <w:color w:val="auto"/>
                <w:sz w:val="20"/>
                <w:szCs w:val="20"/>
              </w:rPr>
              <w:t>аударымдарды</w:t>
            </w:r>
            <w:proofErr w:type="spellEnd"/>
            <w:r w:rsidRPr="007B654E">
              <w:rPr>
                <w:color w:val="auto"/>
                <w:sz w:val="20"/>
                <w:szCs w:val="20"/>
              </w:rPr>
              <w:t xml:space="preserve">, </w:t>
            </w:r>
            <w:proofErr w:type="spellStart"/>
            <w:r w:rsidRPr="007B654E">
              <w:rPr>
                <w:color w:val="auto"/>
                <w:sz w:val="20"/>
                <w:szCs w:val="20"/>
              </w:rPr>
              <w:t>кедендік</w:t>
            </w:r>
            <w:proofErr w:type="spellEnd"/>
            <w:r w:rsidRPr="007B654E">
              <w:rPr>
                <w:color w:val="auto"/>
                <w:sz w:val="20"/>
                <w:szCs w:val="20"/>
              </w:rPr>
              <w:t xml:space="preserve"> </w:t>
            </w:r>
            <w:proofErr w:type="spellStart"/>
            <w:r w:rsidRPr="007B654E">
              <w:rPr>
                <w:color w:val="auto"/>
                <w:sz w:val="20"/>
                <w:szCs w:val="20"/>
              </w:rPr>
              <w:t>төлемдерді</w:t>
            </w:r>
            <w:proofErr w:type="spellEnd"/>
            <w:r w:rsidRPr="007B654E">
              <w:rPr>
                <w:color w:val="auto"/>
                <w:sz w:val="20"/>
                <w:szCs w:val="20"/>
              </w:rPr>
              <w:t>/</w:t>
            </w:r>
            <w:proofErr w:type="spellStart"/>
            <w:r w:rsidRPr="007B654E">
              <w:rPr>
                <w:color w:val="auto"/>
                <w:sz w:val="20"/>
                <w:szCs w:val="20"/>
              </w:rPr>
              <w:t>алымдарды</w:t>
            </w:r>
            <w:proofErr w:type="spellEnd"/>
            <w:r w:rsidRPr="007B654E">
              <w:rPr>
                <w:color w:val="auto"/>
                <w:sz w:val="20"/>
                <w:szCs w:val="20"/>
              </w:rPr>
              <w:t>/</w:t>
            </w:r>
            <w:proofErr w:type="spellStart"/>
            <w:r w:rsidRPr="007B654E">
              <w:rPr>
                <w:color w:val="auto"/>
                <w:sz w:val="20"/>
                <w:szCs w:val="20"/>
              </w:rPr>
              <w:t>баждарды</w:t>
            </w:r>
            <w:proofErr w:type="spellEnd"/>
            <w:r w:rsidRPr="007B654E">
              <w:rPr>
                <w:color w:val="auto"/>
                <w:sz w:val="20"/>
                <w:szCs w:val="20"/>
              </w:rPr>
              <w:t xml:space="preserve"> </w:t>
            </w:r>
            <w:proofErr w:type="spellStart"/>
            <w:r w:rsidRPr="007B654E">
              <w:rPr>
                <w:color w:val="auto"/>
                <w:sz w:val="20"/>
                <w:szCs w:val="20"/>
              </w:rPr>
              <w:t>төлеуге</w:t>
            </w:r>
            <w:proofErr w:type="spellEnd"/>
            <w:r w:rsidRPr="007B654E">
              <w:rPr>
                <w:color w:val="auto"/>
                <w:sz w:val="20"/>
                <w:szCs w:val="20"/>
              </w:rPr>
              <w:t xml:space="preserve"> </w:t>
            </w:r>
            <w:proofErr w:type="spellStart"/>
            <w:r w:rsidRPr="007B654E">
              <w:rPr>
                <w:color w:val="auto"/>
                <w:sz w:val="20"/>
                <w:szCs w:val="20"/>
              </w:rPr>
              <w:t>арналмаған</w:t>
            </w:r>
            <w:proofErr w:type="spellEnd"/>
            <w:r w:rsidRPr="007B654E">
              <w:rPr>
                <w:color w:val="auto"/>
                <w:sz w:val="20"/>
                <w:szCs w:val="20"/>
              </w:rPr>
              <w:t xml:space="preserve"> </w:t>
            </w:r>
            <w:proofErr w:type="spellStart"/>
            <w:r w:rsidRPr="007B654E">
              <w:rPr>
                <w:color w:val="auto"/>
                <w:sz w:val="20"/>
                <w:szCs w:val="20"/>
              </w:rPr>
              <w:t>кәсіпкер</w:t>
            </w:r>
            <w:proofErr w:type="spellEnd"/>
            <w:r w:rsidRPr="007B654E">
              <w:rPr>
                <w:color w:val="auto"/>
                <w:sz w:val="20"/>
                <w:szCs w:val="20"/>
              </w:rPr>
              <w:t xml:space="preserve"> </w:t>
            </w:r>
            <w:proofErr w:type="spellStart"/>
            <w:r w:rsidRPr="007B654E">
              <w:rPr>
                <w:color w:val="auto"/>
                <w:sz w:val="20"/>
                <w:szCs w:val="20"/>
              </w:rPr>
              <w:t>кредитінің</w:t>
            </w:r>
            <w:proofErr w:type="spellEnd"/>
            <w:r w:rsidRPr="007B654E">
              <w:rPr>
                <w:color w:val="auto"/>
                <w:sz w:val="20"/>
                <w:szCs w:val="20"/>
              </w:rPr>
              <w:t>/</w:t>
            </w:r>
            <w:proofErr w:type="spellStart"/>
            <w:r w:rsidRPr="007B654E">
              <w:rPr>
                <w:color w:val="auto"/>
                <w:sz w:val="20"/>
                <w:szCs w:val="20"/>
              </w:rPr>
              <w:t>қаржылық</w:t>
            </w:r>
            <w:proofErr w:type="spellEnd"/>
            <w:r w:rsidRPr="007B654E">
              <w:rPr>
                <w:color w:val="auto"/>
                <w:sz w:val="20"/>
                <w:szCs w:val="20"/>
              </w:rPr>
              <w:t xml:space="preserve"> </w:t>
            </w:r>
            <w:proofErr w:type="spellStart"/>
            <w:r w:rsidRPr="007B654E">
              <w:rPr>
                <w:color w:val="auto"/>
                <w:sz w:val="20"/>
                <w:szCs w:val="20"/>
              </w:rPr>
              <w:t>лизингінің</w:t>
            </w:r>
            <w:proofErr w:type="spellEnd"/>
            <w:r w:rsidRPr="007B654E">
              <w:rPr>
                <w:color w:val="auto"/>
                <w:sz w:val="20"/>
                <w:szCs w:val="20"/>
              </w:rPr>
              <w:t xml:space="preserve"> </w:t>
            </w:r>
            <w:proofErr w:type="spellStart"/>
            <w:r w:rsidRPr="007B654E">
              <w:rPr>
                <w:color w:val="auto"/>
                <w:sz w:val="20"/>
                <w:szCs w:val="20"/>
              </w:rPr>
              <w:t>нысаналы</w:t>
            </w:r>
            <w:proofErr w:type="spellEnd"/>
            <w:r w:rsidRPr="007B654E">
              <w:rPr>
                <w:color w:val="auto"/>
                <w:sz w:val="20"/>
                <w:szCs w:val="20"/>
              </w:rPr>
              <w:t xml:space="preserve"> </w:t>
            </w:r>
            <w:proofErr w:type="spellStart"/>
            <w:r w:rsidRPr="007B654E">
              <w:rPr>
                <w:color w:val="auto"/>
                <w:sz w:val="20"/>
                <w:szCs w:val="20"/>
              </w:rPr>
              <w:t>мақсаты</w:t>
            </w:r>
            <w:proofErr w:type="spellEnd"/>
            <w:r w:rsidRPr="007B654E">
              <w:rPr>
                <w:color w:val="auto"/>
                <w:sz w:val="20"/>
                <w:szCs w:val="20"/>
              </w:rPr>
              <w:t>;</w:t>
            </w:r>
          </w:p>
          <w:p w14:paraId="6836F796" w14:textId="0770F055" w:rsidR="005A065B" w:rsidRPr="006E687B" w:rsidRDefault="005A065B" w:rsidP="005A065B">
            <w:pPr>
              <w:pStyle w:val="pj"/>
              <w:shd w:val="clear" w:color="auto" w:fill="FFFFFF" w:themeFill="background1"/>
              <w:ind w:firstLine="324"/>
              <w:rPr>
                <w:b/>
                <w:color w:val="auto"/>
                <w:sz w:val="20"/>
                <w:szCs w:val="20"/>
              </w:rPr>
            </w:pPr>
            <w:r w:rsidRPr="006E687B">
              <w:rPr>
                <w:b/>
                <w:color w:val="auto"/>
                <w:sz w:val="20"/>
                <w:szCs w:val="20"/>
              </w:rPr>
              <w:t xml:space="preserve">2) </w:t>
            </w:r>
            <w:proofErr w:type="spellStart"/>
            <w:r w:rsidRPr="006E687B">
              <w:rPr>
                <w:b/>
                <w:color w:val="auto"/>
                <w:sz w:val="20"/>
                <w:szCs w:val="20"/>
              </w:rPr>
              <w:t>ақпараттық</w:t>
            </w:r>
            <w:proofErr w:type="spellEnd"/>
            <w:r w:rsidRPr="006E687B">
              <w:rPr>
                <w:b/>
                <w:color w:val="auto"/>
                <w:sz w:val="20"/>
                <w:szCs w:val="20"/>
              </w:rPr>
              <w:t xml:space="preserve"> </w:t>
            </w:r>
            <w:proofErr w:type="spellStart"/>
            <w:r w:rsidRPr="006E687B">
              <w:rPr>
                <w:b/>
                <w:color w:val="auto"/>
                <w:sz w:val="20"/>
                <w:szCs w:val="20"/>
              </w:rPr>
              <w:t>жүйе</w:t>
            </w:r>
            <w:proofErr w:type="spellEnd"/>
            <w:r w:rsidRPr="006E687B">
              <w:rPr>
                <w:b/>
                <w:color w:val="auto"/>
                <w:sz w:val="20"/>
                <w:szCs w:val="20"/>
              </w:rPr>
              <w:t xml:space="preserve"> – </w:t>
            </w:r>
            <w:proofErr w:type="spellStart"/>
            <w:r w:rsidRPr="006E687B">
              <w:rPr>
                <w:b/>
                <w:color w:val="auto"/>
                <w:sz w:val="20"/>
                <w:szCs w:val="20"/>
              </w:rPr>
              <w:t>ақпараттық</w:t>
            </w:r>
            <w:proofErr w:type="spellEnd"/>
            <w:r w:rsidRPr="006E687B">
              <w:rPr>
                <w:b/>
                <w:color w:val="auto"/>
                <w:sz w:val="20"/>
                <w:szCs w:val="20"/>
              </w:rPr>
              <w:t xml:space="preserve"> </w:t>
            </w:r>
            <w:proofErr w:type="spellStart"/>
            <w:r w:rsidRPr="006E687B">
              <w:rPr>
                <w:b/>
                <w:color w:val="auto"/>
                <w:sz w:val="20"/>
                <w:szCs w:val="20"/>
              </w:rPr>
              <w:t>өзара</w:t>
            </w:r>
            <w:proofErr w:type="spellEnd"/>
            <w:r w:rsidRPr="006E687B">
              <w:rPr>
                <w:b/>
                <w:color w:val="auto"/>
                <w:sz w:val="20"/>
                <w:szCs w:val="20"/>
              </w:rPr>
              <w:t xml:space="preserve"> </w:t>
            </w:r>
            <w:proofErr w:type="spellStart"/>
            <w:r w:rsidRPr="006E687B">
              <w:rPr>
                <w:b/>
                <w:color w:val="auto"/>
                <w:sz w:val="20"/>
                <w:szCs w:val="20"/>
              </w:rPr>
              <w:t>іс-қимыл</w:t>
            </w:r>
            <w:proofErr w:type="spellEnd"/>
            <w:r w:rsidRPr="006E687B">
              <w:rPr>
                <w:b/>
                <w:color w:val="auto"/>
                <w:sz w:val="20"/>
                <w:szCs w:val="20"/>
              </w:rPr>
              <w:t xml:space="preserve"> </w:t>
            </w:r>
            <w:proofErr w:type="spellStart"/>
            <w:r w:rsidRPr="006E687B">
              <w:rPr>
                <w:b/>
                <w:color w:val="auto"/>
                <w:sz w:val="20"/>
                <w:szCs w:val="20"/>
              </w:rPr>
              <w:t>арқылы</w:t>
            </w:r>
            <w:proofErr w:type="spellEnd"/>
            <w:r w:rsidRPr="006E687B">
              <w:rPr>
                <w:b/>
                <w:color w:val="auto"/>
                <w:sz w:val="20"/>
                <w:szCs w:val="20"/>
              </w:rPr>
              <w:t xml:space="preserve"> </w:t>
            </w:r>
            <w:proofErr w:type="spellStart"/>
            <w:r w:rsidRPr="006E687B">
              <w:rPr>
                <w:b/>
                <w:color w:val="auto"/>
                <w:sz w:val="20"/>
                <w:szCs w:val="20"/>
              </w:rPr>
              <w:t>белгілі</w:t>
            </w:r>
            <w:proofErr w:type="spellEnd"/>
            <w:r w:rsidRPr="006E687B">
              <w:rPr>
                <w:b/>
                <w:color w:val="auto"/>
                <w:sz w:val="20"/>
                <w:szCs w:val="20"/>
              </w:rPr>
              <w:t xml:space="preserve"> </w:t>
            </w:r>
            <w:proofErr w:type="spellStart"/>
            <w:r w:rsidRPr="006E687B">
              <w:rPr>
                <w:b/>
                <w:color w:val="auto"/>
                <w:sz w:val="20"/>
                <w:szCs w:val="20"/>
              </w:rPr>
              <w:t>бір</w:t>
            </w:r>
            <w:proofErr w:type="spellEnd"/>
            <w:r w:rsidRPr="006E687B">
              <w:rPr>
                <w:b/>
                <w:color w:val="auto"/>
                <w:sz w:val="20"/>
                <w:szCs w:val="20"/>
              </w:rPr>
              <w:t xml:space="preserve"> </w:t>
            </w:r>
            <w:proofErr w:type="spellStart"/>
            <w:r w:rsidRPr="006E687B">
              <w:rPr>
                <w:b/>
                <w:color w:val="auto"/>
                <w:sz w:val="20"/>
                <w:szCs w:val="20"/>
              </w:rPr>
              <w:t>технологиялық</w:t>
            </w:r>
            <w:proofErr w:type="spellEnd"/>
            <w:r w:rsidRPr="006E687B">
              <w:rPr>
                <w:b/>
                <w:color w:val="auto"/>
                <w:sz w:val="20"/>
                <w:szCs w:val="20"/>
              </w:rPr>
              <w:t xml:space="preserve"> </w:t>
            </w:r>
            <w:proofErr w:type="spellStart"/>
            <w:r w:rsidRPr="006E687B">
              <w:rPr>
                <w:b/>
                <w:color w:val="auto"/>
                <w:sz w:val="20"/>
                <w:szCs w:val="20"/>
              </w:rPr>
              <w:t>әрекетті</w:t>
            </w:r>
            <w:proofErr w:type="spellEnd"/>
            <w:r w:rsidRPr="006E687B">
              <w:rPr>
                <w:b/>
                <w:color w:val="auto"/>
                <w:sz w:val="20"/>
                <w:szCs w:val="20"/>
              </w:rPr>
              <w:t xml:space="preserve"> </w:t>
            </w:r>
            <w:proofErr w:type="spellStart"/>
            <w:r w:rsidRPr="006E687B">
              <w:rPr>
                <w:b/>
                <w:color w:val="auto"/>
                <w:sz w:val="20"/>
                <w:szCs w:val="20"/>
              </w:rPr>
              <w:t>іске</w:t>
            </w:r>
            <w:proofErr w:type="spellEnd"/>
            <w:r w:rsidRPr="006E687B">
              <w:rPr>
                <w:b/>
                <w:color w:val="auto"/>
                <w:sz w:val="20"/>
                <w:szCs w:val="20"/>
              </w:rPr>
              <w:t xml:space="preserve"> </w:t>
            </w:r>
            <w:proofErr w:type="spellStart"/>
            <w:r w:rsidRPr="006E687B">
              <w:rPr>
                <w:b/>
                <w:color w:val="auto"/>
                <w:sz w:val="20"/>
                <w:szCs w:val="20"/>
              </w:rPr>
              <w:t>асыратын</w:t>
            </w:r>
            <w:proofErr w:type="spellEnd"/>
            <w:r w:rsidRPr="006E687B">
              <w:rPr>
                <w:b/>
                <w:color w:val="auto"/>
                <w:sz w:val="20"/>
                <w:szCs w:val="20"/>
              </w:rPr>
              <w:t xml:space="preserve"> </w:t>
            </w:r>
            <w:proofErr w:type="spellStart"/>
            <w:r w:rsidRPr="006E687B">
              <w:rPr>
                <w:b/>
                <w:color w:val="auto"/>
                <w:sz w:val="20"/>
                <w:szCs w:val="20"/>
              </w:rPr>
              <w:t>және</w:t>
            </w:r>
            <w:proofErr w:type="spellEnd"/>
            <w:r w:rsidRPr="006E687B">
              <w:rPr>
                <w:b/>
                <w:color w:val="auto"/>
                <w:sz w:val="20"/>
                <w:szCs w:val="20"/>
              </w:rPr>
              <w:t xml:space="preserve"> </w:t>
            </w:r>
            <w:proofErr w:type="spellStart"/>
            <w:r w:rsidRPr="006E687B">
              <w:rPr>
                <w:b/>
                <w:color w:val="auto"/>
                <w:sz w:val="20"/>
                <w:szCs w:val="20"/>
              </w:rPr>
              <w:t>нақты</w:t>
            </w:r>
            <w:proofErr w:type="spellEnd"/>
            <w:r w:rsidRPr="006E687B">
              <w:rPr>
                <w:b/>
                <w:color w:val="auto"/>
                <w:sz w:val="20"/>
                <w:szCs w:val="20"/>
              </w:rPr>
              <w:t xml:space="preserve"> </w:t>
            </w:r>
            <w:proofErr w:type="spellStart"/>
            <w:r w:rsidRPr="006E687B">
              <w:rPr>
                <w:b/>
                <w:color w:val="auto"/>
                <w:sz w:val="20"/>
                <w:szCs w:val="20"/>
              </w:rPr>
              <w:t>функционалдық</w:t>
            </w:r>
            <w:proofErr w:type="spellEnd"/>
            <w:r w:rsidRPr="006E687B">
              <w:rPr>
                <w:b/>
                <w:color w:val="auto"/>
                <w:sz w:val="20"/>
                <w:szCs w:val="20"/>
              </w:rPr>
              <w:t xml:space="preserve"> </w:t>
            </w:r>
            <w:proofErr w:type="spellStart"/>
            <w:r w:rsidRPr="006E687B">
              <w:rPr>
                <w:b/>
                <w:color w:val="auto"/>
                <w:sz w:val="20"/>
                <w:szCs w:val="20"/>
              </w:rPr>
              <w:t>міндеттерді</w:t>
            </w:r>
            <w:proofErr w:type="spellEnd"/>
            <w:r w:rsidRPr="006E687B">
              <w:rPr>
                <w:b/>
                <w:color w:val="auto"/>
                <w:sz w:val="20"/>
                <w:szCs w:val="20"/>
              </w:rPr>
              <w:t xml:space="preserve"> </w:t>
            </w:r>
            <w:proofErr w:type="spellStart"/>
            <w:r w:rsidRPr="006E687B">
              <w:rPr>
                <w:b/>
                <w:color w:val="auto"/>
                <w:sz w:val="20"/>
                <w:szCs w:val="20"/>
              </w:rPr>
              <w:t>шешуге</w:t>
            </w:r>
            <w:proofErr w:type="spellEnd"/>
            <w:r w:rsidRPr="006E687B">
              <w:rPr>
                <w:b/>
                <w:color w:val="auto"/>
                <w:sz w:val="20"/>
                <w:szCs w:val="20"/>
              </w:rPr>
              <w:t xml:space="preserve"> </w:t>
            </w:r>
            <w:proofErr w:type="spellStart"/>
            <w:r w:rsidRPr="006E687B">
              <w:rPr>
                <w:b/>
                <w:color w:val="auto"/>
                <w:sz w:val="20"/>
                <w:szCs w:val="20"/>
              </w:rPr>
              <w:t>арналған</w:t>
            </w:r>
            <w:proofErr w:type="spellEnd"/>
            <w:r w:rsidRPr="006E687B">
              <w:rPr>
                <w:b/>
                <w:color w:val="auto"/>
                <w:sz w:val="20"/>
                <w:szCs w:val="20"/>
              </w:rPr>
              <w:t xml:space="preserve"> </w:t>
            </w:r>
            <w:proofErr w:type="spellStart"/>
            <w:r w:rsidRPr="006E687B">
              <w:rPr>
                <w:b/>
                <w:color w:val="auto"/>
                <w:sz w:val="20"/>
                <w:szCs w:val="20"/>
              </w:rPr>
              <w:t>ақпараттық-коммуникациялық</w:t>
            </w:r>
            <w:proofErr w:type="spellEnd"/>
            <w:r w:rsidRPr="006E687B">
              <w:rPr>
                <w:b/>
                <w:color w:val="auto"/>
                <w:sz w:val="20"/>
                <w:szCs w:val="20"/>
              </w:rPr>
              <w:t xml:space="preserve"> </w:t>
            </w:r>
            <w:proofErr w:type="spellStart"/>
            <w:r w:rsidRPr="006E687B">
              <w:rPr>
                <w:b/>
                <w:color w:val="auto"/>
                <w:sz w:val="20"/>
                <w:szCs w:val="20"/>
              </w:rPr>
              <w:t>технологиялардың</w:t>
            </w:r>
            <w:proofErr w:type="spellEnd"/>
            <w:r w:rsidRPr="006E687B">
              <w:rPr>
                <w:b/>
                <w:color w:val="auto"/>
                <w:sz w:val="20"/>
                <w:szCs w:val="20"/>
              </w:rPr>
              <w:t xml:space="preserve">, </w:t>
            </w:r>
            <w:proofErr w:type="spellStart"/>
            <w:r w:rsidRPr="006E687B">
              <w:rPr>
                <w:b/>
                <w:color w:val="auto"/>
                <w:sz w:val="20"/>
                <w:szCs w:val="20"/>
              </w:rPr>
              <w:t>қызмет</w:t>
            </w:r>
            <w:proofErr w:type="spellEnd"/>
            <w:r w:rsidRPr="006E687B">
              <w:rPr>
                <w:b/>
                <w:color w:val="auto"/>
                <w:sz w:val="20"/>
                <w:szCs w:val="20"/>
              </w:rPr>
              <w:t xml:space="preserve"> </w:t>
            </w:r>
            <w:proofErr w:type="spellStart"/>
            <w:r w:rsidRPr="006E687B">
              <w:rPr>
                <w:b/>
                <w:color w:val="auto"/>
                <w:sz w:val="20"/>
                <w:szCs w:val="20"/>
              </w:rPr>
              <w:t>көрсетуші</w:t>
            </w:r>
            <w:proofErr w:type="spellEnd"/>
            <w:r w:rsidRPr="006E687B">
              <w:rPr>
                <w:b/>
                <w:color w:val="auto"/>
                <w:sz w:val="20"/>
                <w:szCs w:val="20"/>
              </w:rPr>
              <w:t xml:space="preserve"> </w:t>
            </w:r>
            <w:proofErr w:type="spellStart"/>
            <w:r w:rsidRPr="006E687B">
              <w:rPr>
                <w:b/>
                <w:color w:val="auto"/>
                <w:sz w:val="20"/>
                <w:szCs w:val="20"/>
              </w:rPr>
              <w:t>персоналдың</w:t>
            </w:r>
            <w:proofErr w:type="spellEnd"/>
            <w:r w:rsidRPr="006E687B">
              <w:rPr>
                <w:b/>
                <w:color w:val="auto"/>
                <w:sz w:val="20"/>
                <w:szCs w:val="20"/>
              </w:rPr>
              <w:t xml:space="preserve"> </w:t>
            </w:r>
            <w:proofErr w:type="spellStart"/>
            <w:r w:rsidRPr="006E687B">
              <w:rPr>
                <w:b/>
                <w:color w:val="auto"/>
                <w:sz w:val="20"/>
                <w:szCs w:val="20"/>
              </w:rPr>
              <w:t>және</w:t>
            </w:r>
            <w:proofErr w:type="spellEnd"/>
            <w:r w:rsidRPr="006E687B">
              <w:rPr>
                <w:b/>
                <w:color w:val="auto"/>
                <w:sz w:val="20"/>
                <w:szCs w:val="20"/>
              </w:rPr>
              <w:t xml:space="preserve"> </w:t>
            </w:r>
            <w:proofErr w:type="spellStart"/>
            <w:r w:rsidRPr="006E687B">
              <w:rPr>
                <w:b/>
                <w:color w:val="auto"/>
                <w:sz w:val="20"/>
                <w:szCs w:val="20"/>
              </w:rPr>
              <w:t>техникалық</w:t>
            </w:r>
            <w:proofErr w:type="spellEnd"/>
            <w:r w:rsidRPr="006E687B">
              <w:rPr>
                <w:b/>
                <w:color w:val="auto"/>
                <w:sz w:val="20"/>
                <w:szCs w:val="20"/>
              </w:rPr>
              <w:t xml:space="preserve"> </w:t>
            </w:r>
            <w:proofErr w:type="spellStart"/>
            <w:r w:rsidRPr="006E687B">
              <w:rPr>
                <w:b/>
                <w:color w:val="auto"/>
                <w:sz w:val="20"/>
                <w:szCs w:val="20"/>
              </w:rPr>
              <w:t>құжаттаманың</w:t>
            </w:r>
            <w:proofErr w:type="spellEnd"/>
            <w:r w:rsidRPr="006E687B">
              <w:rPr>
                <w:b/>
                <w:color w:val="auto"/>
                <w:sz w:val="20"/>
                <w:szCs w:val="20"/>
              </w:rPr>
              <w:t xml:space="preserve"> </w:t>
            </w:r>
            <w:proofErr w:type="spellStart"/>
            <w:r w:rsidRPr="006E687B">
              <w:rPr>
                <w:b/>
                <w:color w:val="auto"/>
                <w:sz w:val="20"/>
                <w:szCs w:val="20"/>
              </w:rPr>
              <w:t>ұйымдастырылып</w:t>
            </w:r>
            <w:proofErr w:type="spellEnd"/>
            <w:r w:rsidRPr="006E687B">
              <w:rPr>
                <w:b/>
                <w:color w:val="auto"/>
                <w:sz w:val="20"/>
                <w:szCs w:val="20"/>
              </w:rPr>
              <w:t xml:space="preserve">, </w:t>
            </w:r>
            <w:proofErr w:type="spellStart"/>
            <w:r w:rsidRPr="006E687B">
              <w:rPr>
                <w:b/>
                <w:color w:val="auto"/>
                <w:sz w:val="20"/>
                <w:szCs w:val="20"/>
              </w:rPr>
              <w:t>ретке</w:t>
            </w:r>
            <w:proofErr w:type="spellEnd"/>
            <w:r w:rsidRPr="006E687B">
              <w:rPr>
                <w:b/>
                <w:color w:val="auto"/>
                <w:sz w:val="20"/>
                <w:szCs w:val="20"/>
              </w:rPr>
              <w:t xml:space="preserve"> </w:t>
            </w:r>
            <w:proofErr w:type="spellStart"/>
            <w:r w:rsidRPr="006E687B">
              <w:rPr>
                <w:b/>
                <w:color w:val="auto"/>
                <w:sz w:val="20"/>
                <w:szCs w:val="20"/>
              </w:rPr>
              <w:t>келтірілген</w:t>
            </w:r>
            <w:proofErr w:type="spellEnd"/>
            <w:r w:rsidRPr="006E687B">
              <w:rPr>
                <w:b/>
                <w:color w:val="auto"/>
                <w:sz w:val="20"/>
                <w:szCs w:val="20"/>
              </w:rPr>
              <w:t xml:space="preserve"> </w:t>
            </w:r>
            <w:proofErr w:type="spellStart"/>
            <w:r w:rsidRPr="006E687B">
              <w:rPr>
                <w:b/>
                <w:color w:val="auto"/>
                <w:sz w:val="20"/>
                <w:szCs w:val="20"/>
              </w:rPr>
              <w:t>жиынтығы</w:t>
            </w:r>
            <w:proofErr w:type="spellEnd"/>
            <w:r w:rsidRPr="006E687B">
              <w:rPr>
                <w:b/>
                <w:color w:val="auto"/>
                <w:sz w:val="20"/>
                <w:szCs w:val="20"/>
              </w:rPr>
              <w:t>;</w:t>
            </w:r>
          </w:p>
          <w:p w14:paraId="6737728C" w14:textId="12C0986A" w:rsidR="005A065B" w:rsidRPr="006E687B" w:rsidRDefault="005A065B" w:rsidP="005A065B">
            <w:pPr>
              <w:pStyle w:val="pj"/>
              <w:shd w:val="clear" w:color="auto" w:fill="FFFFFF" w:themeFill="background1"/>
              <w:ind w:firstLine="324"/>
              <w:rPr>
                <w:b/>
                <w:color w:val="auto"/>
                <w:sz w:val="20"/>
                <w:szCs w:val="20"/>
              </w:rPr>
            </w:pPr>
            <w:r w:rsidRPr="006E687B">
              <w:rPr>
                <w:b/>
                <w:color w:val="auto"/>
                <w:sz w:val="20"/>
                <w:szCs w:val="20"/>
              </w:rPr>
              <w:lastRenderedPageBreak/>
              <w:t xml:space="preserve">3) </w:t>
            </w:r>
            <w:proofErr w:type="spellStart"/>
            <w:r w:rsidRPr="006E687B">
              <w:rPr>
                <w:b/>
                <w:color w:val="auto"/>
                <w:sz w:val="20"/>
                <w:szCs w:val="20"/>
              </w:rPr>
              <w:t>әлеуметтік</w:t>
            </w:r>
            <w:proofErr w:type="spellEnd"/>
            <w:r w:rsidRPr="006E687B">
              <w:rPr>
                <w:b/>
                <w:color w:val="auto"/>
                <w:sz w:val="20"/>
                <w:szCs w:val="20"/>
              </w:rPr>
              <w:t xml:space="preserve"> </w:t>
            </w:r>
            <w:proofErr w:type="spellStart"/>
            <w:r w:rsidRPr="006E687B">
              <w:rPr>
                <w:b/>
                <w:color w:val="auto"/>
                <w:sz w:val="20"/>
                <w:szCs w:val="20"/>
              </w:rPr>
              <w:t>кәсіпкерлік</w:t>
            </w:r>
            <w:proofErr w:type="spellEnd"/>
            <w:r w:rsidRPr="006E687B">
              <w:rPr>
                <w:b/>
                <w:color w:val="auto"/>
                <w:sz w:val="20"/>
                <w:szCs w:val="20"/>
              </w:rPr>
              <w:t xml:space="preserve"> </w:t>
            </w:r>
            <w:proofErr w:type="spellStart"/>
            <w:r w:rsidRPr="006E687B">
              <w:rPr>
                <w:b/>
                <w:color w:val="auto"/>
                <w:sz w:val="20"/>
                <w:szCs w:val="20"/>
              </w:rPr>
              <w:t>субъектісі</w:t>
            </w:r>
            <w:proofErr w:type="spellEnd"/>
            <w:r w:rsidRPr="006E687B">
              <w:rPr>
                <w:b/>
                <w:color w:val="auto"/>
                <w:sz w:val="20"/>
                <w:szCs w:val="20"/>
              </w:rPr>
              <w:t xml:space="preserve"> – </w:t>
            </w:r>
            <w:proofErr w:type="spellStart"/>
            <w:r w:rsidRPr="006E687B">
              <w:rPr>
                <w:b/>
                <w:color w:val="auto"/>
                <w:sz w:val="20"/>
                <w:szCs w:val="20"/>
              </w:rPr>
              <w:t>әлеуметтік</w:t>
            </w:r>
            <w:proofErr w:type="spellEnd"/>
            <w:r w:rsidRPr="006E687B">
              <w:rPr>
                <w:b/>
                <w:color w:val="auto"/>
                <w:sz w:val="20"/>
                <w:szCs w:val="20"/>
              </w:rPr>
              <w:t xml:space="preserve"> </w:t>
            </w:r>
            <w:proofErr w:type="spellStart"/>
            <w:r w:rsidRPr="006E687B">
              <w:rPr>
                <w:b/>
                <w:color w:val="auto"/>
                <w:sz w:val="20"/>
                <w:szCs w:val="20"/>
              </w:rPr>
              <w:t>кәсіпкерлік</w:t>
            </w:r>
            <w:proofErr w:type="spellEnd"/>
            <w:r w:rsidRPr="006E687B">
              <w:rPr>
                <w:b/>
                <w:color w:val="auto"/>
                <w:sz w:val="20"/>
                <w:szCs w:val="20"/>
              </w:rPr>
              <w:t xml:space="preserve"> </w:t>
            </w:r>
            <w:proofErr w:type="spellStart"/>
            <w:r w:rsidRPr="006E687B">
              <w:rPr>
                <w:b/>
                <w:color w:val="auto"/>
                <w:sz w:val="20"/>
                <w:szCs w:val="20"/>
              </w:rPr>
              <w:t>субъектілерінің</w:t>
            </w:r>
            <w:proofErr w:type="spellEnd"/>
            <w:r w:rsidRPr="006E687B">
              <w:rPr>
                <w:b/>
                <w:color w:val="auto"/>
                <w:sz w:val="20"/>
                <w:szCs w:val="20"/>
              </w:rPr>
              <w:t xml:space="preserve"> </w:t>
            </w:r>
            <w:proofErr w:type="spellStart"/>
            <w:r w:rsidRPr="006E687B">
              <w:rPr>
                <w:b/>
                <w:color w:val="auto"/>
                <w:sz w:val="20"/>
                <w:szCs w:val="20"/>
              </w:rPr>
              <w:t>тізіліміне</w:t>
            </w:r>
            <w:proofErr w:type="spellEnd"/>
            <w:r w:rsidRPr="006E687B">
              <w:rPr>
                <w:b/>
                <w:color w:val="auto"/>
                <w:sz w:val="20"/>
                <w:szCs w:val="20"/>
              </w:rPr>
              <w:t xml:space="preserve"> </w:t>
            </w:r>
            <w:proofErr w:type="spellStart"/>
            <w:r w:rsidRPr="006E687B">
              <w:rPr>
                <w:b/>
                <w:color w:val="auto"/>
                <w:sz w:val="20"/>
                <w:szCs w:val="20"/>
              </w:rPr>
              <w:t>енгізілген</w:t>
            </w:r>
            <w:proofErr w:type="spellEnd"/>
            <w:r w:rsidRPr="006E687B">
              <w:rPr>
                <w:b/>
                <w:color w:val="auto"/>
                <w:sz w:val="20"/>
                <w:szCs w:val="20"/>
              </w:rPr>
              <w:t xml:space="preserve"> дара </w:t>
            </w:r>
            <w:proofErr w:type="spellStart"/>
            <w:r w:rsidRPr="006E687B">
              <w:rPr>
                <w:b/>
                <w:color w:val="auto"/>
                <w:sz w:val="20"/>
                <w:szCs w:val="20"/>
              </w:rPr>
              <w:t>кәсіпкерлер</w:t>
            </w:r>
            <w:proofErr w:type="spellEnd"/>
            <w:r w:rsidRPr="006E687B">
              <w:rPr>
                <w:b/>
                <w:color w:val="auto"/>
                <w:sz w:val="20"/>
                <w:szCs w:val="20"/>
              </w:rPr>
              <w:t xml:space="preserve"> </w:t>
            </w:r>
            <w:proofErr w:type="spellStart"/>
            <w:r w:rsidRPr="006E687B">
              <w:rPr>
                <w:b/>
                <w:color w:val="auto"/>
                <w:sz w:val="20"/>
                <w:szCs w:val="20"/>
              </w:rPr>
              <w:t>және</w:t>
            </w:r>
            <w:proofErr w:type="spellEnd"/>
            <w:r w:rsidRPr="006E687B">
              <w:rPr>
                <w:b/>
                <w:color w:val="auto"/>
                <w:sz w:val="20"/>
                <w:szCs w:val="20"/>
              </w:rPr>
              <w:t xml:space="preserve"> </w:t>
            </w:r>
            <w:proofErr w:type="spellStart"/>
            <w:r w:rsidRPr="006E687B">
              <w:rPr>
                <w:b/>
                <w:color w:val="auto"/>
                <w:sz w:val="20"/>
                <w:szCs w:val="20"/>
              </w:rPr>
              <w:t>заңды</w:t>
            </w:r>
            <w:proofErr w:type="spellEnd"/>
            <w:r w:rsidRPr="006E687B">
              <w:rPr>
                <w:b/>
                <w:color w:val="auto"/>
                <w:sz w:val="20"/>
                <w:szCs w:val="20"/>
              </w:rPr>
              <w:t xml:space="preserve"> </w:t>
            </w:r>
            <w:proofErr w:type="spellStart"/>
            <w:r w:rsidRPr="006E687B">
              <w:rPr>
                <w:b/>
                <w:color w:val="auto"/>
                <w:sz w:val="20"/>
                <w:szCs w:val="20"/>
              </w:rPr>
              <w:t>тұлғалар</w:t>
            </w:r>
            <w:proofErr w:type="spellEnd"/>
            <w:r w:rsidRPr="006E687B">
              <w:rPr>
                <w:b/>
                <w:color w:val="auto"/>
                <w:sz w:val="20"/>
                <w:szCs w:val="20"/>
              </w:rPr>
              <w:t xml:space="preserve"> (</w:t>
            </w:r>
            <w:proofErr w:type="spellStart"/>
            <w:r w:rsidRPr="006E687B">
              <w:rPr>
                <w:b/>
                <w:color w:val="auto"/>
                <w:sz w:val="20"/>
                <w:szCs w:val="20"/>
              </w:rPr>
              <w:t>ірі</w:t>
            </w:r>
            <w:proofErr w:type="spellEnd"/>
            <w:r w:rsidRPr="006E687B">
              <w:rPr>
                <w:b/>
                <w:color w:val="auto"/>
                <w:sz w:val="20"/>
                <w:szCs w:val="20"/>
              </w:rPr>
              <w:t xml:space="preserve"> </w:t>
            </w:r>
            <w:proofErr w:type="spellStart"/>
            <w:r w:rsidRPr="006E687B">
              <w:rPr>
                <w:b/>
                <w:color w:val="auto"/>
                <w:sz w:val="20"/>
                <w:szCs w:val="20"/>
              </w:rPr>
              <w:t>кәсіпкерлік</w:t>
            </w:r>
            <w:proofErr w:type="spellEnd"/>
            <w:r w:rsidRPr="006E687B">
              <w:rPr>
                <w:b/>
                <w:color w:val="auto"/>
                <w:sz w:val="20"/>
                <w:szCs w:val="20"/>
              </w:rPr>
              <w:t xml:space="preserve"> </w:t>
            </w:r>
            <w:proofErr w:type="spellStart"/>
            <w:r w:rsidRPr="006E687B">
              <w:rPr>
                <w:b/>
                <w:color w:val="auto"/>
                <w:sz w:val="20"/>
                <w:szCs w:val="20"/>
              </w:rPr>
              <w:t>субъектілерін</w:t>
            </w:r>
            <w:proofErr w:type="spellEnd"/>
            <w:r w:rsidRPr="006E687B">
              <w:rPr>
                <w:b/>
                <w:color w:val="auto"/>
                <w:sz w:val="20"/>
                <w:szCs w:val="20"/>
              </w:rPr>
              <w:t xml:space="preserve"> </w:t>
            </w:r>
            <w:proofErr w:type="spellStart"/>
            <w:r w:rsidRPr="006E687B">
              <w:rPr>
                <w:b/>
                <w:color w:val="auto"/>
                <w:sz w:val="20"/>
                <w:szCs w:val="20"/>
              </w:rPr>
              <w:t>қоспағанда</w:t>
            </w:r>
            <w:proofErr w:type="spellEnd"/>
            <w:r w:rsidRPr="006E687B">
              <w:rPr>
                <w:b/>
                <w:color w:val="auto"/>
                <w:sz w:val="20"/>
                <w:szCs w:val="20"/>
              </w:rPr>
              <w:t>);</w:t>
            </w:r>
          </w:p>
          <w:p w14:paraId="06A447C9" w14:textId="01A3E271" w:rsidR="005A065B" w:rsidRPr="007B654E" w:rsidRDefault="005A065B" w:rsidP="005A065B">
            <w:pPr>
              <w:pStyle w:val="pj"/>
              <w:shd w:val="clear" w:color="auto" w:fill="FFFFFF" w:themeFill="background1"/>
              <w:ind w:firstLine="324"/>
              <w:rPr>
                <w:color w:val="auto"/>
                <w:sz w:val="20"/>
                <w:szCs w:val="20"/>
              </w:rPr>
            </w:pPr>
            <w:r w:rsidRPr="007B654E">
              <w:rPr>
                <w:color w:val="auto"/>
                <w:sz w:val="20"/>
                <w:szCs w:val="20"/>
              </w:rPr>
              <w:t xml:space="preserve">4) банк – осы </w:t>
            </w:r>
            <w:proofErr w:type="spellStart"/>
            <w:r w:rsidRPr="007B654E">
              <w:rPr>
                <w:color w:val="auto"/>
                <w:sz w:val="20"/>
                <w:szCs w:val="20"/>
              </w:rPr>
              <w:t>Кепілдік</w:t>
            </w:r>
            <w:proofErr w:type="spellEnd"/>
            <w:r w:rsidRPr="007B654E">
              <w:rPr>
                <w:color w:val="auto"/>
                <w:sz w:val="20"/>
                <w:szCs w:val="20"/>
              </w:rPr>
              <w:t xml:space="preserve"> беру </w:t>
            </w:r>
            <w:proofErr w:type="spellStart"/>
            <w:r w:rsidRPr="007B654E">
              <w:rPr>
                <w:color w:val="auto"/>
                <w:sz w:val="20"/>
                <w:szCs w:val="20"/>
              </w:rPr>
              <w:t>қағидаларын</w:t>
            </w:r>
            <w:proofErr w:type="spellEnd"/>
            <w:r w:rsidRPr="007B654E">
              <w:rPr>
                <w:color w:val="auto"/>
                <w:sz w:val="20"/>
                <w:szCs w:val="20"/>
              </w:rPr>
              <w:t xml:space="preserve"> </w:t>
            </w:r>
            <w:proofErr w:type="spellStart"/>
            <w:r w:rsidRPr="007B654E">
              <w:rPr>
                <w:color w:val="auto"/>
                <w:sz w:val="20"/>
                <w:szCs w:val="20"/>
              </w:rPr>
              <w:t>іске</w:t>
            </w:r>
            <w:proofErr w:type="spellEnd"/>
            <w:r w:rsidRPr="007B654E">
              <w:rPr>
                <w:color w:val="auto"/>
                <w:sz w:val="20"/>
                <w:szCs w:val="20"/>
              </w:rPr>
              <w:t xml:space="preserve"> </w:t>
            </w:r>
            <w:proofErr w:type="spellStart"/>
            <w:r w:rsidRPr="007B654E">
              <w:rPr>
                <w:color w:val="auto"/>
                <w:sz w:val="20"/>
                <w:szCs w:val="20"/>
              </w:rPr>
              <w:t>асыру</w:t>
            </w:r>
            <w:proofErr w:type="spellEnd"/>
            <w:r w:rsidRPr="007B654E">
              <w:rPr>
                <w:color w:val="auto"/>
                <w:sz w:val="20"/>
                <w:szCs w:val="20"/>
              </w:rPr>
              <w:t xml:space="preserve"> </w:t>
            </w:r>
            <w:proofErr w:type="spellStart"/>
            <w:r w:rsidRPr="007B654E">
              <w:rPr>
                <w:color w:val="auto"/>
                <w:sz w:val="20"/>
                <w:szCs w:val="20"/>
              </w:rPr>
              <w:t>шеңберіндегі</w:t>
            </w:r>
            <w:proofErr w:type="spellEnd"/>
            <w:r w:rsidRPr="007B654E">
              <w:rPr>
                <w:color w:val="auto"/>
                <w:sz w:val="20"/>
                <w:szCs w:val="20"/>
              </w:rPr>
              <w:t xml:space="preserve"> </w:t>
            </w:r>
            <w:proofErr w:type="spellStart"/>
            <w:r w:rsidRPr="007B654E">
              <w:rPr>
                <w:color w:val="auto"/>
                <w:sz w:val="20"/>
                <w:szCs w:val="20"/>
              </w:rPr>
              <w:t>екінші</w:t>
            </w:r>
            <w:proofErr w:type="spellEnd"/>
            <w:r w:rsidRPr="007B654E">
              <w:rPr>
                <w:color w:val="auto"/>
                <w:sz w:val="20"/>
                <w:szCs w:val="20"/>
              </w:rPr>
              <w:t xml:space="preserve"> </w:t>
            </w:r>
            <w:proofErr w:type="spellStart"/>
            <w:r w:rsidRPr="007B654E">
              <w:rPr>
                <w:color w:val="auto"/>
                <w:sz w:val="20"/>
                <w:szCs w:val="20"/>
              </w:rPr>
              <w:t>деңгейдегі</w:t>
            </w:r>
            <w:proofErr w:type="spellEnd"/>
            <w:r w:rsidRPr="007B654E">
              <w:rPr>
                <w:color w:val="auto"/>
                <w:sz w:val="20"/>
                <w:szCs w:val="20"/>
              </w:rPr>
              <w:t xml:space="preserve"> банк;</w:t>
            </w:r>
          </w:p>
          <w:p w14:paraId="4D29E3D8" w14:textId="0732CAEB" w:rsidR="005A065B" w:rsidRPr="007B654E" w:rsidRDefault="005A065B" w:rsidP="005A065B">
            <w:pPr>
              <w:pStyle w:val="pj"/>
              <w:shd w:val="clear" w:color="auto" w:fill="FFFFFF" w:themeFill="background1"/>
              <w:ind w:firstLine="324"/>
              <w:rPr>
                <w:color w:val="auto"/>
                <w:sz w:val="20"/>
                <w:szCs w:val="20"/>
              </w:rPr>
            </w:pPr>
            <w:r w:rsidRPr="007B654E">
              <w:rPr>
                <w:color w:val="auto"/>
                <w:sz w:val="20"/>
                <w:szCs w:val="20"/>
              </w:rPr>
              <w:t xml:space="preserve">5) </w:t>
            </w:r>
            <w:proofErr w:type="spellStart"/>
            <w:r w:rsidRPr="006E687B">
              <w:rPr>
                <w:b/>
                <w:color w:val="auto"/>
                <w:sz w:val="20"/>
                <w:szCs w:val="20"/>
              </w:rPr>
              <w:t>банктік</w:t>
            </w:r>
            <w:proofErr w:type="spellEnd"/>
            <w:r w:rsidRPr="007B654E">
              <w:rPr>
                <w:color w:val="auto"/>
                <w:sz w:val="20"/>
                <w:szCs w:val="20"/>
              </w:rPr>
              <w:t xml:space="preserve"> кредит/</w:t>
            </w:r>
            <w:proofErr w:type="spellStart"/>
            <w:r w:rsidRPr="007B654E">
              <w:rPr>
                <w:color w:val="auto"/>
                <w:sz w:val="20"/>
                <w:szCs w:val="20"/>
              </w:rPr>
              <w:t>қаржылық</w:t>
            </w:r>
            <w:proofErr w:type="spellEnd"/>
            <w:r w:rsidRPr="007B654E">
              <w:rPr>
                <w:color w:val="auto"/>
                <w:sz w:val="20"/>
                <w:szCs w:val="20"/>
              </w:rPr>
              <w:t xml:space="preserve"> лизинг </w:t>
            </w:r>
            <w:proofErr w:type="spellStart"/>
            <w:r w:rsidRPr="007B654E">
              <w:rPr>
                <w:color w:val="auto"/>
                <w:sz w:val="20"/>
                <w:szCs w:val="20"/>
              </w:rPr>
              <w:t>шарты</w:t>
            </w:r>
            <w:proofErr w:type="spellEnd"/>
            <w:r w:rsidRPr="007B654E">
              <w:rPr>
                <w:color w:val="auto"/>
                <w:sz w:val="20"/>
                <w:szCs w:val="20"/>
              </w:rPr>
              <w:t xml:space="preserve"> (</w:t>
            </w:r>
            <w:proofErr w:type="spellStart"/>
            <w:r w:rsidRPr="007B654E">
              <w:rPr>
                <w:color w:val="auto"/>
                <w:sz w:val="20"/>
                <w:szCs w:val="20"/>
              </w:rPr>
              <w:t>бұдан</w:t>
            </w:r>
            <w:proofErr w:type="spellEnd"/>
            <w:r w:rsidRPr="007B654E">
              <w:rPr>
                <w:color w:val="auto"/>
                <w:sz w:val="20"/>
                <w:szCs w:val="20"/>
              </w:rPr>
              <w:t xml:space="preserve"> </w:t>
            </w:r>
            <w:proofErr w:type="spellStart"/>
            <w:r w:rsidRPr="007B654E">
              <w:rPr>
                <w:color w:val="auto"/>
                <w:sz w:val="20"/>
                <w:szCs w:val="20"/>
              </w:rPr>
              <w:t>әрі</w:t>
            </w:r>
            <w:proofErr w:type="spellEnd"/>
            <w:r w:rsidRPr="007B654E">
              <w:rPr>
                <w:color w:val="auto"/>
                <w:sz w:val="20"/>
                <w:szCs w:val="20"/>
              </w:rPr>
              <w:t xml:space="preserve"> – кредит/</w:t>
            </w:r>
            <w:proofErr w:type="spellStart"/>
            <w:r w:rsidRPr="007B654E">
              <w:rPr>
                <w:color w:val="auto"/>
                <w:sz w:val="20"/>
                <w:szCs w:val="20"/>
              </w:rPr>
              <w:t>қаржылық</w:t>
            </w:r>
            <w:proofErr w:type="spellEnd"/>
            <w:r w:rsidRPr="007B654E">
              <w:rPr>
                <w:color w:val="auto"/>
                <w:sz w:val="20"/>
                <w:szCs w:val="20"/>
              </w:rPr>
              <w:t xml:space="preserve"> лизинг </w:t>
            </w:r>
            <w:proofErr w:type="spellStart"/>
            <w:r w:rsidRPr="007B654E">
              <w:rPr>
                <w:color w:val="auto"/>
                <w:sz w:val="20"/>
                <w:szCs w:val="20"/>
              </w:rPr>
              <w:t>шарты</w:t>
            </w:r>
            <w:proofErr w:type="spellEnd"/>
            <w:r w:rsidRPr="007B654E">
              <w:rPr>
                <w:color w:val="auto"/>
                <w:sz w:val="20"/>
                <w:szCs w:val="20"/>
              </w:rPr>
              <w:t>/</w:t>
            </w:r>
            <w:proofErr w:type="spellStart"/>
            <w:r w:rsidRPr="007B654E">
              <w:rPr>
                <w:color w:val="auto"/>
                <w:sz w:val="20"/>
                <w:szCs w:val="20"/>
              </w:rPr>
              <w:t>қаржылық</w:t>
            </w:r>
            <w:proofErr w:type="spellEnd"/>
            <w:r w:rsidRPr="007B654E">
              <w:rPr>
                <w:color w:val="auto"/>
                <w:sz w:val="20"/>
                <w:szCs w:val="20"/>
              </w:rPr>
              <w:t xml:space="preserve"> лизинг) – банк/лизинг </w:t>
            </w:r>
            <w:proofErr w:type="spellStart"/>
            <w:r w:rsidRPr="007B654E">
              <w:rPr>
                <w:color w:val="auto"/>
                <w:sz w:val="20"/>
                <w:szCs w:val="20"/>
              </w:rPr>
              <w:t>компаниясы</w:t>
            </w:r>
            <w:proofErr w:type="spellEnd"/>
            <w:r w:rsidRPr="007B654E">
              <w:rPr>
                <w:color w:val="auto"/>
                <w:sz w:val="20"/>
                <w:szCs w:val="20"/>
              </w:rPr>
              <w:t xml:space="preserve"> </w:t>
            </w:r>
            <w:proofErr w:type="spellStart"/>
            <w:r w:rsidRPr="007B654E">
              <w:rPr>
                <w:color w:val="auto"/>
                <w:sz w:val="20"/>
                <w:szCs w:val="20"/>
              </w:rPr>
              <w:t>кредиттік</w:t>
            </w:r>
            <w:proofErr w:type="spellEnd"/>
            <w:r w:rsidRPr="007B654E">
              <w:rPr>
                <w:color w:val="auto"/>
                <w:sz w:val="20"/>
                <w:szCs w:val="20"/>
              </w:rPr>
              <w:t xml:space="preserve"> </w:t>
            </w:r>
            <w:proofErr w:type="spellStart"/>
            <w:r w:rsidRPr="007B654E">
              <w:rPr>
                <w:color w:val="auto"/>
                <w:sz w:val="20"/>
                <w:szCs w:val="20"/>
              </w:rPr>
              <w:t>шарт</w:t>
            </w:r>
            <w:proofErr w:type="spellEnd"/>
            <w:r w:rsidRPr="007B654E">
              <w:rPr>
                <w:color w:val="auto"/>
                <w:sz w:val="20"/>
                <w:szCs w:val="20"/>
              </w:rPr>
              <w:t>/</w:t>
            </w:r>
            <w:proofErr w:type="spellStart"/>
            <w:r w:rsidRPr="007B654E">
              <w:rPr>
                <w:color w:val="auto"/>
                <w:sz w:val="20"/>
                <w:szCs w:val="20"/>
              </w:rPr>
              <w:t>қаржылық</w:t>
            </w:r>
            <w:proofErr w:type="spellEnd"/>
            <w:r w:rsidRPr="007B654E">
              <w:rPr>
                <w:color w:val="auto"/>
                <w:sz w:val="20"/>
                <w:szCs w:val="20"/>
              </w:rPr>
              <w:t xml:space="preserve"> лизинг </w:t>
            </w:r>
            <w:proofErr w:type="spellStart"/>
            <w:r w:rsidRPr="007B654E">
              <w:rPr>
                <w:color w:val="auto"/>
                <w:sz w:val="20"/>
                <w:szCs w:val="20"/>
              </w:rPr>
              <w:t>шарты</w:t>
            </w:r>
            <w:proofErr w:type="spellEnd"/>
            <w:r w:rsidRPr="007B654E">
              <w:rPr>
                <w:color w:val="auto"/>
                <w:sz w:val="20"/>
                <w:szCs w:val="20"/>
              </w:rPr>
              <w:t xml:space="preserve"> </w:t>
            </w:r>
            <w:proofErr w:type="spellStart"/>
            <w:r w:rsidRPr="007B654E">
              <w:rPr>
                <w:color w:val="auto"/>
                <w:sz w:val="20"/>
                <w:szCs w:val="20"/>
              </w:rPr>
              <w:t>негізінде</w:t>
            </w:r>
            <w:proofErr w:type="spellEnd"/>
            <w:r w:rsidRPr="007B654E">
              <w:rPr>
                <w:color w:val="auto"/>
                <w:sz w:val="20"/>
                <w:szCs w:val="20"/>
              </w:rPr>
              <w:t xml:space="preserve"> </w:t>
            </w:r>
            <w:proofErr w:type="spellStart"/>
            <w:r w:rsidRPr="007B654E">
              <w:rPr>
                <w:color w:val="auto"/>
                <w:sz w:val="20"/>
                <w:szCs w:val="20"/>
              </w:rPr>
              <w:t>мерзімділік</w:t>
            </w:r>
            <w:proofErr w:type="spellEnd"/>
            <w:r w:rsidRPr="007B654E">
              <w:rPr>
                <w:color w:val="auto"/>
                <w:sz w:val="20"/>
                <w:szCs w:val="20"/>
              </w:rPr>
              <w:t xml:space="preserve">, </w:t>
            </w:r>
            <w:proofErr w:type="spellStart"/>
            <w:r w:rsidRPr="007B654E">
              <w:rPr>
                <w:color w:val="auto"/>
                <w:sz w:val="20"/>
                <w:szCs w:val="20"/>
              </w:rPr>
              <w:t>ақылық</w:t>
            </w:r>
            <w:proofErr w:type="spellEnd"/>
            <w:r w:rsidRPr="007B654E">
              <w:rPr>
                <w:color w:val="auto"/>
                <w:sz w:val="20"/>
                <w:szCs w:val="20"/>
              </w:rPr>
              <w:t xml:space="preserve">, </w:t>
            </w:r>
            <w:proofErr w:type="spellStart"/>
            <w:r w:rsidRPr="007B654E">
              <w:rPr>
                <w:color w:val="auto"/>
                <w:sz w:val="20"/>
                <w:szCs w:val="20"/>
              </w:rPr>
              <w:t>қайтарымдылық</w:t>
            </w:r>
            <w:proofErr w:type="spellEnd"/>
            <w:r w:rsidRPr="007B654E">
              <w:rPr>
                <w:color w:val="auto"/>
                <w:sz w:val="20"/>
                <w:szCs w:val="20"/>
              </w:rPr>
              <w:t xml:space="preserve">, </w:t>
            </w:r>
            <w:proofErr w:type="spellStart"/>
            <w:r w:rsidRPr="007B654E">
              <w:rPr>
                <w:color w:val="auto"/>
                <w:sz w:val="20"/>
                <w:szCs w:val="20"/>
              </w:rPr>
              <w:t>қамтамасыз</w:t>
            </w:r>
            <w:proofErr w:type="spellEnd"/>
            <w:r w:rsidRPr="007B654E">
              <w:rPr>
                <w:color w:val="auto"/>
                <w:sz w:val="20"/>
                <w:szCs w:val="20"/>
              </w:rPr>
              <w:t xml:space="preserve"> </w:t>
            </w:r>
            <w:proofErr w:type="spellStart"/>
            <w:r w:rsidRPr="007B654E">
              <w:rPr>
                <w:color w:val="auto"/>
                <w:sz w:val="20"/>
                <w:szCs w:val="20"/>
              </w:rPr>
              <w:t>етілу</w:t>
            </w:r>
            <w:proofErr w:type="spellEnd"/>
            <w:r w:rsidRPr="007B654E">
              <w:rPr>
                <w:color w:val="auto"/>
                <w:sz w:val="20"/>
                <w:szCs w:val="20"/>
              </w:rPr>
              <w:t xml:space="preserve"> </w:t>
            </w:r>
            <w:proofErr w:type="spellStart"/>
            <w:r w:rsidRPr="007B654E">
              <w:rPr>
                <w:color w:val="auto"/>
                <w:sz w:val="20"/>
                <w:szCs w:val="20"/>
              </w:rPr>
              <w:t>және</w:t>
            </w:r>
            <w:proofErr w:type="spellEnd"/>
            <w:r w:rsidRPr="007B654E">
              <w:rPr>
                <w:color w:val="auto"/>
                <w:sz w:val="20"/>
                <w:szCs w:val="20"/>
              </w:rPr>
              <w:t xml:space="preserve"> </w:t>
            </w:r>
            <w:proofErr w:type="spellStart"/>
            <w:r w:rsidRPr="007B654E">
              <w:rPr>
                <w:color w:val="auto"/>
                <w:sz w:val="20"/>
                <w:szCs w:val="20"/>
              </w:rPr>
              <w:t>нысаналы</w:t>
            </w:r>
            <w:proofErr w:type="spellEnd"/>
            <w:r w:rsidRPr="007B654E">
              <w:rPr>
                <w:color w:val="auto"/>
                <w:sz w:val="20"/>
                <w:szCs w:val="20"/>
              </w:rPr>
              <w:t xml:space="preserve"> </w:t>
            </w:r>
            <w:proofErr w:type="spellStart"/>
            <w:r w:rsidRPr="007B654E">
              <w:rPr>
                <w:color w:val="auto"/>
                <w:sz w:val="20"/>
                <w:szCs w:val="20"/>
              </w:rPr>
              <w:t>пайдалану</w:t>
            </w:r>
            <w:proofErr w:type="spellEnd"/>
            <w:r w:rsidRPr="007B654E">
              <w:rPr>
                <w:color w:val="auto"/>
                <w:sz w:val="20"/>
                <w:szCs w:val="20"/>
              </w:rPr>
              <w:t xml:space="preserve"> </w:t>
            </w:r>
            <w:proofErr w:type="spellStart"/>
            <w:r w:rsidRPr="007B654E">
              <w:rPr>
                <w:color w:val="auto"/>
                <w:sz w:val="20"/>
                <w:szCs w:val="20"/>
              </w:rPr>
              <w:t>шарттарында</w:t>
            </w:r>
            <w:proofErr w:type="spellEnd"/>
            <w:r w:rsidRPr="007B654E">
              <w:rPr>
                <w:color w:val="auto"/>
                <w:sz w:val="20"/>
                <w:szCs w:val="20"/>
              </w:rPr>
              <w:t xml:space="preserve"> </w:t>
            </w:r>
            <w:proofErr w:type="spellStart"/>
            <w:r w:rsidRPr="007B654E">
              <w:rPr>
                <w:color w:val="auto"/>
                <w:sz w:val="20"/>
                <w:szCs w:val="20"/>
              </w:rPr>
              <w:t>кәсіпкерге</w:t>
            </w:r>
            <w:proofErr w:type="spellEnd"/>
            <w:r w:rsidRPr="007B654E">
              <w:rPr>
                <w:color w:val="auto"/>
                <w:sz w:val="20"/>
                <w:szCs w:val="20"/>
              </w:rPr>
              <w:t xml:space="preserve"> </w:t>
            </w:r>
            <w:proofErr w:type="spellStart"/>
            <w:r w:rsidRPr="007B654E">
              <w:rPr>
                <w:color w:val="auto"/>
                <w:sz w:val="20"/>
                <w:szCs w:val="20"/>
              </w:rPr>
              <w:t>беретін</w:t>
            </w:r>
            <w:proofErr w:type="spellEnd"/>
            <w:r w:rsidRPr="007B654E">
              <w:rPr>
                <w:color w:val="auto"/>
                <w:sz w:val="20"/>
                <w:szCs w:val="20"/>
              </w:rPr>
              <w:t xml:space="preserve"> </w:t>
            </w:r>
            <w:proofErr w:type="spellStart"/>
            <w:r w:rsidRPr="007B654E">
              <w:rPr>
                <w:color w:val="auto"/>
                <w:sz w:val="20"/>
                <w:szCs w:val="20"/>
              </w:rPr>
              <w:t>ақша</w:t>
            </w:r>
            <w:proofErr w:type="spellEnd"/>
            <w:r w:rsidRPr="007B654E">
              <w:rPr>
                <w:color w:val="auto"/>
                <w:sz w:val="20"/>
                <w:szCs w:val="20"/>
              </w:rPr>
              <w:t xml:space="preserve"> </w:t>
            </w:r>
            <w:proofErr w:type="spellStart"/>
            <w:r w:rsidRPr="007B654E">
              <w:rPr>
                <w:color w:val="auto"/>
                <w:sz w:val="20"/>
                <w:szCs w:val="20"/>
              </w:rPr>
              <w:t>сомасы</w:t>
            </w:r>
            <w:proofErr w:type="spellEnd"/>
            <w:r w:rsidRPr="007B654E">
              <w:rPr>
                <w:color w:val="auto"/>
                <w:sz w:val="20"/>
                <w:szCs w:val="20"/>
              </w:rPr>
              <w:t xml:space="preserve">. </w:t>
            </w:r>
            <w:proofErr w:type="spellStart"/>
            <w:r w:rsidRPr="007B654E">
              <w:rPr>
                <w:color w:val="auto"/>
                <w:sz w:val="20"/>
                <w:szCs w:val="20"/>
              </w:rPr>
              <w:t>Банктік</w:t>
            </w:r>
            <w:proofErr w:type="spellEnd"/>
            <w:r w:rsidRPr="007B654E">
              <w:rPr>
                <w:color w:val="auto"/>
                <w:sz w:val="20"/>
                <w:szCs w:val="20"/>
              </w:rPr>
              <w:t xml:space="preserve"> кредитке </w:t>
            </w:r>
            <w:proofErr w:type="spellStart"/>
            <w:r w:rsidRPr="007B654E">
              <w:rPr>
                <w:color w:val="auto"/>
                <w:sz w:val="20"/>
                <w:szCs w:val="20"/>
              </w:rPr>
              <w:t>кредиттік</w:t>
            </w:r>
            <w:proofErr w:type="spellEnd"/>
            <w:r w:rsidRPr="007B654E">
              <w:rPr>
                <w:color w:val="auto"/>
                <w:sz w:val="20"/>
                <w:szCs w:val="20"/>
              </w:rPr>
              <w:t xml:space="preserve"> </w:t>
            </w:r>
            <w:proofErr w:type="spellStart"/>
            <w:r w:rsidRPr="007B654E">
              <w:rPr>
                <w:color w:val="auto"/>
                <w:sz w:val="20"/>
                <w:szCs w:val="20"/>
              </w:rPr>
              <w:t>желі</w:t>
            </w:r>
            <w:proofErr w:type="spellEnd"/>
            <w:r w:rsidRPr="007B654E">
              <w:rPr>
                <w:color w:val="auto"/>
                <w:sz w:val="20"/>
                <w:szCs w:val="20"/>
              </w:rPr>
              <w:t xml:space="preserve"> де </w:t>
            </w:r>
            <w:proofErr w:type="spellStart"/>
            <w:r w:rsidRPr="007B654E">
              <w:rPr>
                <w:color w:val="auto"/>
                <w:sz w:val="20"/>
                <w:szCs w:val="20"/>
              </w:rPr>
              <w:t>жатады</w:t>
            </w:r>
            <w:proofErr w:type="spellEnd"/>
            <w:r w:rsidRPr="007B654E">
              <w:rPr>
                <w:color w:val="auto"/>
                <w:sz w:val="20"/>
                <w:szCs w:val="20"/>
              </w:rPr>
              <w:t>.</w:t>
            </w:r>
          </w:p>
          <w:p w14:paraId="7262B460" w14:textId="77777777" w:rsidR="005A065B" w:rsidRDefault="005A065B" w:rsidP="005A065B">
            <w:pPr>
              <w:pStyle w:val="pj"/>
              <w:shd w:val="clear" w:color="auto" w:fill="FFFFFF" w:themeFill="background1"/>
              <w:ind w:firstLine="324"/>
              <w:rPr>
                <w:color w:val="auto"/>
                <w:sz w:val="20"/>
                <w:szCs w:val="20"/>
              </w:rPr>
            </w:pPr>
            <w:r w:rsidRPr="007B654E">
              <w:rPr>
                <w:color w:val="auto"/>
                <w:sz w:val="20"/>
                <w:szCs w:val="20"/>
              </w:rPr>
              <w:t xml:space="preserve">Ислам </w:t>
            </w:r>
            <w:proofErr w:type="spellStart"/>
            <w:r w:rsidRPr="007B654E">
              <w:rPr>
                <w:color w:val="auto"/>
                <w:sz w:val="20"/>
                <w:szCs w:val="20"/>
              </w:rPr>
              <w:t>банкі</w:t>
            </w:r>
            <w:proofErr w:type="spellEnd"/>
            <w:r w:rsidRPr="007B654E">
              <w:rPr>
                <w:color w:val="auto"/>
                <w:sz w:val="20"/>
                <w:szCs w:val="20"/>
              </w:rPr>
              <w:t xml:space="preserve"> </w:t>
            </w:r>
            <w:proofErr w:type="spellStart"/>
            <w:r w:rsidRPr="007B654E">
              <w:rPr>
                <w:color w:val="auto"/>
                <w:sz w:val="20"/>
                <w:szCs w:val="20"/>
              </w:rPr>
              <w:t>үшін</w:t>
            </w:r>
            <w:proofErr w:type="spellEnd"/>
            <w:r w:rsidRPr="007B654E">
              <w:rPr>
                <w:color w:val="auto"/>
                <w:sz w:val="20"/>
                <w:szCs w:val="20"/>
              </w:rPr>
              <w:t xml:space="preserve"> кредит </w:t>
            </w:r>
            <w:proofErr w:type="spellStart"/>
            <w:r w:rsidRPr="007B654E">
              <w:rPr>
                <w:color w:val="auto"/>
                <w:sz w:val="20"/>
                <w:szCs w:val="20"/>
              </w:rPr>
              <w:t>деп</w:t>
            </w:r>
            <w:proofErr w:type="spellEnd"/>
            <w:r w:rsidRPr="007B654E">
              <w:rPr>
                <w:color w:val="auto"/>
                <w:sz w:val="20"/>
                <w:szCs w:val="20"/>
              </w:rPr>
              <w:t xml:space="preserve"> </w:t>
            </w:r>
            <w:proofErr w:type="spellStart"/>
            <w:r w:rsidRPr="007B654E">
              <w:rPr>
                <w:color w:val="auto"/>
                <w:sz w:val="20"/>
                <w:szCs w:val="20"/>
              </w:rPr>
              <w:t>қаржыландыру</w:t>
            </w:r>
            <w:proofErr w:type="spellEnd"/>
            <w:r w:rsidRPr="007B654E">
              <w:rPr>
                <w:color w:val="auto"/>
                <w:sz w:val="20"/>
                <w:szCs w:val="20"/>
              </w:rPr>
              <w:t xml:space="preserve"> – ислам </w:t>
            </w:r>
            <w:proofErr w:type="spellStart"/>
            <w:r w:rsidRPr="007B654E">
              <w:rPr>
                <w:color w:val="auto"/>
                <w:sz w:val="20"/>
                <w:szCs w:val="20"/>
              </w:rPr>
              <w:t>банкі</w:t>
            </w:r>
            <w:proofErr w:type="spellEnd"/>
            <w:r w:rsidRPr="007B654E">
              <w:rPr>
                <w:color w:val="auto"/>
                <w:sz w:val="20"/>
                <w:szCs w:val="20"/>
              </w:rPr>
              <w:t xml:space="preserve"> </w:t>
            </w:r>
            <w:proofErr w:type="spellStart"/>
            <w:r w:rsidRPr="007B654E">
              <w:rPr>
                <w:color w:val="auto"/>
                <w:sz w:val="20"/>
                <w:szCs w:val="20"/>
              </w:rPr>
              <w:t>кәсіпкерге</w:t>
            </w:r>
            <w:proofErr w:type="spellEnd"/>
            <w:r w:rsidRPr="007B654E">
              <w:rPr>
                <w:color w:val="auto"/>
                <w:sz w:val="20"/>
                <w:szCs w:val="20"/>
              </w:rPr>
              <w:t xml:space="preserve"> </w:t>
            </w:r>
            <w:proofErr w:type="spellStart"/>
            <w:r w:rsidRPr="007B654E">
              <w:rPr>
                <w:color w:val="auto"/>
                <w:sz w:val="20"/>
                <w:szCs w:val="20"/>
              </w:rPr>
              <w:t>беретін</w:t>
            </w:r>
            <w:proofErr w:type="spellEnd"/>
            <w:r w:rsidRPr="007B654E">
              <w:rPr>
                <w:color w:val="auto"/>
                <w:sz w:val="20"/>
                <w:szCs w:val="20"/>
              </w:rPr>
              <w:t xml:space="preserve"> </w:t>
            </w:r>
            <w:proofErr w:type="spellStart"/>
            <w:r w:rsidRPr="007B654E">
              <w:rPr>
                <w:color w:val="auto"/>
                <w:sz w:val="20"/>
                <w:szCs w:val="20"/>
              </w:rPr>
              <w:t>тауар</w:t>
            </w:r>
            <w:proofErr w:type="spellEnd"/>
            <w:r w:rsidRPr="007B654E">
              <w:rPr>
                <w:color w:val="auto"/>
                <w:sz w:val="20"/>
                <w:szCs w:val="20"/>
              </w:rPr>
              <w:t xml:space="preserve"> </w:t>
            </w:r>
            <w:proofErr w:type="spellStart"/>
            <w:r w:rsidRPr="007B654E">
              <w:rPr>
                <w:color w:val="auto"/>
                <w:sz w:val="20"/>
                <w:szCs w:val="20"/>
              </w:rPr>
              <w:t>үшін</w:t>
            </w:r>
            <w:proofErr w:type="spellEnd"/>
            <w:r w:rsidRPr="007B654E">
              <w:rPr>
                <w:color w:val="auto"/>
                <w:sz w:val="20"/>
                <w:szCs w:val="20"/>
              </w:rPr>
              <w:t xml:space="preserve"> </w:t>
            </w:r>
            <w:proofErr w:type="spellStart"/>
            <w:r w:rsidRPr="007B654E">
              <w:rPr>
                <w:color w:val="auto"/>
                <w:sz w:val="20"/>
                <w:szCs w:val="20"/>
              </w:rPr>
              <w:t>төлемді</w:t>
            </w:r>
            <w:proofErr w:type="spellEnd"/>
            <w:r w:rsidRPr="007B654E">
              <w:rPr>
                <w:color w:val="auto"/>
                <w:sz w:val="20"/>
                <w:szCs w:val="20"/>
              </w:rPr>
              <w:t xml:space="preserve"> </w:t>
            </w:r>
            <w:proofErr w:type="spellStart"/>
            <w:r w:rsidRPr="007B654E">
              <w:rPr>
                <w:color w:val="auto"/>
                <w:sz w:val="20"/>
                <w:szCs w:val="20"/>
              </w:rPr>
              <w:t>кейінге</w:t>
            </w:r>
            <w:proofErr w:type="spellEnd"/>
            <w:r w:rsidRPr="007B654E">
              <w:rPr>
                <w:color w:val="auto"/>
                <w:sz w:val="20"/>
                <w:szCs w:val="20"/>
              </w:rPr>
              <w:t xml:space="preserve"> </w:t>
            </w:r>
            <w:proofErr w:type="spellStart"/>
            <w:r w:rsidRPr="007B654E">
              <w:rPr>
                <w:color w:val="auto"/>
                <w:sz w:val="20"/>
                <w:szCs w:val="20"/>
              </w:rPr>
              <w:t>қалдыру</w:t>
            </w:r>
            <w:proofErr w:type="spellEnd"/>
            <w:r w:rsidRPr="007B654E">
              <w:rPr>
                <w:color w:val="auto"/>
                <w:sz w:val="20"/>
                <w:szCs w:val="20"/>
              </w:rPr>
              <w:t xml:space="preserve"> </w:t>
            </w:r>
            <w:proofErr w:type="spellStart"/>
            <w:r w:rsidRPr="007B654E">
              <w:rPr>
                <w:color w:val="auto"/>
                <w:sz w:val="20"/>
                <w:szCs w:val="20"/>
              </w:rPr>
              <w:t>немесе</w:t>
            </w:r>
            <w:proofErr w:type="spellEnd"/>
            <w:r w:rsidRPr="007B654E">
              <w:rPr>
                <w:color w:val="auto"/>
                <w:sz w:val="20"/>
                <w:szCs w:val="20"/>
              </w:rPr>
              <w:t xml:space="preserve"> </w:t>
            </w:r>
            <w:proofErr w:type="spellStart"/>
            <w:r w:rsidRPr="007B654E">
              <w:rPr>
                <w:color w:val="auto"/>
                <w:sz w:val="20"/>
                <w:szCs w:val="20"/>
              </w:rPr>
              <w:t>бөліп</w:t>
            </w:r>
            <w:proofErr w:type="spellEnd"/>
            <w:r w:rsidRPr="007B654E">
              <w:rPr>
                <w:color w:val="auto"/>
                <w:sz w:val="20"/>
                <w:szCs w:val="20"/>
              </w:rPr>
              <w:t xml:space="preserve"> </w:t>
            </w:r>
            <w:proofErr w:type="spellStart"/>
            <w:r w:rsidRPr="007B654E">
              <w:rPr>
                <w:color w:val="auto"/>
                <w:sz w:val="20"/>
                <w:szCs w:val="20"/>
              </w:rPr>
              <w:t>төлеу</w:t>
            </w:r>
            <w:proofErr w:type="spellEnd"/>
            <w:r w:rsidRPr="007B654E">
              <w:rPr>
                <w:color w:val="auto"/>
                <w:sz w:val="20"/>
                <w:szCs w:val="20"/>
              </w:rPr>
              <w:t xml:space="preserve"> </w:t>
            </w:r>
            <w:proofErr w:type="spellStart"/>
            <w:r w:rsidRPr="007B654E">
              <w:rPr>
                <w:color w:val="auto"/>
                <w:sz w:val="20"/>
                <w:szCs w:val="20"/>
              </w:rPr>
              <w:t>деп</w:t>
            </w:r>
            <w:proofErr w:type="spellEnd"/>
            <w:r w:rsidRPr="007B654E">
              <w:rPr>
                <w:color w:val="auto"/>
                <w:sz w:val="20"/>
                <w:szCs w:val="20"/>
              </w:rPr>
              <w:t xml:space="preserve"> </w:t>
            </w:r>
            <w:proofErr w:type="spellStart"/>
            <w:r w:rsidRPr="007B654E">
              <w:rPr>
                <w:color w:val="auto"/>
                <w:sz w:val="20"/>
                <w:szCs w:val="20"/>
              </w:rPr>
              <w:t>қаржыландыру</w:t>
            </w:r>
            <w:proofErr w:type="spellEnd"/>
            <w:r w:rsidRPr="007B654E">
              <w:rPr>
                <w:color w:val="auto"/>
                <w:sz w:val="20"/>
                <w:szCs w:val="20"/>
              </w:rPr>
              <w:t xml:space="preserve"> </w:t>
            </w:r>
            <w:proofErr w:type="spellStart"/>
            <w:r w:rsidRPr="007B654E">
              <w:rPr>
                <w:color w:val="auto"/>
                <w:sz w:val="20"/>
                <w:szCs w:val="20"/>
              </w:rPr>
              <w:t>шартына</w:t>
            </w:r>
            <w:proofErr w:type="spellEnd"/>
            <w:r w:rsidRPr="007B654E">
              <w:rPr>
                <w:color w:val="auto"/>
                <w:sz w:val="20"/>
                <w:szCs w:val="20"/>
              </w:rPr>
              <w:t xml:space="preserve"> </w:t>
            </w:r>
            <w:proofErr w:type="spellStart"/>
            <w:r w:rsidRPr="007B654E">
              <w:rPr>
                <w:color w:val="auto"/>
                <w:sz w:val="20"/>
                <w:szCs w:val="20"/>
              </w:rPr>
              <w:t>сәйкес</w:t>
            </w:r>
            <w:proofErr w:type="spellEnd"/>
            <w:r w:rsidRPr="007B654E">
              <w:rPr>
                <w:color w:val="auto"/>
                <w:sz w:val="20"/>
                <w:szCs w:val="20"/>
              </w:rPr>
              <w:t xml:space="preserve"> </w:t>
            </w:r>
            <w:proofErr w:type="spellStart"/>
            <w:r w:rsidRPr="007B654E">
              <w:rPr>
                <w:color w:val="auto"/>
                <w:sz w:val="20"/>
                <w:szCs w:val="20"/>
              </w:rPr>
              <w:t>түсініледі</w:t>
            </w:r>
            <w:proofErr w:type="spellEnd"/>
            <w:r w:rsidRPr="007B654E">
              <w:rPr>
                <w:color w:val="auto"/>
                <w:sz w:val="20"/>
                <w:szCs w:val="20"/>
              </w:rPr>
              <w:t>;</w:t>
            </w:r>
          </w:p>
          <w:p w14:paraId="7D41757D" w14:textId="4FAEC55A" w:rsidR="005A065B" w:rsidRPr="00652AA2" w:rsidRDefault="005A065B" w:rsidP="005A065B">
            <w:pPr>
              <w:pStyle w:val="pj"/>
              <w:shd w:val="clear" w:color="auto" w:fill="FFFFFF" w:themeFill="background1"/>
              <w:ind w:firstLine="324"/>
              <w:rPr>
                <w:color w:val="auto"/>
                <w:sz w:val="20"/>
                <w:szCs w:val="20"/>
              </w:rPr>
            </w:pPr>
            <w:r>
              <w:rPr>
                <w:color w:val="auto"/>
                <w:sz w:val="20"/>
                <w:szCs w:val="20"/>
              </w:rPr>
              <w:t>…</w:t>
            </w:r>
          </w:p>
          <w:p w14:paraId="2192839E" w14:textId="77777777" w:rsidR="005A065B" w:rsidRPr="006E687B" w:rsidRDefault="005A065B" w:rsidP="005A065B">
            <w:pPr>
              <w:pStyle w:val="pj"/>
              <w:shd w:val="clear" w:color="auto" w:fill="FFFFFF" w:themeFill="background1"/>
              <w:ind w:firstLine="324"/>
              <w:rPr>
                <w:b/>
                <w:bCs/>
                <w:color w:val="auto"/>
                <w:sz w:val="20"/>
                <w:szCs w:val="20"/>
              </w:rPr>
            </w:pPr>
            <w:r w:rsidRPr="006E687B">
              <w:rPr>
                <w:b/>
                <w:bCs/>
                <w:color w:val="auto"/>
                <w:sz w:val="20"/>
                <w:szCs w:val="20"/>
              </w:rPr>
              <w:t xml:space="preserve">10) </w:t>
            </w:r>
            <w:proofErr w:type="spellStart"/>
            <w:r w:rsidRPr="006E687B">
              <w:rPr>
                <w:b/>
                <w:bCs/>
                <w:color w:val="auto"/>
                <w:sz w:val="20"/>
                <w:szCs w:val="20"/>
              </w:rPr>
              <w:t>жобаның</w:t>
            </w:r>
            <w:proofErr w:type="spellEnd"/>
            <w:r w:rsidRPr="006E687B">
              <w:rPr>
                <w:b/>
                <w:bCs/>
                <w:color w:val="auto"/>
                <w:sz w:val="20"/>
                <w:szCs w:val="20"/>
              </w:rPr>
              <w:t xml:space="preserve"> </w:t>
            </w:r>
            <w:proofErr w:type="spellStart"/>
            <w:r w:rsidRPr="006E687B">
              <w:rPr>
                <w:b/>
                <w:bCs/>
                <w:color w:val="auto"/>
                <w:sz w:val="20"/>
                <w:szCs w:val="20"/>
              </w:rPr>
              <w:t>экономикалық</w:t>
            </w:r>
            <w:proofErr w:type="spellEnd"/>
            <w:r w:rsidRPr="006E687B">
              <w:rPr>
                <w:b/>
                <w:bCs/>
                <w:color w:val="auto"/>
                <w:sz w:val="20"/>
                <w:szCs w:val="20"/>
              </w:rPr>
              <w:t xml:space="preserve"> </w:t>
            </w:r>
            <w:proofErr w:type="spellStart"/>
            <w:r w:rsidRPr="006E687B">
              <w:rPr>
                <w:b/>
                <w:bCs/>
                <w:color w:val="auto"/>
                <w:sz w:val="20"/>
                <w:szCs w:val="20"/>
              </w:rPr>
              <w:t>орындылығы</w:t>
            </w:r>
            <w:proofErr w:type="spellEnd"/>
            <w:r w:rsidRPr="006E687B">
              <w:rPr>
                <w:b/>
                <w:bCs/>
                <w:color w:val="auto"/>
                <w:sz w:val="20"/>
                <w:szCs w:val="20"/>
              </w:rPr>
              <w:t xml:space="preserve"> мен </w:t>
            </w:r>
            <w:proofErr w:type="spellStart"/>
            <w:r w:rsidRPr="006E687B">
              <w:rPr>
                <w:b/>
                <w:bCs/>
                <w:color w:val="auto"/>
                <w:sz w:val="20"/>
                <w:szCs w:val="20"/>
              </w:rPr>
              <w:t>тиімділігі</w:t>
            </w:r>
            <w:proofErr w:type="spellEnd"/>
            <w:r w:rsidRPr="006E687B">
              <w:rPr>
                <w:b/>
                <w:bCs/>
                <w:color w:val="auto"/>
                <w:sz w:val="20"/>
                <w:szCs w:val="20"/>
              </w:rPr>
              <w:t xml:space="preserve"> – </w:t>
            </w:r>
            <w:proofErr w:type="spellStart"/>
            <w:r w:rsidRPr="006E687B">
              <w:rPr>
                <w:b/>
                <w:bCs/>
                <w:color w:val="auto"/>
                <w:sz w:val="20"/>
                <w:szCs w:val="20"/>
              </w:rPr>
              <w:t>қаржы</w:t>
            </w:r>
            <w:proofErr w:type="spellEnd"/>
            <w:r w:rsidRPr="006E687B">
              <w:rPr>
                <w:b/>
                <w:bCs/>
                <w:color w:val="auto"/>
                <w:sz w:val="20"/>
                <w:szCs w:val="20"/>
              </w:rPr>
              <w:t xml:space="preserve"> </w:t>
            </w:r>
            <w:proofErr w:type="spellStart"/>
            <w:r w:rsidRPr="006E687B">
              <w:rPr>
                <w:b/>
                <w:bCs/>
                <w:color w:val="auto"/>
                <w:sz w:val="20"/>
                <w:szCs w:val="20"/>
              </w:rPr>
              <w:t>агенттігінің</w:t>
            </w:r>
            <w:proofErr w:type="spellEnd"/>
            <w:r w:rsidRPr="006E687B">
              <w:rPr>
                <w:b/>
                <w:bCs/>
                <w:color w:val="auto"/>
                <w:sz w:val="20"/>
                <w:szCs w:val="20"/>
              </w:rPr>
              <w:t xml:space="preserve"> </w:t>
            </w:r>
            <w:proofErr w:type="spellStart"/>
            <w:r w:rsidRPr="006E687B">
              <w:rPr>
                <w:b/>
                <w:bCs/>
                <w:color w:val="auto"/>
                <w:sz w:val="20"/>
                <w:szCs w:val="20"/>
              </w:rPr>
              <w:t>бағалауы</w:t>
            </w:r>
            <w:proofErr w:type="spellEnd"/>
            <w:r w:rsidRPr="006E687B">
              <w:rPr>
                <w:b/>
                <w:bCs/>
                <w:color w:val="auto"/>
                <w:sz w:val="20"/>
                <w:szCs w:val="20"/>
              </w:rPr>
              <w:t xml:space="preserve"> </w:t>
            </w:r>
            <w:proofErr w:type="spellStart"/>
            <w:r w:rsidRPr="006E687B">
              <w:rPr>
                <w:b/>
                <w:bCs/>
                <w:color w:val="auto"/>
                <w:sz w:val="20"/>
                <w:szCs w:val="20"/>
              </w:rPr>
              <w:t>бойынша</w:t>
            </w:r>
            <w:proofErr w:type="spellEnd"/>
            <w:r w:rsidRPr="006E687B">
              <w:rPr>
                <w:b/>
                <w:bCs/>
                <w:color w:val="auto"/>
                <w:sz w:val="20"/>
                <w:szCs w:val="20"/>
              </w:rPr>
              <w:t xml:space="preserve"> </w:t>
            </w:r>
            <w:proofErr w:type="spellStart"/>
            <w:r w:rsidRPr="006E687B">
              <w:rPr>
                <w:b/>
                <w:bCs/>
                <w:color w:val="auto"/>
                <w:sz w:val="20"/>
                <w:szCs w:val="20"/>
              </w:rPr>
              <w:t>кәсіпкердің</w:t>
            </w:r>
            <w:proofErr w:type="spellEnd"/>
            <w:r w:rsidRPr="006E687B">
              <w:rPr>
                <w:b/>
                <w:bCs/>
                <w:color w:val="auto"/>
                <w:sz w:val="20"/>
                <w:szCs w:val="20"/>
              </w:rPr>
              <w:t xml:space="preserve"> </w:t>
            </w:r>
            <w:proofErr w:type="spellStart"/>
            <w:r w:rsidRPr="006E687B">
              <w:rPr>
                <w:b/>
                <w:bCs/>
                <w:color w:val="auto"/>
                <w:sz w:val="20"/>
                <w:szCs w:val="20"/>
              </w:rPr>
              <w:t>жоспарланған</w:t>
            </w:r>
            <w:proofErr w:type="spellEnd"/>
            <w:r w:rsidRPr="006E687B">
              <w:rPr>
                <w:b/>
                <w:bCs/>
                <w:color w:val="auto"/>
                <w:sz w:val="20"/>
                <w:szCs w:val="20"/>
              </w:rPr>
              <w:t xml:space="preserve"> </w:t>
            </w:r>
            <w:proofErr w:type="spellStart"/>
            <w:r w:rsidRPr="006E687B">
              <w:rPr>
                <w:b/>
                <w:bCs/>
                <w:color w:val="auto"/>
                <w:sz w:val="20"/>
                <w:szCs w:val="20"/>
              </w:rPr>
              <w:t>кредитті</w:t>
            </w:r>
            <w:proofErr w:type="spellEnd"/>
            <w:r w:rsidRPr="006E687B">
              <w:rPr>
                <w:b/>
                <w:bCs/>
                <w:color w:val="auto"/>
                <w:sz w:val="20"/>
                <w:szCs w:val="20"/>
              </w:rPr>
              <w:t>/</w:t>
            </w:r>
            <w:proofErr w:type="spellStart"/>
            <w:r w:rsidRPr="006E687B">
              <w:rPr>
                <w:b/>
                <w:bCs/>
                <w:color w:val="auto"/>
                <w:sz w:val="20"/>
                <w:szCs w:val="20"/>
              </w:rPr>
              <w:t>қаржылық</w:t>
            </w:r>
            <w:proofErr w:type="spellEnd"/>
            <w:r w:rsidRPr="006E687B">
              <w:rPr>
                <w:b/>
                <w:bCs/>
                <w:color w:val="auto"/>
                <w:sz w:val="20"/>
                <w:szCs w:val="20"/>
              </w:rPr>
              <w:t xml:space="preserve"> </w:t>
            </w:r>
            <w:proofErr w:type="spellStart"/>
            <w:r w:rsidRPr="006E687B">
              <w:rPr>
                <w:b/>
                <w:bCs/>
                <w:color w:val="auto"/>
                <w:sz w:val="20"/>
                <w:szCs w:val="20"/>
              </w:rPr>
              <w:t>лизингті</w:t>
            </w:r>
            <w:proofErr w:type="spellEnd"/>
            <w:r w:rsidRPr="006E687B">
              <w:rPr>
                <w:b/>
                <w:bCs/>
                <w:color w:val="auto"/>
                <w:sz w:val="20"/>
                <w:szCs w:val="20"/>
              </w:rPr>
              <w:t xml:space="preserve"> </w:t>
            </w:r>
            <w:proofErr w:type="spellStart"/>
            <w:r w:rsidRPr="006E687B">
              <w:rPr>
                <w:b/>
                <w:bCs/>
                <w:color w:val="auto"/>
                <w:sz w:val="20"/>
                <w:szCs w:val="20"/>
              </w:rPr>
              <w:t>өтеуіне</w:t>
            </w:r>
            <w:proofErr w:type="spellEnd"/>
            <w:r w:rsidRPr="006E687B">
              <w:rPr>
                <w:b/>
                <w:bCs/>
                <w:color w:val="auto"/>
                <w:sz w:val="20"/>
                <w:szCs w:val="20"/>
              </w:rPr>
              <w:t xml:space="preserve"> </w:t>
            </w:r>
            <w:proofErr w:type="spellStart"/>
            <w:r w:rsidRPr="006E687B">
              <w:rPr>
                <w:b/>
                <w:bCs/>
                <w:color w:val="auto"/>
                <w:sz w:val="20"/>
                <w:szCs w:val="20"/>
              </w:rPr>
              <w:t>мүмкіндік</w:t>
            </w:r>
            <w:proofErr w:type="spellEnd"/>
            <w:r w:rsidRPr="006E687B">
              <w:rPr>
                <w:b/>
                <w:bCs/>
                <w:color w:val="auto"/>
                <w:sz w:val="20"/>
                <w:szCs w:val="20"/>
              </w:rPr>
              <w:t xml:space="preserve"> </w:t>
            </w:r>
            <w:proofErr w:type="spellStart"/>
            <w:r w:rsidRPr="006E687B">
              <w:rPr>
                <w:b/>
                <w:bCs/>
                <w:color w:val="auto"/>
                <w:sz w:val="20"/>
                <w:szCs w:val="20"/>
              </w:rPr>
              <w:t>беретін</w:t>
            </w:r>
            <w:proofErr w:type="spellEnd"/>
            <w:r w:rsidRPr="006E687B">
              <w:rPr>
                <w:b/>
                <w:bCs/>
                <w:color w:val="auto"/>
                <w:sz w:val="20"/>
                <w:szCs w:val="20"/>
              </w:rPr>
              <w:t xml:space="preserve"> </w:t>
            </w:r>
            <w:proofErr w:type="spellStart"/>
            <w:r w:rsidRPr="006E687B">
              <w:rPr>
                <w:b/>
                <w:bCs/>
                <w:color w:val="auto"/>
                <w:sz w:val="20"/>
                <w:szCs w:val="20"/>
              </w:rPr>
              <w:t>кірісті</w:t>
            </w:r>
            <w:proofErr w:type="spellEnd"/>
            <w:r w:rsidRPr="006E687B">
              <w:rPr>
                <w:b/>
                <w:bCs/>
                <w:color w:val="auto"/>
                <w:sz w:val="20"/>
                <w:szCs w:val="20"/>
              </w:rPr>
              <w:t xml:space="preserve"> </w:t>
            </w:r>
            <w:proofErr w:type="spellStart"/>
            <w:r w:rsidRPr="006E687B">
              <w:rPr>
                <w:b/>
                <w:bCs/>
                <w:color w:val="auto"/>
                <w:sz w:val="20"/>
                <w:szCs w:val="20"/>
              </w:rPr>
              <w:t>және</w:t>
            </w:r>
            <w:proofErr w:type="spellEnd"/>
            <w:r w:rsidRPr="006E687B">
              <w:rPr>
                <w:b/>
                <w:bCs/>
                <w:color w:val="auto"/>
                <w:sz w:val="20"/>
                <w:szCs w:val="20"/>
              </w:rPr>
              <w:t xml:space="preserve"> </w:t>
            </w:r>
            <w:proofErr w:type="spellStart"/>
            <w:r w:rsidRPr="006E687B">
              <w:rPr>
                <w:b/>
                <w:bCs/>
                <w:color w:val="auto"/>
                <w:sz w:val="20"/>
                <w:szCs w:val="20"/>
              </w:rPr>
              <w:t>рентабельді</w:t>
            </w:r>
            <w:proofErr w:type="spellEnd"/>
            <w:r w:rsidRPr="006E687B">
              <w:rPr>
                <w:b/>
                <w:bCs/>
                <w:color w:val="auto"/>
                <w:sz w:val="20"/>
                <w:szCs w:val="20"/>
              </w:rPr>
              <w:t xml:space="preserve"> </w:t>
            </w:r>
            <w:proofErr w:type="spellStart"/>
            <w:r w:rsidRPr="006E687B">
              <w:rPr>
                <w:b/>
                <w:bCs/>
                <w:color w:val="auto"/>
                <w:sz w:val="20"/>
                <w:szCs w:val="20"/>
              </w:rPr>
              <w:t>жоба</w:t>
            </w:r>
            <w:proofErr w:type="spellEnd"/>
            <w:r w:rsidRPr="006E687B">
              <w:rPr>
                <w:b/>
                <w:bCs/>
                <w:color w:val="auto"/>
                <w:sz w:val="20"/>
                <w:szCs w:val="20"/>
              </w:rPr>
              <w:t>;</w:t>
            </w:r>
          </w:p>
          <w:p w14:paraId="224B1F34" w14:textId="26E26BD7"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11) </w:t>
            </w:r>
            <w:proofErr w:type="spellStart"/>
            <w:r w:rsidRPr="006E687B">
              <w:rPr>
                <w:bCs/>
                <w:color w:val="auto"/>
                <w:sz w:val="20"/>
                <w:szCs w:val="20"/>
              </w:rPr>
              <w:t>инвестициялық</w:t>
            </w:r>
            <w:proofErr w:type="spellEnd"/>
            <w:r w:rsidRPr="006E687B">
              <w:rPr>
                <w:bCs/>
                <w:color w:val="auto"/>
                <w:sz w:val="20"/>
                <w:szCs w:val="20"/>
              </w:rPr>
              <w:t xml:space="preserve"> </w:t>
            </w:r>
            <w:proofErr w:type="spellStart"/>
            <w:r w:rsidRPr="006E687B">
              <w:rPr>
                <w:bCs/>
                <w:color w:val="auto"/>
                <w:sz w:val="20"/>
                <w:szCs w:val="20"/>
              </w:rPr>
              <w:t>мақсаттар</w:t>
            </w:r>
            <w:proofErr w:type="spellEnd"/>
            <w:r w:rsidRPr="006E687B">
              <w:rPr>
                <w:bCs/>
                <w:color w:val="auto"/>
                <w:sz w:val="20"/>
                <w:szCs w:val="20"/>
              </w:rPr>
              <w:t xml:space="preserve"> – </w:t>
            </w:r>
            <w:proofErr w:type="spellStart"/>
            <w:r w:rsidRPr="006E687B">
              <w:rPr>
                <w:bCs/>
                <w:color w:val="auto"/>
                <w:sz w:val="20"/>
                <w:szCs w:val="20"/>
              </w:rPr>
              <w:t>негізгі</w:t>
            </w:r>
            <w:proofErr w:type="spellEnd"/>
            <w:r w:rsidRPr="006E687B">
              <w:rPr>
                <w:bCs/>
                <w:color w:val="auto"/>
                <w:sz w:val="20"/>
                <w:szCs w:val="20"/>
              </w:rPr>
              <w:t xml:space="preserve"> </w:t>
            </w:r>
            <w:proofErr w:type="spellStart"/>
            <w:r w:rsidRPr="006E687B">
              <w:rPr>
                <w:bCs/>
                <w:color w:val="auto"/>
                <w:sz w:val="20"/>
                <w:szCs w:val="20"/>
              </w:rPr>
              <w:t>құралдарды</w:t>
            </w:r>
            <w:proofErr w:type="spellEnd"/>
            <w:r w:rsidRPr="006E687B">
              <w:rPr>
                <w:bCs/>
                <w:color w:val="auto"/>
                <w:sz w:val="20"/>
                <w:szCs w:val="20"/>
              </w:rPr>
              <w:t xml:space="preserve"> </w:t>
            </w:r>
            <w:proofErr w:type="spellStart"/>
            <w:r w:rsidRPr="006E687B">
              <w:rPr>
                <w:bCs/>
                <w:color w:val="auto"/>
                <w:sz w:val="20"/>
                <w:szCs w:val="20"/>
              </w:rPr>
              <w:t>сатып</w:t>
            </w:r>
            <w:proofErr w:type="spellEnd"/>
            <w:r w:rsidRPr="006E687B">
              <w:rPr>
                <w:bCs/>
                <w:color w:val="auto"/>
                <w:sz w:val="20"/>
                <w:szCs w:val="20"/>
              </w:rPr>
              <w:t xml:space="preserve"> </w:t>
            </w:r>
            <w:proofErr w:type="spellStart"/>
            <w:r w:rsidRPr="006E687B">
              <w:rPr>
                <w:bCs/>
                <w:color w:val="auto"/>
                <w:sz w:val="20"/>
                <w:szCs w:val="20"/>
              </w:rPr>
              <w:t>алу</w:t>
            </w:r>
            <w:proofErr w:type="spellEnd"/>
            <w:r w:rsidRPr="006E687B">
              <w:rPr>
                <w:bCs/>
                <w:color w:val="auto"/>
                <w:sz w:val="20"/>
                <w:szCs w:val="20"/>
              </w:rPr>
              <w:t xml:space="preserve">,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немесе</w:t>
            </w:r>
            <w:proofErr w:type="spellEnd"/>
            <w:r w:rsidRPr="006E687B">
              <w:rPr>
                <w:bCs/>
                <w:color w:val="auto"/>
                <w:sz w:val="20"/>
                <w:szCs w:val="20"/>
              </w:rPr>
              <w:t xml:space="preserve">) салу,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немесе</w:t>
            </w:r>
            <w:proofErr w:type="spellEnd"/>
            <w:r w:rsidRPr="006E687B">
              <w:rPr>
                <w:bCs/>
                <w:color w:val="auto"/>
                <w:sz w:val="20"/>
                <w:szCs w:val="20"/>
              </w:rPr>
              <w:t xml:space="preserve">) </w:t>
            </w:r>
            <w:proofErr w:type="spellStart"/>
            <w:r w:rsidRPr="006E687B">
              <w:rPr>
                <w:bCs/>
                <w:color w:val="auto"/>
                <w:sz w:val="20"/>
                <w:szCs w:val="20"/>
              </w:rPr>
              <w:t>жаңғырту</w:t>
            </w:r>
            <w:proofErr w:type="spellEnd"/>
            <w:r w:rsidRPr="006E687B">
              <w:rPr>
                <w:bCs/>
                <w:color w:val="auto"/>
                <w:sz w:val="20"/>
                <w:szCs w:val="20"/>
              </w:rPr>
              <w:t xml:space="preserve">,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немесе</w:t>
            </w:r>
            <w:proofErr w:type="spellEnd"/>
            <w:r w:rsidRPr="006E687B">
              <w:rPr>
                <w:bCs/>
                <w:color w:val="auto"/>
                <w:sz w:val="20"/>
                <w:szCs w:val="20"/>
              </w:rPr>
              <w:t xml:space="preserve">) </w:t>
            </w:r>
            <w:proofErr w:type="spellStart"/>
            <w:r w:rsidRPr="006E687B">
              <w:rPr>
                <w:bCs/>
                <w:color w:val="auto"/>
                <w:sz w:val="20"/>
                <w:szCs w:val="20"/>
              </w:rPr>
              <w:t>реконструкциялау</w:t>
            </w:r>
            <w:proofErr w:type="spellEnd"/>
            <w:r w:rsidRPr="006E687B">
              <w:rPr>
                <w:bCs/>
                <w:color w:val="auto"/>
                <w:sz w:val="20"/>
                <w:szCs w:val="20"/>
              </w:rPr>
              <w:t xml:space="preserve">,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немесе</w:t>
            </w:r>
            <w:proofErr w:type="spellEnd"/>
            <w:r w:rsidRPr="006E687B">
              <w:rPr>
                <w:bCs/>
                <w:color w:val="auto"/>
                <w:sz w:val="20"/>
                <w:szCs w:val="20"/>
              </w:rPr>
              <w:t xml:space="preserve">) </w:t>
            </w:r>
            <w:proofErr w:type="spellStart"/>
            <w:r w:rsidRPr="006E687B">
              <w:rPr>
                <w:bCs/>
                <w:color w:val="auto"/>
                <w:sz w:val="20"/>
                <w:szCs w:val="20"/>
              </w:rPr>
              <w:t>күрделі</w:t>
            </w:r>
            <w:proofErr w:type="spellEnd"/>
            <w:r w:rsidRPr="006E687B">
              <w:rPr>
                <w:bCs/>
                <w:color w:val="auto"/>
                <w:sz w:val="20"/>
                <w:szCs w:val="20"/>
              </w:rPr>
              <w:t xml:space="preserve"> </w:t>
            </w:r>
            <w:proofErr w:type="spellStart"/>
            <w:r w:rsidRPr="006E687B">
              <w:rPr>
                <w:bCs/>
                <w:color w:val="auto"/>
                <w:sz w:val="20"/>
                <w:szCs w:val="20"/>
              </w:rPr>
              <w:t>жөндеу</w:t>
            </w:r>
            <w:proofErr w:type="spellEnd"/>
            <w:r w:rsidRPr="006E687B">
              <w:rPr>
                <w:bCs/>
                <w:color w:val="auto"/>
                <w:sz w:val="20"/>
                <w:szCs w:val="20"/>
              </w:rPr>
              <w:t xml:space="preserve">, </w:t>
            </w:r>
            <w:proofErr w:type="spellStart"/>
            <w:r w:rsidRPr="006E687B">
              <w:rPr>
                <w:bCs/>
                <w:color w:val="auto"/>
                <w:sz w:val="20"/>
                <w:szCs w:val="20"/>
              </w:rPr>
              <w:t>биологиялық</w:t>
            </w:r>
            <w:proofErr w:type="spellEnd"/>
            <w:r w:rsidRPr="006E687B">
              <w:rPr>
                <w:bCs/>
                <w:color w:val="auto"/>
                <w:sz w:val="20"/>
                <w:szCs w:val="20"/>
              </w:rPr>
              <w:t xml:space="preserve">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немесе</w:t>
            </w:r>
            <w:proofErr w:type="spellEnd"/>
            <w:r w:rsidRPr="006E687B">
              <w:rPr>
                <w:bCs/>
                <w:color w:val="auto"/>
                <w:sz w:val="20"/>
                <w:szCs w:val="20"/>
              </w:rPr>
              <w:t xml:space="preserve">) </w:t>
            </w:r>
            <w:proofErr w:type="spellStart"/>
            <w:r w:rsidRPr="006E687B">
              <w:rPr>
                <w:bCs/>
                <w:color w:val="auto"/>
                <w:sz w:val="20"/>
                <w:szCs w:val="20"/>
              </w:rPr>
              <w:t>материалдық</w:t>
            </w:r>
            <w:proofErr w:type="spellEnd"/>
            <w:r w:rsidRPr="006E687B">
              <w:rPr>
                <w:bCs/>
                <w:color w:val="auto"/>
                <w:sz w:val="20"/>
                <w:szCs w:val="20"/>
              </w:rPr>
              <w:t xml:space="preserve"> </w:t>
            </w:r>
            <w:proofErr w:type="spellStart"/>
            <w:r w:rsidRPr="006E687B">
              <w:rPr>
                <w:bCs/>
                <w:color w:val="auto"/>
                <w:sz w:val="20"/>
                <w:szCs w:val="20"/>
              </w:rPr>
              <w:t>емес</w:t>
            </w:r>
            <w:proofErr w:type="spellEnd"/>
            <w:r w:rsidRPr="006E687B">
              <w:rPr>
                <w:bCs/>
                <w:color w:val="auto"/>
                <w:sz w:val="20"/>
                <w:szCs w:val="20"/>
              </w:rPr>
              <w:t xml:space="preserve"> </w:t>
            </w:r>
            <w:proofErr w:type="spellStart"/>
            <w:r w:rsidRPr="006E687B">
              <w:rPr>
                <w:bCs/>
                <w:color w:val="auto"/>
                <w:sz w:val="20"/>
                <w:szCs w:val="20"/>
              </w:rPr>
              <w:t>активтерді</w:t>
            </w:r>
            <w:proofErr w:type="spellEnd"/>
            <w:r w:rsidRPr="006E687B">
              <w:rPr>
                <w:bCs/>
                <w:color w:val="auto"/>
                <w:sz w:val="20"/>
                <w:szCs w:val="20"/>
              </w:rPr>
              <w:t xml:space="preserve"> </w:t>
            </w:r>
            <w:proofErr w:type="spellStart"/>
            <w:r w:rsidRPr="006E687B">
              <w:rPr>
                <w:bCs/>
                <w:color w:val="auto"/>
                <w:sz w:val="20"/>
                <w:szCs w:val="20"/>
              </w:rPr>
              <w:t>сатып</w:t>
            </w:r>
            <w:proofErr w:type="spellEnd"/>
            <w:r w:rsidRPr="006E687B">
              <w:rPr>
                <w:bCs/>
                <w:color w:val="auto"/>
                <w:sz w:val="20"/>
                <w:szCs w:val="20"/>
              </w:rPr>
              <w:t xml:space="preserve"> </w:t>
            </w:r>
            <w:proofErr w:type="spellStart"/>
            <w:r w:rsidRPr="006E687B">
              <w:rPr>
                <w:bCs/>
                <w:color w:val="auto"/>
                <w:sz w:val="20"/>
                <w:szCs w:val="20"/>
              </w:rPr>
              <w:t>алу</w:t>
            </w:r>
            <w:proofErr w:type="spellEnd"/>
            <w:r w:rsidRPr="006E687B">
              <w:rPr>
                <w:bCs/>
                <w:color w:val="auto"/>
                <w:sz w:val="20"/>
                <w:szCs w:val="20"/>
              </w:rPr>
              <w:t xml:space="preserve"> (осы </w:t>
            </w:r>
            <w:proofErr w:type="spellStart"/>
            <w:r w:rsidRPr="006E687B">
              <w:rPr>
                <w:bCs/>
                <w:color w:val="auto"/>
                <w:sz w:val="20"/>
                <w:szCs w:val="20"/>
              </w:rPr>
              <w:t>анықтамада</w:t>
            </w:r>
            <w:proofErr w:type="spellEnd"/>
            <w:r w:rsidRPr="006E687B">
              <w:rPr>
                <w:bCs/>
                <w:color w:val="auto"/>
                <w:sz w:val="20"/>
                <w:szCs w:val="20"/>
              </w:rPr>
              <w:t xml:space="preserve"> </w:t>
            </w:r>
            <w:proofErr w:type="spellStart"/>
            <w:r w:rsidRPr="006E687B">
              <w:rPr>
                <w:bCs/>
                <w:color w:val="auto"/>
                <w:sz w:val="20"/>
                <w:szCs w:val="20"/>
              </w:rPr>
              <w:t>көрсетілген</w:t>
            </w:r>
            <w:proofErr w:type="spellEnd"/>
            <w:r w:rsidRPr="006E687B">
              <w:rPr>
                <w:bCs/>
                <w:color w:val="auto"/>
                <w:sz w:val="20"/>
                <w:szCs w:val="20"/>
              </w:rPr>
              <w:t xml:space="preserve"> </w:t>
            </w:r>
            <w:proofErr w:type="spellStart"/>
            <w:r w:rsidRPr="006E687B">
              <w:rPr>
                <w:bCs/>
                <w:color w:val="auto"/>
                <w:sz w:val="20"/>
                <w:szCs w:val="20"/>
              </w:rPr>
              <w:t>мақсаттарға</w:t>
            </w:r>
            <w:proofErr w:type="spellEnd"/>
            <w:r w:rsidRPr="006E687B">
              <w:rPr>
                <w:bCs/>
                <w:color w:val="auto"/>
                <w:sz w:val="20"/>
                <w:szCs w:val="20"/>
              </w:rPr>
              <w:t xml:space="preserve"> </w:t>
            </w:r>
            <w:proofErr w:type="spellStart"/>
            <w:r w:rsidRPr="006E687B">
              <w:rPr>
                <w:bCs/>
                <w:color w:val="auto"/>
                <w:sz w:val="20"/>
                <w:szCs w:val="20"/>
              </w:rPr>
              <w:t>байланысты</w:t>
            </w:r>
            <w:proofErr w:type="spellEnd"/>
            <w:r w:rsidRPr="006E687B">
              <w:rPr>
                <w:bCs/>
                <w:color w:val="auto"/>
                <w:sz w:val="20"/>
                <w:szCs w:val="20"/>
              </w:rPr>
              <w:t xml:space="preserve"> </w:t>
            </w:r>
            <w:proofErr w:type="spellStart"/>
            <w:r w:rsidRPr="006E687B">
              <w:rPr>
                <w:bCs/>
                <w:color w:val="auto"/>
                <w:sz w:val="20"/>
                <w:szCs w:val="20"/>
              </w:rPr>
              <w:t>ақы</w:t>
            </w:r>
            <w:proofErr w:type="spellEnd"/>
            <w:r w:rsidRPr="006E687B">
              <w:rPr>
                <w:bCs/>
                <w:color w:val="auto"/>
                <w:sz w:val="20"/>
                <w:szCs w:val="20"/>
              </w:rPr>
              <w:t xml:space="preserve"> </w:t>
            </w:r>
            <w:proofErr w:type="spellStart"/>
            <w:r w:rsidRPr="006E687B">
              <w:rPr>
                <w:bCs/>
                <w:color w:val="auto"/>
                <w:sz w:val="20"/>
                <w:szCs w:val="20"/>
              </w:rPr>
              <w:t>төлеу</w:t>
            </w:r>
            <w:proofErr w:type="spellEnd"/>
            <w:r w:rsidRPr="006E687B">
              <w:rPr>
                <w:bCs/>
                <w:color w:val="auto"/>
                <w:sz w:val="20"/>
                <w:szCs w:val="20"/>
              </w:rPr>
              <w:t xml:space="preserve"> </w:t>
            </w:r>
            <w:proofErr w:type="spellStart"/>
            <w:r w:rsidRPr="006E687B">
              <w:rPr>
                <w:bCs/>
                <w:color w:val="auto"/>
                <w:sz w:val="20"/>
                <w:szCs w:val="20"/>
              </w:rPr>
              <w:t>шоттарына</w:t>
            </w:r>
            <w:proofErr w:type="spellEnd"/>
            <w:r w:rsidRPr="006E687B">
              <w:rPr>
                <w:bCs/>
                <w:color w:val="auto"/>
                <w:sz w:val="20"/>
                <w:szCs w:val="20"/>
              </w:rPr>
              <w:t xml:space="preserve"> </w:t>
            </w:r>
            <w:proofErr w:type="spellStart"/>
            <w:r w:rsidRPr="006E687B">
              <w:rPr>
                <w:bCs/>
                <w:color w:val="auto"/>
                <w:sz w:val="20"/>
                <w:szCs w:val="20"/>
              </w:rPr>
              <w:t>сәйкес</w:t>
            </w:r>
            <w:proofErr w:type="spellEnd"/>
            <w:r w:rsidRPr="006E687B">
              <w:rPr>
                <w:bCs/>
                <w:color w:val="auto"/>
                <w:sz w:val="20"/>
                <w:szCs w:val="20"/>
              </w:rPr>
              <w:t xml:space="preserve"> </w:t>
            </w:r>
            <w:proofErr w:type="spellStart"/>
            <w:r w:rsidRPr="006E687B">
              <w:rPr>
                <w:bCs/>
                <w:color w:val="auto"/>
                <w:sz w:val="20"/>
                <w:szCs w:val="20"/>
              </w:rPr>
              <w:t>негізгі</w:t>
            </w:r>
            <w:proofErr w:type="spellEnd"/>
            <w:r w:rsidRPr="006E687B">
              <w:rPr>
                <w:bCs/>
                <w:color w:val="auto"/>
                <w:sz w:val="20"/>
                <w:szCs w:val="20"/>
              </w:rPr>
              <w:t xml:space="preserve"> </w:t>
            </w:r>
            <w:proofErr w:type="spellStart"/>
            <w:r w:rsidRPr="006E687B">
              <w:rPr>
                <w:bCs/>
                <w:color w:val="auto"/>
                <w:sz w:val="20"/>
                <w:szCs w:val="20"/>
              </w:rPr>
              <w:t>құралдардың</w:t>
            </w:r>
            <w:proofErr w:type="spellEnd"/>
            <w:r w:rsidRPr="006E687B">
              <w:rPr>
                <w:bCs/>
                <w:color w:val="auto"/>
                <w:sz w:val="20"/>
                <w:szCs w:val="20"/>
              </w:rPr>
              <w:t>/</w:t>
            </w:r>
            <w:proofErr w:type="spellStart"/>
            <w:r w:rsidRPr="006E687B">
              <w:rPr>
                <w:bCs/>
                <w:color w:val="auto"/>
                <w:sz w:val="20"/>
                <w:szCs w:val="20"/>
              </w:rPr>
              <w:t>биологиялық</w:t>
            </w:r>
            <w:proofErr w:type="spellEnd"/>
            <w:r w:rsidRPr="006E687B">
              <w:rPr>
                <w:bCs/>
                <w:color w:val="auto"/>
                <w:sz w:val="20"/>
                <w:szCs w:val="20"/>
              </w:rPr>
              <w:t>/</w:t>
            </w:r>
            <w:proofErr w:type="spellStart"/>
            <w:r w:rsidRPr="006E687B">
              <w:rPr>
                <w:bCs/>
                <w:color w:val="auto"/>
                <w:sz w:val="20"/>
                <w:szCs w:val="20"/>
              </w:rPr>
              <w:t>материалдық</w:t>
            </w:r>
            <w:proofErr w:type="spellEnd"/>
            <w:r w:rsidRPr="006E687B">
              <w:rPr>
                <w:bCs/>
                <w:color w:val="auto"/>
                <w:sz w:val="20"/>
                <w:szCs w:val="20"/>
              </w:rPr>
              <w:t xml:space="preserve">/ </w:t>
            </w:r>
            <w:proofErr w:type="spellStart"/>
            <w:r w:rsidRPr="006E687B">
              <w:rPr>
                <w:bCs/>
                <w:color w:val="auto"/>
                <w:sz w:val="20"/>
                <w:szCs w:val="20"/>
              </w:rPr>
              <w:t>материалдық</w:t>
            </w:r>
            <w:proofErr w:type="spellEnd"/>
            <w:r w:rsidRPr="006E687B">
              <w:rPr>
                <w:bCs/>
                <w:color w:val="auto"/>
                <w:sz w:val="20"/>
                <w:szCs w:val="20"/>
              </w:rPr>
              <w:t xml:space="preserve"> </w:t>
            </w:r>
            <w:proofErr w:type="spellStart"/>
            <w:r w:rsidRPr="006E687B">
              <w:rPr>
                <w:bCs/>
                <w:color w:val="auto"/>
                <w:sz w:val="20"/>
                <w:szCs w:val="20"/>
              </w:rPr>
              <w:t>емес</w:t>
            </w:r>
            <w:proofErr w:type="spellEnd"/>
            <w:r w:rsidRPr="006E687B">
              <w:rPr>
                <w:bCs/>
                <w:color w:val="auto"/>
                <w:sz w:val="20"/>
                <w:szCs w:val="20"/>
              </w:rPr>
              <w:t xml:space="preserve"> </w:t>
            </w:r>
            <w:proofErr w:type="spellStart"/>
            <w:r w:rsidRPr="006E687B">
              <w:rPr>
                <w:bCs/>
                <w:color w:val="auto"/>
                <w:sz w:val="20"/>
                <w:szCs w:val="20"/>
              </w:rPr>
              <w:t>активтердің</w:t>
            </w:r>
            <w:proofErr w:type="spellEnd"/>
            <w:r w:rsidRPr="006E687B">
              <w:rPr>
                <w:bCs/>
                <w:color w:val="auto"/>
                <w:sz w:val="20"/>
                <w:szCs w:val="20"/>
              </w:rPr>
              <w:t xml:space="preserve"> </w:t>
            </w:r>
            <w:proofErr w:type="spellStart"/>
            <w:r w:rsidRPr="006E687B">
              <w:rPr>
                <w:bCs/>
                <w:color w:val="auto"/>
                <w:sz w:val="20"/>
                <w:szCs w:val="20"/>
              </w:rPr>
              <w:t>құнына</w:t>
            </w:r>
            <w:proofErr w:type="spellEnd"/>
            <w:r w:rsidRPr="006E687B">
              <w:rPr>
                <w:bCs/>
                <w:color w:val="auto"/>
                <w:sz w:val="20"/>
                <w:szCs w:val="20"/>
              </w:rPr>
              <w:t xml:space="preserve"> </w:t>
            </w:r>
            <w:proofErr w:type="spellStart"/>
            <w:r w:rsidRPr="006E687B">
              <w:rPr>
                <w:bCs/>
                <w:color w:val="auto"/>
                <w:sz w:val="20"/>
                <w:szCs w:val="20"/>
              </w:rPr>
              <w:t>енгізілген</w:t>
            </w:r>
            <w:proofErr w:type="spellEnd"/>
            <w:r w:rsidRPr="006E687B">
              <w:rPr>
                <w:bCs/>
                <w:color w:val="auto"/>
                <w:sz w:val="20"/>
                <w:szCs w:val="20"/>
              </w:rPr>
              <w:t xml:space="preserve"> </w:t>
            </w:r>
            <w:proofErr w:type="spellStart"/>
            <w:r w:rsidRPr="006E687B">
              <w:rPr>
                <w:bCs/>
                <w:color w:val="auto"/>
                <w:sz w:val="20"/>
                <w:szCs w:val="20"/>
              </w:rPr>
              <w:t>қосылған</w:t>
            </w:r>
            <w:proofErr w:type="spellEnd"/>
            <w:r w:rsidRPr="006E687B">
              <w:rPr>
                <w:bCs/>
                <w:color w:val="auto"/>
                <w:sz w:val="20"/>
                <w:szCs w:val="20"/>
              </w:rPr>
              <w:t xml:space="preserve"> </w:t>
            </w:r>
            <w:proofErr w:type="spellStart"/>
            <w:r w:rsidRPr="006E687B">
              <w:rPr>
                <w:bCs/>
                <w:color w:val="auto"/>
                <w:sz w:val="20"/>
                <w:szCs w:val="20"/>
              </w:rPr>
              <w:t>құн</w:t>
            </w:r>
            <w:proofErr w:type="spellEnd"/>
            <w:r w:rsidRPr="006E687B">
              <w:rPr>
                <w:bCs/>
                <w:color w:val="auto"/>
                <w:sz w:val="20"/>
                <w:szCs w:val="20"/>
              </w:rPr>
              <w:t xml:space="preserve"> </w:t>
            </w:r>
            <w:proofErr w:type="spellStart"/>
            <w:r w:rsidRPr="006E687B">
              <w:rPr>
                <w:bCs/>
                <w:color w:val="auto"/>
                <w:sz w:val="20"/>
                <w:szCs w:val="20"/>
              </w:rPr>
              <w:t>салығы</w:t>
            </w:r>
            <w:proofErr w:type="spellEnd"/>
            <w:r w:rsidRPr="006E687B">
              <w:rPr>
                <w:bCs/>
                <w:color w:val="auto"/>
                <w:sz w:val="20"/>
                <w:szCs w:val="20"/>
              </w:rPr>
              <w:t xml:space="preserve"> </w:t>
            </w:r>
            <w:proofErr w:type="spellStart"/>
            <w:r w:rsidRPr="006E687B">
              <w:rPr>
                <w:bCs/>
                <w:color w:val="auto"/>
                <w:sz w:val="20"/>
                <w:szCs w:val="20"/>
              </w:rPr>
              <w:t>бойынша</w:t>
            </w:r>
            <w:proofErr w:type="spellEnd"/>
            <w:r w:rsidRPr="006E687B">
              <w:rPr>
                <w:bCs/>
                <w:color w:val="auto"/>
                <w:sz w:val="20"/>
                <w:szCs w:val="20"/>
              </w:rPr>
              <w:t xml:space="preserve"> </w:t>
            </w:r>
            <w:proofErr w:type="spellStart"/>
            <w:r w:rsidRPr="006E687B">
              <w:rPr>
                <w:bCs/>
                <w:color w:val="auto"/>
                <w:sz w:val="20"/>
                <w:szCs w:val="20"/>
              </w:rPr>
              <w:t>шығыстар</w:t>
            </w:r>
            <w:proofErr w:type="spellEnd"/>
            <w:r w:rsidRPr="006E687B">
              <w:rPr>
                <w:bCs/>
                <w:color w:val="auto"/>
                <w:sz w:val="20"/>
                <w:szCs w:val="20"/>
              </w:rPr>
              <w:t xml:space="preserve"> да </w:t>
            </w:r>
            <w:proofErr w:type="spellStart"/>
            <w:r w:rsidRPr="006E687B">
              <w:rPr>
                <w:bCs/>
                <w:color w:val="auto"/>
                <w:sz w:val="20"/>
                <w:szCs w:val="20"/>
              </w:rPr>
              <w:t>инвестицияларға</w:t>
            </w:r>
            <w:proofErr w:type="spellEnd"/>
            <w:r w:rsidRPr="006E687B">
              <w:rPr>
                <w:bCs/>
                <w:color w:val="auto"/>
                <w:sz w:val="20"/>
                <w:szCs w:val="20"/>
              </w:rPr>
              <w:t xml:space="preserve"> </w:t>
            </w:r>
            <w:proofErr w:type="spellStart"/>
            <w:r w:rsidRPr="006E687B">
              <w:rPr>
                <w:bCs/>
                <w:color w:val="auto"/>
                <w:sz w:val="20"/>
                <w:szCs w:val="20"/>
              </w:rPr>
              <w:t>жатады</w:t>
            </w:r>
            <w:proofErr w:type="spellEnd"/>
            <w:r w:rsidRPr="006E687B">
              <w:rPr>
                <w:bCs/>
                <w:color w:val="auto"/>
                <w:sz w:val="20"/>
                <w:szCs w:val="20"/>
              </w:rPr>
              <w:t>);</w:t>
            </w:r>
          </w:p>
          <w:p w14:paraId="36F8DF27" w14:textId="77777777" w:rsidR="005A065B" w:rsidRPr="006E687B" w:rsidRDefault="005A065B" w:rsidP="005A065B">
            <w:pPr>
              <w:pStyle w:val="pj"/>
              <w:shd w:val="clear" w:color="auto" w:fill="FFFFFF" w:themeFill="background1"/>
              <w:ind w:firstLine="324"/>
              <w:rPr>
                <w:bCs/>
                <w:color w:val="auto"/>
                <w:sz w:val="20"/>
                <w:szCs w:val="20"/>
              </w:rPr>
            </w:pPr>
          </w:p>
          <w:p w14:paraId="0495A16B" w14:textId="574FD49F"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12) </w:t>
            </w:r>
            <w:proofErr w:type="spellStart"/>
            <w:r w:rsidRPr="006E687B">
              <w:rPr>
                <w:bCs/>
                <w:color w:val="auto"/>
                <w:sz w:val="20"/>
                <w:szCs w:val="20"/>
              </w:rPr>
              <w:t>кәсіпкер</w:t>
            </w:r>
            <w:proofErr w:type="spellEnd"/>
            <w:r w:rsidRPr="006E687B">
              <w:rPr>
                <w:bCs/>
                <w:color w:val="auto"/>
                <w:sz w:val="20"/>
                <w:szCs w:val="20"/>
              </w:rPr>
              <w:t xml:space="preserve"> – </w:t>
            </w:r>
            <w:proofErr w:type="spellStart"/>
            <w:r w:rsidRPr="006E687B">
              <w:rPr>
                <w:bCs/>
                <w:color w:val="auto"/>
                <w:sz w:val="20"/>
                <w:szCs w:val="20"/>
              </w:rPr>
              <w:t>өз</w:t>
            </w:r>
            <w:proofErr w:type="spellEnd"/>
            <w:r w:rsidRPr="006E687B">
              <w:rPr>
                <w:bCs/>
                <w:color w:val="auto"/>
                <w:sz w:val="20"/>
                <w:szCs w:val="20"/>
              </w:rPr>
              <w:t xml:space="preserve"> </w:t>
            </w:r>
            <w:proofErr w:type="spellStart"/>
            <w:r w:rsidRPr="006E687B">
              <w:rPr>
                <w:bCs/>
                <w:color w:val="auto"/>
                <w:sz w:val="20"/>
                <w:szCs w:val="20"/>
              </w:rPr>
              <w:t>қызметін</w:t>
            </w:r>
            <w:proofErr w:type="spellEnd"/>
            <w:r w:rsidRPr="006E687B">
              <w:rPr>
                <w:bCs/>
                <w:color w:val="auto"/>
                <w:sz w:val="20"/>
                <w:szCs w:val="20"/>
              </w:rPr>
              <w:t xml:space="preserve"> осы </w:t>
            </w:r>
            <w:proofErr w:type="spellStart"/>
            <w:r w:rsidRPr="006E687B">
              <w:rPr>
                <w:bCs/>
                <w:color w:val="auto"/>
                <w:sz w:val="20"/>
                <w:szCs w:val="20"/>
              </w:rPr>
              <w:t>Кепілдік</w:t>
            </w:r>
            <w:proofErr w:type="spellEnd"/>
            <w:r w:rsidRPr="006E687B">
              <w:rPr>
                <w:bCs/>
                <w:color w:val="auto"/>
                <w:sz w:val="20"/>
                <w:szCs w:val="20"/>
              </w:rPr>
              <w:t xml:space="preserve"> беру </w:t>
            </w:r>
            <w:proofErr w:type="spellStart"/>
            <w:r w:rsidRPr="006E687B">
              <w:rPr>
                <w:bCs/>
                <w:color w:val="auto"/>
                <w:sz w:val="20"/>
                <w:szCs w:val="20"/>
              </w:rPr>
              <w:t>қағидалары</w:t>
            </w:r>
            <w:proofErr w:type="spellEnd"/>
            <w:r w:rsidRPr="006E687B">
              <w:rPr>
                <w:bCs/>
                <w:color w:val="auto"/>
                <w:sz w:val="20"/>
                <w:szCs w:val="20"/>
              </w:rPr>
              <w:t xml:space="preserve"> </w:t>
            </w:r>
            <w:proofErr w:type="spellStart"/>
            <w:r w:rsidRPr="006E687B">
              <w:rPr>
                <w:bCs/>
                <w:color w:val="auto"/>
                <w:sz w:val="20"/>
                <w:szCs w:val="20"/>
              </w:rPr>
              <w:t>шеңберінде</w:t>
            </w:r>
            <w:proofErr w:type="spellEnd"/>
            <w:r w:rsidRPr="006E687B">
              <w:rPr>
                <w:bCs/>
                <w:color w:val="auto"/>
                <w:sz w:val="20"/>
                <w:szCs w:val="20"/>
              </w:rPr>
              <w:t xml:space="preserve"> </w:t>
            </w:r>
            <w:proofErr w:type="spellStart"/>
            <w:r w:rsidRPr="006E687B">
              <w:rPr>
                <w:bCs/>
                <w:color w:val="auto"/>
                <w:sz w:val="20"/>
                <w:szCs w:val="20"/>
              </w:rPr>
              <w:t>жүзеге</w:t>
            </w:r>
            <w:proofErr w:type="spellEnd"/>
            <w:r w:rsidRPr="006E687B">
              <w:rPr>
                <w:bCs/>
                <w:color w:val="auto"/>
                <w:sz w:val="20"/>
                <w:szCs w:val="20"/>
              </w:rPr>
              <w:t xml:space="preserve"> </w:t>
            </w:r>
            <w:proofErr w:type="spellStart"/>
            <w:r w:rsidRPr="006E687B">
              <w:rPr>
                <w:bCs/>
                <w:color w:val="auto"/>
                <w:sz w:val="20"/>
                <w:szCs w:val="20"/>
              </w:rPr>
              <w:t>асыратын</w:t>
            </w:r>
            <w:proofErr w:type="spellEnd"/>
            <w:r w:rsidRPr="006E687B">
              <w:rPr>
                <w:bCs/>
                <w:color w:val="auto"/>
                <w:sz w:val="20"/>
                <w:szCs w:val="20"/>
              </w:rPr>
              <w:t xml:space="preserve"> </w:t>
            </w:r>
            <w:proofErr w:type="spellStart"/>
            <w:r w:rsidRPr="006E687B">
              <w:rPr>
                <w:bCs/>
                <w:color w:val="auto"/>
                <w:sz w:val="20"/>
                <w:szCs w:val="20"/>
              </w:rPr>
              <w:t>шағын</w:t>
            </w:r>
            <w:proofErr w:type="spellEnd"/>
            <w:r w:rsidRPr="006E687B">
              <w:rPr>
                <w:bCs/>
                <w:color w:val="auto"/>
                <w:sz w:val="20"/>
                <w:szCs w:val="20"/>
              </w:rPr>
              <w:t xml:space="preserve">, орта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немесе</w:t>
            </w:r>
            <w:proofErr w:type="spellEnd"/>
            <w:r w:rsidRPr="006E687B">
              <w:rPr>
                <w:bCs/>
                <w:color w:val="auto"/>
                <w:sz w:val="20"/>
                <w:szCs w:val="20"/>
              </w:rPr>
              <w:t xml:space="preserve">) </w:t>
            </w:r>
            <w:proofErr w:type="spellStart"/>
            <w:r w:rsidRPr="006E687B">
              <w:rPr>
                <w:bCs/>
                <w:color w:val="auto"/>
                <w:sz w:val="20"/>
                <w:szCs w:val="20"/>
              </w:rPr>
              <w:t>ірі</w:t>
            </w:r>
            <w:proofErr w:type="spellEnd"/>
            <w:r w:rsidRPr="006E687B">
              <w:rPr>
                <w:bCs/>
                <w:color w:val="auto"/>
                <w:sz w:val="20"/>
                <w:szCs w:val="20"/>
              </w:rPr>
              <w:t xml:space="preserve"> </w:t>
            </w:r>
            <w:proofErr w:type="spellStart"/>
            <w:r w:rsidRPr="006E687B">
              <w:rPr>
                <w:bCs/>
                <w:color w:val="auto"/>
                <w:sz w:val="20"/>
                <w:szCs w:val="20"/>
              </w:rPr>
              <w:t>кәсіпкерлік</w:t>
            </w:r>
            <w:proofErr w:type="spellEnd"/>
            <w:r w:rsidRPr="006E687B">
              <w:rPr>
                <w:bCs/>
                <w:color w:val="auto"/>
                <w:sz w:val="20"/>
                <w:szCs w:val="20"/>
              </w:rPr>
              <w:t xml:space="preserve"> </w:t>
            </w:r>
            <w:proofErr w:type="spellStart"/>
            <w:r w:rsidRPr="006E687B">
              <w:rPr>
                <w:bCs/>
                <w:color w:val="auto"/>
                <w:sz w:val="20"/>
                <w:szCs w:val="20"/>
              </w:rPr>
              <w:t>субъектісі</w:t>
            </w:r>
            <w:proofErr w:type="spellEnd"/>
            <w:r w:rsidRPr="006E687B">
              <w:rPr>
                <w:bCs/>
                <w:color w:val="auto"/>
                <w:sz w:val="20"/>
                <w:szCs w:val="20"/>
              </w:rPr>
              <w:t xml:space="preserve">, </w:t>
            </w:r>
            <w:proofErr w:type="spellStart"/>
            <w:r w:rsidRPr="006E687B">
              <w:rPr>
                <w:b/>
                <w:bCs/>
                <w:color w:val="auto"/>
                <w:sz w:val="20"/>
                <w:szCs w:val="20"/>
              </w:rPr>
              <w:t>әлеуметтік</w:t>
            </w:r>
            <w:proofErr w:type="spellEnd"/>
            <w:r w:rsidRPr="006E687B">
              <w:rPr>
                <w:b/>
                <w:bCs/>
                <w:color w:val="auto"/>
                <w:sz w:val="20"/>
                <w:szCs w:val="20"/>
              </w:rPr>
              <w:t xml:space="preserve"> </w:t>
            </w:r>
            <w:proofErr w:type="spellStart"/>
            <w:r w:rsidRPr="006E687B">
              <w:rPr>
                <w:b/>
                <w:bCs/>
                <w:color w:val="auto"/>
                <w:sz w:val="20"/>
                <w:szCs w:val="20"/>
              </w:rPr>
              <w:t>кәсіпкерлік</w:t>
            </w:r>
            <w:proofErr w:type="spellEnd"/>
            <w:r w:rsidRPr="006E687B">
              <w:rPr>
                <w:b/>
                <w:bCs/>
                <w:color w:val="auto"/>
                <w:sz w:val="20"/>
                <w:szCs w:val="20"/>
              </w:rPr>
              <w:t xml:space="preserve"> </w:t>
            </w:r>
            <w:proofErr w:type="spellStart"/>
            <w:r w:rsidRPr="006E687B">
              <w:rPr>
                <w:b/>
                <w:bCs/>
                <w:color w:val="auto"/>
                <w:sz w:val="20"/>
                <w:szCs w:val="20"/>
              </w:rPr>
              <w:t>субъектісі</w:t>
            </w:r>
            <w:proofErr w:type="spellEnd"/>
            <w:r w:rsidRPr="006E687B">
              <w:rPr>
                <w:b/>
                <w:bCs/>
                <w:color w:val="auto"/>
                <w:sz w:val="20"/>
                <w:szCs w:val="20"/>
              </w:rPr>
              <w:t xml:space="preserve">, </w:t>
            </w:r>
            <w:proofErr w:type="spellStart"/>
            <w:r w:rsidRPr="006E687B">
              <w:rPr>
                <w:b/>
                <w:bCs/>
                <w:color w:val="auto"/>
                <w:sz w:val="20"/>
                <w:szCs w:val="20"/>
              </w:rPr>
              <w:t>оның</w:t>
            </w:r>
            <w:proofErr w:type="spellEnd"/>
            <w:r w:rsidRPr="006E687B">
              <w:rPr>
                <w:b/>
                <w:bCs/>
                <w:color w:val="auto"/>
                <w:sz w:val="20"/>
                <w:szCs w:val="20"/>
              </w:rPr>
              <w:t xml:space="preserve"> </w:t>
            </w:r>
            <w:proofErr w:type="spellStart"/>
            <w:r w:rsidRPr="006E687B">
              <w:rPr>
                <w:b/>
                <w:bCs/>
                <w:color w:val="auto"/>
                <w:sz w:val="20"/>
                <w:szCs w:val="20"/>
              </w:rPr>
              <w:t>ішінде</w:t>
            </w:r>
            <w:proofErr w:type="spellEnd"/>
            <w:r w:rsidRPr="006E687B">
              <w:rPr>
                <w:b/>
                <w:bCs/>
                <w:color w:val="auto"/>
                <w:sz w:val="20"/>
                <w:szCs w:val="20"/>
              </w:rPr>
              <w:t xml:space="preserve"> </w:t>
            </w:r>
            <w:proofErr w:type="spellStart"/>
            <w:r w:rsidRPr="006E687B">
              <w:rPr>
                <w:b/>
                <w:bCs/>
                <w:color w:val="auto"/>
                <w:sz w:val="20"/>
                <w:szCs w:val="20"/>
              </w:rPr>
              <w:t>жұмыс</w:t>
            </w:r>
            <w:proofErr w:type="spellEnd"/>
            <w:r w:rsidRPr="006E687B">
              <w:rPr>
                <w:b/>
                <w:bCs/>
                <w:color w:val="auto"/>
                <w:sz w:val="20"/>
                <w:szCs w:val="20"/>
              </w:rPr>
              <w:t xml:space="preserve"> </w:t>
            </w:r>
            <w:proofErr w:type="spellStart"/>
            <w:r w:rsidRPr="006E687B">
              <w:rPr>
                <w:b/>
                <w:bCs/>
                <w:color w:val="auto"/>
                <w:sz w:val="20"/>
                <w:szCs w:val="20"/>
              </w:rPr>
              <w:t>істеп</w:t>
            </w:r>
            <w:proofErr w:type="spellEnd"/>
            <w:r w:rsidRPr="006E687B">
              <w:rPr>
                <w:b/>
                <w:bCs/>
                <w:color w:val="auto"/>
                <w:sz w:val="20"/>
                <w:szCs w:val="20"/>
              </w:rPr>
              <w:t xml:space="preserve"> </w:t>
            </w:r>
            <w:proofErr w:type="spellStart"/>
            <w:r w:rsidRPr="006E687B">
              <w:rPr>
                <w:b/>
                <w:bCs/>
                <w:color w:val="auto"/>
                <w:sz w:val="20"/>
                <w:szCs w:val="20"/>
              </w:rPr>
              <w:t>тұрған</w:t>
            </w:r>
            <w:proofErr w:type="spellEnd"/>
            <w:r w:rsidRPr="006E687B">
              <w:rPr>
                <w:b/>
                <w:bCs/>
                <w:color w:val="auto"/>
                <w:sz w:val="20"/>
                <w:szCs w:val="20"/>
              </w:rPr>
              <w:t xml:space="preserve"> </w:t>
            </w:r>
            <w:proofErr w:type="spellStart"/>
            <w:r w:rsidRPr="006E687B">
              <w:rPr>
                <w:b/>
                <w:bCs/>
                <w:color w:val="auto"/>
                <w:sz w:val="20"/>
                <w:szCs w:val="20"/>
              </w:rPr>
              <w:t>кәсіпкерлік</w:t>
            </w:r>
            <w:proofErr w:type="spellEnd"/>
            <w:r w:rsidRPr="006E687B">
              <w:rPr>
                <w:b/>
                <w:bCs/>
                <w:color w:val="auto"/>
                <w:sz w:val="20"/>
                <w:szCs w:val="20"/>
              </w:rPr>
              <w:t xml:space="preserve"> </w:t>
            </w:r>
            <w:proofErr w:type="spellStart"/>
            <w:r w:rsidRPr="006E687B">
              <w:rPr>
                <w:b/>
                <w:bCs/>
                <w:color w:val="auto"/>
                <w:sz w:val="20"/>
                <w:szCs w:val="20"/>
              </w:rPr>
              <w:t>субъектісі</w:t>
            </w:r>
            <w:proofErr w:type="spellEnd"/>
            <w:r w:rsidRPr="006E687B">
              <w:rPr>
                <w:bCs/>
                <w:color w:val="auto"/>
                <w:sz w:val="20"/>
                <w:szCs w:val="20"/>
              </w:rPr>
              <w:t xml:space="preserve"> </w:t>
            </w:r>
            <w:proofErr w:type="spellStart"/>
            <w:r w:rsidRPr="006E687B">
              <w:rPr>
                <w:bCs/>
                <w:color w:val="auto"/>
                <w:sz w:val="20"/>
                <w:szCs w:val="20"/>
              </w:rPr>
              <w:t>мәртебесі</w:t>
            </w:r>
            <w:proofErr w:type="spellEnd"/>
            <w:r w:rsidRPr="006E687B">
              <w:rPr>
                <w:bCs/>
                <w:color w:val="auto"/>
                <w:sz w:val="20"/>
                <w:szCs w:val="20"/>
              </w:rPr>
              <w:t xml:space="preserve"> бар </w:t>
            </w:r>
            <w:proofErr w:type="spellStart"/>
            <w:r w:rsidRPr="006E687B">
              <w:rPr>
                <w:bCs/>
                <w:color w:val="auto"/>
                <w:sz w:val="20"/>
                <w:szCs w:val="20"/>
              </w:rPr>
              <w:t>жеке</w:t>
            </w:r>
            <w:proofErr w:type="spellEnd"/>
            <w:r w:rsidRPr="006E687B">
              <w:rPr>
                <w:bCs/>
                <w:color w:val="auto"/>
                <w:sz w:val="20"/>
                <w:szCs w:val="20"/>
              </w:rPr>
              <w:t xml:space="preserve"> </w:t>
            </w:r>
            <w:proofErr w:type="spellStart"/>
            <w:r w:rsidRPr="006E687B">
              <w:rPr>
                <w:bCs/>
                <w:color w:val="auto"/>
                <w:sz w:val="20"/>
                <w:szCs w:val="20"/>
              </w:rPr>
              <w:t>кәсіпкерлік</w:t>
            </w:r>
            <w:proofErr w:type="spellEnd"/>
            <w:r w:rsidRPr="006E687B">
              <w:rPr>
                <w:bCs/>
                <w:color w:val="auto"/>
                <w:sz w:val="20"/>
                <w:szCs w:val="20"/>
              </w:rPr>
              <w:t xml:space="preserve"> </w:t>
            </w:r>
            <w:proofErr w:type="spellStart"/>
            <w:r w:rsidRPr="006E687B">
              <w:rPr>
                <w:bCs/>
                <w:color w:val="auto"/>
                <w:sz w:val="20"/>
                <w:szCs w:val="20"/>
              </w:rPr>
              <w:t>субъектісі</w:t>
            </w:r>
            <w:proofErr w:type="spellEnd"/>
            <w:r w:rsidRPr="006E687B">
              <w:rPr>
                <w:bCs/>
                <w:color w:val="auto"/>
                <w:sz w:val="20"/>
                <w:szCs w:val="20"/>
              </w:rPr>
              <w:t>.</w:t>
            </w:r>
          </w:p>
          <w:p w14:paraId="67918B19" w14:textId="2C9CB679" w:rsidR="005A065B" w:rsidRPr="006E687B" w:rsidRDefault="005A065B" w:rsidP="005A065B">
            <w:pPr>
              <w:pStyle w:val="pj"/>
              <w:shd w:val="clear" w:color="auto" w:fill="FFFFFF" w:themeFill="background1"/>
              <w:ind w:firstLine="324"/>
              <w:rPr>
                <w:b/>
                <w:bCs/>
                <w:color w:val="auto"/>
                <w:sz w:val="20"/>
                <w:szCs w:val="20"/>
              </w:rPr>
            </w:pPr>
            <w:proofErr w:type="spellStart"/>
            <w:r w:rsidRPr="006E687B">
              <w:rPr>
                <w:b/>
                <w:bCs/>
                <w:color w:val="auto"/>
                <w:sz w:val="20"/>
                <w:szCs w:val="20"/>
              </w:rPr>
              <w:t>Ісін</w:t>
            </w:r>
            <w:proofErr w:type="spellEnd"/>
            <w:r w:rsidRPr="006E687B">
              <w:rPr>
                <w:b/>
                <w:bCs/>
                <w:color w:val="auto"/>
                <w:sz w:val="20"/>
                <w:szCs w:val="20"/>
              </w:rPr>
              <w:t xml:space="preserve"> </w:t>
            </w:r>
            <w:proofErr w:type="spellStart"/>
            <w:r w:rsidRPr="006E687B">
              <w:rPr>
                <w:b/>
                <w:bCs/>
                <w:color w:val="auto"/>
                <w:sz w:val="20"/>
                <w:szCs w:val="20"/>
              </w:rPr>
              <w:t>жаңа</w:t>
            </w:r>
            <w:proofErr w:type="spellEnd"/>
            <w:r w:rsidRPr="006E687B">
              <w:rPr>
                <w:b/>
                <w:bCs/>
                <w:color w:val="auto"/>
                <w:sz w:val="20"/>
                <w:szCs w:val="20"/>
              </w:rPr>
              <w:t xml:space="preserve"> </w:t>
            </w:r>
            <w:proofErr w:type="spellStart"/>
            <w:r w:rsidRPr="006E687B">
              <w:rPr>
                <w:b/>
                <w:bCs/>
                <w:color w:val="auto"/>
                <w:sz w:val="20"/>
                <w:szCs w:val="20"/>
              </w:rPr>
              <w:t>бастаған</w:t>
            </w:r>
            <w:proofErr w:type="spellEnd"/>
            <w:r w:rsidRPr="006E687B">
              <w:rPr>
                <w:b/>
                <w:bCs/>
                <w:color w:val="auto"/>
                <w:sz w:val="20"/>
                <w:szCs w:val="20"/>
              </w:rPr>
              <w:t xml:space="preserve"> </w:t>
            </w:r>
            <w:proofErr w:type="spellStart"/>
            <w:r w:rsidRPr="006E687B">
              <w:rPr>
                <w:b/>
                <w:bCs/>
                <w:color w:val="auto"/>
                <w:sz w:val="20"/>
                <w:szCs w:val="20"/>
              </w:rPr>
              <w:t>кәсіпкер</w:t>
            </w:r>
            <w:proofErr w:type="spellEnd"/>
            <w:r w:rsidRPr="006E687B">
              <w:rPr>
                <w:b/>
                <w:bCs/>
                <w:color w:val="auto"/>
                <w:sz w:val="20"/>
                <w:szCs w:val="20"/>
              </w:rPr>
              <w:t xml:space="preserve"> – </w:t>
            </w:r>
            <w:proofErr w:type="spellStart"/>
            <w:r w:rsidRPr="006E687B">
              <w:rPr>
                <w:b/>
                <w:bCs/>
                <w:color w:val="auto"/>
                <w:sz w:val="20"/>
                <w:szCs w:val="20"/>
              </w:rPr>
              <w:t>банкке</w:t>
            </w:r>
            <w:proofErr w:type="spellEnd"/>
            <w:r w:rsidRPr="006E687B">
              <w:rPr>
                <w:b/>
                <w:bCs/>
                <w:color w:val="auto"/>
                <w:sz w:val="20"/>
                <w:szCs w:val="20"/>
              </w:rPr>
              <w:t xml:space="preserve">/лизинг </w:t>
            </w:r>
            <w:proofErr w:type="spellStart"/>
            <w:r w:rsidRPr="006E687B">
              <w:rPr>
                <w:b/>
                <w:bCs/>
                <w:color w:val="auto"/>
                <w:sz w:val="20"/>
                <w:szCs w:val="20"/>
              </w:rPr>
              <w:t>компаниясына</w:t>
            </w:r>
            <w:proofErr w:type="spellEnd"/>
            <w:r w:rsidRPr="006E687B">
              <w:rPr>
                <w:b/>
                <w:bCs/>
                <w:color w:val="auto"/>
                <w:sz w:val="20"/>
                <w:szCs w:val="20"/>
              </w:rPr>
              <w:t xml:space="preserve"> кредит/лизинг </w:t>
            </w:r>
            <w:proofErr w:type="spellStart"/>
            <w:r w:rsidRPr="006E687B">
              <w:rPr>
                <w:b/>
                <w:bCs/>
                <w:color w:val="auto"/>
                <w:sz w:val="20"/>
                <w:szCs w:val="20"/>
              </w:rPr>
              <w:t>шарты</w:t>
            </w:r>
            <w:proofErr w:type="spellEnd"/>
            <w:r w:rsidRPr="006E687B">
              <w:rPr>
                <w:b/>
                <w:bCs/>
                <w:color w:val="auto"/>
                <w:sz w:val="20"/>
                <w:szCs w:val="20"/>
              </w:rPr>
              <w:t xml:space="preserve"> </w:t>
            </w:r>
            <w:proofErr w:type="spellStart"/>
            <w:r w:rsidRPr="006E687B">
              <w:rPr>
                <w:b/>
                <w:bCs/>
                <w:color w:val="auto"/>
                <w:sz w:val="20"/>
                <w:szCs w:val="20"/>
              </w:rPr>
              <w:t>үшін</w:t>
            </w:r>
            <w:proofErr w:type="spellEnd"/>
            <w:r w:rsidRPr="006E687B">
              <w:rPr>
                <w:b/>
                <w:bCs/>
                <w:color w:val="auto"/>
                <w:sz w:val="20"/>
                <w:szCs w:val="20"/>
              </w:rPr>
              <w:t xml:space="preserve"> </w:t>
            </w:r>
            <w:proofErr w:type="spellStart"/>
            <w:r w:rsidRPr="006E687B">
              <w:rPr>
                <w:b/>
                <w:bCs/>
                <w:color w:val="auto"/>
                <w:sz w:val="20"/>
                <w:szCs w:val="20"/>
              </w:rPr>
              <w:t>жүгінген</w:t>
            </w:r>
            <w:proofErr w:type="spellEnd"/>
            <w:r w:rsidRPr="006E687B">
              <w:rPr>
                <w:b/>
                <w:bCs/>
                <w:color w:val="auto"/>
                <w:sz w:val="20"/>
                <w:szCs w:val="20"/>
              </w:rPr>
              <w:t xml:space="preserve"> </w:t>
            </w:r>
            <w:proofErr w:type="spellStart"/>
            <w:r w:rsidRPr="006E687B">
              <w:rPr>
                <w:b/>
                <w:bCs/>
                <w:color w:val="auto"/>
                <w:sz w:val="20"/>
                <w:szCs w:val="20"/>
              </w:rPr>
              <w:t>кезде</w:t>
            </w:r>
            <w:proofErr w:type="spellEnd"/>
            <w:r w:rsidRPr="006E687B">
              <w:rPr>
                <w:b/>
                <w:bCs/>
                <w:color w:val="auto"/>
                <w:sz w:val="20"/>
                <w:szCs w:val="20"/>
              </w:rPr>
              <w:t xml:space="preserve"> дара </w:t>
            </w:r>
            <w:proofErr w:type="spellStart"/>
            <w:r w:rsidRPr="006E687B">
              <w:rPr>
                <w:b/>
                <w:bCs/>
                <w:color w:val="auto"/>
                <w:sz w:val="20"/>
                <w:szCs w:val="20"/>
              </w:rPr>
              <w:t>кәсіпкер</w:t>
            </w:r>
            <w:proofErr w:type="spellEnd"/>
            <w:r w:rsidRPr="006E687B">
              <w:rPr>
                <w:b/>
                <w:bCs/>
                <w:color w:val="auto"/>
                <w:sz w:val="20"/>
                <w:szCs w:val="20"/>
              </w:rPr>
              <w:t xml:space="preserve"> </w:t>
            </w:r>
            <w:proofErr w:type="spellStart"/>
            <w:r w:rsidRPr="006E687B">
              <w:rPr>
                <w:b/>
                <w:bCs/>
                <w:color w:val="auto"/>
                <w:sz w:val="20"/>
                <w:szCs w:val="20"/>
              </w:rPr>
              <w:t>немесе</w:t>
            </w:r>
            <w:proofErr w:type="spellEnd"/>
            <w:r w:rsidRPr="006E687B">
              <w:rPr>
                <w:b/>
                <w:bCs/>
                <w:color w:val="auto"/>
                <w:sz w:val="20"/>
                <w:szCs w:val="20"/>
              </w:rPr>
              <w:t xml:space="preserve"> </w:t>
            </w:r>
            <w:proofErr w:type="spellStart"/>
            <w:r w:rsidRPr="006E687B">
              <w:rPr>
                <w:b/>
                <w:bCs/>
                <w:color w:val="auto"/>
                <w:sz w:val="20"/>
                <w:szCs w:val="20"/>
              </w:rPr>
              <w:t>заңды</w:t>
            </w:r>
            <w:proofErr w:type="spellEnd"/>
            <w:r w:rsidRPr="006E687B">
              <w:rPr>
                <w:b/>
                <w:bCs/>
                <w:color w:val="auto"/>
                <w:sz w:val="20"/>
                <w:szCs w:val="20"/>
              </w:rPr>
              <w:t xml:space="preserve"> </w:t>
            </w:r>
            <w:proofErr w:type="spellStart"/>
            <w:r w:rsidRPr="006E687B">
              <w:rPr>
                <w:b/>
                <w:bCs/>
                <w:color w:val="auto"/>
                <w:sz w:val="20"/>
                <w:szCs w:val="20"/>
              </w:rPr>
              <w:t>тұлға</w:t>
            </w:r>
            <w:proofErr w:type="spellEnd"/>
            <w:r w:rsidRPr="006E687B">
              <w:rPr>
                <w:b/>
                <w:bCs/>
                <w:color w:val="auto"/>
                <w:sz w:val="20"/>
                <w:szCs w:val="20"/>
              </w:rPr>
              <w:t xml:space="preserve"> </w:t>
            </w:r>
            <w:proofErr w:type="spellStart"/>
            <w:r w:rsidRPr="006E687B">
              <w:rPr>
                <w:b/>
                <w:bCs/>
                <w:color w:val="auto"/>
                <w:sz w:val="20"/>
                <w:szCs w:val="20"/>
              </w:rPr>
              <w:t>ретіндегі</w:t>
            </w:r>
            <w:proofErr w:type="spellEnd"/>
            <w:r w:rsidRPr="006E687B">
              <w:rPr>
                <w:b/>
                <w:bCs/>
                <w:color w:val="auto"/>
                <w:sz w:val="20"/>
                <w:szCs w:val="20"/>
              </w:rPr>
              <w:t xml:space="preserve"> </w:t>
            </w:r>
            <w:proofErr w:type="spellStart"/>
            <w:r w:rsidRPr="006E687B">
              <w:rPr>
                <w:b/>
                <w:bCs/>
                <w:color w:val="auto"/>
                <w:sz w:val="20"/>
                <w:szCs w:val="20"/>
              </w:rPr>
              <w:t>мемлекеттік</w:t>
            </w:r>
            <w:proofErr w:type="spellEnd"/>
            <w:r w:rsidRPr="006E687B">
              <w:rPr>
                <w:b/>
                <w:bCs/>
                <w:color w:val="auto"/>
                <w:sz w:val="20"/>
                <w:szCs w:val="20"/>
              </w:rPr>
              <w:t xml:space="preserve"> </w:t>
            </w:r>
            <w:proofErr w:type="spellStart"/>
            <w:r w:rsidRPr="006E687B">
              <w:rPr>
                <w:b/>
                <w:bCs/>
                <w:color w:val="auto"/>
                <w:sz w:val="20"/>
                <w:szCs w:val="20"/>
              </w:rPr>
              <w:t>тіркелу</w:t>
            </w:r>
            <w:proofErr w:type="spellEnd"/>
            <w:r w:rsidRPr="006E687B">
              <w:rPr>
                <w:b/>
                <w:bCs/>
                <w:color w:val="auto"/>
                <w:sz w:val="20"/>
                <w:szCs w:val="20"/>
              </w:rPr>
              <w:t xml:space="preserve"> </w:t>
            </w:r>
            <w:proofErr w:type="spellStart"/>
            <w:r w:rsidRPr="006E687B">
              <w:rPr>
                <w:b/>
                <w:bCs/>
                <w:color w:val="auto"/>
                <w:sz w:val="20"/>
                <w:szCs w:val="20"/>
              </w:rPr>
              <w:t>мерзімі</w:t>
            </w:r>
            <w:proofErr w:type="spellEnd"/>
            <w:r w:rsidRPr="006E687B">
              <w:rPr>
                <w:b/>
                <w:bCs/>
                <w:color w:val="auto"/>
                <w:sz w:val="20"/>
                <w:szCs w:val="20"/>
              </w:rPr>
              <w:t xml:space="preserve"> </w:t>
            </w:r>
            <w:proofErr w:type="spellStart"/>
            <w:r w:rsidRPr="006E687B">
              <w:rPr>
                <w:b/>
                <w:bCs/>
                <w:color w:val="auto"/>
                <w:sz w:val="20"/>
                <w:szCs w:val="20"/>
              </w:rPr>
              <w:t>үш</w:t>
            </w:r>
            <w:proofErr w:type="spellEnd"/>
            <w:r w:rsidRPr="006E687B">
              <w:rPr>
                <w:b/>
                <w:bCs/>
                <w:color w:val="auto"/>
                <w:sz w:val="20"/>
                <w:szCs w:val="20"/>
              </w:rPr>
              <w:t xml:space="preserve"> </w:t>
            </w:r>
            <w:proofErr w:type="spellStart"/>
            <w:r w:rsidRPr="006E687B">
              <w:rPr>
                <w:b/>
                <w:bCs/>
                <w:color w:val="auto"/>
                <w:sz w:val="20"/>
                <w:szCs w:val="20"/>
              </w:rPr>
              <w:t>жылдан</w:t>
            </w:r>
            <w:proofErr w:type="spellEnd"/>
            <w:r w:rsidRPr="006E687B">
              <w:rPr>
                <w:b/>
                <w:bCs/>
                <w:color w:val="auto"/>
                <w:sz w:val="20"/>
                <w:szCs w:val="20"/>
              </w:rPr>
              <w:t xml:space="preserve"> кем </w:t>
            </w:r>
            <w:proofErr w:type="spellStart"/>
            <w:r w:rsidRPr="006E687B">
              <w:rPr>
                <w:b/>
                <w:bCs/>
                <w:color w:val="auto"/>
                <w:sz w:val="20"/>
                <w:szCs w:val="20"/>
              </w:rPr>
              <w:t>уақытты</w:t>
            </w:r>
            <w:proofErr w:type="spellEnd"/>
            <w:r w:rsidRPr="006E687B">
              <w:rPr>
                <w:b/>
                <w:bCs/>
                <w:color w:val="auto"/>
                <w:sz w:val="20"/>
                <w:szCs w:val="20"/>
              </w:rPr>
              <w:t xml:space="preserve"> </w:t>
            </w:r>
            <w:proofErr w:type="spellStart"/>
            <w:r w:rsidRPr="006E687B">
              <w:rPr>
                <w:b/>
                <w:bCs/>
                <w:color w:val="auto"/>
                <w:sz w:val="20"/>
                <w:szCs w:val="20"/>
              </w:rPr>
              <w:t>құрайтын</w:t>
            </w:r>
            <w:proofErr w:type="spellEnd"/>
            <w:r w:rsidRPr="006E687B">
              <w:rPr>
                <w:b/>
                <w:bCs/>
                <w:color w:val="auto"/>
                <w:sz w:val="20"/>
                <w:szCs w:val="20"/>
              </w:rPr>
              <w:t xml:space="preserve"> </w:t>
            </w:r>
            <w:proofErr w:type="spellStart"/>
            <w:r w:rsidRPr="006E687B">
              <w:rPr>
                <w:b/>
                <w:bCs/>
                <w:color w:val="auto"/>
                <w:sz w:val="20"/>
                <w:szCs w:val="20"/>
              </w:rPr>
              <w:t>кәсіпкер</w:t>
            </w:r>
            <w:proofErr w:type="spellEnd"/>
            <w:r w:rsidRPr="006E687B">
              <w:rPr>
                <w:b/>
                <w:bCs/>
                <w:color w:val="auto"/>
                <w:sz w:val="20"/>
                <w:szCs w:val="20"/>
              </w:rPr>
              <w:t xml:space="preserve"> (</w:t>
            </w:r>
            <w:proofErr w:type="spellStart"/>
            <w:r w:rsidRPr="006E687B">
              <w:rPr>
                <w:b/>
                <w:bCs/>
                <w:color w:val="auto"/>
                <w:sz w:val="20"/>
                <w:szCs w:val="20"/>
              </w:rPr>
              <w:t>жұмыс</w:t>
            </w:r>
            <w:proofErr w:type="spellEnd"/>
            <w:r w:rsidRPr="006E687B">
              <w:rPr>
                <w:b/>
                <w:bCs/>
                <w:color w:val="auto"/>
                <w:sz w:val="20"/>
                <w:szCs w:val="20"/>
              </w:rPr>
              <w:t xml:space="preserve"> </w:t>
            </w:r>
            <w:proofErr w:type="spellStart"/>
            <w:r w:rsidRPr="006E687B">
              <w:rPr>
                <w:b/>
                <w:bCs/>
                <w:color w:val="auto"/>
                <w:sz w:val="20"/>
                <w:szCs w:val="20"/>
              </w:rPr>
              <w:t>істеп</w:t>
            </w:r>
            <w:proofErr w:type="spellEnd"/>
            <w:r w:rsidRPr="006E687B">
              <w:rPr>
                <w:b/>
                <w:bCs/>
                <w:color w:val="auto"/>
                <w:sz w:val="20"/>
                <w:szCs w:val="20"/>
              </w:rPr>
              <w:t xml:space="preserve"> </w:t>
            </w:r>
            <w:proofErr w:type="spellStart"/>
            <w:r w:rsidRPr="006E687B">
              <w:rPr>
                <w:b/>
                <w:bCs/>
                <w:color w:val="auto"/>
                <w:sz w:val="20"/>
                <w:szCs w:val="20"/>
              </w:rPr>
              <w:t>жатқан</w:t>
            </w:r>
            <w:proofErr w:type="spellEnd"/>
            <w:r w:rsidRPr="006E687B">
              <w:rPr>
                <w:b/>
                <w:bCs/>
                <w:color w:val="auto"/>
                <w:sz w:val="20"/>
                <w:szCs w:val="20"/>
              </w:rPr>
              <w:t xml:space="preserve"> </w:t>
            </w:r>
            <w:proofErr w:type="spellStart"/>
            <w:r w:rsidRPr="006E687B">
              <w:rPr>
                <w:b/>
                <w:bCs/>
                <w:color w:val="auto"/>
                <w:sz w:val="20"/>
                <w:szCs w:val="20"/>
              </w:rPr>
              <w:t>үлестес</w:t>
            </w:r>
            <w:proofErr w:type="spellEnd"/>
            <w:r w:rsidRPr="006E687B">
              <w:rPr>
                <w:b/>
                <w:bCs/>
                <w:color w:val="auto"/>
                <w:sz w:val="20"/>
                <w:szCs w:val="20"/>
              </w:rPr>
              <w:t xml:space="preserve"> </w:t>
            </w:r>
            <w:proofErr w:type="spellStart"/>
            <w:r w:rsidRPr="006E687B">
              <w:rPr>
                <w:b/>
                <w:bCs/>
                <w:color w:val="auto"/>
                <w:sz w:val="20"/>
                <w:szCs w:val="20"/>
              </w:rPr>
              <w:t>кәсіпкердің</w:t>
            </w:r>
            <w:proofErr w:type="spellEnd"/>
            <w:r w:rsidRPr="006E687B">
              <w:rPr>
                <w:b/>
                <w:bCs/>
                <w:color w:val="auto"/>
                <w:sz w:val="20"/>
                <w:szCs w:val="20"/>
              </w:rPr>
              <w:t xml:space="preserve"> </w:t>
            </w:r>
            <w:proofErr w:type="spellStart"/>
            <w:r w:rsidRPr="006E687B">
              <w:rPr>
                <w:b/>
                <w:bCs/>
                <w:color w:val="auto"/>
                <w:sz w:val="20"/>
                <w:szCs w:val="20"/>
              </w:rPr>
              <w:t>ағымдағы</w:t>
            </w:r>
            <w:proofErr w:type="spellEnd"/>
            <w:r w:rsidRPr="006E687B">
              <w:rPr>
                <w:b/>
                <w:bCs/>
                <w:color w:val="auto"/>
                <w:sz w:val="20"/>
                <w:szCs w:val="20"/>
              </w:rPr>
              <w:t xml:space="preserve"> </w:t>
            </w:r>
            <w:proofErr w:type="spellStart"/>
            <w:r w:rsidRPr="006E687B">
              <w:rPr>
                <w:b/>
                <w:bCs/>
                <w:color w:val="auto"/>
                <w:sz w:val="20"/>
                <w:szCs w:val="20"/>
              </w:rPr>
              <w:t>қызметінен</w:t>
            </w:r>
            <w:proofErr w:type="spellEnd"/>
            <w:r w:rsidRPr="006E687B">
              <w:rPr>
                <w:b/>
                <w:bCs/>
                <w:color w:val="auto"/>
                <w:sz w:val="20"/>
                <w:szCs w:val="20"/>
              </w:rPr>
              <w:t xml:space="preserve"> </w:t>
            </w:r>
            <w:proofErr w:type="spellStart"/>
            <w:r w:rsidRPr="006E687B">
              <w:rPr>
                <w:b/>
                <w:bCs/>
                <w:color w:val="auto"/>
                <w:sz w:val="20"/>
                <w:szCs w:val="20"/>
              </w:rPr>
              <w:t>ерекшеленетін</w:t>
            </w:r>
            <w:proofErr w:type="spellEnd"/>
            <w:r w:rsidRPr="006E687B">
              <w:rPr>
                <w:b/>
                <w:bCs/>
                <w:color w:val="auto"/>
                <w:sz w:val="20"/>
                <w:szCs w:val="20"/>
              </w:rPr>
              <w:t xml:space="preserve"> </w:t>
            </w:r>
            <w:proofErr w:type="spellStart"/>
            <w:r w:rsidRPr="006E687B">
              <w:rPr>
                <w:b/>
                <w:bCs/>
                <w:color w:val="auto"/>
                <w:sz w:val="20"/>
                <w:szCs w:val="20"/>
              </w:rPr>
              <w:t>жаңа</w:t>
            </w:r>
            <w:proofErr w:type="spellEnd"/>
            <w:r w:rsidRPr="006E687B">
              <w:rPr>
                <w:b/>
                <w:bCs/>
                <w:color w:val="auto"/>
                <w:sz w:val="20"/>
                <w:szCs w:val="20"/>
              </w:rPr>
              <w:t xml:space="preserve"> </w:t>
            </w:r>
            <w:proofErr w:type="spellStart"/>
            <w:r w:rsidRPr="006E687B">
              <w:rPr>
                <w:b/>
                <w:bCs/>
                <w:color w:val="auto"/>
                <w:sz w:val="20"/>
                <w:szCs w:val="20"/>
              </w:rPr>
              <w:t>қызмет</w:t>
            </w:r>
            <w:proofErr w:type="spellEnd"/>
            <w:r w:rsidRPr="006E687B">
              <w:rPr>
                <w:b/>
                <w:bCs/>
                <w:color w:val="auto"/>
                <w:sz w:val="20"/>
                <w:szCs w:val="20"/>
              </w:rPr>
              <w:t xml:space="preserve"> </w:t>
            </w:r>
            <w:proofErr w:type="spellStart"/>
            <w:r w:rsidRPr="006E687B">
              <w:rPr>
                <w:b/>
                <w:bCs/>
                <w:color w:val="auto"/>
                <w:sz w:val="20"/>
                <w:szCs w:val="20"/>
              </w:rPr>
              <w:t>түрін</w:t>
            </w:r>
            <w:proofErr w:type="spellEnd"/>
            <w:r w:rsidRPr="006E687B">
              <w:rPr>
                <w:b/>
                <w:bCs/>
                <w:color w:val="auto"/>
                <w:sz w:val="20"/>
                <w:szCs w:val="20"/>
              </w:rPr>
              <w:t xml:space="preserve"> </w:t>
            </w:r>
            <w:proofErr w:type="spellStart"/>
            <w:r w:rsidRPr="006E687B">
              <w:rPr>
                <w:b/>
                <w:bCs/>
                <w:color w:val="auto"/>
                <w:sz w:val="20"/>
                <w:szCs w:val="20"/>
              </w:rPr>
              <w:t>құрған</w:t>
            </w:r>
            <w:proofErr w:type="spellEnd"/>
            <w:r w:rsidRPr="006E687B">
              <w:rPr>
                <w:b/>
                <w:bCs/>
                <w:color w:val="auto"/>
                <w:sz w:val="20"/>
                <w:szCs w:val="20"/>
              </w:rPr>
              <w:t xml:space="preserve"> </w:t>
            </w:r>
            <w:proofErr w:type="spellStart"/>
            <w:r w:rsidRPr="006E687B">
              <w:rPr>
                <w:b/>
                <w:bCs/>
                <w:color w:val="auto"/>
                <w:sz w:val="20"/>
                <w:szCs w:val="20"/>
              </w:rPr>
              <w:t>жағдайда</w:t>
            </w:r>
            <w:proofErr w:type="spellEnd"/>
            <w:r w:rsidRPr="006E687B">
              <w:rPr>
                <w:b/>
                <w:bCs/>
                <w:color w:val="auto"/>
                <w:sz w:val="20"/>
                <w:szCs w:val="20"/>
              </w:rPr>
              <w:t xml:space="preserve"> </w:t>
            </w:r>
            <w:proofErr w:type="spellStart"/>
            <w:r w:rsidRPr="006E687B">
              <w:rPr>
                <w:b/>
                <w:bCs/>
                <w:color w:val="auto"/>
                <w:sz w:val="20"/>
                <w:szCs w:val="20"/>
              </w:rPr>
              <w:t>ісін</w:t>
            </w:r>
            <w:proofErr w:type="spellEnd"/>
            <w:r w:rsidRPr="006E687B">
              <w:rPr>
                <w:b/>
                <w:bCs/>
                <w:color w:val="auto"/>
                <w:sz w:val="20"/>
                <w:szCs w:val="20"/>
              </w:rPr>
              <w:t xml:space="preserve"> </w:t>
            </w:r>
            <w:proofErr w:type="spellStart"/>
            <w:r w:rsidRPr="006E687B">
              <w:rPr>
                <w:b/>
                <w:bCs/>
                <w:color w:val="auto"/>
                <w:sz w:val="20"/>
                <w:szCs w:val="20"/>
              </w:rPr>
              <w:t>жаңа</w:t>
            </w:r>
            <w:proofErr w:type="spellEnd"/>
            <w:r w:rsidRPr="006E687B">
              <w:rPr>
                <w:b/>
                <w:bCs/>
                <w:color w:val="auto"/>
                <w:sz w:val="20"/>
                <w:szCs w:val="20"/>
              </w:rPr>
              <w:t xml:space="preserve"> </w:t>
            </w:r>
            <w:proofErr w:type="spellStart"/>
            <w:r w:rsidRPr="006E687B">
              <w:rPr>
                <w:b/>
                <w:bCs/>
                <w:color w:val="auto"/>
                <w:sz w:val="20"/>
                <w:szCs w:val="20"/>
              </w:rPr>
              <w:t>бастаған</w:t>
            </w:r>
            <w:proofErr w:type="spellEnd"/>
            <w:r w:rsidRPr="006E687B">
              <w:rPr>
                <w:b/>
                <w:bCs/>
                <w:color w:val="auto"/>
                <w:sz w:val="20"/>
                <w:szCs w:val="20"/>
              </w:rPr>
              <w:t xml:space="preserve"> </w:t>
            </w:r>
            <w:proofErr w:type="spellStart"/>
            <w:r w:rsidRPr="006E687B">
              <w:rPr>
                <w:b/>
                <w:bCs/>
                <w:color w:val="auto"/>
                <w:sz w:val="20"/>
                <w:szCs w:val="20"/>
              </w:rPr>
              <w:t>кәсіпкердің</w:t>
            </w:r>
            <w:proofErr w:type="spellEnd"/>
            <w:r w:rsidRPr="006E687B">
              <w:rPr>
                <w:b/>
                <w:bCs/>
                <w:color w:val="auto"/>
                <w:sz w:val="20"/>
                <w:szCs w:val="20"/>
              </w:rPr>
              <w:t xml:space="preserve"> </w:t>
            </w:r>
            <w:proofErr w:type="spellStart"/>
            <w:r w:rsidRPr="006E687B">
              <w:rPr>
                <w:b/>
                <w:bCs/>
                <w:color w:val="auto"/>
                <w:sz w:val="20"/>
                <w:szCs w:val="20"/>
              </w:rPr>
              <w:t>жұмыс</w:t>
            </w:r>
            <w:proofErr w:type="spellEnd"/>
            <w:r w:rsidRPr="006E687B">
              <w:rPr>
                <w:b/>
                <w:bCs/>
                <w:color w:val="auto"/>
                <w:sz w:val="20"/>
                <w:szCs w:val="20"/>
              </w:rPr>
              <w:t xml:space="preserve"> </w:t>
            </w:r>
            <w:proofErr w:type="spellStart"/>
            <w:r w:rsidRPr="006E687B">
              <w:rPr>
                <w:b/>
                <w:bCs/>
                <w:color w:val="auto"/>
                <w:sz w:val="20"/>
                <w:szCs w:val="20"/>
              </w:rPr>
              <w:t>істеп</w:t>
            </w:r>
            <w:proofErr w:type="spellEnd"/>
            <w:r w:rsidRPr="006E687B">
              <w:rPr>
                <w:b/>
                <w:bCs/>
                <w:color w:val="auto"/>
                <w:sz w:val="20"/>
                <w:szCs w:val="20"/>
              </w:rPr>
              <w:t xml:space="preserve"> </w:t>
            </w:r>
            <w:proofErr w:type="spellStart"/>
            <w:r w:rsidRPr="006E687B">
              <w:rPr>
                <w:b/>
                <w:bCs/>
                <w:color w:val="auto"/>
                <w:sz w:val="20"/>
                <w:szCs w:val="20"/>
              </w:rPr>
              <w:t>жатқан</w:t>
            </w:r>
            <w:proofErr w:type="spellEnd"/>
            <w:r w:rsidRPr="006E687B">
              <w:rPr>
                <w:b/>
                <w:bCs/>
                <w:color w:val="auto"/>
                <w:sz w:val="20"/>
                <w:szCs w:val="20"/>
              </w:rPr>
              <w:t xml:space="preserve"> </w:t>
            </w:r>
            <w:proofErr w:type="spellStart"/>
            <w:r w:rsidRPr="006E687B">
              <w:rPr>
                <w:b/>
                <w:bCs/>
                <w:color w:val="auto"/>
                <w:sz w:val="20"/>
                <w:szCs w:val="20"/>
              </w:rPr>
              <w:t>кәсіпкерлермен</w:t>
            </w:r>
            <w:proofErr w:type="spellEnd"/>
            <w:r w:rsidRPr="006E687B">
              <w:rPr>
                <w:b/>
                <w:bCs/>
                <w:color w:val="auto"/>
                <w:sz w:val="20"/>
                <w:szCs w:val="20"/>
              </w:rPr>
              <w:t xml:space="preserve"> </w:t>
            </w:r>
            <w:proofErr w:type="spellStart"/>
            <w:r w:rsidRPr="006E687B">
              <w:rPr>
                <w:b/>
                <w:bCs/>
                <w:color w:val="auto"/>
                <w:sz w:val="20"/>
                <w:szCs w:val="20"/>
              </w:rPr>
              <w:t>үлестес</w:t>
            </w:r>
            <w:proofErr w:type="spellEnd"/>
            <w:r w:rsidRPr="006E687B">
              <w:rPr>
                <w:b/>
                <w:bCs/>
                <w:color w:val="auto"/>
                <w:sz w:val="20"/>
                <w:szCs w:val="20"/>
              </w:rPr>
              <w:t xml:space="preserve"> </w:t>
            </w:r>
            <w:proofErr w:type="spellStart"/>
            <w:r w:rsidRPr="006E687B">
              <w:rPr>
                <w:b/>
                <w:bCs/>
                <w:color w:val="auto"/>
                <w:sz w:val="20"/>
                <w:szCs w:val="20"/>
              </w:rPr>
              <w:t>болуына</w:t>
            </w:r>
            <w:proofErr w:type="spellEnd"/>
            <w:r w:rsidRPr="006E687B">
              <w:rPr>
                <w:b/>
                <w:bCs/>
                <w:color w:val="auto"/>
                <w:sz w:val="20"/>
                <w:szCs w:val="20"/>
              </w:rPr>
              <w:t xml:space="preserve"> </w:t>
            </w:r>
            <w:proofErr w:type="spellStart"/>
            <w:r w:rsidRPr="006E687B">
              <w:rPr>
                <w:b/>
                <w:bCs/>
                <w:color w:val="auto"/>
                <w:sz w:val="20"/>
                <w:szCs w:val="20"/>
              </w:rPr>
              <w:t>жол</w:t>
            </w:r>
            <w:proofErr w:type="spellEnd"/>
            <w:r w:rsidRPr="006E687B">
              <w:rPr>
                <w:b/>
                <w:bCs/>
                <w:color w:val="auto"/>
                <w:sz w:val="20"/>
                <w:szCs w:val="20"/>
              </w:rPr>
              <w:t xml:space="preserve"> </w:t>
            </w:r>
            <w:proofErr w:type="spellStart"/>
            <w:r w:rsidRPr="006E687B">
              <w:rPr>
                <w:b/>
                <w:bCs/>
                <w:color w:val="auto"/>
                <w:sz w:val="20"/>
                <w:szCs w:val="20"/>
              </w:rPr>
              <w:t>беріледі</w:t>
            </w:r>
            <w:proofErr w:type="spellEnd"/>
            <w:r w:rsidRPr="006E687B">
              <w:rPr>
                <w:b/>
                <w:bCs/>
                <w:color w:val="auto"/>
                <w:sz w:val="20"/>
                <w:szCs w:val="20"/>
              </w:rPr>
              <w:t>);</w:t>
            </w:r>
          </w:p>
          <w:p w14:paraId="64B19C1B" w14:textId="13110A37"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13) </w:t>
            </w:r>
            <w:proofErr w:type="spellStart"/>
            <w:r w:rsidRPr="006E687B">
              <w:rPr>
                <w:bCs/>
                <w:color w:val="auto"/>
                <w:sz w:val="20"/>
                <w:szCs w:val="20"/>
              </w:rPr>
              <w:t>кепілдік</w:t>
            </w:r>
            <w:proofErr w:type="spellEnd"/>
            <w:r w:rsidRPr="006E687B">
              <w:rPr>
                <w:bCs/>
                <w:color w:val="auto"/>
                <w:sz w:val="20"/>
                <w:szCs w:val="20"/>
              </w:rPr>
              <w:t xml:space="preserve"> – </w:t>
            </w:r>
            <w:proofErr w:type="spellStart"/>
            <w:r w:rsidRPr="006E687B">
              <w:rPr>
                <w:bCs/>
                <w:color w:val="auto"/>
                <w:sz w:val="20"/>
                <w:szCs w:val="20"/>
              </w:rPr>
              <w:t>кәсіпкердің</w:t>
            </w:r>
            <w:proofErr w:type="spellEnd"/>
            <w:r w:rsidRPr="006E687B">
              <w:rPr>
                <w:bCs/>
                <w:color w:val="auto"/>
                <w:sz w:val="20"/>
                <w:szCs w:val="20"/>
              </w:rPr>
              <w:t xml:space="preserve"> </w:t>
            </w:r>
            <w:proofErr w:type="spellStart"/>
            <w:r w:rsidRPr="006E687B">
              <w:rPr>
                <w:bCs/>
                <w:color w:val="auto"/>
                <w:sz w:val="20"/>
                <w:szCs w:val="20"/>
              </w:rPr>
              <w:t>кепілдік</w:t>
            </w:r>
            <w:proofErr w:type="spellEnd"/>
            <w:r w:rsidRPr="006E687B">
              <w:rPr>
                <w:bCs/>
                <w:color w:val="auto"/>
                <w:sz w:val="20"/>
                <w:szCs w:val="20"/>
              </w:rPr>
              <w:t xml:space="preserve"> беру </w:t>
            </w:r>
            <w:proofErr w:type="spellStart"/>
            <w:r w:rsidRPr="006E687B">
              <w:rPr>
                <w:bCs/>
                <w:color w:val="auto"/>
                <w:sz w:val="20"/>
                <w:szCs w:val="20"/>
              </w:rPr>
              <w:t>шартынан</w:t>
            </w:r>
            <w:proofErr w:type="spellEnd"/>
            <w:r w:rsidRPr="006E687B">
              <w:rPr>
                <w:bCs/>
                <w:color w:val="auto"/>
                <w:sz w:val="20"/>
                <w:szCs w:val="20"/>
              </w:rPr>
              <w:t xml:space="preserve"> </w:t>
            </w:r>
            <w:proofErr w:type="spellStart"/>
            <w:r w:rsidRPr="006E687B">
              <w:rPr>
                <w:bCs/>
                <w:color w:val="auto"/>
                <w:sz w:val="20"/>
                <w:szCs w:val="20"/>
              </w:rPr>
              <w:t>туындайтын</w:t>
            </w:r>
            <w:proofErr w:type="spellEnd"/>
            <w:r w:rsidRPr="006E687B">
              <w:rPr>
                <w:bCs/>
                <w:color w:val="auto"/>
                <w:sz w:val="20"/>
                <w:szCs w:val="20"/>
              </w:rPr>
              <w:t xml:space="preserve"> </w:t>
            </w:r>
            <w:proofErr w:type="spellStart"/>
            <w:r w:rsidRPr="006E687B">
              <w:rPr>
                <w:bCs/>
                <w:color w:val="auto"/>
                <w:sz w:val="20"/>
                <w:szCs w:val="20"/>
              </w:rPr>
              <w:t>кредиттік</w:t>
            </w:r>
            <w:proofErr w:type="spellEnd"/>
            <w:r w:rsidRPr="006E687B">
              <w:rPr>
                <w:bCs/>
                <w:color w:val="auto"/>
                <w:sz w:val="20"/>
                <w:szCs w:val="20"/>
              </w:rPr>
              <w:t xml:space="preserve"> </w:t>
            </w:r>
            <w:proofErr w:type="spellStart"/>
            <w:r w:rsidRPr="006E687B">
              <w:rPr>
                <w:bCs/>
                <w:color w:val="auto"/>
                <w:sz w:val="20"/>
                <w:szCs w:val="20"/>
              </w:rPr>
              <w:t>шарт</w:t>
            </w:r>
            <w:proofErr w:type="spellEnd"/>
            <w:r w:rsidRPr="006E687B">
              <w:rPr>
                <w:bCs/>
                <w:color w:val="auto"/>
                <w:sz w:val="20"/>
                <w:szCs w:val="20"/>
              </w:rPr>
              <w:t>/</w:t>
            </w:r>
            <w:proofErr w:type="spellStart"/>
            <w:r w:rsidRPr="006E687B">
              <w:rPr>
                <w:bCs/>
                <w:color w:val="auto"/>
                <w:sz w:val="20"/>
                <w:szCs w:val="20"/>
              </w:rPr>
              <w:t>қаржылық</w:t>
            </w:r>
            <w:proofErr w:type="spellEnd"/>
            <w:r w:rsidRPr="006E687B">
              <w:rPr>
                <w:bCs/>
                <w:color w:val="auto"/>
                <w:sz w:val="20"/>
                <w:szCs w:val="20"/>
              </w:rPr>
              <w:t xml:space="preserve"> лизинг </w:t>
            </w:r>
            <w:proofErr w:type="spellStart"/>
            <w:r w:rsidRPr="006E687B">
              <w:rPr>
                <w:bCs/>
                <w:color w:val="auto"/>
                <w:sz w:val="20"/>
                <w:szCs w:val="20"/>
              </w:rPr>
              <w:t>шарты</w:t>
            </w:r>
            <w:proofErr w:type="spellEnd"/>
            <w:r w:rsidRPr="006E687B">
              <w:rPr>
                <w:bCs/>
                <w:color w:val="auto"/>
                <w:sz w:val="20"/>
                <w:szCs w:val="20"/>
              </w:rPr>
              <w:t xml:space="preserve"> </w:t>
            </w:r>
            <w:proofErr w:type="spellStart"/>
            <w:r w:rsidRPr="006E687B">
              <w:rPr>
                <w:bCs/>
                <w:color w:val="auto"/>
                <w:sz w:val="20"/>
                <w:szCs w:val="20"/>
              </w:rPr>
              <w:t>бойынша</w:t>
            </w:r>
            <w:proofErr w:type="spellEnd"/>
            <w:r w:rsidRPr="006E687B">
              <w:rPr>
                <w:bCs/>
                <w:color w:val="auto"/>
                <w:sz w:val="20"/>
                <w:szCs w:val="20"/>
              </w:rPr>
              <w:t xml:space="preserve"> </w:t>
            </w:r>
            <w:proofErr w:type="spellStart"/>
            <w:r w:rsidRPr="006E687B">
              <w:rPr>
                <w:bCs/>
                <w:color w:val="auto"/>
                <w:sz w:val="20"/>
                <w:szCs w:val="20"/>
              </w:rPr>
              <w:t>кепілдік</w:t>
            </w:r>
            <w:proofErr w:type="spellEnd"/>
            <w:r w:rsidRPr="006E687B">
              <w:rPr>
                <w:bCs/>
                <w:color w:val="auto"/>
                <w:sz w:val="20"/>
                <w:szCs w:val="20"/>
              </w:rPr>
              <w:t xml:space="preserve"> беру </w:t>
            </w:r>
            <w:proofErr w:type="spellStart"/>
            <w:r w:rsidRPr="006E687B">
              <w:rPr>
                <w:bCs/>
                <w:color w:val="auto"/>
                <w:sz w:val="20"/>
                <w:szCs w:val="20"/>
              </w:rPr>
              <w:t>сомасы</w:t>
            </w:r>
            <w:proofErr w:type="spellEnd"/>
            <w:r w:rsidRPr="006E687B">
              <w:rPr>
                <w:bCs/>
                <w:color w:val="auto"/>
                <w:sz w:val="20"/>
                <w:szCs w:val="20"/>
              </w:rPr>
              <w:t xml:space="preserve"> </w:t>
            </w:r>
            <w:proofErr w:type="spellStart"/>
            <w:r w:rsidRPr="006E687B">
              <w:rPr>
                <w:bCs/>
                <w:color w:val="auto"/>
                <w:sz w:val="20"/>
                <w:szCs w:val="20"/>
              </w:rPr>
              <w:lastRenderedPageBreak/>
              <w:t>шегінде</w:t>
            </w:r>
            <w:proofErr w:type="spellEnd"/>
            <w:r w:rsidRPr="006E687B">
              <w:rPr>
                <w:bCs/>
                <w:color w:val="auto"/>
                <w:sz w:val="20"/>
                <w:szCs w:val="20"/>
              </w:rPr>
              <w:t xml:space="preserve"> </w:t>
            </w:r>
            <w:proofErr w:type="spellStart"/>
            <w:r w:rsidRPr="006E687B">
              <w:rPr>
                <w:bCs/>
                <w:color w:val="auto"/>
                <w:sz w:val="20"/>
                <w:szCs w:val="20"/>
              </w:rPr>
              <w:t>негізгі</w:t>
            </w:r>
            <w:proofErr w:type="spellEnd"/>
            <w:r w:rsidRPr="006E687B">
              <w:rPr>
                <w:bCs/>
                <w:color w:val="auto"/>
                <w:sz w:val="20"/>
                <w:szCs w:val="20"/>
              </w:rPr>
              <w:t xml:space="preserve"> </w:t>
            </w:r>
            <w:proofErr w:type="spellStart"/>
            <w:r w:rsidRPr="006E687B">
              <w:rPr>
                <w:bCs/>
                <w:color w:val="auto"/>
                <w:sz w:val="20"/>
                <w:szCs w:val="20"/>
              </w:rPr>
              <w:t>борыштың</w:t>
            </w:r>
            <w:proofErr w:type="spellEnd"/>
            <w:r w:rsidRPr="006E687B">
              <w:rPr>
                <w:bCs/>
                <w:color w:val="auto"/>
                <w:sz w:val="20"/>
                <w:szCs w:val="20"/>
              </w:rPr>
              <w:t xml:space="preserve"> </w:t>
            </w:r>
            <w:proofErr w:type="spellStart"/>
            <w:r w:rsidRPr="006E687B">
              <w:rPr>
                <w:bCs/>
                <w:color w:val="auto"/>
                <w:sz w:val="20"/>
                <w:szCs w:val="20"/>
              </w:rPr>
              <w:t>бір</w:t>
            </w:r>
            <w:proofErr w:type="spellEnd"/>
            <w:r w:rsidRPr="006E687B">
              <w:rPr>
                <w:bCs/>
                <w:color w:val="auto"/>
                <w:sz w:val="20"/>
                <w:szCs w:val="20"/>
              </w:rPr>
              <w:t xml:space="preserve"> </w:t>
            </w:r>
            <w:proofErr w:type="spellStart"/>
            <w:r w:rsidRPr="006E687B">
              <w:rPr>
                <w:bCs/>
                <w:color w:val="auto"/>
                <w:sz w:val="20"/>
                <w:szCs w:val="20"/>
              </w:rPr>
              <w:t>бөлігін</w:t>
            </w:r>
            <w:proofErr w:type="spellEnd"/>
            <w:r w:rsidRPr="006E687B">
              <w:rPr>
                <w:bCs/>
                <w:color w:val="auto"/>
                <w:sz w:val="20"/>
                <w:szCs w:val="20"/>
              </w:rPr>
              <w:t xml:space="preserve"> </w:t>
            </w:r>
            <w:proofErr w:type="spellStart"/>
            <w:r w:rsidRPr="006E687B">
              <w:rPr>
                <w:bCs/>
                <w:color w:val="auto"/>
                <w:sz w:val="20"/>
                <w:szCs w:val="20"/>
              </w:rPr>
              <w:t>төлеу</w:t>
            </w:r>
            <w:proofErr w:type="spellEnd"/>
            <w:r w:rsidRPr="006E687B">
              <w:rPr>
                <w:bCs/>
                <w:color w:val="auto"/>
                <w:sz w:val="20"/>
                <w:szCs w:val="20"/>
              </w:rPr>
              <w:t xml:space="preserve"> </w:t>
            </w:r>
            <w:proofErr w:type="spellStart"/>
            <w:r w:rsidRPr="006E687B">
              <w:rPr>
                <w:bCs/>
                <w:color w:val="auto"/>
                <w:sz w:val="20"/>
                <w:szCs w:val="20"/>
              </w:rPr>
              <w:t>жөніндегі</w:t>
            </w:r>
            <w:proofErr w:type="spellEnd"/>
            <w:r w:rsidRPr="006E687B">
              <w:rPr>
                <w:bCs/>
                <w:color w:val="auto"/>
                <w:sz w:val="20"/>
                <w:szCs w:val="20"/>
              </w:rPr>
              <w:t xml:space="preserve"> </w:t>
            </w:r>
            <w:proofErr w:type="spellStart"/>
            <w:r w:rsidRPr="006E687B">
              <w:rPr>
                <w:bCs/>
                <w:color w:val="auto"/>
                <w:sz w:val="20"/>
                <w:szCs w:val="20"/>
              </w:rPr>
              <w:t>міндеттемелерін</w:t>
            </w:r>
            <w:proofErr w:type="spellEnd"/>
            <w:r w:rsidRPr="006E687B">
              <w:rPr>
                <w:bCs/>
                <w:color w:val="auto"/>
                <w:sz w:val="20"/>
                <w:szCs w:val="20"/>
              </w:rPr>
              <w:t xml:space="preserve"> </w:t>
            </w:r>
            <w:proofErr w:type="spellStart"/>
            <w:r w:rsidRPr="006E687B">
              <w:rPr>
                <w:bCs/>
                <w:color w:val="auto"/>
                <w:sz w:val="20"/>
                <w:szCs w:val="20"/>
              </w:rPr>
              <w:t>орындауы</w:t>
            </w:r>
            <w:proofErr w:type="spellEnd"/>
            <w:r w:rsidRPr="006E687B">
              <w:rPr>
                <w:bCs/>
                <w:color w:val="auto"/>
                <w:sz w:val="20"/>
                <w:szCs w:val="20"/>
              </w:rPr>
              <w:t xml:space="preserve"> </w:t>
            </w:r>
            <w:proofErr w:type="spellStart"/>
            <w:r w:rsidRPr="006E687B">
              <w:rPr>
                <w:bCs/>
                <w:color w:val="auto"/>
                <w:sz w:val="20"/>
                <w:szCs w:val="20"/>
              </w:rPr>
              <w:t>үшін</w:t>
            </w:r>
            <w:proofErr w:type="spellEnd"/>
            <w:r w:rsidRPr="006E687B">
              <w:rPr>
                <w:bCs/>
                <w:color w:val="auto"/>
                <w:sz w:val="20"/>
                <w:szCs w:val="20"/>
              </w:rPr>
              <w:t xml:space="preserve"> </w:t>
            </w:r>
            <w:proofErr w:type="spellStart"/>
            <w:r w:rsidRPr="006E687B">
              <w:rPr>
                <w:bCs/>
                <w:color w:val="auto"/>
                <w:sz w:val="20"/>
                <w:szCs w:val="20"/>
              </w:rPr>
              <w:t>қаржы</w:t>
            </w:r>
            <w:proofErr w:type="spellEnd"/>
            <w:r w:rsidRPr="006E687B">
              <w:rPr>
                <w:bCs/>
                <w:color w:val="auto"/>
                <w:sz w:val="20"/>
                <w:szCs w:val="20"/>
              </w:rPr>
              <w:t xml:space="preserve"> </w:t>
            </w:r>
            <w:proofErr w:type="spellStart"/>
            <w:r w:rsidRPr="006E687B">
              <w:rPr>
                <w:bCs/>
                <w:color w:val="auto"/>
                <w:sz w:val="20"/>
                <w:szCs w:val="20"/>
              </w:rPr>
              <w:t>агенттігінің</w:t>
            </w:r>
            <w:proofErr w:type="spellEnd"/>
            <w:r w:rsidRPr="006E687B">
              <w:rPr>
                <w:bCs/>
                <w:color w:val="auto"/>
                <w:sz w:val="20"/>
                <w:szCs w:val="20"/>
              </w:rPr>
              <w:t xml:space="preserve"> </w:t>
            </w:r>
            <w:r w:rsidRPr="006E687B">
              <w:rPr>
                <w:b/>
                <w:bCs/>
                <w:color w:val="auto"/>
                <w:sz w:val="20"/>
                <w:szCs w:val="20"/>
              </w:rPr>
              <w:t xml:space="preserve">банк/лизинг </w:t>
            </w:r>
            <w:proofErr w:type="spellStart"/>
            <w:r w:rsidRPr="006E687B">
              <w:rPr>
                <w:b/>
                <w:bCs/>
                <w:color w:val="auto"/>
                <w:sz w:val="20"/>
                <w:szCs w:val="20"/>
              </w:rPr>
              <w:t>компаниясының</w:t>
            </w:r>
            <w:proofErr w:type="spellEnd"/>
            <w:r w:rsidRPr="006E687B">
              <w:rPr>
                <w:bCs/>
                <w:color w:val="auto"/>
                <w:sz w:val="20"/>
                <w:szCs w:val="20"/>
              </w:rPr>
              <w:t xml:space="preserve"> </w:t>
            </w:r>
            <w:proofErr w:type="spellStart"/>
            <w:r w:rsidRPr="006E687B">
              <w:rPr>
                <w:bCs/>
                <w:color w:val="auto"/>
                <w:sz w:val="20"/>
                <w:szCs w:val="20"/>
              </w:rPr>
              <w:t>алдында</w:t>
            </w:r>
            <w:proofErr w:type="spellEnd"/>
            <w:r w:rsidRPr="006E687B">
              <w:rPr>
                <w:bCs/>
                <w:color w:val="auto"/>
                <w:sz w:val="20"/>
                <w:szCs w:val="20"/>
              </w:rPr>
              <w:t xml:space="preserve"> </w:t>
            </w:r>
            <w:proofErr w:type="spellStart"/>
            <w:r w:rsidRPr="006E687B">
              <w:rPr>
                <w:bCs/>
                <w:color w:val="auto"/>
                <w:sz w:val="20"/>
                <w:szCs w:val="20"/>
              </w:rPr>
              <w:t>жауап</w:t>
            </w:r>
            <w:proofErr w:type="spellEnd"/>
            <w:r w:rsidRPr="006E687B">
              <w:rPr>
                <w:bCs/>
                <w:color w:val="auto"/>
                <w:sz w:val="20"/>
                <w:szCs w:val="20"/>
              </w:rPr>
              <w:t xml:space="preserve"> беру </w:t>
            </w:r>
            <w:proofErr w:type="spellStart"/>
            <w:r w:rsidRPr="006E687B">
              <w:rPr>
                <w:bCs/>
                <w:color w:val="auto"/>
                <w:sz w:val="20"/>
                <w:szCs w:val="20"/>
              </w:rPr>
              <w:t>міндеттемесі</w:t>
            </w:r>
            <w:proofErr w:type="spellEnd"/>
            <w:r w:rsidRPr="006E687B">
              <w:rPr>
                <w:bCs/>
                <w:color w:val="auto"/>
                <w:sz w:val="20"/>
                <w:szCs w:val="20"/>
              </w:rPr>
              <w:t>;</w:t>
            </w:r>
          </w:p>
          <w:p w14:paraId="08F43BCE" w14:textId="0FC193AF" w:rsidR="005A065B" w:rsidRPr="006E687B" w:rsidRDefault="005A065B" w:rsidP="005A065B">
            <w:pPr>
              <w:pStyle w:val="pj"/>
              <w:shd w:val="clear" w:color="auto" w:fill="FFFFFF" w:themeFill="background1"/>
              <w:ind w:firstLine="324"/>
              <w:rPr>
                <w:b/>
                <w:bCs/>
                <w:color w:val="auto"/>
                <w:sz w:val="20"/>
                <w:szCs w:val="20"/>
              </w:rPr>
            </w:pPr>
            <w:r w:rsidRPr="006E687B">
              <w:rPr>
                <w:b/>
                <w:bCs/>
                <w:color w:val="auto"/>
                <w:sz w:val="20"/>
                <w:szCs w:val="20"/>
              </w:rPr>
              <w:t xml:space="preserve">14) </w:t>
            </w:r>
            <w:proofErr w:type="spellStart"/>
            <w:r w:rsidRPr="006E687B">
              <w:rPr>
                <w:b/>
                <w:bCs/>
                <w:color w:val="auto"/>
                <w:sz w:val="20"/>
                <w:szCs w:val="20"/>
              </w:rPr>
              <w:t>кепілдік</w:t>
            </w:r>
            <w:proofErr w:type="spellEnd"/>
            <w:r w:rsidRPr="006E687B">
              <w:rPr>
                <w:b/>
                <w:bCs/>
                <w:color w:val="auto"/>
                <w:sz w:val="20"/>
                <w:szCs w:val="20"/>
              </w:rPr>
              <w:t xml:space="preserve"> </w:t>
            </w:r>
            <w:proofErr w:type="spellStart"/>
            <w:r w:rsidRPr="006E687B">
              <w:rPr>
                <w:b/>
                <w:bCs/>
                <w:color w:val="auto"/>
                <w:sz w:val="20"/>
                <w:szCs w:val="20"/>
              </w:rPr>
              <w:t>шарты</w:t>
            </w:r>
            <w:proofErr w:type="spellEnd"/>
            <w:r w:rsidRPr="006E687B">
              <w:rPr>
                <w:b/>
                <w:bCs/>
                <w:color w:val="auto"/>
                <w:sz w:val="20"/>
                <w:szCs w:val="20"/>
              </w:rPr>
              <w:t xml:space="preserve"> – </w:t>
            </w:r>
            <w:proofErr w:type="spellStart"/>
            <w:r w:rsidRPr="006E687B">
              <w:rPr>
                <w:b/>
                <w:bCs/>
                <w:color w:val="auto"/>
                <w:sz w:val="20"/>
                <w:szCs w:val="20"/>
              </w:rPr>
              <w:t>қаржы</w:t>
            </w:r>
            <w:proofErr w:type="spellEnd"/>
            <w:r w:rsidRPr="006E687B">
              <w:rPr>
                <w:b/>
                <w:bCs/>
                <w:color w:val="auto"/>
                <w:sz w:val="20"/>
                <w:szCs w:val="20"/>
              </w:rPr>
              <w:t xml:space="preserve"> </w:t>
            </w:r>
            <w:proofErr w:type="spellStart"/>
            <w:r w:rsidRPr="006E687B">
              <w:rPr>
                <w:b/>
                <w:bCs/>
                <w:color w:val="auto"/>
                <w:sz w:val="20"/>
                <w:szCs w:val="20"/>
              </w:rPr>
              <w:t>агенттігі</w:t>
            </w:r>
            <w:proofErr w:type="spellEnd"/>
            <w:r w:rsidRPr="006E687B">
              <w:rPr>
                <w:b/>
                <w:bCs/>
                <w:color w:val="auto"/>
                <w:sz w:val="20"/>
                <w:szCs w:val="20"/>
              </w:rPr>
              <w:t xml:space="preserve">, банк пен </w:t>
            </w:r>
            <w:proofErr w:type="spellStart"/>
            <w:r w:rsidRPr="006E687B">
              <w:rPr>
                <w:b/>
                <w:bCs/>
                <w:color w:val="auto"/>
                <w:sz w:val="20"/>
                <w:szCs w:val="20"/>
              </w:rPr>
              <w:t>кәсіпкер</w:t>
            </w:r>
            <w:proofErr w:type="spellEnd"/>
            <w:r w:rsidRPr="006E687B">
              <w:rPr>
                <w:b/>
                <w:bCs/>
                <w:color w:val="auto"/>
                <w:sz w:val="20"/>
                <w:szCs w:val="20"/>
              </w:rPr>
              <w:t xml:space="preserve"> </w:t>
            </w:r>
            <w:proofErr w:type="spellStart"/>
            <w:r w:rsidRPr="006E687B">
              <w:rPr>
                <w:b/>
                <w:bCs/>
                <w:color w:val="auto"/>
                <w:sz w:val="20"/>
                <w:szCs w:val="20"/>
              </w:rPr>
              <w:t>арасында</w:t>
            </w:r>
            <w:proofErr w:type="spellEnd"/>
            <w:r w:rsidRPr="006E687B">
              <w:rPr>
                <w:b/>
                <w:bCs/>
                <w:color w:val="auto"/>
                <w:sz w:val="20"/>
                <w:szCs w:val="20"/>
              </w:rPr>
              <w:t xml:space="preserve"> </w:t>
            </w:r>
            <w:proofErr w:type="spellStart"/>
            <w:r w:rsidRPr="006E687B">
              <w:rPr>
                <w:b/>
                <w:bCs/>
                <w:color w:val="auto"/>
                <w:sz w:val="20"/>
                <w:szCs w:val="20"/>
              </w:rPr>
              <w:t>кәсіпкерлік</w:t>
            </w:r>
            <w:proofErr w:type="spellEnd"/>
            <w:r w:rsidRPr="006E687B">
              <w:rPr>
                <w:b/>
                <w:bCs/>
                <w:color w:val="auto"/>
                <w:sz w:val="20"/>
                <w:szCs w:val="20"/>
              </w:rPr>
              <w:t xml:space="preserve"> </w:t>
            </w:r>
            <w:proofErr w:type="spellStart"/>
            <w:r w:rsidRPr="006E687B">
              <w:rPr>
                <w:b/>
                <w:bCs/>
                <w:color w:val="auto"/>
                <w:sz w:val="20"/>
                <w:szCs w:val="20"/>
              </w:rPr>
              <w:t>жөніндегі</w:t>
            </w:r>
            <w:proofErr w:type="spellEnd"/>
            <w:r w:rsidRPr="006E687B">
              <w:rPr>
                <w:b/>
                <w:bCs/>
                <w:color w:val="auto"/>
                <w:sz w:val="20"/>
                <w:szCs w:val="20"/>
              </w:rPr>
              <w:t xml:space="preserve"> </w:t>
            </w:r>
            <w:proofErr w:type="spellStart"/>
            <w:r w:rsidRPr="006E687B">
              <w:rPr>
                <w:b/>
                <w:bCs/>
                <w:color w:val="auto"/>
                <w:sz w:val="20"/>
                <w:szCs w:val="20"/>
              </w:rPr>
              <w:t>уәкілетті</w:t>
            </w:r>
            <w:proofErr w:type="spellEnd"/>
            <w:r w:rsidRPr="006E687B">
              <w:rPr>
                <w:b/>
                <w:bCs/>
                <w:color w:val="auto"/>
                <w:sz w:val="20"/>
                <w:szCs w:val="20"/>
              </w:rPr>
              <w:t xml:space="preserve"> орган </w:t>
            </w:r>
            <w:proofErr w:type="spellStart"/>
            <w:r w:rsidRPr="006E687B">
              <w:rPr>
                <w:b/>
                <w:bCs/>
                <w:color w:val="auto"/>
                <w:sz w:val="20"/>
                <w:szCs w:val="20"/>
              </w:rPr>
              <w:t>бекітетін</w:t>
            </w:r>
            <w:proofErr w:type="spellEnd"/>
            <w:r w:rsidRPr="006E687B">
              <w:rPr>
                <w:b/>
                <w:bCs/>
                <w:color w:val="auto"/>
                <w:sz w:val="20"/>
                <w:szCs w:val="20"/>
              </w:rPr>
              <w:t xml:space="preserve"> </w:t>
            </w:r>
            <w:proofErr w:type="spellStart"/>
            <w:r w:rsidRPr="006E687B">
              <w:rPr>
                <w:b/>
                <w:bCs/>
                <w:color w:val="auto"/>
                <w:sz w:val="20"/>
                <w:szCs w:val="20"/>
              </w:rPr>
              <w:t>нысан</w:t>
            </w:r>
            <w:proofErr w:type="spellEnd"/>
            <w:r w:rsidRPr="006E687B">
              <w:rPr>
                <w:b/>
                <w:bCs/>
                <w:color w:val="auto"/>
                <w:sz w:val="20"/>
                <w:szCs w:val="20"/>
              </w:rPr>
              <w:t xml:space="preserve"> </w:t>
            </w:r>
            <w:proofErr w:type="spellStart"/>
            <w:r w:rsidRPr="006E687B">
              <w:rPr>
                <w:b/>
                <w:bCs/>
                <w:color w:val="auto"/>
                <w:sz w:val="20"/>
                <w:szCs w:val="20"/>
              </w:rPr>
              <w:t>бойынша</w:t>
            </w:r>
            <w:proofErr w:type="spellEnd"/>
            <w:r w:rsidRPr="006E687B">
              <w:rPr>
                <w:b/>
                <w:bCs/>
                <w:color w:val="auto"/>
                <w:sz w:val="20"/>
                <w:szCs w:val="20"/>
              </w:rPr>
              <w:t xml:space="preserve"> </w:t>
            </w:r>
            <w:proofErr w:type="spellStart"/>
            <w:r w:rsidRPr="006E687B">
              <w:rPr>
                <w:b/>
                <w:bCs/>
                <w:color w:val="auto"/>
                <w:sz w:val="20"/>
                <w:szCs w:val="20"/>
              </w:rPr>
              <w:t>жасалған</w:t>
            </w:r>
            <w:proofErr w:type="spellEnd"/>
            <w:r w:rsidRPr="006E687B">
              <w:rPr>
                <w:b/>
                <w:bCs/>
                <w:color w:val="auto"/>
                <w:sz w:val="20"/>
                <w:szCs w:val="20"/>
              </w:rPr>
              <w:t xml:space="preserve"> </w:t>
            </w:r>
            <w:proofErr w:type="spellStart"/>
            <w:r w:rsidRPr="006E687B">
              <w:rPr>
                <w:b/>
                <w:bCs/>
                <w:color w:val="auto"/>
                <w:sz w:val="20"/>
                <w:szCs w:val="20"/>
              </w:rPr>
              <w:t>кепілдік</w:t>
            </w:r>
            <w:proofErr w:type="spellEnd"/>
            <w:r w:rsidRPr="006E687B">
              <w:rPr>
                <w:b/>
                <w:bCs/>
                <w:color w:val="auto"/>
                <w:sz w:val="20"/>
                <w:szCs w:val="20"/>
              </w:rPr>
              <w:t xml:space="preserve"> беру </w:t>
            </w:r>
            <w:proofErr w:type="spellStart"/>
            <w:r w:rsidRPr="006E687B">
              <w:rPr>
                <w:b/>
                <w:bCs/>
                <w:color w:val="auto"/>
                <w:sz w:val="20"/>
                <w:szCs w:val="20"/>
              </w:rPr>
              <w:t>туралы</w:t>
            </w:r>
            <w:proofErr w:type="spellEnd"/>
            <w:r w:rsidRPr="006E687B">
              <w:rPr>
                <w:b/>
                <w:bCs/>
                <w:color w:val="auto"/>
                <w:sz w:val="20"/>
                <w:szCs w:val="20"/>
              </w:rPr>
              <w:t xml:space="preserve"> </w:t>
            </w:r>
            <w:proofErr w:type="spellStart"/>
            <w:r w:rsidRPr="006E687B">
              <w:rPr>
                <w:b/>
                <w:bCs/>
                <w:color w:val="auto"/>
                <w:sz w:val="20"/>
                <w:szCs w:val="20"/>
              </w:rPr>
              <w:t>үш</w:t>
            </w:r>
            <w:proofErr w:type="spellEnd"/>
            <w:r w:rsidRPr="006E687B">
              <w:rPr>
                <w:b/>
                <w:bCs/>
                <w:color w:val="auto"/>
                <w:sz w:val="20"/>
                <w:szCs w:val="20"/>
              </w:rPr>
              <w:t xml:space="preserve"> </w:t>
            </w:r>
            <w:proofErr w:type="spellStart"/>
            <w:r w:rsidRPr="006E687B">
              <w:rPr>
                <w:b/>
                <w:bCs/>
                <w:color w:val="auto"/>
                <w:sz w:val="20"/>
                <w:szCs w:val="20"/>
              </w:rPr>
              <w:t>жақты</w:t>
            </w:r>
            <w:proofErr w:type="spellEnd"/>
            <w:r w:rsidRPr="006E687B">
              <w:rPr>
                <w:b/>
                <w:bCs/>
                <w:color w:val="auto"/>
                <w:sz w:val="20"/>
                <w:szCs w:val="20"/>
              </w:rPr>
              <w:t xml:space="preserve"> </w:t>
            </w:r>
            <w:proofErr w:type="spellStart"/>
            <w:r w:rsidRPr="006E687B">
              <w:rPr>
                <w:b/>
                <w:bCs/>
                <w:color w:val="auto"/>
                <w:sz w:val="20"/>
                <w:szCs w:val="20"/>
              </w:rPr>
              <w:t>жазбаша</w:t>
            </w:r>
            <w:proofErr w:type="spellEnd"/>
            <w:r w:rsidRPr="006E687B">
              <w:rPr>
                <w:b/>
                <w:bCs/>
                <w:color w:val="auto"/>
                <w:sz w:val="20"/>
                <w:szCs w:val="20"/>
              </w:rPr>
              <w:t xml:space="preserve"> </w:t>
            </w:r>
            <w:proofErr w:type="spellStart"/>
            <w:r w:rsidRPr="006E687B">
              <w:rPr>
                <w:b/>
                <w:bCs/>
                <w:color w:val="auto"/>
                <w:sz w:val="20"/>
                <w:szCs w:val="20"/>
              </w:rPr>
              <w:t>келісім</w:t>
            </w:r>
            <w:proofErr w:type="spellEnd"/>
            <w:r w:rsidRPr="006E687B">
              <w:rPr>
                <w:b/>
                <w:bCs/>
                <w:color w:val="auto"/>
                <w:sz w:val="20"/>
                <w:szCs w:val="20"/>
              </w:rPr>
              <w:t>.</w:t>
            </w:r>
          </w:p>
          <w:p w14:paraId="4C96FAFF" w14:textId="104B60CA" w:rsidR="005A065B" w:rsidRPr="006E687B" w:rsidRDefault="005A065B" w:rsidP="005A065B">
            <w:pPr>
              <w:pStyle w:val="pj"/>
              <w:shd w:val="clear" w:color="auto" w:fill="FFFFFF" w:themeFill="background1"/>
              <w:ind w:firstLine="324"/>
              <w:rPr>
                <w:b/>
                <w:bCs/>
                <w:color w:val="auto"/>
                <w:sz w:val="20"/>
                <w:szCs w:val="20"/>
              </w:rPr>
            </w:pPr>
            <w:proofErr w:type="spellStart"/>
            <w:r w:rsidRPr="006E687B">
              <w:rPr>
                <w:b/>
                <w:bCs/>
                <w:color w:val="auto"/>
                <w:sz w:val="20"/>
                <w:szCs w:val="20"/>
              </w:rPr>
              <w:t>Кепілдік</w:t>
            </w:r>
            <w:proofErr w:type="spellEnd"/>
            <w:r w:rsidRPr="006E687B">
              <w:rPr>
                <w:b/>
                <w:bCs/>
                <w:color w:val="auto"/>
                <w:sz w:val="20"/>
                <w:szCs w:val="20"/>
              </w:rPr>
              <w:t xml:space="preserve"> </w:t>
            </w:r>
            <w:proofErr w:type="spellStart"/>
            <w:r w:rsidRPr="006E687B">
              <w:rPr>
                <w:b/>
                <w:bCs/>
                <w:color w:val="auto"/>
                <w:sz w:val="20"/>
                <w:szCs w:val="20"/>
              </w:rPr>
              <w:t>шарты</w:t>
            </w:r>
            <w:proofErr w:type="spellEnd"/>
            <w:r w:rsidRPr="006E687B">
              <w:rPr>
                <w:b/>
                <w:bCs/>
                <w:color w:val="auto"/>
                <w:sz w:val="20"/>
                <w:szCs w:val="20"/>
              </w:rPr>
              <w:t xml:space="preserve"> </w:t>
            </w:r>
            <w:proofErr w:type="spellStart"/>
            <w:r w:rsidRPr="006E687B">
              <w:rPr>
                <w:b/>
                <w:bCs/>
                <w:color w:val="auto"/>
                <w:sz w:val="20"/>
                <w:szCs w:val="20"/>
              </w:rPr>
              <w:t>қағаз</w:t>
            </w:r>
            <w:proofErr w:type="spellEnd"/>
            <w:r w:rsidRPr="006E687B">
              <w:rPr>
                <w:b/>
                <w:bCs/>
                <w:color w:val="auto"/>
                <w:sz w:val="20"/>
                <w:szCs w:val="20"/>
              </w:rPr>
              <w:t xml:space="preserve"> </w:t>
            </w:r>
            <w:proofErr w:type="spellStart"/>
            <w:r w:rsidRPr="006E687B">
              <w:rPr>
                <w:b/>
                <w:bCs/>
                <w:color w:val="auto"/>
                <w:sz w:val="20"/>
                <w:szCs w:val="20"/>
              </w:rPr>
              <w:t>жеткізгіште</w:t>
            </w:r>
            <w:proofErr w:type="spellEnd"/>
            <w:r w:rsidRPr="006E687B">
              <w:rPr>
                <w:b/>
                <w:bCs/>
                <w:color w:val="auto"/>
                <w:sz w:val="20"/>
                <w:szCs w:val="20"/>
              </w:rPr>
              <w:t>/</w:t>
            </w:r>
            <w:proofErr w:type="spellStart"/>
            <w:r w:rsidRPr="006E687B">
              <w:rPr>
                <w:b/>
                <w:bCs/>
                <w:color w:val="auto"/>
                <w:sz w:val="20"/>
                <w:szCs w:val="20"/>
              </w:rPr>
              <w:t>электрондық</w:t>
            </w:r>
            <w:proofErr w:type="spellEnd"/>
            <w:r w:rsidRPr="006E687B">
              <w:rPr>
                <w:b/>
                <w:bCs/>
                <w:color w:val="auto"/>
                <w:sz w:val="20"/>
                <w:szCs w:val="20"/>
              </w:rPr>
              <w:t xml:space="preserve"> </w:t>
            </w:r>
            <w:proofErr w:type="spellStart"/>
            <w:r w:rsidRPr="006E687B">
              <w:rPr>
                <w:b/>
                <w:bCs/>
                <w:color w:val="auto"/>
                <w:sz w:val="20"/>
                <w:szCs w:val="20"/>
              </w:rPr>
              <w:t>нысанда</w:t>
            </w:r>
            <w:proofErr w:type="spellEnd"/>
            <w:r w:rsidRPr="006E687B">
              <w:rPr>
                <w:b/>
                <w:bCs/>
                <w:color w:val="auto"/>
                <w:sz w:val="20"/>
                <w:szCs w:val="20"/>
              </w:rPr>
              <w:t xml:space="preserve"> </w:t>
            </w:r>
            <w:proofErr w:type="spellStart"/>
            <w:r w:rsidRPr="006E687B">
              <w:rPr>
                <w:b/>
                <w:bCs/>
                <w:color w:val="auto"/>
                <w:sz w:val="20"/>
                <w:szCs w:val="20"/>
              </w:rPr>
              <w:t>жасалады</w:t>
            </w:r>
            <w:proofErr w:type="spellEnd"/>
            <w:r w:rsidRPr="006E687B">
              <w:rPr>
                <w:b/>
                <w:bCs/>
                <w:color w:val="auto"/>
                <w:sz w:val="20"/>
                <w:szCs w:val="20"/>
              </w:rPr>
              <w:t xml:space="preserve">, </w:t>
            </w:r>
            <w:proofErr w:type="spellStart"/>
            <w:r w:rsidRPr="006E687B">
              <w:rPr>
                <w:b/>
                <w:bCs/>
                <w:color w:val="auto"/>
                <w:sz w:val="20"/>
                <w:szCs w:val="20"/>
              </w:rPr>
              <w:t>бұл</w:t>
            </w:r>
            <w:proofErr w:type="spellEnd"/>
            <w:r w:rsidRPr="006E687B">
              <w:rPr>
                <w:b/>
                <w:bCs/>
                <w:color w:val="auto"/>
                <w:sz w:val="20"/>
                <w:szCs w:val="20"/>
              </w:rPr>
              <w:t xml:space="preserve"> </w:t>
            </w:r>
            <w:proofErr w:type="spellStart"/>
            <w:r w:rsidRPr="006E687B">
              <w:rPr>
                <w:b/>
                <w:bCs/>
                <w:color w:val="auto"/>
                <w:sz w:val="20"/>
                <w:szCs w:val="20"/>
              </w:rPr>
              <w:t>ретте</w:t>
            </w:r>
            <w:proofErr w:type="spellEnd"/>
            <w:r w:rsidRPr="006E687B">
              <w:rPr>
                <w:b/>
                <w:bCs/>
                <w:color w:val="auto"/>
                <w:sz w:val="20"/>
                <w:szCs w:val="20"/>
              </w:rPr>
              <w:t xml:space="preserve"> </w:t>
            </w:r>
            <w:proofErr w:type="spellStart"/>
            <w:r w:rsidRPr="006E687B">
              <w:rPr>
                <w:b/>
                <w:bCs/>
                <w:color w:val="auto"/>
                <w:sz w:val="20"/>
                <w:szCs w:val="20"/>
              </w:rPr>
              <w:t>кепілдік</w:t>
            </w:r>
            <w:proofErr w:type="spellEnd"/>
            <w:r w:rsidRPr="006E687B">
              <w:rPr>
                <w:b/>
                <w:bCs/>
                <w:color w:val="auto"/>
                <w:sz w:val="20"/>
                <w:szCs w:val="20"/>
              </w:rPr>
              <w:t xml:space="preserve"> </w:t>
            </w:r>
            <w:proofErr w:type="spellStart"/>
            <w:r w:rsidRPr="006E687B">
              <w:rPr>
                <w:b/>
                <w:bCs/>
                <w:color w:val="auto"/>
                <w:sz w:val="20"/>
                <w:szCs w:val="20"/>
              </w:rPr>
              <w:t>шартының</w:t>
            </w:r>
            <w:proofErr w:type="spellEnd"/>
            <w:r w:rsidRPr="006E687B">
              <w:rPr>
                <w:b/>
                <w:bCs/>
                <w:color w:val="auto"/>
                <w:sz w:val="20"/>
                <w:szCs w:val="20"/>
              </w:rPr>
              <w:t xml:space="preserve"> </w:t>
            </w:r>
            <w:proofErr w:type="spellStart"/>
            <w:r w:rsidRPr="006E687B">
              <w:rPr>
                <w:b/>
                <w:bCs/>
                <w:color w:val="auto"/>
                <w:sz w:val="20"/>
                <w:szCs w:val="20"/>
              </w:rPr>
              <w:t>электрондық</w:t>
            </w:r>
            <w:proofErr w:type="spellEnd"/>
            <w:r w:rsidRPr="006E687B">
              <w:rPr>
                <w:b/>
                <w:bCs/>
                <w:color w:val="auto"/>
                <w:sz w:val="20"/>
                <w:szCs w:val="20"/>
              </w:rPr>
              <w:t xml:space="preserve"> </w:t>
            </w:r>
            <w:proofErr w:type="spellStart"/>
            <w:r w:rsidRPr="006E687B">
              <w:rPr>
                <w:b/>
                <w:bCs/>
                <w:color w:val="auto"/>
                <w:sz w:val="20"/>
                <w:szCs w:val="20"/>
              </w:rPr>
              <w:t>нысанына</w:t>
            </w:r>
            <w:proofErr w:type="spellEnd"/>
            <w:r w:rsidRPr="006E687B">
              <w:rPr>
                <w:b/>
                <w:bCs/>
                <w:color w:val="auto"/>
                <w:sz w:val="20"/>
                <w:szCs w:val="20"/>
              </w:rPr>
              <w:t xml:space="preserve"> </w:t>
            </w:r>
            <w:proofErr w:type="spellStart"/>
            <w:r w:rsidRPr="006E687B">
              <w:rPr>
                <w:b/>
                <w:bCs/>
                <w:color w:val="auto"/>
                <w:sz w:val="20"/>
                <w:szCs w:val="20"/>
              </w:rPr>
              <w:t>Қазақстан</w:t>
            </w:r>
            <w:proofErr w:type="spellEnd"/>
            <w:r w:rsidRPr="006E687B">
              <w:rPr>
                <w:b/>
                <w:bCs/>
                <w:color w:val="auto"/>
                <w:sz w:val="20"/>
                <w:szCs w:val="20"/>
              </w:rPr>
              <w:t xml:space="preserve"> </w:t>
            </w:r>
            <w:proofErr w:type="spellStart"/>
            <w:r w:rsidRPr="006E687B">
              <w:rPr>
                <w:b/>
                <w:bCs/>
                <w:color w:val="auto"/>
                <w:sz w:val="20"/>
                <w:szCs w:val="20"/>
              </w:rPr>
              <w:t>Республикасының</w:t>
            </w:r>
            <w:proofErr w:type="spellEnd"/>
            <w:r w:rsidRPr="006E687B">
              <w:rPr>
                <w:b/>
                <w:bCs/>
                <w:color w:val="auto"/>
                <w:sz w:val="20"/>
                <w:szCs w:val="20"/>
              </w:rPr>
              <w:t xml:space="preserve"> </w:t>
            </w:r>
            <w:proofErr w:type="spellStart"/>
            <w:r w:rsidRPr="006E687B">
              <w:rPr>
                <w:b/>
                <w:bCs/>
                <w:color w:val="auto"/>
                <w:sz w:val="20"/>
                <w:szCs w:val="20"/>
              </w:rPr>
              <w:t>қолданыстағы</w:t>
            </w:r>
            <w:proofErr w:type="spellEnd"/>
            <w:r w:rsidRPr="006E687B">
              <w:rPr>
                <w:b/>
                <w:bCs/>
                <w:color w:val="auto"/>
                <w:sz w:val="20"/>
                <w:szCs w:val="20"/>
              </w:rPr>
              <w:t xml:space="preserve"> </w:t>
            </w:r>
            <w:proofErr w:type="spellStart"/>
            <w:r w:rsidRPr="006E687B">
              <w:rPr>
                <w:b/>
                <w:bCs/>
                <w:color w:val="auto"/>
                <w:sz w:val="20"/>
                <w:szCs w:val="20"/>
              </w:rPr>
              <w:t>заңнамасына</w:t>
            </w:r>
            <w:proofErr w:type="spellEnd"/>
            <w:r w:rsidRPr="006E687B">
              <w:rPr>
                <w:b/>
                <w:bCs/>
                <w:color w:val="auto"/>
                <w:sz w:val="20"/>
                <w:szCs w:val="20"/>
              </w:rPr>
              <w:t xml:space="preserve"> </w:t>
            </w:r>
            <w:proofErr w:type="spellStart"/>
            <w:r w:rsidRPr="006E687B">
              <w:rPr>
                <w:b/>
                <w:bCs/>
                <w:color w:val="auto"/>
                <w:sz w:val="20"/>
                <w:szCs w:val="20"/>
              </w:rPr>
              <w:t>сәйкес</w:t>
            </w:r>
            <w:proofErr w:type="spellEnd"/>
            <w:r w:rsidRPr="006E687B">
              <w:rPr>
                <w:b/>
                <w:bCs/>
                <w:color w:val="auto"/>
                <w:sz w:val="20"/>
                <w:szCs w:val="20"/>
              </w:rPr>
              <w:t xml:space="preserve"> </w:t>
            </w:r>
            <w:proofErr w:type="spellStart"/>
            <w:r w:rsidRPr="006E687B">
              <w:rPr>
                <w:b/>
                <w:bCs/>
                <w:color w:val="auto"/>
                <w:sz w:val="20"/>
                <w:szCs w:val="20"/>
              </w:rPr>
              <w:t>электрондық</w:t>
            </w:r>
            <w:proofErr w:type="spellEnd"/>
            <w:r w:rsidRPr="006E687B">
              <w:rPr>
                <w:b/>
                <w:bCs/>
                <w:color w:val="auto"/>
                <w:sz w:val="20"/>
                <w:szCs w:val="20"/>
              </w:rPr>
              <w:t xml:space="preserve"> </w:t>
            </w:r>
            <w:proofErr w:type="spellStart"/>
            <w:r w:rsidRPr="006E687B">
              <w:rPr>
                <w:b/>
                <w:bCs/>
                <w:color w:val="auto"/>
                <w:sz w:val="20"/>
                <w:szCs w:val="20"/>
              </w:rPr>
              <w:t>цифрлық</w:t>
            </w:r>
            <w:proofErr w:type="spellEnd"/>
            <w:r w:rsidRPr="006E687B">
              <w:rPr>
                <w:b/>
                <w:bCs/>
                <w:color w:val="auto"/>
                <w:sz w:val="20"/>
                <w:szCs w:val="20"/>
              </w:rPr>
              <w:t xml:space="preserve"> </w:t>
            </w:r>
            <w:proofErr w:type="spellStart"/>
            <w:r w:rsidRPr="006E687B">
              <w:rPr>
                <w:b/>
                <w:bCs/>
                <w:color w:val="auto"/>
                <w:sz w:val="20"/>
                <w:szCs w:val="20"/>
              </w:rPr>
              <w:t>қолтаңбамен</w:t>
            </w:r>
            <w:proofErr w:type="spellEnd"/>
            <w:r w:rsidRPr="006E687B">
              <w:rPr>
                <w:b/>
                <w:bCs/>
                <w:color w:val="auto"/>
                <w:sz w:val="20"/>
                <w:szCs w:val="20"/>
              </w:rPr>
              <w:t xml:space="preserve"> </w:t>
            </w:r>
            <w:proofErr w:type="spellStart"/>
            <w:r w:rsidRPr="006E687B">
              <w:rPr>
                <w:b/>
                <w:bCs/>
                <w:color w:val="auto"/>
                <w:sz w:val="20"/>
                <w:szCs w:val="20"/>
              </w:rPr>
              <w:t>қол</w:t>
            </w:r>
            <w:proofErr w:type="spellEnd"/>
            <w:r w:rsidRPr="006E687B">
              <w:rPr>
                <w:b/>
                <w:bCs/>
                <w:color w:val="auto"/>
                <w:sz w:val="20"/>
                <w:szCs w:val="20"/>
              </w:rPr>
              <w:t xml:space="preserve"> </w:t>
            </w:r>
            <w:proofErr w:type="spellStart"/>
            <w:r w:rsidRPr="006E687B">
              <w:rPr>
                <w:b/>
                <w:bCs/>
                <w:color w:val="auto"/>
                <w:sz w:val="20"/>
                <w:szCs w:val="20"/>
              </w:rPr>
              <w:t>қойылады</w:t>
            </w:r>
            <w:proofErr w:type="spellEnd"/>
            <w:r w:rsidRPr="006E687B">
              <w:rPr>
                <w:b/>
                <w:bCs/>
                <w:color w:val="auto"/>
                <w:sz w:val="20"/>
                <w:szCs w:val="20"/>
              </w:rPr>
              <w:t>;</w:t>
            </w:r>
          </w:p>
          <w:p w14:paraId="2E39CA3D" w14:textId="36CCF269"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15) </w:t>
            </w:r>
            <w:proofErr w:type="spellStart"/>
            <w:r w:rsidRPr="006E687B">
              <w:rPr>
                <w:bCs/>
                <w:color w:val="auto"/>
                <w:sz w:val="20"/>
                <w:szCs w:val="20"/>
              </w:rPr>
              <w:t>кепілдік</w:t>
            </w:r>
            <w:proofErr w:type="spellEnd"/>
            <w:r w:rsidRPr="006E687B">
              <w:rPr>
                <w:bCs/>
                <w:color w:val="auto"/>
                <w:sz w:val="20"/>
                <w:szCs w:val="20"/>
              </w:rPr>
              <w:t xml:space="preserve"> беру – </w:t>
            </w:r>
            <w:proofErr w:type="spellStart"/>
            <w:r w:rsidRPr="006E687B">
              <w:rPr>
                <w:bCs/>
                <w:color w:val="auto"/>
                <w:sz w:val="20"/>
                <w:szCs w:val="20"/>
              </w:rPr>
              <w:t>кәсіпкердің</w:t>
            </w:r>
            <w:proofErr w:type="spellEnd"/>
            <w:r w:rsidRPr="006E687B">
              <w:rPr>
                <w:bCs/>
                <w:color w:val="auto"/>
                <w:sz w:val="20"/>
                <w:szCs w:val="20"/>
              </w:rPr>
              <w:t xml:space="preserve"> </w:t>
            </w:r>
            <w:proofErr w:type="spellStart"/>
            <w:r w:rsidRPr="00D56218">
              <w:rPr>
                <w:b/>
                <w:bCs/>
                <w:color w:val="auto"/>
                <w:sz w:val="20"/>
                <w:szCs w:val="20"/>
              </w:rPr>
              <w:t>кепілдік</w:t>
            </w:r>
            <w:proofErr w:type="spellEnd"/>
            <w:r w:rsidRPr="00D56218">
              <w:rPr>
                <w:b/>
                <w:bCs/>
                <w:color w:val="auto"/>
                <w:sz w:val="20"/>
                <w:szCs w:val="20"/>
              </w:rPr>
              <w:t xml:space="preserve"> беру </w:t>
            </w:r>
            <w:proofErr w:type="spellStart"/>
            <w:r w:rsidRPr="00D56218">
              <w:rPr>
                <w:b/>
                <w:bCs/>
                <w:color w:val="auto"/>
                <w:sz w:val="20"/>
                <w:szCs w:val="20"/>
              </w:rPr>
              <w:t>шартынан</w:t>
            </w:r>
            <w:proofErr w:type="spellEnd"/>
            <w:r w:rsidRPr="006E687B">
              <w:rPr>
                <w:bCs/>
                <w:color w:val="auto"/>
                <w:sz w:val="20"/>
                <w:szCs w:val="20"/>
              </w:rPr>
              <w:t xml:space="preserve"> </w:t>
            </w:r>
            <w:proofErr w:type="spellStart"/>
            <w:r w:rsidRPr="006E687B">
              <w:rPr>
                <w:bCs/>
                <w:color w:val="auto"/>
                <w:sz w:val="20"/>
                <w:szCs w:val="20"/>
              </w:rPr>
              <w:t>туындайтын</w:t>
            </w:r>
            <w:proofErr w:type="spellEnd"/>
            <w:r w:rsidRPr="006E687B">
              <w:rPr>
                <w:bCs/>
                <w:color w:val="auto"/>
                <w:sz w:val="20"/>
                <w:szCs w:val="20"/>
              </w:rPr>
              <w:t xml:space="preserve"> </w:t>
            </w:r>
            <w:proofErr w:type="spellStart"/>
            <w:r w:rsidRPr="006E687B">
              <w:rPr>
                <w:bCs/>
                <w:color w:val="auto"/>
                <w:sz w:val="20"/>
                <w:szCs w:val="20"/>
              </w:rPr>
              <w:t>кредиттік</w:t>
            </w:r>
            <w:proofErr w:type="spellEnd"/>
            <w:r w:rsidRPr="006E687B">
              <w:rPr>
                <w:bCs/>
                <w:color w:val="auto"/>
                <w:sz w:val="20"/>
                <w:szCs w:val="20"/>
              </w:rPr>
              <w:t xml:space="preserve"> </w:t>
            </w:r>
            <w:proofErr w:type="spellStart"/>
            <w:r w:rsidRPr="006E687B">
              <w:rPr>
                <w:bCs/>
                <w:color w:val="auto"/>
                <w:sz w:val="20"/>
                <w:szCs w:val="20"/>
              </w:rPr>
              <w:t>шарт</w:t>
            </w:r>
            <w:proofErr w:type="spellEnd"/>
            <w:r w:rsidRPr="006E687B">
              <w:rPr>
                <w:bCs/>
                <w:color w:val="auto"/>
                <w:sz w:val="20"/>
                <w:szCs w:val="20"/>
              </w:rPr>
              <w:t>/</w:t>
            </w:r>
            <w:proofErr w:type="spellStart"/>
            <w:r w:rsidRPr="006E687B">
              <w:rPr>
                <w:bCs/>
                <w:color w:val="auto"/>
                <w:sz w:val="20"/>
                <w:szCs w:val="20"/>
              </w:rPr>
              <w:t>қаржылық</w:t>
            </w:r>
            <w:proofErr w:type="spellEnd"/>
            <w:r w:rsidRPr="006E687B">
              <w:rPr>
                <w:bCs/>
                <w:color w:val="auto"/>
                <w:sz w:val="20"/>
                <w:szCs w:val="20"/>
              </w:rPr>
              <w:t xml:space="preserve"> лизинг </w:t>
            </w:r>
            <w:proofErr w:type="spellStart"/>
            <w:r w:rsidRPr="006E687B">
              <w:rPr>
                <w:bCs/>
                <w:color w:val="auto"/>
                <w:sz w:val="20"/>
                <w:szCs w:val="20"/>
              </w:rPr>
              <w:t>шарты</w:t>
            </w:r>
            <w:proofErr w:type="spellEnd"/>
            <w:r w:rsidRPr="006E687B">
              <w:rPr>
                <w:bCs/>
                <w:color w:val="auto"/>
                <w:sz w:val="20"/>
                <w:szCs w:val="20"/>
              </w:rPr>
              <w:t xml:space="preserve"> </w:t>
            </w:r>
            <w:proofErr w:type="spellStart"/>
            <w:r w:rsidRPr="006E687B">
              <w:rPr>
                <w:bCs/>
                <w:color w:val="auto"/>
                <w:sz w:val="20"/>
                <w:szCs w:val="20"/>
              </w:rPr>
              <w:t>бойынша</w:t>
            </w:r>
            <w:proofErr w:type="spellEnd"/>
            <w:r w:rsidRPr="006E687B">
              <w:rPr>
                <w:bCs/>
                <w:color w:val="auto"/>
                <w:sz w:val="20"/>
                <w:szCs w:val="20"/>
              </w:rPr>
              <w:t xml:space="preserve"> </w:t>
            </w:r>
            <w:proofErr w:type="spellStart"/>
            <w:r w:rsidRPr="006E687B">
              <w:rPr>
                <w:bCs/>
                <w:color w:val="auto"/>
                <w:sz w:val="20"/>
                <w:szCs w:val="20"/>
              </w:rPr>
              <w:t>кепілдік</w:t>
            </w:r>
            <w:proofErr w:type="spellEnd"/>
            <w:r w:rsidRPr="006E687B">
              <w:rPr>
                <w:bCs/>
                <w:color w:val="auto"/>
                <w:sz w:val="20"/>
                <w:szCs w:val="20"/>
              </w:rPr>
              <w:t xml:space="preserve"> беру </w:t>
            </w:r>
            <w:proofErr w:type="spellStart"/>
            <w:r w:rsidRPr="006E687B">
              <w:rPr>
                <w:bCs/>
                <w:color w:val="auto"/>
                <w:sz w:val="20"/>
                <w:szCs w:val="20"/>
              </w:rPr>
              <w:t>сомасы</w:t>
            </w:r>
            <w:proofErr w:type="spellEnd"/>
            <w:r w:rsidRPr="006E687B">
              <w:rPr>
                <w:bCs/>
                <w:color w:val="auto"/>
                <w:sz w:val="20"/>
                <w:szCs w:val="20"/>
              </w:rPr>
              <w:t xml:space="preserve"> </w:t>
            </w:r>
            <w:proofErr w:type="spellStart"/>
            <w:r w:rsidRPr="006E687B">
              <w:rPr>
                <w:bCs/>
                <w:color w:val="auto"/>
                <w:sz w:val="20"/>
                <w:szCs w:val="20"/>
              </w:rPr>
              <w:t>шегінде</w:t>
            </w:r>
            <w:proofErr w:type="spellEnd"/>
            <w:r w:rsidRPr="006E687B">
              <w:rPr>
                <w:bCs/>
                <w:color w:val="auto"/>
                <w:sz w:val="20"/>
                <w:szCs w:val="20"/>
              </w:rPr>
              <w:t xml:space="preserve"> </w:t>
            </w:r>
            <w:proofErr w:type="spellStart"/>
            <w:r w:rsidRPr="006E687B">
              <w:rPr>
                <w:bCs/>
                <w:color w:val="auto"/>
                <w:sz w:val="20"/>
                <w:szCs w:val="20"/>
              </w:rPr>
              <w:t>негізгі</w:t>
            </w:r>
            <w:proofErr w:type="spellEnd"/>
            <w:r w:rsidRPr="006E687B">
              <w:rPr>
                <w:bCs/>
                <w:color w:val="auto"/>
                <w:sz w:val="20"/>
                <w:szCs w:val="20"/>
              </w:rPr>
              <w:t xml:space="preserve"> </w:t>
            </w:r>
            <w:proofErr w:type="spellStart"/>
            <w:r w:rsidRPr="006E687B">
              <w:rPr>
                <w:bCs/>
                <w:color w:val="auto"/>
                <w:sz w:val="20"/>
                <w:szCs w:val="20"/>
              </w:rPr>
              <w:t>борыштың</w:t>
            </w:r>
            <w:proofErr w:type="spellEnd"/>
            <w:r w:rsidRPr="006E687B">
              <w:rPr>
                <w:bCs/>
                <w:color w:val="auto"/>
                <w:sz w:val="20"/>
                <w:szCs w:val="20"/>
              </w:rPr>
              <w:t xml:space="preserve"> </w:t>
            </w:r>
            <w:proofErr w:type="spellStart"/>
            <w:r w:rsidRPr="006E687B">
              <w:rPr>
                <w:bCs/>
                <w:color w:val="auto"/>
                <w:sz w:val="20"/>
                <w:szCs w:val="20"/>
              </w:rPr>
              <w:t>бір</w:t>
            </w:r>
            <w:proofErr w:type="spellEnd"/>
            <w:r w:rsidRPr="006E687B">
              <w:rPr>
                <w:bCs/>
                <w:color w:val="auto"/>
                <w:sz w:val="20"/>
                <w:szCs w:val="20"/>
              </w:rPr>
              <w:t xml:space="preserve"> </w:t>
            </w:r>
            <w:proofErr w:type="spellStart"/>
            <w:r w:rsidRPr="006E687B">
              <w:rPr>
                <w:bCs/>
                <w:color w:val="auto"/>
                <w:sz w:val="20"/>
                <w:szCs w:val="20"/>
              </w:rPr>
              <w:t>бөлігін</w:t>
            </w:r>
            <w:proofErr w:type="spellEnd"/>
            <w:r w:rsidRPr="006E687B">
              <w:rPr>
                <w:bCs/>
                <w:color w:val="auto"/>
                <w:sz w:val="20"/>
                <w:szCs w:val="20"/>
              </w:rPr>
              <w:t xml:space="preserve"> </w:t>
            </w:r>
            <w:proofErr w:type="spellStart"/>
            <w:r w:rsidRPr="006E687B">
              <w:rPr>
                <w:bCs/>
                <w:color w:val="auto"/>
                <w:sz w:val="20"/>
                <w:szCs w:val="20"/>
              </w:rPr>
              <w:t>төлеу</w:t>
            </w:r>
            <w:proofErr w:type="spellEnd"/>
            <w:r w:rsidRPr="006E687B">
              <w:rPr>
                <w:bCs/>
                <w:color w:val="auto"/>
                <w:sz w:val="20"/>
                <w:szCs w:val="20"/>
              </w:rPr>
              <w:t xml:space="preserve"> </w:t>
            </w:r>
            <w:proofErr w:type="spellStart"/>
            <w:r w:rsidRPr="006E687B">
              <w:rPr>
                <w:bCs/>
                <w:color w:val="auto"/>
                <w:sz w:val="20"/>
                <w:szCs w:val="20"/>
              </w:rPr>
              <w:t>жөніндегі</w:t>
            </w:r>
            <w:proofErr w:type="spellEnd"/>
            <w:r w:rsidRPr="006E687B">
              <w:rPr>
                <w:bCs/>
                <w:color w:val="auto"/>
                <w:sz w:val="20"/>
                <w:szCs w:val="20"/>
              </w:rPr>
              <w:t xml:space="preserve"> </w:t>
            </w:r>
            <w:proofErr w:type="spellStart"/>
            <w:r w:rsidRPr="006E687B">
              <w:rPr>
                <w:bCs/>
                <w:color w:val="auto"/>
                <w:sz w:val="20"/>
                <w:szCs w:val="20"/>
              </w:rPr>
              <w:t>міндеттемелерін</w:t>
            </w:r>
            <w:proofErr w:type="spellEnd"/>
            <w:r w:rsidRPr="006E687B">
              <w:rPr>
                <w:bCs/>
                <w:color w:val="auto"/>
                <w:sz w:val="20"/>
                <w:szCs w:val="20"/>
              </w:rPr>
              <w:t xml:space="preserve"> </w:t>
            </w:r>
            <w:proofErr w:type="spellStart"/>
            <w:r w:rsidRPr="006E687B">
              <w:rPr>
                <w:bCs/>
                <w:color w:val="auto"/>
                <w:sz w:val="20"/>
                <w:szCs w:val="20"/>
              </w:rPr>
              <w:t>орындауы</w:t>
            </w:r>
            <w:proofErr w:type="spellEnd"/>
            <w:r w:rsidRPr="006E687B">
              <w:rPr>
                <w:bCs/>
                <w:color w:val="auto"/>
                <w:sz w:val="20"/>
                <w:szCs w:val="20"/>
              </w:rPr>
              <w:t xml:space="preserve"> </w:t>
            </w:r>
            <w:proofErr w:type="spellStart"/>
            <w:r w:rsidRPr="006E687B">
              <w:rPr>
                <w:bCs/>
                <w:color w:val="auto"/>
                <w:sz w:val="20"/>
                <w:szCs w:val="20"/>
              </w:rPr>
              <w:t>үшін</w:t>
            </w:r>
            <w:proofErr w:type="spellEnd"/>
            <w:r w:rsidRPr="006E687B">
              <w:rPr>
                <w:bCs/>
                <w:color w:val="auto"/>
                <w:sz w:val="20"/>
                <w:szCs w:val="20"/>
              </w:rPr>
              <w:t xml:space="preserve"> </w:t>
            </w:r>
            <w:proofErr w:type="spellStart"/>
            <w:r w:rsidRPr="006E687B">
              <w:rPr>
                <w:bCs/>
                <w:color w:val="auto"/>
                <w:sz w:val="20"/>
                <w:szCs w:val="20"/>
              </w:rPr>
              <w:t>қаржы</w:t>
            </w:r>
            <w:proofErr w:type="spellEnd"/>
            <w:r w:rsidRPr="006E687B">
              <w:rPr>
                <w:bCs/>
                <w:color w:val="auto"/>
                <w:sz w:val="20"/>
                <w:szCs w:val="20"/>
              </w:rPr>
              <w:t xml:space="preserve"> </w:t>
            </w:r>
            <w:proofErr w:type="spellStart"/>
            <w:r w:rsidRPr="006E687B">
              <w:rPr>
                <w:bCs/>
                <w:color w:val="auto"/>
                <w:sz w:val="20"/>
                <w:szCs w:val="20"/>
              </w:rPr>
              <w:t>агенттігінің</w:t>
            </w:r>
            <w:proofErr w:type="spellEnd"/>
            <w:r w:rsidRPr="006E687B">
              <w:rPr>
                <w:bCs/>
                <w:color w:val="auto"/>
                <w:sz w:val="20"/>
                <w:szCs w:val="20"/>
              </w:rPr>
              <w:t xml:space="preserve"> банк/лизинг </w:t>
            </w:r>
            <w:proofErr w:type="spellStart"/>
            <w:r w:rsidRPr="006E687B">
              <w:rPr>
                <w:bCs/>
                <w:color w:val="auto"/>
                <w:sz w:val="20"/>
                <w:szCs w:val="20"/>
              </w:rPr>
              <w:t>компаниясының</w:t>
            </w:r>
            <w:proofErr w:type="spellEnd"/>
            <w:r w:rsidRPr="006E687B">
              <w:rPr>
                <w:bCs/>
                <w:color w:val="auto"/>
                <w:sz w:val="20"/>
                <w:szCs w:val="20"/>
              </w:rPr>
              <w:t xml:space="preserve"> </w:t>
            </w:r>
            <w:proofErr w:type="spellStart"/>
            <w:r w:rsidRPr="006E687B">
              <w:rPr>
                <w:bCs/>
                <w:color w:val="auto"/>
                <w:sz w:val="20"/>
                <w:szCs w:val="20"/>
              </w:rPr>
              <w:t>алдында</w:t>
            </w:r>
            <w:proofErr w:type="spellEnd"/>
            <w:r w:rsidRPr="006E687B">
              <w:rPr>
                <w:bCs/>
                <w:color w:val="auto"/>
                <w:sz w:val="20"/>
                <w:szCs w:val="20"/>
              </w:rPr>
              <w:t xml:space="preserve"> </w:t>
            </w:r>
            <w:proofErr w:type="spellStart"/>
            <w:r w:rsidRPr="006E687B">
              <w:rPr>
                <w:bCs/>
                <w:color w:val="auto"/>
                <w:sz w:val="20"/>
                <w:szCs w:val="20"/>
              </w:rPr>
              <w:t>жауап</w:t>
            </w:r>
            <w:proofErr w:type="spellEnd"/>
            <w:r w:rsidRPr="006E687B">
              <w:rPr>
                <w:bCs/>
                <w:color w:val="auto"/>
                <w:sz w:val="20"/>
                <w:szCs w:val="20"/>
              </w:rPr>
              <w:t xml:space="preserve"> беру </w:t>
            </w:r>
            <w:proofErr w:type="spellStart"/>
            <w:r w:rsidRPr="006E687B">
              <w:rPr>
                <w:bCs/>
                <w:color w:val="auto"/>
                <w:sz w:val="20"/>
                <w:szCs w:val="20"/>
              </w:rPr>
              <w:t>міндеттемесі</w:t>
            </w:r>
            <w:proofErr w:type="spellEnd"/>
            <w:r w:rsidRPr="006E687B">
              <w:rPr>
                <w:bCs/>
                <w:color w:val="auto"/>
                <w:sz w:val="20"/>
                <w:szCs w:val="20"/>
              </w:rPr>
              <w:t>;</w:t>
            </w:r>
          </w:p>
          <w:p w14:paraId="5E2C151B" w14:textId="6F7C757E"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16) </w:t>
            </w:r>
            <w:proofErr w:type="spellStart"/>
            <w:r w:rsidRPr="006E687B">
              <w:rPr>
                <w:bCs/>
                <w:color w:val="auto"/>
                <w:sz w:val="20"/>
                <w:szCs w:val="20"/>
              </w:rPr>
              <w:t>кешендi</w:t>
            </w:r>
            <w:proofErr w:type="spellEnd"/>
            <w:r w:rsidRPr="006E687B">
              <w:rPr>
                <w:bCs/>
                <w:color w:val="auto"/>
                <w:sz w:val="20"/>
                <w:szCs w:val="20"/>
              </w:rPr>
              <w:t xml:space="preserve"> </w:t>
            </w:r>
            <w:proofErr w:type="spellStart"/>
            <w:r w:rsidRPr="006E687B">
              <w:rPr>
                <w:bCs/>
                <w:color w:val="auto"/>
                <w:sz w:val="20"/>
                <w:szCs w:val="20"/>
              </w:rPr>
              <w:t>кәсiпкерлiк</w:t>
            </w:r>
            <w:proofErr w:type="spellEnd"/>
            <w:r w:rsidRPr="006E687B">
              <w:rPr>
                <w:bCs/>
                <w:color w:val="auto"/>
                <w:sz w:val="20"/>
                <w:szCs w:val="20"/>
              </w:rPr>
              <w:t xml:space="preserve"> лицензия (</w:t>
            </w:r>
            <w:proofErr w:type="spellStart"/>
            <w:r w:rsidRPr="006E687B">
              <w:rPr>
                <w:bCs/>
                <w:color w:val="auto"/>
                <w:sz w:val="20"/>
                <w:szCs w:val="20"/>
              </w:rPr>
              <w:t>бұдан</w:t>
            </w:r>
            <w:proofErr w:type="spellEnd"/>
            <w:r w:rsidRPr="006E687B">
              <w:rPr>
                <w:bCs/>
                <w:color w:val="auto"/>
                <w:sz w:val="20"/>
                <w:szCs w:val="20"/>
              </w:rPr>
              <w:t xml:space="preserve"> </w:t>
            </w:r>
            <w:proofErr w:type="spellStart"/>
            <w:r w:rsidRPr="006E687B">
              <w:rPr>
                <w:bCs/>
                <w:color w:val="auto"/>
                <w:sz w:val="20"/>
                <w:szCs w:val="20"/>
              </w:rPr>
              <w:t>әрі</w:t>
            </w:r>
            <w:proofErr w:type="spellEnd"/>
            <w:r w:rsidRPr="006E687B">
              <w:rPr>
                <w:bCs/>
                <w:color w:val="auto"/>
                <w:sz w:val="20"/>
                <w:szCs w:val="20"/>
              </w:rPr>
              <w:t xml:space="preserve"> – франчайзинг) – </w:t>
            </w:r>
            <w:proofErr w:type="spellStart"/>
            <w:r w:rsidRPr="006E687B">
              <w:rPr>
                <w:bCs/>
                <w:color w:val="auto"/>
                <w:sz w:val="20"/>
                <w:szCs w:val="20"/>
              </w:rPr>
              <w:t>айрықша</w:t>
            </w:r>
            <w:proofErr w:type="spellEnd"/>
            <w:r w:rsidRPr="006E687B">
              <w:rPr>
                <w:bCs/>
                <w:color w:val="auto"/>
                <w:sz w:val="20"/>
                <w:szCs w:val="20"/>
              </w:rPr>
              <w:t xml:space="preserve"> </w:t>
            </w:r>
            <w:proofErr w:type="spellStart"/>
            <w:r w:rsidRPr="006E687B">
              <w:rPr>
                <w:bCs/>
                <w:color w:val="auto"/>
                <w:sz w:val="20"/>
                <w:szCs w:val="20"/>
              </w:rPr>
              <w:t>құқықтар</w:t>
            </w:r>
            <w:proofErr w:type="spellEnd"/>
            <w:r w:rsidRPr="006E687B">
              <w:rPr>
                <w:bCs/>
                <w:color w:val="auto"/>
                <w:sz w:val="20"/>
                <w:szCs w:val="20"/>
              </w:rPr>
              <w:t xml:space="preserve"> </w:t>
            </w:r>
            <w:proofErr w:type="spellStart"/>
            <w:r w:rsidRPr="006E687B">
              <w:rPr>
                <w:bCs/>
                <w:color w:val="auto"/>
                <w:sz w:val="20"/>
                <w:szCs w:val="20"/>
              </w:rPr>
              <w:t>кешенiнiң</w:t>
            </w:r>
            <w:proofErr w:type="spellEnd"/>
            <w:r w:rsidRPr="006E687B">
              <w:rPr>
                <w:bCs/>
                <w:color w:val="auto"/>
                <w:sz w:val="20"/>
                <w:szCs w:val="20"/>
              </w:rPr>
              <w:t xml:space="preserve"> </w:t>
            </w:r>
            <w:proofErr w:type="spellStart"/>
            <w:r w:rsidRPr="006E687B">
              <w:rPr>
                <w:bCs/>
                <w:color w:val="auto"/>
                <w:sz w:val="20"/>
                <w:szCs w:val="20"/>
              </w:rPr>
              <w:t>құқық</w:t>
            </w:r>
            <w:proofErr w:type="spellEnd"/>
            <w:r w:rsidRPr="006E687B">
              <w:rPr>
                <w:bCs/>
                <w:color w:val="auto"/>
                <w:sz w:val="20"/>
                <w:szCs w:val="20"/>
              </w:rPr>
              <w:t xml:space="preserve"> </w:t>
            </w:r>
            <w:proofErr w:type="spellStart"/>
            <w:r w:rsidRPr="006E687B">
              <w:rPr>
                <w:bCs/>
                <w:color w:val="auto"/>
                <w:sz w:val="20"/>
                <w:szCs w:val="20"/>
              </w:rPr>
              <w:t>иеленушiсi</w:t>
            </w:r>
            <w:proofErr w:type="spellEnd"/>
            <w:r w:rsidRPr="006E687B">
              <w:rPr>
                <w:bCs/>
                <w:color w:val="auto"/>
                <w:sz w:val="20"/>
                <w:szCs w:val="20"/>
              </w:rPr>
              <w:t xml:space="preserve"> </w:t>
            </w:r>
            <w:proofErr w:type="spellStart"/>
            <w:r w:rsidRPr="006E687B">
              <w:rPr>
                <w:bCs/>
                <w:color w:val="auto"/>
                <w:sz w:val="20"/>
                <w:szCs w:val="20"/>
              </w:rPr>
              <w:t>басқа</w:t>
            </w:r>
            <w:proofErr w:type="spellEnd"/>
            <w:r w:rsidRPr="006E687B">
              <w:rPr>
                <w:bCs/>
                <w:color w:val="auto"/>
                <w:sz w:val="20"/>
                <w:szCs w:val="20"/>
              </w:rPr>
              <w:t xml:space="preserve"> </w:t>
            </w:r>
            <w:proofErr w:type="spellStart"/>
            <w:r w:rsidRPr="006E687B">
              <w:rPr>
                <w:bCs/>
                <w:color w:val="auto"/>
                <w:sz w:val="20"/>
                <w:szCs w:val="20"/>
              </w:rPr>
              <w:t>тұлғаға</w:t>
            </w:r>
            <w:proofErr w:type="spellEnd"/>
            <w:r w:rsidRPr="006E687B">
              <w:rPr>
                <w:bCs/>
                <w:color w:val="auto"/>
                <w:sz w:val="20"/>
                <w:szCs w:val="20"/>
              </w:rPr>
              <w:t xml:space="preserve"> </w:t>
            </w:r>
            <w:proofErr w:type="spellStart"/>
            <w:r w:rsidRPr="006E687B">
              <w:rPr>
                <w:bCs/>
                <w:color w:val="auto"/>
                <w:sz w:val="20"/>
                <w:szCs w:val="20"/>
              </w:rPr>
              <w:t>өтеулi</w:t>
            </w:r>
            <w:proofErr w:type="spellEnd"/>
            <w:r w:rsidRPr="006E687B">
              <w:rPr>
                <w:bCs/>
                <w:color w:val="auto"/>
                <w:sz w:val="20"/>
                <w:szCs w:val="20"/>
              </w:rPr>
              <w:t xml:space="preserve"> </w:t>
            </w:r>
            <w:proofErr w:type="spellStart"/>
            <w:r w:rsidRPr="006E687B">
              <w:rPr>
                <w:bCs/>
                <w:color w:val="auto"/>
                <w:sz w:val="20"/>
                <w:szCs w:val="20"/>
              </w:rPr>
              <w:t>негiзде</w:t>
            </w:r>
            <w:proofErr w:type="spellEnd"/>
            <w:r w:rsidRPr="006E687B">
              <w:rPr>
                <w:bCs/>
                <w:color w:val="auto"/>
                <w:sz w:val="20"/>
                <w:szCs w:val="20"/>
              </w:rPr>
              <w:t xml:space="preserve"> </w:t>
            </w:r>
            <w:proofErr w:type="spellStart"/>
            <w:r w:rsidRPr="006E687B">
              <w:rPr>
                <w:bCs/>
                <w:color w:val="auto"/>
                <w:sz w:val="20"/>
                <w:szCs w:val="20"/>
              </w:rPr>
              <w:t>пайдалануға</w:t>
            </w:r>
            <w:proofErr w:type="spellEnd"/>
            <w:r w:rsidRPr="006E687B">
              <w:rPr>
                <w:bCs/>
                <w:color w:val="auto"/>
                <w:sz w:val="20"/>
                <w:szCs w:val="20"/>
              </w:rPr>
              <w:t xml:space="preserve"> </w:t>
            </w:r>
            <w:proofErr w:type="spellStart"/>
            <w:r w:rsidRPr="006E687B">
              <w:rPr>
                <w:bCs/>
                <w:color w:val="auto"/>
                <w:sz w:val="20"/>
                <w:szCs w:val="20"/>
              </w:rPr>
              <w:t>беретiн</w:t>
            </w:r>
            <w:proofErr w:type="spellEnd"/>
            <w:r w:rsidRPr="006E687B">
              <w:rPr>
                <w:bCs/>
                <w:color w:val="auto"/>
                <w:sz w:val="20"/>
                <w:szCs w:val="20"/>
              </w:rPr>
              <w:t xml:space="preserve"> </w:t>
            </w:r>
            <w:proofErr w:type="spellStart"/>
            <w:r w:rsidRPr="006E687B">
              <w:rPr>
                <w:bCs/>
                <w:color w:val="auto"/>
                <w:sz w:val="20"/>
                <w:szCs w:val="20"/>
              </w:rPr>
              <w:t>кәсiпкерлiк</w:t>
            </w:r>
            <w:proofErr w:type="spellEnd"/>
            <w:r w:rsidRPr="006E687B">
              <w:rPr>
                <w:bCs/>
                <w:color w:val="auto"/>
                <w:sz w:val="20"/>
                <w:szCs w:val="20"/>
              </w:rPr>
              <w:t xml:space="preserve"> </w:t>
            </w:r>
            <w:proofErr w:type="spellStart"/>
            <w:r w:rsidRPr="006E687B">
              <w:rPr>
                <w:bCs/>
                <w:color w:val="auto"/>
                <w:sz w:val="20"/>
                <w:szCs w:val="20"/>
              </w:rPr>
              <w:t>қызмет</w:t>
            </w:r>
            <w:proofErr w:type="spellEnd"/>
            <w:r w:rsidRPr="006E687B">
              <w:rPr>
                <w:bCs/>
                <w:color w:val="auto"/>
                <w:sz w:val="20"/>
                <w:szCs w:val="20"/>
              </w:rPr>
              <w:t>;</w:t>
            </w:r>
          </w:p>
          <w:p w14:paraId="1BD1440B" w14:textId="14B44A54"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17) </w:t>
            </w:r>
            <w:proofErr w:type="spellStart"/>
            <w:r w:rsidRPr="006E687B">
              <w:rPr>
                <w:bCs/>
                <w:color w:val="auto"/>
                <w:sz w:val="20"/>
                <w:szCs w:val="20"/>
              </w:rPr>
              <w:t>кредиттік</w:t>
            </w:r>
            <w:proofErr w:type="spellEnd"/>
            <w:r w:rsidRPr="006E687B">
              <w:rPr>
                <w:bCs/>
                <w:color w:val="auto"/>
                <w:sz w:val="20"/>
                <w:szCs w:val="20"/>
              </w:rPr>
              <w:t xml:space="preserve"> </w:t>
            </w:r>
            <w:proofErr w:type="spellStart"/>
            <w:r w:rsidRPr="006E687B">
              <w:rPr>
                <w:bCs/>
                <w:color w:val="auto"/>
                <w:sz w:val="20"/>
                <w:szCs w:val="20"/>
              </w:rPr>
              <w:t>шарт</w:t>
            </w:r>
            <w:proofErr w:type="spellEnd"/>
            <w:r w:rsidRPr="006E687B">
              <w:rPr>
                <w:bCs/>
                <w:color w:val="auto"/>
                <w:sz w:val="20"/>
                <w:szCs w:val="20"/>
              </w:rPr>
              <w:t xml:space="preserve"> – </w:t>
            </w:r>
            <w:proofErr w:type="spellStart"/>
            <w:r w:rsidRPr="006E687B">
              <w:rPr>
                <w:bCs/>
                <w:color w:val="auto"/>
                <w:sz w:val="20"/>
                <w:szCs w:val="20"/>
              </w:rPr>
              <w:t>кәсіпкер</w:t>
            </w:r>
            <w:proofErr w:type="spellEnd"/>
            <w:r w:rsidRPr="006E687B">
              <w:rPr>
                <w:bCs/>
                <w:color w:val="auto"/>
                <w:sz w:val="20"/>
                <w:szCs w:val="20"/>
              </w:rPr>
              <w:t xml:space="preserve"> мен банк </w:t>
            </w:r>
            <w:proofErr w:type="spellStart"/>
            <w:r w:rsidRPr="006E687B">
              <w:rPr>
                <w:bCs/>
                <w:color w:val="auto"/>
                <w:sz w:val="20"/>
                <w:szCs w:val="20"/>
              </w:rPr>
              <w:t>арасында</w:t>
            </w:r>
            <w:proofErr w:type="spellEnd"/>
            <w:r w:rsidRPr="006E687B">
              <w:rPr>
                <w:bCs/>
                <w:color w:val="auto"/>
                <w:sz w:val="20"/>
                <w:szCs w:val="20"/>
              </w:rPr>
              <w:t xml:space="preserve"> </w:t>
            </w:r>
            <w:proofErr w:type="spellStart"/>
            <w:r w:rsidRPr="006E687B">
              <w:rPr>
                <w:bCs/>
                <w:color w:val="auto"/>
                <w:sz w:val="20"/>
                <w:szCs w:val="20"/>
              </w:rPr>
              <w:t>жасалатын</w:t>
            </w:r>
            <w:proofErr w:type="spellEnd"/>
            <w:r w:rsidRPr="006E687B">
              <w:rPr>
                <w:bCs/>
                <w:color w:val="auto"/>
                <w:sz w:val="20"/>
                <w:szCs w:val="20"/>
              </w:rPr>
              <w:t xml:space="preserve">, </w:t>
            </w:r>
            <w:proofErr w:type="spellStart"/>
            <w:r w:rsidRPr="006E687B">
              <w:rPr>
                <w:bCs/>
                <w:color w:val="auto"/>
                <w:sz w:val="20"/>
                <w:szCs w:val="20"/>
              </w:rPr>
              <w:t>шарттары</w:t>
            </w:r>
            <w:proofErr w:type="spellEnd"/>
            <w:r w:rsidRPr="006E687B">
              <w:rPr>
                <w:bCs/>
                <w:color w:val="auto"/>
                <w:sz w:val="20"/>
                <w:szCs w:val="20"/>
              </w:rPr>
              <w:t xml:space="preserve"> </w:t>
            </w:r>
            <w:proofErr w:type="spellStart"/>
            <w:r w:rsidRPr="006E687B">
              <w:rPr>
                <w:bCs/>
                <w:color w:val="auto"/>
                <w:sz w:val="20"/>
                <w:szCs w:val="20"/>
              </w:rPr>
              <w:t>бойынша</w:t>
            </w:r>
            <w:proofErr w:type="spellEnd"/>
            <w:r w:rsidRPr="006E687B">
              <w:rPr>
                <w:bCs/>
                <w:color w:val="auto"/>
                <w:sz w:val="20"/>
                <w:szCs w:val="20"/>
              </w:rPr>
              <w:t xml:space="preserve"> банк </w:t>
            </w:r>
            <w:proofErr w:type="spellStart"/>
            <w:r w:rsidRPr="006E687B">
              <w:rPr>
                <w:bCs/>
                <w:color w:val="auto"/>
                <w:sz w:val="20"/>
                <w:szCs w:val="20"/>
              </w:rPr>
              <w:t>кәсіпкерге</w:t>
            </w:r>
            <w:proofErr w:type="spellEnd"/>
            <w:r w:rsidRPr="006E687B">
              <w:rPr>
                <w:bCs/>
                <w:color w:val="auto"/>
                <w:sz w:val="20"/>
                <w:szCs w:val="20"/>
              </w:rPr>
              <w:t xml:space="preserve"> кредит </w:t>
            </w:r>
            <w:proofErr w:type="spellStart"/>
            <w:r w:rsidRPr="006E687B">
              <w:rPr>
                <w:bCs/>
                <w:color w:val="auto"/>
                <w:sz w:val="20"/>
                <w:szCs w:val="20"/>
              </w:rPr>
              <w:t>беретін</w:t>
            </w:r>
            <w:proofErr w:type="spellEnd"/>
            <w:r w:rsidRPr="006E687B">
              <w:rPr>
                <w:bCs/>
                <w:color w:val="auto"/>
                <w:sz w:val="20"/>
                <w:szCs w:val="20"/>
              </w:rPr>
              <w:t xml:space="preserve"> </w:t>
            </w:r>
            <w:proofErr w:type="spellStart"/>
            <w:r w:rsidRPr="006E687B">
              <w:rPr>
                <w:bCs/>
                <w:color w:val="auto"/>
                <w:sz w:val="20"/>
                <w:szCs w:val="20"/>
              </w:rPr>
              <w:t>жазбаша</w:t>
            </w:r>
            <w:proofErr w:type="spellEnd"/>
            <w:r w:rsidRPr="006E687B">
              <w:rPr>
                <w:bCs/>
                <w:color w:val="auto"/>
                <w:sz w:val="20"/>
                <w:szCs w:val="20"/>
              </w:rPr>
              <w:t xml:space="preserve"> </w:t>
            </w:r>
            <w:proofErr w:type="spellStart"/>
            <w:r w:rsidRPr="006E687B">
              <w:rPr>
                <w:bCs/>
                <w:color w:val="auto"/>
                <w:sz w:val="20"/>
                <w:szCs w:val="20"/>
              </w:rPr>
              <w:t>келісім</w:t>
            </w:r>
            <w:proofErr w:type="spellEnd"/>
            <w:r w:rsidRPr="006E687B">
              <w:rPr>
                <w:bCs/>
                <w:color w:val="auto"/>
                <w:sz w:val="20"/>
                <w:szCs w:val="20"/>
              </w:rPr>
              <w:t xml:space="preserve">. </w:t>
            </w:r>
            <w:proofErr w:type="spellStart"/>
            <w:r w:rsidRPr="006E687B">
              <w:rPr>
                <w:bCs/>
                <w:color w:val="auto"/>
                <w:sz w:val="20"/>
                <w:szCs w:val="20"/>
              </w:rPr>
              <w:t>Қайта</w:t>
            </w:r>
            <w:proofErr w:type="spellEnd"/>
            <w:r w:rsidRPr="006E687B">
              <w:rPr>
                <w:bCs/>
                <w:color w:val="auto"/>
                <w:sz w:val="20"/>
                <w:szCs w:val="20"/>
              </w:rPr>
              <w:t xml:space="preserve"> </w:t>
            </w:r>
            <w:proofErr w:type="spellStart"/>
            <w:r w:rsidRPr="006E687B">
              <w:rPr>
                <w:bCs/>
                <w:color w:val="auto"/>
                <w:sz w:val="20"/>
                <w:szCs w:val="20"/>
              </w:rPr>
              <w:t>қаржыландырылатын</w:t>
            </w:r>
            <w:proofErr w:type="spellEnd"/>
            <w:r w:rsidRPr="006E687B">
              <w:rPr>
                <w:bCs/>
                <w:color w:val="auto"/>
                <w:sz w:val="20"/>
                <w:szCs w:val="20"/>
              </w:rPr>
              <w:t xml:space="preserve"> </w:t>
            </w:r>
            <w:proofErr w:type="spellStart"/>
            <w:r w:rsidRPr="006E687B">
              <w:rPr>
                <w:bCs/>
                <w:color w:val="auto"/>
                <w:sz w:val="20"/>
                <w:szCs w:val="20"/>
              </w:rPr>
              <w:t>қарыз</w:t>
            </w:r>
            <w:proofErr w:type="spellEnd"/>
            <w:r w:rsidRPr="006E687B">
              <w:rPr>
                <w:bCs/>
                <w:color w:val="auto"/>
                <w:sz w:val="20"/>
                <w:szCs w:val="20"/>
              </w:rPr>
              <w:t xml:space="preserve"> </w:t>
            </w:r>
            <w:proofErr w:type="spellStart"/>
            <w:r w:rsidRPr="006E687B">
              <w:rPr>
                <w:bCs/>
                <w:color w:val="auto"/>
                <w:sz w:val="20"/>
                <w:szCs w:val="20"/>
              </w:rPr>
              <w:t>болған</w:t>
            </w:r>
            <w:proofErr w:type="spellEnd"/>
            <w:r w:rsidRPr="006E687B">
              <w:rPr>
                <w:bCs/>
                <w:color w:val="auto"/>
                <w:sz w:val="20"/>
                <w:szCs w:val="20"/>
              </w:rPr>
              <w:t xml:space="preserve"> </w:t>
            </w:r>
            <w:proofErr w:type="spellStart"/>
            <w:r w:rsidRPr="006E687B">
              <w:rPr>
                <w:bCs/>
                <w:color w:val="auto"/>
                <w:sz w:val="20"/>
                <w:szCs w:val="20"/>
              </w:rPr>
              <w:t>жағдайда</w:t>
            </w:r>
            <w:proofErr w:type="spellEnd"/>
            <w:r w:rsidRPr="006E687B">
              <w:rPr>
                <w:bCs/>
                <w:color w:val="auto"/>
                <w:sz w:val="20"/>
                <w:szCs w:val="20"/>
              </w:rPr>
              <w:t xml:space="preserve"> </w:t>
            </w:r>
            <w:proofErr w:type="spellStart"/>
            <w:r w:rsidRPr="006E687B">
              <w:rPr>
                <w:bCs/>
                <w:color w:val="auto"/>
                <w:sz w:val="20"/>
                <w:szCs w:val="20"/>
              </w:rPr>
              <w:t>кредиттік</w:t>
            </w:r>
            <w:proofErr w:type="spellEnd"/>
            <w:r w:rsidRPr="006E687B">
              <w:rPr>
                <w:bCs/>
                <w:color w:val="auto"/>
                <w:sz w:val="20"/>
                <w:szCs w:val="20"/>
              </w:rPr>
              <w:t xml:space="preserve"> </w:t>
            </w:r>
            <w:proofErr w:type="spellStart"/>
            <w:r w:rsidRPr="006E687B">
              <w:rPr>
                <w:bCs/>
                <w:color w:val="auto"/>
                <w:sz w:val="20"/>
                <w:szCs w:val="20"/>
              </w:rPr>
              <w:t>желі</w:t>
            </w:r>
            <w:proofErr w:type="spellEnd"/>
            <w:r w:rsidRPr="006E687B">
              <w:rPr>
                <w:bCs/>
                <w:color w:val="auto"/>
                <w:sz w:val="20"/>
                <w:szCs w:val="20"/>
              </w:rPr>
              <w:t xml:space="preserve"> </w:t>
            </w:r>
            <w:proofErr w:type="spellStart"/>
            <w:r w:rsidRPr="006E687B">
              <w:rPr>
                <w:bCs/>
                <w:color w:val="auto"/>
                <w:sz w:val="20"/>
                <w:szCs w:val="20"/>
              </w:rPr>
              <w:t>ашу</w:t>
            </w:r>
            <w:proofErr w:type="spellEnd"/>
            <w:r w:rsidRPr="006E687B">
              <w:rPr>
                <w:bCs/>
                <w:color w:val="auto"/>
                <w:sz w:val="20"/>
                <w:szCs w:val="20"/>
              </w:rPr>
              <w:t xml:space="preserve"> </w:t>
            </w:r>
            <w:proofErr w:type="spellStart"/>
            <w:r w:rsidRPr="006E687B">
              <w:rPr>
                <w:bCs/>
                <w:color w:val="auto"/>
                <w:sz w:val="20"/>
                <w:szCs w:val="20"/>
              </w:rPr>
              <w:t>туралы</w:t>
            </w:r>
            <w:proofErr w:type="spellEnd"/>
            <w:r w:rsidRPr="006E687B">
              <w:rPr>
                <w:bCs/>
                <w:color w:val="auto"/>
                <w:sz w:val="20"/>
                <w:szCs w:val="20"/>
              </w:rPr>
              <w:t xml:space="preserve"> </w:t>
            </w:r>
            <w:proofErr w:type="spellStart"/>
            <w:r w:rsidRPr="006E687B">
              <w:rPr>
                <w:bCs/>
                <w:color w:val="auto"/>
                <w:sz w:val="20"/>
                <w:szCs w:val="20"/>
              </w:rPr>
              <w:t>келісім</w:t>
            </w:r>
            <w:proofErr w:type="spellEnd"/>
            <w:r w:rsidRPr="006E687B">
              <w:rPr>
                <w:bCs/>
                <w:color w:val="auto"/>
                <w:sz w:val="20"/>
                <w:szCs w:val="20"/>
              </w:rPr>
              <w:t>/</w:t>
            </w:r>
            <w:proofErr w:type="spellStart"/>
            <w:r w:rsidRPr="006E687B">
              <w:rPr>
                <w:bCs/>
                <w:color w:val="auto"/>
                <w:sz w:val="20"/>
                <w:szCs w:val="20"/>
              </w:rPr>
              <w:t>қосымша</w:t>
            </w:r>
            <w:proofErr w:type="spellEnd"/>
            <w:r w:rsidRPr="006E687B">
              <w:rPr>
                <w:bCs/>
                <w:color w:val="auto"/>
                <w:sz w:val="20"/>
                <w:szCs w:val="20"/>
              </w:rPr>
              <w:t xml:space="preserve"> </w:t>
            </w:r>
            <w:proofErr w:type="spellStart"/>
            <w:r w:rsidRPr="006E687B">
              <w:rPr>
                <w:bCs/>
                <w:color w:val="auto"/>
                <w:sz w:val="20"/>
                <w:szCs w:val="20"/>
              </w:rPr>
              <w:t>келісім</w:t>
            </w:r>
            <w:proofErr w:type="spellEnd"/>
            <w:r w:rsidRPr="006E687B">
              <w:rPr>
                <w:bCs/>
                <w:color w:val="auto"/>
                <w:sz w:val="20"/>
                <w:szCs w:val="20"/>
              </w:rPr>
              <w:t xml:space="preserve"> де </w:t>
            </w:r>
            <w:proofErr w:type="spellStart"/>
            <w:r w:rsidRPr="006E687B">
              <w:rPr>
                <w:bCs/>
                <w:color w:val="auto"/>
                <w:sz w:val="20"/>
                <w:szCs w:val="20"/>
              </w:rPr>
              <w:t>кредиттік</w:t>
            </w:r>
            <w:proofErr w:type="spellEnd"/>
            <w:r w:rsidRPr="006E687B">
              <w:rPr>
                <w:bCs/>
                <w:color w:val="auto"/>
                <w:sz w:val="20"/>
                <w:szCs w:val="20"/>
              </w:rPr>
              <w:t xml:space="preserve"> </w:t>
            </w:r>
            <w:proofErr w:type="spellStart"/>
            <w:r w:rsidRPr="006E687B">
              <w:rPr>
                <w:bCs/>
                <w:color w:val="auto"/>
                <w:sz w:val="20"/>
                <w:szCs w:val="20"/>
              </w:rPr>
              <w:t>шартқа</w:t>
            </w:r>
            <w:proofErr w:type="spellEnd"/>
            <w:r w:rsidRPr="006E687B">
              <w:rPr>
                <w:bCs/>
                <w:color w:val="auto"/>
                <w:sz w:val="20"/>
                <w:szCs w:val="20"/>
              </w:rPr>
              <w:t xml:space="preserve"> </w:t>
            </w:r>
            <w:proofErr w:type="spellStart"/>
            <w:r w:rsidRPr="006E687B">
              <w:rPr>
                <w:bCs/>
                <w:color w:val="auto"/>
                <w:sz w:val="20"/>
                <w:szCs w:val="20"/>
              </w:rPr>
              <w:t>жатады</w:t>
            </w:r>
            <w:proofErr w:type="spellEnd"/>
            <w:r w:rsidRPr="006E687B">
              <w:rPr>
                <w:bCs/>
                <w:color w:val="auto"/>
                <w:sz w:val="20"/>
                <w:szCs w:val="20"/>
              </w:rPr>
              <w:t>.</w:t>
            </w:r>
          </w:p>
          <w:p w14:paraId="279138A4" w14:textId="63942D30"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Ислам </w:t>
            </w:r>
            <w:proofErr w:type="spellStart"/>
            <w:r w:rsidRPr="006E687B">
              <w:rPr>
                <w:bCs/>
                <w:color w:val="auto"/>
                <w:sz w:val="20"/>
                <w:szCs w:val="20"/>
              </w:rPr>
              <w:t>банкі</w:t>
            </w:r>
            <w:proofErr w:type="spellEnd"/>
            <w:r w:rsidRPr="006E687B">
              <w:rPr>
                <w:bCs/>
                <w:color w:val="auto"/>
                <w:sz w:val="20"/>
                <w:szCs w:val="20"/>
              </w:rPr>
              <w:t xml:space="preserve"> </w:t>
            </w:r>
            <w:proofErr w:type="spellStart"/>
            <w:r w:rsidRPr="006E687B">
              <w:rPr>
                <w:bCs/>
                <w:color w:val="auto"/>
                <w:sz w:val="20"/>
                <w:szCs w:val="20"/>
              </w:rPr>
              <w:t>үшін</w:t>
            </w:r>
            <w:proofErr w:type="spellEnd"/>
            <w:r w:rsidRPr="006E687B">
              <w:rPr>
                <w:bCs/>
                <w:color w:val="auto"/>
                <w:sz w:val="20"/>
                <w:szCs w:val="20"/>
              </w:rPr>
              <w:t xml:space="preserve"> </w:t>
            </w:r>
            <w:proofErr w:type="spellStart"/>
            <w:r w:rsidRPr="006E687B">
              <w:rPr>
                <w:bCs/>
                <w:color w:val="auto"/>
                <w:sz w:val="20"/>
                <w:szCs w:val="20"/>
              </w:rPr>
              <w:t>кредиттік</w:t>
            </w:r>
            <w:proofErr w:type="spellEnd"/>
            <w:r w:rsidRPr="006E687B">
              <w:rPr>
                <w:bCs/>
                <w:color w:val="auto"/>
                <w:sz w:val="20"/>
                <w:szCs w:val="20"/>
              </w:rPr>
              <w:t xml:space="preserve"> </w:t>
            </w:r>
            <w:proofErr w:type="spellStart"/>
            <w:r w:rsidRPr="006E687B">
              <w:rPr>
                <w:bCs/>
                <w:color w:val="auto"/>
                <w:sz w:val="20"/>
                <w:szCs w:val="20"/>
              </w:rPr>
              <w:t>шарт</w:t>
            </w:r>
            <w:proofErr w:type="spellEnd"/>
            <w:r w:rsidRPr="006E687B">
              <w:rPr>
                <w:bCs/>
                <w:color w:val="auto"/>
                <w:sz w:val="20"/>
                <w:szCs w:val="20"/>
              </w:rPr>
              <w:t xml:space="preserve"> </w:t>
            </w:r>
            <w:proofErr w:type="spellStart"/>
            <w:r w:rsidRPr="006E687B">
              <w:rPr>
                <w:bCs/>
                <w:color w:val="auto"/>
                <w:sz w:val="20"/>
                <w:szCs w:val="20"/>
              </w:rPr>
              <w:t>қаржыландыру</w:t>
            </w:r>
            <w:proofErr w:type="spellEnd"/>
            <w:r w:rsidRPr="006E687B">
              <w:rPr>
                <w:bCs/>
                <w:color w:val="auto"/>
                <w:sz w:val="20"/>
                <w:szCs w:val="20"/>
              </w:rPr>
              <w:t xml:space="preserve"> </w:t>
            </w:r>
            <w:proofErr w:type="spellStart"/>
            <w:r w:rsidRPr="006E687B">
              <w:rPr>
                <w:bCs/>
                <w:color w:val="auto"/>
                <w:sz w:val="20"/>
                <w:szCs w:val="20"/>
              </w:rPr>
              <w:t>шарты</w:t>
            </w:r>
            <w:proofErr w:type="spellEnd"/>
            <w:r w:rsidRPr="006E687B">
              <w:rPr>
                <w:bCs/>
                <w:color w:val="auto"/>
                <w:sz w:val="20"/>
                <w:szCs w:val="20"/>
              </w:rPr>
              <w:t xml:space="preserve"> – </w:t>
            </w:r>
            <w:proofErr w:type="spellStart"/>
            <w:r w:rsidRPr="006E687B">
              <w:rPr>
                <w:bCs/>
                <w:color w:val="auto"/>
                <w:sz w:val="20"/>
                <w:szCs w:val="20"/>
              </w:rPr>
              <w:t>шарттары</w:t>
            </w:r>
            <w:proofErr w:type="spellEnd"/>
            <w:r w:rsidRPr="006E687B">
              <w:rPr>
                <w:bCs/>
                <w:color w:val="auto"/>
                <w:sz w:val="20"/>
                <w:szCs w:val="20"/>
              </w:rPr>
              <w:t xml:space="preserve"> </w:t>
            </w:r>
            <w:proofErr w:type="spellStart"/>
            <w:r w:rsidRPr="006E687B">
              <w:rPr>
                <w:bCs/>
                <w:color w:val="auto"/>
                <w:sz w:val="20"/>
                <w:szCs w:val="20"/>
              </w:rPr>
              <w:t>бойынша</w:t>
            </w:r>
            <w:proofErr w:type="spellEnd"/>
            <w:r w:rsidRPr="006E687B">
              <w:rPr>
                <w:bCs/>
                <w:color w:val="auto"/>
                <w:sz w:val="20"/>
                <w:szCs w:val="20"/>
              </w:rPr>
              <w:t xml:space="preserve"> ислам </w:t>
            </w:r>
            <w:proofErr w:type="spellStart"/>
            <w:r w:rsidRPr="006E687B">
              <w:rPr>
                <w:bCs/>
                <w:color w:val="auto"/>
                <w:sz w:val="20"/>
                <w:szCs w:val="20"/>
              </w:rPr>
              <w:t>банкі</w:t>
            </w:r>
            <w:proofErr w:type="spellEnd"/>
            <w:r w:rsidRPr="006E687B">
              <w:rPr>
                <w:bCs/>
                <w:color w:val="auto"/>
                <w:sz w:val="20"/>
                <w:szCs w:val="20"/>
              </w:rPr>
              <w:t xml:space="preserve"> </w:t>
            </w:r>
            <w:proofErr w:type="spellStart"/>
            <w:r w:rsidRPr="006E687B">
              <w:rPr>
                <w:bCs/>
                <w:color w:val="auto"/>
                <w:sz w:val="20"/>
                <w:szCs w:val="20"/>
              </w:rPr>
              <w:t>кәсіпкерге-сатып</w:t>
            </w:r>
            <w:proofErr w:type="spellEnd"/>
            <w:r w:rsidRPr="006E687B">
              <w:rPr>
                <w:bCs/>
                <w:color w:val="auto"/>
                <w:sz w:val="20"/>
                <w:szCs w:val="20"/>
              </w:rPr>
              <w:t xml:space="preserve"> </w:t>
            </w:r>
            <w:proofErr w:type="spellStart"/>
            <w:r w:rsidRPr="006E687B">
              <w:rPr>
                <w:bCs/>
                <w:color w:val="auto"/>
                <w:sz w:val="20"/>
                <w:szCs w:val="20"/>
              </w:rPr>
              <w:t>алушыға</w:t>
            </w:r>
            <w:proofErr w:type="spellEnd"/>
            <w:r w:rsidRPr="006E687B">
              <w:rPr>
                <w:bCs/>
                <w:color w:val="auto"/>
                <w:sz w:val="20"/>
                <w:szCs w:val="20"/>
              </w:rPr>
              <w:t xml:space="preserve"> </w:t>
            </w:r>
            <w:proofErr w:type="spellStart"/>
            <w:r w:rsidRPr="006E687B">
              <w:rPr>
                <w:bCs/>
                <w:color w:val="auto"/>
                <w:sz w:val="20"/>
                <w:szCs w:val="20"/>
              </w:rPr>
              <w:t>немесе</w:t>
            </w:r>
            <w:proofErr w:type="spellEnd"/>
            <w:r w:rsidRPr="006E687B">
              <w:rPr>
                <w:bCs/>
                <w:color w:val="auto"/>
                <w:sz w:val="20"/>
                <w:szCs w:val="20"/>
              </w:rPr>
              <w:t xml:space="preserve"> </w:t>
            </w:r>
            <w:proofErr w:type="spellStart"/>
            <w:r w:rsidRPr="006E687B">
              <w:rPr>
                <w:bCs/>
                <w:color w:val="auto"/>
                <w:sz w:val="20"/>
                <w:szCs w:val="20"/>
              </w:rPr>
              <w:t>тауар</w:t>
            </w:r>
            <w:proofErr w:type="spellEnd"/>
            <w:r w:rsidRPr="006E687B">
              <w:rPr>
                <w:bCs/>
                <w:color w:val="auto"/>
                <w:sz w:val="20"/>
                <w:szCs w:val="20"/>
              </w:rPr>
              <w:t xml:space="preserve"> </w:t>
            </w:r>
            <w:proofErr w:type="spellStart"/>
            <w:r w:rsidRPr="006E687B">
              <w:rPr>
                <w:bCs/>
                <w:color w:val="auto"/>
                <w:sz w:val="20"/>
                <w:szCs w:val="20"/>
              </w:rPr>
              <w:t>сатушыға</w:t>
            </w:r>
            <w:proofErr w:type="spellEnd"/>
            <w:r w:rsidRPr="006E687B">
              <w:rPr>
                <w:bCs/>
                <w:color w:val="auto"/>
                <w:sz w:val="20"/>
                <w:szCs w:val="20"/>
              </w:rPr>
              <w:t xml:space="preserve"> </w:t>
            </w:r>
            <w:proofErr w:type="spellStart"/>
            <w:r w:rsidRPr="006E687B">
              <w:rPr>
                <w:bCs/>
                <w:color w:val="auto"/>
                <w:sz w:val="20"/>
                <w:szCs w:val="20"/>
              </w:rPr>
              <w:t>коммерциялық</w:t>
            </w:r>
            <w:proofErr w:type="spellEnd"/>
            <w:r w:rsidRPr="006E687B">
              <w:rPr>
                <w:bCs/>
                <w:color w:val="auto"/>
                <w:sz w:val="20"/>
                <w:szCs w:val="20"/>
              </w:rPr>
              <w:t xml:space="preserve"> кредит </w:t>
            </w:r>
            <w:proofErr w:type="spellStart"/>
            <w:r w:rsidRPr="006E687B">
              <w:rPr>
                <w:bCs/>
                <w:color w:val="auto"/>
                <w:sz w:val="20"/>
                <w:szCs w:val="20"/>
              </w:rPr>
              <w:t>беретін</w:t>
            </w:r>
            <w:proofErr w:type="spellEnd"/>
            <w:r w:rsidRPr="006E687B">
              <w:rPr>
                <w:bCs/>
                <w:color w:val="auto"/>
                <w:sz w:val="20"/>
                <w:szCs w:val="20"/>
              </w:rPr>
              <w:t xml:space="preserve">, ислам </w:t>
            </w:r>
            <w:proofErr w:type="spellStart"/>
            <w:r w:rsidRPr="006E687B">
              <w:rPr>
                <w:bCs/>
                <w:color w:val="auto"/>
                <w:sz w:val="20"/>
                <w:szCs w:val="20"/>
              </w:rPr>
              <w:t>банкі</w:t>
            </w:r>
            <w:proofErr w:type="spellEnd"/>
            <w:r w:rsidRPr="006E687B">
              <w:rPr>
                <w:bCs/>
                <w:color w:val="auto"/>
                <w:sz w:val="20"/>
                <w:szCs w:val="20"/>
              </w:rPr>
              <w:t xml:space="preserve"> мен </w:t>
            </w:r>
            <w:proofErr w:type="spellStart"/>
            <w:r w:rsidRPr="006E687B">
              <w:rPr>
                <w:bCs/>
                <w:color w:val="auto"/>
                <w:sz w:val="20"/>
                <w:szCs w:val="20"/>
              </w:rPr>
              <w:t>кәсіпкер</w:t>
            </w:r>
            <w:proofErr w:type="spellEnd"/>
            <w:r w:rsidRPr="006E687B">
              <w:rPr>
                <w:bCs/>
                <w:color w:val="auto"/>
                <w:sz w:val="20"/>
                <w:szCs w:val="20"/>
              </w:rPr>
              <w:t xml:space="preserve"> </w:t>
            </w:r>
            <w:proofErr w:type="spellStart"/>
            <w:r w:rsidRPr="006E687B">
              <w:rPr>
                <w:bCs/>
                <w:color w:val="auto"/>
                <w:sz w:val="20"/>
                <w:szCs w:val="20"/>
              </w:rPr>
              <w:t>арасында</w:t>
            </w:r>
            <w:proofErr w:type="spellEnd"/>
            <w:r w:rsidRPr="006E687B">
              <w:rPr>
                <w:bCs/>
                <w:color w:val="auto"/>
                <w:sz w:val="20"/>
                <w:szCs w:val="20"/>
              </w:rPr>
              <w:t xml:space="preserve"> </w:t>
            </w:r>
            <w:proofErr w:type="spellStart"/>
            <w:r w:rsidRPr="006E687B">
              <w:rPr>
                <w:bCs/>
                <w:color w:val="auto"/>
                <w:sz w:val="20"/>
                <w:szCs w:val="20"/>
              </w:rPr>
              <w:t>жасалған</w:t>
            </w:r>
            <w:proofErr w:type="spellEnd"/>
            <w:r w:rsidRPr="006E687B">
              <w:rPr>
                <w:bCs/>
                <w:color w:val="auto"/>
                <w:sz w:val="20"/>
                <w:szCs w:val="20"/>
              </w:rPr>
              <w:t xml:space="preserve"> </w:t>
            </w:r>
            <w:proofErr w:type="spellStart"/>
            <w:r w:rsidRPr="006E687B">
              <w:rPr>
                <w:bCs/>
                <w:color w:val="auto"/>
                <w:sz w:val="20"/>
                <w:szCs w:val="20"/>
              </w:rPr>
              <w:t>жазбаша</w:t>
            </w:r>
            <w:proofErr w:type="spellEnd"/>
            <w:r w:rsidRPr="006E687B">
              <w:rPr>
                <w:bCs/>
                <w:color w:val="auto"/>
                <w:sz w:val="20"/>
                <w:szCs w:val="20"/>
              </w:rPr>
              <w:t xml:space="preserve"> </w:t>
            </w:r>
            <w:proofErr w:type="spellStart"/>
            <w:r w:rsidRPr="006E687B">
              <w:rPr>
                <w:bCs/>
                <w:color w:val="auto"/>
                <w:sz w:val="20"/>
                <w:szCs w:val="20"/>
              </w:rPr>
              <w:t>келісім</w:t>
            </w:r>
            <w:proofErr w:type="spellEnd"/>
            <w:r w:rsidRPr="006E687B">
              <w:rPr>
                <w:bCs/>
                <w:color w:val="auto"/>
                <w:sz w:val="20"/>
                <w:szCs w:val="20"/>
              </w:rPr>
              <w:t xml:space="preserve"> </w:t>
            </w:r>
            <w:proofErr w:type="spellStart"/>
            <w:r w:rsidRPr="006E687B">
              <w:rPr>
                <w:bCs/>
                <w:color w:val="auto"/>
                <w:sz w:val="20"/>
                <w:szCs w:val="20"/>
              </w:rPr>
              <w:t>деп</w:t>
            </w:r>
            <w:proofErr w:type="spellEnd"/>
            <w:r w:rsidRPr="006E687B">
              <w:rPr>
                <w:bCs/>
                <w:color w:val="auto"/>
                <w:sz w:val="20"/>
                <w:szCs w:val="20"/>
              </w:rPr>
              <w:t xml:space="preserve"> </w:t>
            </w:r>
            <w:proofErr w:type="spellStart"/>
            <w:r w:rsidRPr="006E687B">
              <w:rPr>
                <w:bCs/>
                <w:color w:val="auto"/>
                <w:sz w:val="20"/>
                <w:szCs w:val="20"/>
              </w:rPr>
              <w:t>түсініледі</w:t>
            </w:r>
            <w:proofErr w:type="spellEnd"/>
            <w:r w:rsidRPr="006E687B">
              <w:rPr>
                <w:bCs/>
                <w:color w:val="auto"/>
                <w:sz w:val="20"/>
                <w:szCs w:val="20"/>
              </w:rPr>
              <w:t xml:space="preserve">. Ислам </w:t>
            </w:r>
            <w:proofErr w:type="spellStart"/>
            <w:r w:rsidRPr="006E687B">
              <w:rPr>
                <w:bCs/>
                <w:color w:val="auto"/>
                <w:sz w:val="20"/>
                <w:szCs w:val="20"/>
              </w:rPr>
              <w:t>банкі</w:t>
            </w:r>
            <w:proofErr w:type="spellEnd"/>
            <w:r w:rsidRPr="006E687B">
              <w:rPr>
                <w:bCs/>
                <w:color w:val="auto"/>
                <w:sz w:val="20"/>
                <w:szCs w:val="20"/>
              </w:rPr>
              <w:t xml:space="preserve"> мен </w:t>
            </w:r>
            <w:proofErr w:type="spellStart"/>
            <w:r w:rsidRPr="006E687B">
              <w:rPr>
                <w:bCs/>
                <w:color w:val="auto"/>
                <w:sz w:val="20"/>
                <w:szCs w:val="20"/>
              </w:rPr>
              <w:t>кәсіпкер</w:t>
            </w:r>
            <w:proofErr w:type="spellEnd"/>
            <w:r w:rsidRPr="006E687B">
              <w:rPr>
                <w:bCs/>
                <w:color w:val="auto"/>
                <w:sz w:val="20"/>
                <w:szCs w:val="20"/>
              </w:rPr>
              <w:t xml:space="preserve"> </w:t>
            </w:r>
            <w:proofErr w:type="spellStart"/>
            <w:r w:rsidRPr="006E687B">
              <w:rPr>
                <w:bCs/>
                <w:color w:val="auto"/>
                <w:sz w:val="20"/>
                <w:szCs w:val="20"/>
              </w:rPr>
              <w:t>коммерциялық</w:t>
            </w:r>
            <w:proofErr w:type="spellEnd"/>
            <w:r w:rsidRPr="006E687B">
              <w:rPr>
                <w:bCs/>
                <w:color w:val="auto"/>
                <w:sz w:val="20"/>
                <w:szCs w:val="20"/>
              </w:rPr>
              <w:t xml:space="preserve"> кредит беру (</w:t>
            </w:r>
            <w:proofErr w:type="spellStart"/>
            <w:r w:rsidRPr="006E687B">
              <w:rPr>
                <w:bCs/>
                <w:color w:val="auto"/>
                <w:sz w:val="20"/>
                <w:szCs w:val="20"/>
              </w:rPr>
              <w:t>қаржыландыру</w:t>
            </w:r>
            <w:proofErr w:type="spellEnd"/>
            <w:r w:rsidRPr="006E687B">
              <w:rPr>
                <w:bCs/>
                <w:color w:val="auto"/>
                <w:sz w:val="20"/>
                <w:szCs w:val="20"/>
              </w:rPr>
              <w:t xml:space="preserve">) </w:t>
            </w:r>
            <w:proofErr w:type="spellStart"/>
            <w:r w:rsidRPr="006E687B">
              <w:rPr>
                <w:bCs/>
                <w:color w:val="auto"/>
                <w:sz w:val="20"/>
                <w:szCs w:val="20"/>
              </w:rPr>
              <w:t>туралы</w:t>
            </w:r>
            <w:proofErr w:type="spellEnd"/>
            <w:r w:rsidRPr="006E687B">
              <w:rPr>
                <w:bCs/>
                <w:color w:val="auto"/>
                <w:sz w:val="20"/>
                <w:szCs w:val="20"/>
              </w:rPr>
              <w:t xml:space="preserve"> </w:t>
            </w:r>
            <w:proofErr w:type="spellStart"/>
            <w:r w:rsidRPr="006E687B">
              <w:rPr>
                <w:bCs/>
                <w:color w:val="auto"/>
                <w:sz w:val="20"/>
                <w:szCs w:val="20"/>
              </w:rPr>
              <w:t>жеке</w:t>
            </w:r>
            <w:proofErr w:type="spellEnd"/>
            <w:r w:rsidRPr="006E687B">
              <w:rPr>
                <w:bCs/>
                <w:color w:val="auto"/>
                <w:sz w:val="20"/>
                <w:szCs w:val="20"/>
              </w:rPr>
              <w:t xml:space="preserve"> </w:t>
            </w:r>
            <w:proofErr w:type="spellStart"/>
            <w:r w:rsidRPr="006E687B">
              <w:rPr>
                <w:bCs/>
                <w:color w:val="auto"/>
                <w:sz w:val="20"/>
                <w:szCs w:val="20"/>
              </w:rPr>
              <w:t>шарттар</w:t>
            </w:r>
            <w:proofErr w:type="spellEnd"/>
            <w:r w:rsidRPr="006E687B">
              <w:rPr>
                <w:bCs/>
                <w:color w:val="auto"/>
                <w:sz w:val="20"/>
                <w:szCs w:val="20"/>
              </w:rPr>
              <w:t xml:space="preserve"> </w:t>
            </w:r>
            <w:proofErr w:type="spellStart"/>
            <w:r w:rsidRPr="006E687B">
              <w:rPr>
                <w:bCs/>
                <w:color w:val="auto"/>
                <w:sz w:val="20"/>
                <w:szCs w:val="20"/>
              </w:rPr>
              <w:t>жасасатын</w:t>
            </w:r>
            <w:proofErr w:type="spellEnd"/>
            <w:r w:rsidRPr="006E687B">
              <w:rPr>
                <w:bCs/>
                <w:color w:val="auto"/>
                <w:sz w:val="20"/>
                <w:szCs w:val="20"/>
              </w:rPr>
              <w:t xml:space="preserve"> бас </w:t>
            </w:r>
            <w:proofErr w:type="spellStart"/>
            <w:r w:rsidRPr="006E687B">
              <w:rPr>
                <w:bCs/>
                <w:color w:val="auto"/>
                <w:sz w:val="20"/>
                <w:szCs w:val="20"/>
              </w:rPr>
              <w:t>қаржыландыру</w:t>
            </w:r>
            <w:proofErr w:type="spellEnd"/>
            <w:r w:rsidRPr="006E687B">
              <w:rPr>
                <w:bCs/>
                <w:color w:val="auto"/>
                <w:sz w:val="20"/>
                <w:szCs w:val="20"/>
              </w:rPr>
              <w:t xml:space="preserve"> </w:t>
            </w:r>
            <w:proofErr w:type="spellStart"/>
            <w:r w:rsidRPr="006E687B">
              <w:rPr>
                <w:bCs/>
                <w:color w:val="auto"/>
                <w:sz w:val="20"/>
                <w:szCs w:val="20"/>
              </w:rPr>
              <w:t>келісімі</w:t>
            </w:r>
            <w:proofErr w:type="spellEnd"/>
            <w:r w:rsidRPr="006E687B">
              <w:rPr>
                <w:bCs/>
                <w:color w:val="auto"/>
                <w:sz w:val="20"/>
                <w:szCs w:val="20"/>
              </w:rPr>
              <w:t xml:space="preserve"> де </w:t>
            </w:r>
            <w:proofErr w:type="spellStart"/>
            <w:r w:rsidRPr="006E687B">
              <w:rPr>
                <w:bCs/>
                <w:color w:val="auto"/>
                <w:sz w:val="20"/>
                <w:szCs w:val="20"/>
              </w:rPr>
              <w:t>қаржыландыру</w:t>
            </w:r>
            <w:proofErr w:type="spellEnd"/>
            <w:r w:rsidRPr="006E687B">
              <w:rPr>
                <w:bCs/>
                <w:color w:val="auto"/>
                <w:sz w:val="20"/>
                <w:szCs w:val="20"/>
              </w:rPr>
              <w:t xml:space="preserve"> </w:t>
            </w:r>
            <w:proofErr w:type="spellStart"/>
            <w:r w:rsidRPr="006E687B">
              <w:rPr>
                <w:bCs/>
                <w:color w:val="auto"/>
                <w:sz w:val="20"/>
                <w:szCs w:val="20"/>
              </w:rPr>
              <w:t>шартына</w:t>
            </w:r>
            <w:proofErr w:type="spellEnd"/>
            <w:r w:rsidRPr="006E687B">
              <w:rPr>
                <w:bCs/>
                <w:color w:val="auto"/>
                <w:sz w:val="20"/>
                <w:szCs w:val="20"/>
              </w:rPr>
              <w:t xml:space="preserve"> </w:t>
            </w:r>
            <w:proofErr w:type="spellStart"/>
            <w:r w:rsidRPr="006E687B">
              <w:rPr>
                <w:bCs/>
                <w:color w:val="auto"/>
                <w:sz w:val="20"/>
                <w:szCs w:val="20"/>
              </w:rPr>
              <w:t>жатады</w:t>
            </w:r>
            <w:proofErr w:type="spellEnd"/>
            <w:r w:rsidRPr="006E687B">
              <w:rPr>
                <w:bCs/>
                <w:color w:val="auto"/>
                <w:sz w:val="20"/>
                <w:szCs w:val="20"/>
              </w:rPr>
              <w:t xml:space="preserve">. </w:t>
            </w:r>
            <w:proofErr w:type="spellStart"/>
            <w:r w:rsidRPr="006E687B">
              <w:rPr>
                <w:bCs/>
                <w:color w:val="auto"/>
                <w:sz w:val="20"/>
                <w:szCs w:val="20"/>
              </w:rPr>
              <w:t>Тауардың</w:t>
            </w:r>
            <w:proofErr w:type="spellEnd"/>
            <w:r w:rsidRPr="006E687B">
              <w:rPr>
                <w:bCs/>
                <w:color w:val="auto"/>
                <w:sz w:val="20"/>
                <w:szCs w:val="20"/>
              </w:rPr>
              <w:t xml:space="preserve"> </w:t>
            </w:r>
            <w:proofErr w:type="spellStart"/>
            <w:r w:rsidRPr="006E687B">
              <w:rPr>
                <w:bCs/>
                <w:color w:val="auto"/>
                <w:sz w:val="20"/>
                <w:szCs w:val="20"/>
              </w:rPr>
              <w:t>бағасы</w:t>
            </w:r>
            <w:proofErr w:type="spellEnd"/>
            <w:r w:rsidRPr="006E687B">
              <w:rPr>
                <w:bCs/>
                <w:color w:val="auto"/>
                <w:sz w:val="20"/>
                <w:szCs w:val="20"/>
              </w:rPr>
              <w:t xml:space="preserve"> мен </w:t>
            </w:r>
            <w:proofErr w:type="spellStart"/>
            <w:r w:rsidRPr="006E687B">
              <w:rPr>
                <w:bCs/>
                <w:color w:val="auto"/>
                <w:sz w:val="20"/>
                <w:szCs w:val="20"/>
              </w:rPr>
              <w:t>тауардың</w:t>
            </w:r>
            <w:proofErr w:type="spellEnd"/>
            <w:r w:rsidRPr="006E687B">
              <w:rPr>
                <w:bCs/>
                <w:color w:val="auto"/>
                <w:sz w:val="20"/>
                <w:szCs w:val="20"/>
              </w:rPr>
              <w:t xml:space="preserve"> </w:t>
            </w:r>
            <w:proofErr w:type="spellStart"/>
            <w:r w:rsidRPr="006E687B">
              <w:rPr>
                <w:bCs/>
                <w:color w:val="auto"/>
                <w:sz w:val="20"/>
                <w:szCs w:val="20"/>
              </w:rPr>
              <w:t>үстеме</w:t>
            </w:r>
            <w:proofErr w:type="spellEnd"/>
            <w:r w:rsidRPr="006E687B">
              <w:rPr>
                <w:bCs/>
                <w:color w:val="auto"/>
                <w:sz w:val="20"/>
                <w:szCs w:val="20"/>
              </w:rPr>
              <w:t xml:space="preserve"> </w:t>
            </w:r>
            <w:proofErr w:type="spellStart"/>
            <w:r w:rsidRPr="006E687B">
              <w:rPr>
                <w:bCs/>
                <w:color w:val="auto"/>
                <w:sz w:val="20"/>
                <w:szCs w:val="20"/>
              </w:rPr>
              <w:t>бағасынан</w:t>
            </w:r>
            <w:proofErr w:type="spellEnd"/>
            <w:r w:rsidRPr="006E687B">
              <w:rPr>
                <w:bCs/>
                <w:color w:val="auto"/>
                <w:sz w:val="20"/>
                <w:szCs w:val="20"/>
              </w:rPr>
              <w:t xml:space="preserve"> </w:t>
            </w:r>
            <w:proofErr w:type="spellStart"/>
            <w:r w:rsidRPr="006E687B">
              <w:rPr>
                <w:bCs/>
                <w:color w:val="auto"/>
                <w:sz w:val="20"/>
                <w:szCs w:val="20"/>
              </w:rPr>
              <w:t>қалыптасатын</w:t>
            </w:r>
            <w:proofErr w:type="spellEnd"/>
            <w:r w:rsidRPr="006E687B">
              <w:rPr>
                <w:bCs/>
                <w:color w:val="auto"/>
                <w:sz w:val="20"/>
                <w:szCs w:val="20"/>
              </w:rPr>
              <w:t xml:space="preserve"> </w:t>
            </w:r>
            <w:proofErr w:type="spellStart"/>
            <w:r w:rsidRPr="006E687B">
              <w:rPr>
                <w:bCs/>
                <w:color w:val="auto"/>
                <w:sz w:val="20"/>
                <w:szCs w:val="20"/>
              </w:rPr>
              <w:t>тауарды</w:t>
            </w:r>
            <w:proofErr w:type="spellEnd"/>
            <w:r w:rsidRPr="006E687B">
              <w:rPr>
                <w:bCs/>
                <w:color w:val="auto"/>
                <w:sz w:val="20"/>
                <w:szCs w:val="20"/>
              </w:rPr>
              <w:t xml:space="preserve"> сату </w:t>
            </w:r>
            <w:proofErr w:type="spellStart"/>
            <w:r w:rsidRPr="006E687B">
              <w:rPr>
                <w:bCs/>
                <w:color w:val="auto"/>
                <w:sz w:val="20"/>
                <w:szCs w:val="20"/>
              </w:rPr>
              <w:t>бағасы</w:t>
            </w:r>
            <w:proofErr w:type="spellEnd"/>
            <w:r w:rsidRPr="006E687B">
              <w:rPr>
                <w:bCs/>
                <w:color w:val="auto"/>
                <w:sz w:val="20"/>
                <w:szCs w:val="20"/>
              </w:rPr>
              <w:t xml:space="preserve"> мен </w:t>
            </w:r>
            <w:proofErr w:type="spellStart"/>
            <w:r w:rsidRPr="006E687B">
              <w:rPr>
                <w:bCs/>
                <w:color w:val="auto"/>
                <w:sz w:val="20"/>
                <w:szCs w:val="20"/>
              </w:rPr>
              <w:t>төлеуді</w:t>
            </w:r>
            <w:proofErr w:type="spellEnd"/>
            <w:r w:rsidRPr="006E687B">
              <w:rPr>
                <w:bCs/>
                <w:color w:val="auto"/>
                <w:sz w:val="20"/>
                <w:szCs w:val="20"/>
              </w:rPr>
              <w:t xml:space="preserve"> </w:t>
            </w:r>
            <w:proofErr w:type="spellStart"/>
            <w:r w:rsidRPr="006E687B">
              <w:rPr>
                <w:bCs/>
                <w:color w:val="auto"/>
                <w:sz w:val="20"/>
                <w:szCs w:val="20"/>
              </w:rPr>
              <w:t>кейінге</w:t>
            </w:r>
            <w:proofErr w:type="spellEnd"/>
            <w:r w:rsidRPr="006E687B">
              <w:rPr>
                <w:bCs/>
                <w:color w:val="auto"/>
                <w:sz w:val="20"/>
                <w:szCs w:val="20"/>
              </w:rPr>
              <w:t xml:space="preserve"> </w:t>
            </w:r>
            <w:proofErr w:type="spellStart"/>
            <w:r w:rsidRPr="006E687B">
              <w:rPr>
                <w:bCs/>
                <w:color w:val="auto"/>
                <w:sz w:val="20"/>
                <w:szCs w:val="20"/>
              </w:rPr>
              <w:t>қалдыру</w:t>
            </w:r>
            <w:proofErr w:type="spellEnd"/>
            <w:r w:rsidRPr="006E687B">
              <w:rPr>
                <w:bCs/>
                <w:color w:val="auto"/>
                <w:sz w:val="20"/>
                <w:szCs w:val="20"/>
              </w:rPr>
              <w:t xml:space="preserve"> </w:t>
            </w:r>
            <w:proofErr w:type="spellStart"/>
            <w:r w:rsidRPr="006E687B">
              <w:rPr>
                <w:bCs/>
                <w:color w:val="auto"/>
                <w:sz w:val="20"/>
                <w:szCs w:val="20"/>
              </w:rPr>
              <w:t>немесе</w:t>
            </w:r>
            <w:proofErr w:type="spellEnd"/>
            <w:r w:rsidRPr="006E687B">
              <w:rPr>
                <w:bCs/>
                <w:color w:val="auto"/>
                <w:sz w:val="20"/>
                <w:szCs w:val="20"/>
              </w:rPr>
              <w:t xml:space="preserve"> </w:t>
            </w:r>
            <w:proofErr w:type="spellStart"/>
            <w:r w:rsidRPr="006E687B">
              <w:rPr>
                <w:bCs/>
                <w:color w:val="auto"/>
                <w:sz w:val="20"/>
                <w:szCs w:val="20"/>
              </w:rPr>
              <w:t>бөліп</w:t>
            </w:r>
            <w:proofErr w:type="spellEnd"/>
            <w:r w:rsidRPr="006E687B">
              <w:rPr>
                <w:bCs/>
                <w:color w:val="auto"/>
                <w:sz w:val="20"/>
                <w:szCs w:val="20"/>
              </w:rPr>
              <w:t xml:space="preserve"> </w:t>
            </w:r>
            <w:proofErr w:type="spellStart"/>
            <w:r w:rsidRPr="006E687B">
              <w:rPr>
                <w:bCs/>
                <w:color w:val="auto"/>
                <w:sz w:val="20"/>
                <w:szCs w:val="20"/>
              </w:rPr>
              <w:t>төлеумен</w:t>
            </w:r>
            <w:proofErr w:type="spellEnd"/>
            <w:r w:rsidRPr="006E687B">
              <w:rPr>
                <w:bCs/>
                <w:color w:val="auto"/>
                <w:sz w:val="20"/>
                <w:szCs w:val="20"/>
              </w:rPr>
              <w:t xml:space="preserve"> </w:t>
            </w:r>
            <w:proofErr w:type="spellStart"/>
            <w:r w:rsidRPr="006E687B">
              <w:rPr>
                <w:bCs/>
                <w:color w:val="auto"/>
                <w:sz w:val="20"/>
                <w:szCs w:val="20"/>
              </w:rPr>
              <w:t>кәсіпкерге</w:t>
            </w:r>
            <w:proofErr w:type="spellEnd"/>
            <w:r w:rsidRPr="006E687B">
              <w:rPr>
                <w:bCs/>
                <w:color w:val="auto"/>
                <w:sz w:val="20"/>
                <w:szCs w:val="20"/>
              </w:rPr>
              <w:t xml:space="preserve"> </w:t>
            </w:r>
            <w:proofErr w:type="spellStart"/>
            <w:r w:rsidRPr="006E687B">
              <w:rPr>
                <w:bCs/>
                <w:color w:val="auto"/>
                <w:sz w:val="20"/>
                <w:szCs w:val="20"/>
              </w:rPr>
              <w:t>тауарды</w:t>
            </w:r>
            <w:proofErr w:type="spellEnd"/>
            <w:r w:rsidRPr="006E687B">
              <w:rPr>
                <w:bCs/>
                <w:color w:val="auto"/>
                <w:sz w:val="20"/>
                <w:szCs w:val="20"/>
              </w:rPr>
              <w:t xml:space="preserve"> </w:t>
            </w:r>
            <w:proofErr w:type="spellStart"/>
            <w:r w:rsidRPr="006E687B">
              <w:rPr>
                <w:bCs/>
                <w:color w:val="auto"/>
                <w:sz w:val="20"/>
                <w:szCs w:val="20"/>
              </w:rPr>
              <w:t>сатып</w:t>
            </w:r>
            <w:proofErr w:type="spellEnd"/>
            <w:r w:rsidRPr="006E687B">
              <w:rPr>
                <w:bCs/>
                <w:color w:val="auto"/>
                <w:sz w:val="20"/>
                <w:szCs w:val="20"/>
              </w:rPr>
              <w:t xml:space="preserve">, </w:t>
            </w:r>
            <w:proofErr w:type="spellStart"/>
            <w:r w:rsidRPr="006E687B">
              <w:rPr>
                <w:bCs/>
                <w:color w:val="auto"/>
                <w:sz w:val="20"/>
                <w:szCs w:val="20"/>
              </w:rPr>
              <w:t>кәсіпкердің</w:t>
            </w:r>
            <w:proofErr w:type="spellEnd"/>
            <w:r w:rsidRPr="006E687B">
              <w:rPr>
                <w:bCs/>
                <w:color w:val="auto"/>
                <w:sz w:val="20"/>
                <w:szCs w:val="20"/>
              </w:rPr>
              <w:t xml:space="preserve"> </w:t>
            </w:r>
            <w:proofErr w:type="spellStart"/>
            <w:r w:rsidRPr="006E687B">
              <w:rPr>
                <w:bCs/>
                <w:color w:val="auto"/>
                <w:sz w:val="20"/>
                <w:szCs w:val="20"/>
              </w:rPr>
              <w:t>сауда</w:t>
            </w:r>
            <w:proofErr w:type="spellEnd"/>
            <w:r w:rsidRPr="006E687B">
              <w:rPr>
                <w:bCs/>
                <w:color w:val="auto"/>
                <w:sz w:val="20"/>
                <w:szCs w:val="20"/>
              </w:rPr>
              <w:t xml:space="preserve"> </w:t>
            </w:r>
            <w:proofErr w:type="spellStart"/>
            <w:r w:rsidRPr="006E687B">
              <w:rPr>
                <w:bCs/>
                <w:color w:val="auto"/>
                <w:sz w:val="20"/>
                <w:szCs w:val="20"/>
              </w:rPr>
              <w:t>делдалы</w:t>
            </w:r>
            <w:proofErr w:type="spellEnd"/>
            <w:r w:rsidRPr="006E687B">
              <w:rPr>
                <w:bCs/>
                <w:color w:val="auto"/>
                <w:sz w:val="20"/>
                <w:szCs w:val="20"/>
              </w:rPr>
              <w:t xml:space="preserve"> </w:t>
            </w:r>
            <w:proofErr w:type="spellStart"/>
            <w:r w:rsidRPr="006E687B">
              <w:rPr>
                <w:bCs/>
                <w:color w:val="auto"/>
                <w:sz w:val="20"/>
                <w:szCs w:val="20"/>
              </w:rPr>
              <w:t>ретіндегі</w:t>
            </w:r>
            <w:proofErr w:type="spellEnd"/>
            <w:r w:rsidRPr="006E687B">
              <w:rPr>
                <w:bCs/>
                <w:color w:val="auto"/>
                <w:sz w:val="20"/>
                <w:szCs w:val="20"/>
              </w:rPr>
              <w:t xml:space="preserve"> </w:t>
            </w:r>
            <w:proofErr w:type="spellStart"/>
            <w:r w:rsidRPr="006E687B">
              <w:rPr>
                <w:bCs/>
                <w:color w:val="auto"/>
                <w:sz w:val="20"/>
                <w:szCs w:val="20"/>
              </w:rPr>
              <w:t>сауда</w:t>
            </w:r>
            <w:proofErr w:type="spellEnd"/>
            <w:r w:rsidRPr="006E687B">
              <w:rPr>
                <w:bCs/>
                <w:color w:val="auto"/>
                <w:sz w:val="20"/>
                <w:szCs w:val="20"/>
              </w:rPr>
              <w:t xml:space="preserve"> </w:t>
            </w:r>
            <w:proofErr w:type="spellStart"/>
            <w:r w:rsidRPr="006E687B">
              <w:rPr>
                <w:bCs/>
                <w:color w:val="auto"/>
                <w:sz w:val="20"/>
                <w:szCs w:val="20"/>
              </w:rPr>
              <w:t>қызметін</w:t>
            </w:r>
            <w:proofErr w:type="spellEnd"/>
            <w:r w:rsidRPr="006E687B">
              <w:rPr>
                <w:bCs/>
                <w:color w:val="auto"/>
                <w:sz w:val="20"/>
                <w:szCs w:val="20"/>
              </w:rPr>
              <w:t xml:space="preserve"> ислам </w:t>
            </w:r>
            <w:proofErr w:type="spellStart"/>
            <w:r w:rsidRPr="006E687B">
              <w:rPr>
                <w:bCs/>
                <w:color w:val="auto"/>
                <w:sz w:val="20"/>
                <w:szCs w:val="20"/>
              </w:rPr>
              <w:t>банктерінің</w:t>
            </w:r>
            <w:proofErr w:type="spellEnd"/>
            <w:r w:rsidRPr="006E687B">
              <w:rPr>
                <w:bCs/>
                <w:color w:val="auto"/>
                <w:sz w:val="20"/>
                <w:szCs w:val="20"/>
              </w:rPr>
              <w:t xml:space="preserve"> </w:t>
            </w:r>
            <w:proofErr w:type="spellStart"/>
            <w:r w:rsidRPr="006E687B">
              <w:rPr>
                <w:bCs/>
                <w:color w:val="auto"/>
                <w:sz w:val="20"/>
                <w:szCs w:val="20"/>
              </w:rPr>
              <w:t>қаржыландыруы</w:t>
            </w:r>
            <w:proofErr w:type="spellEnd"/>
            <w:r w:rsidRPr="006E687B">
              <w:rPr>
                <w:bCs/>
                <w:color w:val="auto"/>
                <w:sz w:val="20"/>
                <w:szCs w:val="20"/>
              </w:rPr>
              <w:t xml:space="preserve"> </w:t>
            </w:r>
            <w:proofErr w:type="spellStart"/>
            <w:r w:rsidRPr="006E687B">
              <w:rPr>
                <w:bCs/>
                <w:color w:val="auto"/>
                <w:sz w:val="20"/>
                <w:szCs w:val="20"/>
              </w:rPr>
              <w:t>коммерциялық</w:t>
            </w:r>
            <w:proofErr w:type="spellEnd"/>
            <w:r w:rsidRPr="006E687B">
              <w:rPr>
                <w:bCs/>
                <w:color w:val="auto"/>
                <w:sz w:val="20"/>
                <w:szCs w:val="20"/>
              </w:rPr>
              <w:t xml:space="preserve"> кредит </w:t>
            </w:r>
            <w:proofErr w:type="spellStart"/>
            <w:r w:rsidRPr="006E687B">
              <w:rPr>
                <w:bCs/>
                <w:color w:val="auto"/>
                <w:sz w:val="20"/>
                <w:szCs w:val="20"/>
              </w:rPr>
              <w:t>деп</w:t>
            </w:r>
            <w:proofErr w:type="spellEnd"/>
            <w:r w:rsidRPr="006E687B">
              <w:rPr>
                <w:bCs/>
                <w:color w:val="auto"/>
                <w:sz w:val="20"/>
                <w:szCs w:val="20"/>
              </w:rPr>
              <w:t xml:space="preserve"> </w:t>
            </w:r>
            <w:proofErr w:type="spellStart"/>
            <w:r w:rsidRPr="006E687B">
              <w:rPr>
                <w:bCs/>
                <w:color w:val="auto"/>
                <w:sz w:val="20"/>
                <w:szCs w:val="20"/>
              </w:rPr>
              <w:t>түсініледі</w:t>
            </w:r>
            <w:proofErr w:type="spellEnd"/>
            <w:r w:rsidRPr="006E687B">
              <w:rPr>
                <w:bCs/>
                <w:color w:val="auto"/>
                <w:sz w:val="20"/>
                <w:szCs w:val="20"/>
              </w:rPr>
              <w:t>;</w:t>
            </w:r>
          </w:p>
          <w:p w14:paraId="1420F87B" w14:textId="46967EE0"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18) </w:t>
            </w:r>
            <w:proofErr w:type="spellStart"/>
            <w:r w:rsidRPr="006E687B">
              <w:rPr>
                <w:bCs/>
                <w:color w:val="auto"/>
                <w:sz w:val="20"/>
                <w:szCs w:val="20"/>
              </w:rPr>
              <w:t>кредитті</w:t>
            </w:r>
            <w:proofErr w:type="spellEnd"/>
            <w:r w:rsidRPr="006E687B">
              <w:rPr>
                <w:bCs/>
                <w:color w:val="auto"/>
                <w:sz w:val="20"/>
                <w:szCs w:val="20"/>
              </w:rPr>
              <w:t>/</w:t>
            </w:r>
            <w:proofErr w:type="spellStart"/>
            <w:r w:rsidRPr="006E687B">
              <w:rPr>
                <w:bCs/>
                <w:color w:val="auto"/>
                <w:sz w:val="20"/>
                <w:szCs w:val="20"/>
              </w:rPr>
              <w:t>қаржылық</w:t>
            </w:r>
            <w:proofErr w:type="spellEnd"/>
            <w:r w:rsidRPr="006E687B">
              <w:rPr>
                <w:bCs/>
                <w:color w:val="auto"/>
                <w:sz w:val="20"/>
                <w:szCs w:val="20"/>
              </w:rPr>
              <w:t xml:space="preserve"> лизинг </w:t>
            </w:r>
            <w:proofErr w:type="spellStart"/>
            <w:r w:rsidRPr="006E687B">
              <w:rPr>
                <w:bCs/>
                <w:color w:val="auto"/>
                <w:sz w:val="20"/>
                <w:szCs w:val="20"/>
              </w:rPr>
              <w:t>шартын</w:t>
            </w:r>
            <w:proofErr w:type="spellEnd"/>
            <w:r w:rsidRPr="006E687B">
              <w:rPr>
                <w:bCs/>
                <w:color w:val="auto"/>
                <w:sz w:val="20"/>
                <w:szCs w:val="20"/>
              </w:rPr>
              <w:t xml:space="preserve"> </w:t>
            </w:r>
            <w:proofErr w:type="spellStart"/>
            <w:r w:rsidRPr="006E687B">
              <w:rPr>
                <w:bCs/>
                <w:color w:val="auto"/>
                <w:sz w:val="20"/>
                <w:szCs w:val="20"/>
              </w:rPr>
              <w:t>нысаналы</w:t>
            </w:r>
            <w:proofErr w:type="spellEnd"/>
            <w:r w:rsidRPr="006E687B">
              <w:rPr>
                <w:bCs/>
                <w:color w:val="auto"/>
                <w:sz w:val="20"/>
                <w:szCs w:val="20"/>
              </w:rPr>
              <w:t xml:space="preserve"> </w:t>
            </w:r>
            <w:proofErr w:type="spellStart"/>
            <w:r w:rsidRPr="006E687B">
              <w:rPr>
                <w:bCs/>
                <w:color w:val="auto"/>
                <w:sz w:val="20"/>
                <w:szCs w:val="20"/>
              </w:rPr>
              <w:t>пайдалану</w:t>
            </w:r>
            <w:proofErr w:type="spellEnd"/>
            <w:r w:rsidRPr="006E687B">
              <w:rPr>
                <w:bCs/>
                <w:color w:val="auto"/>
                <w:sz w:val="20"/>
                <w:szCs w:val="20"/>
              </w:rPr>
              <w:t xml:space="preserve"> – </w:t>
            </w:r>
            <w:proofErr w:type="spellStart"/>
            <w:r w:rsidRPr="006E687B">
              <w:rPr>
                <w:bCs/>
                <w:color w:val="auto"/>
                <w:sz w:val="20"/>
                <w:szCs w:val="20"/>
              </w:rPr>
              <w:t>кредиттік</w:t>
            </w:r>
            <w:proofErr w:type="spellEnd"/>
            <w:r w:rsidRPr="006E687B">
              <w:rPr>
                <w:bCs/>
                <w:color w:val="auto"/>
                <w:sz w:val="20"/>
                <w:szCs w:val="20"/>
              </w:rPr>
              <w:t xml:space="preserve"> </w:t>
            </w:r>
            <w:proofErr w:type="spellStart"/>
            <w:r w:rsidRPr="006E687B">
              <w:rPr>
                <w:bCs/>
                <w:color w:val="auto"/>
                <w:sz w:val="20"/>
                <w:szCs w:val="20"/>
              </w:rPr>
              <w:t>шарт</w:t>
            </w:r>
            <w:proofErr w:type="spellEnd"/>
            <w:r w:rsidRPr="006E687B">
              <w:rPr>
                <w:bCs/>
                <w:color w:val="auto"/>
                <w:sz w:val="20"/>
                <w:szCs w:val="20"/>
              </w:rPr>
              <w:t>/</w:t>
            </w:r>
            <w:proofErr w:type="spellStart"/>
            <w:r w:rsidRPr="006E687B">
              <w:rPr>
                <w:bCs/>
                <w:color w:val="auto"/>
                <w:sz w:val="20"/>
                <w:szCs w:val="20"/>
              </w:rPr>
              <w:t>қаржылық</w:t>
            </w:r>
            <w:proofErr w:type="spellEnd"/>
            <w:r w:rsidRPr="006E687B">
              <w:rPr>
                <w:bCs/>
                <w:color w:val="auto"/>
                <w:sz w:val="20"/>
                <w:szCs w:val="20"/>
              </w:rPr>
              <w:t xml:space="preserve"> лизинг </w:t>
            </w:r>
            <w:proofErr w:type="spellStart"/>
            <w:r w:rsidRPr="006E687B">
              <w:rPr>
                <w:bCs/>
                <w:color w:val="auto"/>
                <w:sz w:val="20"/>
                <w:szCs w:val="20"/>
              </w:rPr>
              <w:t>шарты</w:t>
            </w:r>
            <w:proofErr w:type="spellEnd"/>
            <w:r w:rsidRPr="006E687B">
              <w:rPr>
                <w:bCs/>
                <w:color w:val="auto"/>
                <w:sz w:val="20"/>
                <w:szCs w:val="20"/>
              </w:rPr>
              <w:t xml:space="preserve"> </w:t>
            </w:r>
            <w:proofErr w:type="spellStart"/>
            <w:r w:rsidRPr="006E687B">
              <w:rPr>
                <w:bCs/>
                <w:color w:val="auto"/>
                <w:sz w:val="20"/>
                <w:szCs w:val="20"/>
              </w:rPr>
              <w:t>бойынша</w:t>
            </w:r>
            <w:proofErr w:type="spellEnd"/>
            <w:r w:rsidRPr="006E687B">
              <w:rPr>
                <w:bCs/>
                <w:color w:val="auto"/>
                <w:sz w:val="20"/>
                <w:szCs w:val="20"/>
              </w:rPr>
              <w:t xml:space="preserve"> </w:t>
            </w:r>
            <w:proofErr w:type="spellStart"/>
            <w:r w:rsidRPr="006E687B">
              <w:rPr>
                <w:bCs/>
                <w:color w:val="auto"/>
                <w:sz w:val="20"/>
                <w:szCs w:val="20"/>
              </w:rPr>
              <w:t>алынған</w:t>
            </w:r>
            <w:proofErr w:type="spellEnd"/>
            <w:r w:rsidRPr="006E687B">
              <w:rPr>
                <w:bCs/>
                <w:color w:val="auto"/>
                <w:sz w:val="20"/>
                <w:szCs w:val="20"/>
              </w:rPr>
              <w:t xml:space="preserve"> </w:t>
            </w:r>
            <w:proofErr w:type="spellStart"/>
            <w:r w:rsidRPr="006E687B">
              <w:rPr>
                <w:bCs/>
                <w:color w:val="auto"/>
                <w:sz w:val="20"/>
                <w:szCs w:val="20"/>
              </w:rPr>
              <w:t>кредитті</w:t>
            </w:r>
            <w:proofErr w:type="spellEnd"/>
            <w:r w:rsidRPr="006E687B">
              <w:rPr>
                <w:bCs/>
                <w:color w:val="auto"/>
                <w:sz w:val="20"/>
                <w:szCs w:val="20"/>
              </w:rPr>
              <w:t>/</w:t>
            </w:r>
            <w:proofErr w:type="spellStart"/>
            <w:r w:rsidRPr="006E687B">
              <w:rPr>
                <w:bCs/>
                <w:color w:val="auto"/>
                <w:sz w:val="20"/>
                <w:szCs w:val="20"/>
              </w:rPr>
              <w:t>қаржылық</w:t>
            </w:r>
            <w:proofErr w:type="spellEnd"/>
            <w:r w:rsidRPr="006E687B">
              <w:rPr>
                <w:bCs/>
                <w:color w:val="auto"/>
                <w:sz w:val="20"/>
                <w:szCs w:val="20"/>
              </w:rPr>
              <w:t xml:space="preserve"> </w:t>
            </w:r>
            <w:proofErr w:type="spellStart"/>
            <w:r w:rsidRPr="006E687B">
              <w:rPr>
                <w:bCs/>
                <w:color w:val="auto"/>
                <w:sz w:val="20"/>
                <w:szCs w:val="20"/>
              </w:rPr>
              <w:t>лизингті</w:t>
            </w:r>
            <w:proofErr w:type="spellEnd"/>
            <w:r w:rsidRPr="006E687B">
              <w:rPr>
                <w:bCs/>
                <w:color w:val="auto"/>
                <w:sz w:val="20"/>
                <w:szCs w:val="20"/>
              </w:rPr>
              <w:t xml:space="preserve"> </w:t>
            </w:r>
            <w:proofErr w:type="spellStart"/>
            <w:r w:rsidRPr="006E687B">
              <w:rPr>
                <w:bCs/>
                <w:color w:val="auto"/>
                <w:sz w:val="20"/>
                <w:szCs w:val="20"/>
              </w:rPr>
              <w:t>кәсіпкердің</w:t>
            </w:r>
            <w:proofErr w:type="spellEnd"/>
            <w:r w:rsidRPr="006E687B">
              <w:rPr>
                <w:bCs/>
                <w:color w:val="auto"/>
                <w:sz w:val="20"/>
                <w:szCs w:val="20"/>
              </w:rPr>
              <w:t xml:space="preserve"> </w:t>
            </w:r>
            <w:proofErr w:type="spellStart"/>
            <w:r w:rsidRPr="006E687B">
              <w:rPr>
                <w:bCs/>
                <w:color w:val="auto"/>
                <w:sz w:val="20"/>
                <w:szCs w:val="20"/>
              </w:rPr>
              <w:t>Кепілдік</w:t>
            </w:r>
            <w:proofErr w:type="spellEnd"/>
            <w:r w:rsidRPr="006E687B">
              <w:rPr>
                <w:bCs/>
                <w:color w:val="auto"/>
                <w:sz w:val="20"/>
                <w:szCs w:val="20"/>
              </w:rPr>
              <w:t xml:space="preserve"> беру </w:t>
            </w:r>
            <w:proofErr w:type="spellStart"/>
            <w:r w:rsidRPr="006E687B">
              <w:rPr>
                <w:bCs/>
                <w:color w:val="auto"/>
                <w:sz w:val="20"/>
                <w:szCs w:val="20"/>
              </w:rPr>
              <w:t>қағидаларының</w:t>
            </w:r>
            <w:proofErr w:type="spellEnd"/>
            <w:r w:rsidRPr="006E687B">
              <w:rPr>
                <w:bCs/>
                <w:color w:val="auto"/>
                <w:sz w:val="20"/>
                <w:szCs w:val="20"/>
              </w:rPr>
              <w:t xml:space="preserve"> </w:t>
            </w:r>
            <w:proofErr w:type="spellStart"/>
            <w:r w:rsidRPr="006E687B">
              <w:rPr>
                <w:bCs/>
                <w:color w:val="auto"/>
                <w:sz w:val="20"/>
                <w:szCs w:val="20"/>
              </w:rPr>
              <w:t>шарттарына</w:t>
            </w:r>
            <w:proofErr w:type="spellEnd"/>
            <w:r w:rsidRPr="006E687B">
              <w:rPr>
                <w:bCs/>
                <w:color w:val="auto"/>
                <w:sz w:val="20"/>
                <w:szCs w:val="20"/>
              </w:rPr>
              <w:t xml:space="preserve"> </w:t>
            </w:r>
            <w:proofErr w:type="spellStart"/>
            <w:r w:rsidRPr="006E687B">
              <w:rPr>
                <w:bCs/>
                <w:color w:val="auto"/>
                <w:sz w:val="20"/>
                <w:szCs w:val="20"/>
              </w:rPr>
              <w:t>сәйкес</w:t>
            </w:r>
            <w:proofErr w:type="spellEnd"/>
            <w:r w:rsidRPr="006E687B">
              <w:rPr>
                <w:bCs/>
                <w:color w:val="auto"/>
                <w:sz w:val="20"/>
                <w:szCs w:val="20"/>
              </w:rPr>
              <w:t xml:space="preserve"> </w:t>
            </w:r>
            <w:proofErr w:type="spellStart"/>
            <w:r w:rsidRPr="006E687B">
              <w:rPr>
                <w:bCs/>
                <w:color w:val="auto"/>
                <w:sz w:val="20"/>
                <w:szCs w:val="20"/>
              </w:rPr>
              <w:t>келетін</w:t>
            </w:r>
            <w:proofErr w:type="spellEnd"/>
            <w:r w:rsidRPr="006E687B">
              <w:rPr>
                <w:bCs/>
                <w:color w:val="auto"/>
                <w:sz w:val="20"/>
                <w:szCs w:val="20"/>
              </w:rPr>
              <w:t xml:space="preserve"> </w:t>
            </w:r>
            <w:proofErr w:type="spellStart"/>
            <w:r w:rsidRPr="006E687B">
              <w:rPr>
                <w:bCs/>
                <w:color w:val="auto"/>
                <w:sz w:val="20"/>
                <w:szCs w:val="20"/>
              </w:rPr>
              <w:t>мақсаттарға</w:t>
            </w:r>
            <w:proofErr w:type="spellEnd"/>
            <w:r w:rsidRPr="006E687B">
              <w:rPr>
                <w:bCs/>
                <w:color w:val="auto"/>
                <w:sz w:val="20"/>
                <w:szCs w:val="20"/>
              </w:rPr>
              <w:t xml:space="preserve"> </w:t>
            </w:r>
            <w:proofErr w:type="spellStart"/>
            <w:r w:rsidRPr="006E687B">
              <w:rPr>
                <w:bCs/>
                <w:color w:val="auto"/>
                <w:sz w:val="20"/>
                <w:szCs w:val="20"/>
              </w:rPr>
              <w:t>пайдалануы</w:t>
            </w:r>
            <w:proofErr w:type="spellEnd"/>
            <w:r w:rsidRPr="006E687B">
              <w:rPr>
                <w:bCs/>
                <w:color w:val="auto"/>
                <w:sz w:val="20"/>
                <w:szCs w:val="20"/>
              </w:rPr>
              <w:t xml:space="preserve"> (</w:t>
            </w:r>
            <w:proofErr w:type="spellStart"/>
            <w:r w:rsidRPr="006E687B">
              <w:rPr>
                <w:bCs/>
                <w:color w:val="auto"/>
                <w:sz w:val="20"/>
                <w:szCs w:val="20"/>
              </w:rPr>
              <w:t>нысаналы</w:t>
            </w:r>
            <w:proofErr w:type="spellEnd"/>
            <w:r w:rsidRPr="006E687B">
              <w:rPr>
                <w:bCs/>
                <w:color w:val="auto"/>
                <w:sz w:val="20"/>
                <w:szCs w:val="20"/>
              </w:rPr>
              <w:t xml:space="preserve"> </w:t>
            </w:r>
            <w:proofErr w:type="spellStart"/>
            <w:r w:rsidRPr="006E687B">
              <w:rPr>
                <w:bCs/>
                <w:color w:val="auto"/>
                <w:sz w:val="20"/>
                <w:szCs w:val="20"/>
              </w:rPr>
              <w:t>пайдалану</w:t>
            </w:r>
            <w:proofErr w:type="spellEnd"/>
            <w:r w:rsidRPr="006E687B">
              <w:rPr>
                <w:bCs/>
                <w:color w:val="auto"/>
                <w:sz w:val="20"/>
                <w:szCs w:val="20"/>
              </w:rPr>
              <w:t xml:space="preserve"> </w:t>
            </w:r>
            <w:proofErr w:type="spellStart"/>
            <w:r w:rsidRPr="006E687B">
              <w:rPr>
                <w:bCs/>
                <w:color w:val="auto"/>
                <w:sz w:val="20"/>
                <w:szCs w:val="20"/>
              </w:rPr>
              <w:t>жиынтығында</w:t>
            </w:r>
            <w:proofErr w:type="spellEnd"/>
            <w:r w:rsidRPr="006E687B">
              <w:rPr>
                <w:bCs/>
                <w:color w:val="auto"/>
                <w:sz w:val="20"/>
                <w:szCs w:val="20"/>
              </w:rPr>
              <w:t xml:space="preserve"> </w:t>
            </w:r>
            <w:proofErr w:type="spellStart"/>
            <w:r w:rsidRPr="006E687B">
              <w:rPr>
                <w:bCs/>
                <w:color w:val="auto"/>
                <w:sz w:val="20"/>
                <w:szCs w:val="20"/>
              </w:rPr>
              <w:t>кәсіпкердің</w:t>
            </w:r>
            <w:proofErr w:type="spellEnd"/>
            <w:r w:rsidRPr="006E687B">
              <w:rPr>
                <w:bCs/>
                <w:color w:val="auto"/>
                <w:sz w:val="20"/>
                <w:szCs w:val="20"/>
              </w:rPr>
              <w:t xml:space="preserve"> </w:t>
            </w:r>
            <w:proofErr w:type="spellStart"/>
            <w:r w:rsidRPr="006E687B">
              <w:rPr>
                <w:bCs/>
                <w:color w:val="auto"/>
                <w:sz w:val="20"/>
                <w:szCs w:val="20"/>
              </w:rPr>
              <w:t>активке</w:t>
            </w:r>
            <w:proofErr w:type="spellEnd"/>
            <w:r w:rsidRPr="006E687B">
              <w:rPr>
                <w:bCs/>
                <w:color w:val="auto"/>
                <w:sz w:val="20"/>
                <w:szCs w:val="20"/>
              </w:rPr>
              <w:t>/</w:t>
            </w:r>
            <w:proofErr w:type="spellStart"/>
            <w:r w:rsidRPr="006E687B">
              <w:rPr>
                <w:bCs/>
                <w:color w:val="auto"/>
                <w:sz w:val="20"/>
                <w:szCs w:val="20"/>
              </w:rPr>
              <w:t>жұмыстарға</w:t>
            </w:r>
            <w:proofErr w:type="spellEnd"/>
            <w:r w:rsidRPr="006E687B">
              <w:rPr>
                <w:bCs/>
                <w:color w:val="auto"/>
                <w:sz w:val="20"/>
                <w:szCs w:val="20"/>
              </w:rPr>
              <w:t>/</w:t>
            </w:r>
            <w:proofErr w:type="spellStart"/>
            <w:r w:rsidRPr="006E687B">
              <w:rPr>
                <w:bCs/>
                <w:color w:val="auto"/>
                <w:sz w:val="20"/>
                <w:szCs w:val="20"/>
              </w:rPr>
              <w:t>көрсетілетін</w:t>
            </w:r>
            <w:proofErr w:type="spellEnd"/>
            <w:r w:rsidRPr="006E687B">
              <w:rPr>
                <w:bCs/>
                <w:color w:val="auto"/>
                <w:sz w:val="20"/>
                <w:szCs w:val="20"/>
              </w:rPr>
              <w:t xml:space="preserve"> </w:t>
            </w:r>
            <w:proofErr w:type="spellStart"/>
            <w:r w:rsidRPr="006E687B">
              <w:rPr>
                <w:bCs/>
                <w:color w:val="auto"/>
                <w:sz w:val="20"/>
                <w:szCs w:val="20"/>
              </w:rPr>
              <w:t>қызметтерге</w:t>
            </w:r>
            <w:proofErr w:type="spellEnd"/>
            <w:r w:rsidRPr="006E687B">
              <w:rPr>
                <w:bCs/>
                <w:color w:val="auto"/>
                <w:sz w:val="20"/>
                <w:szCs w:val="20"/>
              </w:rPr>
              <w:t xml:space="preserve"> </w:t>
            </w:r>
            <w:proofErr w:type="spellStart"/>
            <w:r w:rsidRPr="006E687B">
              <w:rPr>
                <w:bCs/>
                <w:color w:val="auto"/>
                <w:sz w:val="20"/>
                <w:szCs w:val="20"/>
              </w:rPr>
              <w:t>толық</w:t>
            </w:r>
            <w:proofErr w:type="spellEnd"/>
            <w:r w:rsidRPr="006E687B">
              <w:rPr>
                <w:bCs/>
                <w:color w:val="auto"/>
                <w:sz w:val="20"/>
                <w:szCs w:val="20"/>
              </w:rPr>
              <w:t xml:space="preserve"> </w:t>
            </w:r>
            <w:proofErr w:type="spellStart"/>
            <w:r w:rsidRPr="006E687B">
              <w:rPr>
                <w:bCs/>
                <w:color w:val="auto"/>
                <w:sz w:val="20"/>
                <w:szCs w:val="20"/>
              </w:rPr>
              <w:t>көлемде</w:t>
            </w:r>
            <w:proofErr w:type="spellEnd"/>
            <w:r w:rsidRPr="006E687B">
              <w:rPr>
                <w:bCs/>
                <w:color w:val="auto"/>
                <w:sz w:val="20"/>
                <w:szCs w:val="20"/>
              </w:rPr>
              <w:t xml:space="preserve"> </w:t>
            </w:r>
            <w:proofErr w:type="spellStart"/>
            <w:r w:rsidRPr="006E687B">
              <w:rPr>
                <w:bCs/>
                <w:color w:val="auto"/>
                <w:sz w:val="20"/>
                <w:szCs w:val="20"/>
              </w:rPr>
              <w:t>ақы</w:t>
            </w:r>
            <w:proofErr w:type="spellEnd"/>
            <w:r w:rsidRPr="006E687B">
              <w:rPr>
                <w:bCs/>
                <w:color w:val="auto"/>
                <w:sz w:val="20"/>
                <w:szCs w:val="20"/>
              </w:rPr>
              <w:t xml:space="preserve"> </w:t>
            </w:r>
            <w:proofErr w:type="spellStart"/>
            <w:r w:rsidRPr="006E687B">
              <w:rPr>
                <w:bCs/>
                <w:color w:val="auto"/>
                <w:sz w:val="20"/>
                <w:szCs w:val="20"/>
              </w:rPr>
              <w:t>төлегенін</w:t>
            </w:r>
            <w:proofErr w:type="spellEnd"/>
            <w:r w:rsidRPr="006E687B">
              <w:rPr>
                <w:bCs/>
                <w:color w:val="auto"/>
                <w:sz w:val="20"/>
                <w:szCs w:val="20"/>
              </w:rPr>
              <w:t xml:space="preserve">, </w:t>
            </w:r>
            <w:proofErr w:type="spellStart"/>
            <w:r w:rsidRPr="006E687B">
              <w:rPr>
                <w:bCs/>
                <w:color w:val="auto"/>
                <w:sz w:val="20"/>
                <w:szCs w:val="20"/>
              </w:rPr>
              <w:t>алғанын</w:t>
            </w:r>
            <w:proofErr w:type="spellEnd"/>
            <w:r w:rsidRPr="006E687B">
              <w:rPr>
                <w:bCs/>
                <w:color w:val="auto"/>
                <w:sz w:val="20"/>
                <w:szCs w:val="20"/>
              </w:rPr>
              <w:t xml:space="preserve">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пайдаланғанын</w:t>
            </w:r>
            <w:proofErr w:type="spellEnd"/>
            <w:r w:rsidRPr="006E687B">
              <w:rPr>
                <w:bCs/>
                <w:color w:val="auto"/>
                <w:sz w:val="20"/>
                <w:szCs w:val="20"/>
              </w:rPr>
              <w:t xml:space="preserve">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немесе</w:t>
            </w:r>
            <w:proofErr w:type="spellEnd"/>
            <w:r w:rsidRPr="006E687B">
              <w:rPr>
                <w:bCs/>
                <w:color w:val="auto"/>
                <w:sz w:val="20"/>
                <w:szCs w:val="20"/>
              </w:rPr>
              <w:t xml:space="preserve">) осы </w:t>
            </w:r>
            <w:proofErr w:type="spellStart"/>
            <w:r w:rsidRPr="006E687B">
              <w:rPr>
                <w:bCs/>
                <w:color w:val="auto"/>
                <w:sz w:val="20"/>
                <w:szCs w:val="20"/>
              </w:rPr>
              <w:t>Кепілдік</w:t>
            </w:r>
            <w:proofErr w:type="spellEnd"/>
            <w:r w:rsidRPr="006E687B">
              <w:rPr>
                <w:bCs/>
                <w:color w:val="auto"/>
                <w:sz w:val="20"/>
                <w:szCs w:val="20"/>
              </w:rPr>
              <w:t xml:space="preserve"> беру </w:t>
            </w:r>
            <w:proofErr w:type="spellStart"/>
            <w:r w:rsidRPr="006E687B">
              <w:rPr>
                <w:bCs/>
                <w:color w:val="auto"/>
                <w:sz w:val="20"/>
                <w:szCs w:val="20"/>
              </w:rPr>
              <w:t>қағидаларының</w:t>
            </w:r>
            <w:proofErr w:type="spellEnd"/>
            <w:r w:rsidRPr="006E687B">
              <w:rPr>
                <w:bCs/>
                <w:color w:val="auto"/>
                <w:sz w:val="20"/>
                <w:szCs w:val="20"/>
              </w:rPr>
              <w:t xml:space="preserve"> </w:t>
            </w:r>
            <w:proofErr w:type="spellStart"/>
            <w:r w:rsidRPr="006E687B">
              <w:rPr>
                <w:bCs/>
                <w:color w:val="auto"/>
                <w:sz w:val="20"/>
                <w:szCs w:val="20"/>
              </w:rPr>
              <w:lastRenderedPageBreak/>
              <w:t>шарттарына</w:t>
            </w:r>
            <w:proofErr w:type="spellEnd"/>
            <w:r w:rsidRPr="006E687B">
              <w:rPr>
                <w:bCs/>
                <w:color w:val="auto"/>
                <w:sz w:val="20"/>
                <w:szCs w:val="20"/>
              </w:rPr>
              <w:t xml:space="preserve"> </w:t>
            </w:r>
            <w:proofErr w:type="spellStart"/>
            <w:r w:rsidRPr="006E687B">
              <w:rPr>
                <w:bCs/>
                <w:color w:val="auto"/>
                <w:sz w:val="20"/>
                <w:szCs w:val="20"/>
              </w:rPr>
              <w:t>сәйкес</w:t>
            </w:r>
            <w:proofErr w:type="spellEnd"/>
            <w:r w:rsidRPr="006E687B">
              <w:rPr>
                <w:bCs/>
                <w:color w:val="auto"/>
                <w:sz w:val="20"/>
                <w:szCs w:val="20"/>
              </w:rPr>
              <w:t xml:space="preserve"> </w:t>
            </w:r>
            <w:proofErr w:type="spellStart"/>
            <w:r w:rsidRPr="006E687B">
              <w:rPr>
                <w:bCs/>
                <w:color w:val="auto"/>
                <w:sz w:val="20"/>
                <w:szCs w:val="20"/>
              </w:rPr>
              <w:t>басқа</w:t>
            </w:r>
            <w:proofErr w:type="spellEnd"/>
            <w:r w:rsidRPr="006E687B">
              <w:rPr>
                <w:bCs/>
                <w:color w:val="auto"/>
                <w:sz w:val="20"/>
                <w:szCs w:val="20"/>
              </w:rPr>
              <w:t xml:space="preserve"> </w:t>
            </w:r>
            <w:proofErr w:type="spellStart"/>
            <w:r w:rsidRPr="006E687B">
              <w:rPr>
                <w:bCs/>
                <w:color w:val="auto"/>
                <w:sz w:val="20"/>
                <w:szCs w:val="20"/>
              </w:rPr>
              <w:t>мақсаттарға</w:t>
            </w:r>
            <w:proofErr w:type="spellEnd"/>
            <w:r w:rsidRPr="006E687B">
              <w:rPr>
                <w:bCs/>
                <w:color w:val="auto"/>
                <w:sz w:val="20"/>
                <w:szCs w:val="20"/>
              </w:rPr>
              <w:t xml:space="preserve"> </w:t>
            </w:r>
            <w:proofErr w:type="spellStart"/>
            <w:r w:rsidRPr="006E687B">
              <w:rPr>
                <w:bCs/>
                <w:color w:val="auto"/>
                <w:sz w:val="20"/>
                <w:szCs w:val="20"/>
              </w:rPr>
              <w:t>қол</w:t>
            </w:r>
            <w:proofErr w:type="spellEnd"/>
            <w:r w:rsidRPr="006E687B">
              <w:rPr>
                <w:bCs/>
                <w:color w:val="auto"/>
                <w:sz w:val="20"/>
                <w:szCs w:val="20"/>
              </w:rPr>
              <w:t xml:space="preserve"> </w:t>
            </w:r>
            <w:proofErr w:type="spellStart"/>
            <w:r w:rsidRPr="006E687B">
              <w:rPr>
                <w:bCs/>
                <w:color w:val="auto"/>
                <w:sz w:val="20"/>
                <w:szCs w:val="20"/>
              </w:rPr>
              <w:t>жеткізгенін</w:t>
            </w:r>
            <w:proofErr w:type="spellEnd"/>
            <w:r w:rsidRPr="006E687B">
              <w:rPr>
                <w:bCs/>
                <w:color w:val="auto"/>
                <w:sz w:val="20"/>
                <w:szCs w:val="20"/>
              </w:rPr>
              <w:t xml:space="preserve"> </w:t>
            </w:r>
            <w:proofErr w:type="spellStart"/>
            <w:r w:rsidRPr="006E687B">
              <w:rPr>
                <w:bCs/>
                <w:color w:val="auto"/>
                <w:sz w:val="20"/>
                <w:szCs w:val="20"/>
              </w:rPr>
              <w:t>растайтын</w:t>
            </w:r>
            <w:proofErr w:type="spellEnd"/>
            <w:r w:rsidRPr="006E687B">
              <w:rPr>
                <w:bCs/>
                <w:color w:val="auto"/>
                <w:sz w:val="20"/>
                <w:szCs w:val="20"/>
              </w:rPr>
              <w:t xml:space="preserve"> </w:t>
            </w:r>
            <w:proofErr w:type="spellStart"/>
            <w:r w:rsidRPr="006E687B">
              <w:rPr>
                <w:bCs/>
                <w:color w:val="auto"/>
                <w:sz w:val="20"/>
                <w:szCs w:val="20"/>
              </w:rPr>
              <w:t>тиісті</w:t>
            </w:r>
            <w:proofErr w:type="spellEnd"/>
            <w:r w:rsidRPr="006E687B">
              <w:rPr>
                <w:bCs/>
                <w:color w:val="auto"/>
                <w:sz w:val="20"/>
                <w:szCs w:val="20"/>
              </w:rPr>
              <w:t xml:space="preserve"> </w:t>
            </w:r>
            <w:proofErr w:type="spellStart"/>
            <w:r w:rsidRPr="006E687B">
              <w:rPr>
                <w:bCs/>
                <w:color w:val="auto"/>
                <w:sz w:val="20"/>
                <w:szCs w:val="20"/>
              </w:rPr>
              <w:t>құжаттармен</w:t>
            </w:r>
            <w:proofErr w:type="spellEnd"/>
            <w:r w:rsidRPr="006E687B">
              <w:rPr>
                <w:bCs/>
                <w:color w:val="auto"/>
                <w:sz w:val="20"/>
                <w:szCs w:val="20"/>
              </w:rPr>
              <w:t xml:space="preserve"> </w:t>
            </w:r>
            <w:proofErr w:type="spellStart"/>
            <w:r w:rsidRPr="006E687B">
              <w:rPr>
                <w:bCs/>
                <w:color w:val="auto"/>
                <w:sz w:val="20"/>
                <w:szCs w:val="20"/>
              </w:rPr>
              <w:t>расталады</w:t>
            </w:r>
            <w:proofErr w:type="spellEnd"/>
            <w:r w:rsidRPr="006E687B">
              <w:rPr>
                <w:bCs/>
                <w:color w:val="auto"/>
                <w:sz w:val="20"/>
                <w:szCs w:val="20"/>
              </w:rPr>
              <w:t>);</w:t>
            </w:r>
          </w:p>
          <w:p w14:paraId="3FDC5A6A" w14:textId="168E3B8F" w:rsidR="005A065B" w:rsidRPr="006E687B" w:rsidRDefault="005A065B" w:rsidP="005A065B">
            <w:pPr>
              <w:pStyle w:val="pj"/>
              <w:shd w:val="clear" w:color="auto" w:fill="FFFFFF" w:themeFill="background1"/>
              <w:ind w:firstLine="324"/>
              <w:rPr>
                <w:b/>
                <w:bCs/>
                <w:color w:val="auto"/>
                <w:sz w:val="20"/>
                <w:szCs w:val="20"/>
              </w:rPr>
            </w:pPr>
            <w:r w:rsidRPr="006E687B">
              <w:rPr>
                <w:b/>
                <w:bCs/>
                <w:color w:val="auto"/>
                <w:sz w:val="20"/>
                <w:szCs w:val="20"/>
              </w:rPr>
              <w:t xml:space="preserve">19) </w:t>
            </w:r>
            <w:proofErr w:type="spellStart"/>
            <w:r w:rsidRPr="006E687B">
              <w:rPr>
                <w:b/>
                <w:bCs/>
                <w:color w:val="auto"/>
                <w:sz w:val="20"/>
                <w:szCs w:val="20"/>
              </w:rPr>
              <w:t>көпфункционалды</w:t>
            </w:r>
            <w:proofErr w:type="spellEnd"/>
            <w:r w:rsidRPr="006E687B">
              <w:rPr>
                <w:b/>
                <w:bCs/>
                <w:color w:val="auto"/>
                <w:sz w:val="20"/>
                <w:szCs w:val="20"/>
              </w:rPr>
              <w:t xml:space="preserve"> </w:t>
            </w:r>
            <w:proofErr w:type="spellStart"/>
            <w:r w:rsidRPr="006E687B">
              <w:rPr>
                <w:b/>
                <w:bCs/>
                <w:color w:val="auto"/>
                <w:sz w:val="20"/>
                <w:szCs w:val="20"/>
              </w:rPr>
              <w:t>ғимараттар</w:t>
            </w:r>
            <w:proofErr w:type="spellEnd"/>
            <w:r w:rsidRPr="006E687B">
              <w:rPr>
                <w:b/>
                <w:bCs/>
                <w:color w:val="auto"/>
                <w:sz w:val="20"/>
                <w:szCs w:val="20"/>
              </w:rPr>
              <w:t xml:space="preserve"> (</w:t>
            </w:r>
            <w:proofErr w:type="spellStart"/>
            <w:r w:rsidRPr="006E687B">
              <w:rPr>
                <w:b/>
                <w:bCs/>
                <w:color w:val="auto"/>
                <w:sz w:val="20"/>
                <w:szCs w:val="20"/>
              </w:rPr>
              <w:t>кешендер</w:t>
            </w:r>
            <w:proofErr w:type="spellEnd"/>
            <w:r w:rsidRPr="006E687B">
              <w:rPr>
                <w:b/>
                <w:bCs/>
                <w:color w:val="auto"/>
                <w:sz w:val="20"/>
                <w:szCs w:val="20"/>
              </w:rPr>
              <w:t xml:space="preserve">) – </w:t>
            </w:r>
            <w:proofErr w:type="spellStart"/>
            <w:r w:rsidRPr="006E687B">
              <w:rPr>
                <w:b/>
                <w:bCs/>
                <w:color w:val="auto"/>
                <w:sz w:val="20"/>
                <w:szCs w:val="20"/>
              </w:rPr>
              <w:t>заманауи</w:t>
            </w:r>
            <w:proofErr w:type="spellEnd"/>
            <w:r w:rsidRPr="006E687B">
              <w:rPr>
                <w:b/>
                <w:bCs/>
                <w:color w:val="auto"/>
                <w:sz w:val="20"/>
                <w:szCs w:val="20"/>
              </w:rPr>
              <w:t xml:space="preserve"> </w:t>
            </w:r>
            <w:proofErr w:type="spellStart"/>
            <w:r w:rsidRPr="006E687B">
              <w:rPr>
                <w:b/>
                <w:bCs/>
                <w:color w:val="auto"/>
                <w:sz w:val="20"/>
                <w:szCs w:val="20"/>
              </w:rPr>
              <w:t>әлеуметтік-мәдени</w:t>
            </w:r>
            <w:proofErr w:type="spellEnd"/>
            <w:r w:rsidRPr="006E687B">
              <w:rPr>
                <w:b/>
                <w:bCs/>
                <w:color w:val="auto"/>
                <w:sz w:val="20"/>
                <w:szCs w:val="20"/>
              </w:rPr>
              <w:t xml:space="preserve">, </w:t>
            </w:r>
            <w:proofErr w:type="spellStart"/>
            <w:r w:rsidRPr="006E687B">
              <w:rPr>
                <w:b/>
                <w:bCs/>
                <w:color w:val="auto"/>
                <w:sz w:val="20"/>
                <w:szCs w:val="20"/>
              </w:rPr>
              <w:t>технологиялық</w:t>
            </w:r>
            <w:proofErr w:type="spellEnd"/>
            <w:r w:rsidRPr="006E687B">
              <w:rPr>
                <w:b/>
                <w:bCs/>
                <w:color w:val="auto"/>
                <w:sz w:val="20"/>
                <w:szCs w:val="20"/>
              </w:rPr>
              <w:t xml:space="preserve">, </w:t>
            </w:r>
            <w:proofErr w:type="spellStart"/>
            <w:r w:rsidRPr="006E687B">
              <w:rPr>
                <w:b/>
                <w:bCs/>
                <w:color w:val="auto"/>
                <w:sz w:val="20"/>
                <w:szCs w:val="20"/>
              </w:rPr>
              <w:t>қала</w:t>
            </w:r>
            <w:proofErr w:type="spellEnd"/>
            <w:r w:rsidRPr="006E687B">
              <w:rPr>
                <w:b/>
                <w:bCs/>
                <w:color w:val="auto"/>
                <w:sz w:val="20"/>
                <w:szCs w:val="20"/>
              </w:rPr>
              <w:t xml:space="preserve"> </w:t>
            </w:r>
            <w:proofErr w:type="spellStart"/>
            <w:r w:rsidRPr="006E687B">
              <w:rPr>
                <w:b/>
                <w:bCs/>
                <w:color w:val="auto"/>
                <w:sz w:val="20"/>
                <w:szCs w:val="20"/>
              </w:rPr>
              <w:t>құрылысы</w:t>
            </w:r>
            <w:proofErr w:type="spellEnd"/>
            <w:r w:rsidRPr="006E687B">
              <w:rPr>
                <w:b/>
                <w:bCs/>
                <w:color w:val="auto"/>
                <w:sz w:val="20"/>
                <w:szCs w:val="20"/>
              </w:rPr>
              <w:t xml:space="preserve"> </w:t>
            </w:r>
            <w:proofErr w:type="spellStart"/>
            <w:r w:rsidRPr="006E687B">
              <w:rPr>
                <w:b/>
                <w:bCs/>
                <w:color w:val="auto"/>
                <w:sz w:val="20"/>
                <w:szCs w:val="20"/>
              </w:rPr>
              <w:t>және</w:t>
            </w:r>
            <w:proofErr w:type="spellEnd"/>
            <w:r w:rsidRPr="006E687B">
              <w:rPr>
                <w:b/>
                <w:bCs/>
                <w:color w:val="auto"/>
                <w:sz w:val="20"/>
                <w:szCs w:val="20"/>
              </w:rPr>
              <w:t xml:space="preserve"> </w:t>
            </w:r>
            <w:proofErr w:type="spellStart"/>
            <w:r w:rsidRPr="006E687B">
              <w:rPr>
                <w:b/>
                <w:bCs/>
                <w:color w:val="auto"/>
                <w:sz w:val="20"/>
                <w:szCs w:val="20"/>
              </w:rPr>
              <w:t>сәулет</w:t>
            </w:r>
            <w:proofErr w:type="spellEnd"/>
            <w:r w:rsidRPr="006E687B">
              <w:rPr>
                <w:b/>
                <w:bCs/>
                <w:color w:val="auto"/>
                <w:sz w:val="20"/>
                <w:szCs w:val="20"/>
              </w:rPr>
              <w:t xml:space="preserve"> </w:t>
            </w:r>
            <w:proofErr w:type="spellStart"/>
            <w:r w:rsidRPr="006E687B">
              <w:rPr>
                <w:b/>
                <w:bCs/>
                <w:color w:val="auto"/>
                <w:sz w:val="20"/>
                <w:szCs w:val="20"/>
              </w:rPr>
              <w:t>талаптарына</w:t>
            </w:r>
            <w:proofErr w:type="spellEnd"/>
            <w:r w:rsidRPr="006E687B">
              <w:rPr>
                <w:b/>
                <w:bCs/>
                <w:color w:val="auto"/>
                <w:sz w:val="20"/>
                <w:szCs w:val="20"/>
              </w:rPr>
              <w:t xml:space="preserve"> </w:t>
            </w:r>
            <w:proofErr w:type="spellStart"/>
            <w:r w:rsidRPr="006E687B">
              <w:rPr>
                <w:b/>
                <w:bCs/>
                <w:color w:val="auto"/>
                <w:sz w:val="20"/>
                <w:szCs w:val="20"/>
              </w:rPr>
              <w:t>жауап</w:t>
            </w:r>
            <w:proofErr w:type="spellEnd"/>
            <w:r w:rsidRPr="006E687B">
              <w:rPr>
                <w:b/>
                <w:bCs/>
                <w:color w:val="auto"/>
                <w:sz w:val="20"/>
                <w:szCs w:val="20"/>
              </w:rPr>
              <w:t xml:space="preserve"> </w:t>
            </w:r>
            <w:proofErr w:type="spellStart"/>
            <w:r w:rsidRPr="006E687B">
              <w:rPr>
                <w:b/>
                <w:bCs/>
                <w:color w:val="auto"/>
                <w:sz w:val="20"/>
                <w:szCs w:val="20"/>
              </w:rPr>
              <w:t>беретін</w:t>
            </w:r>
            <w:proofErr w:type="spellEnd"/>
            <w:r w:rsidRPr="006E687B">
              <w:rPr>
                <w:b/>
                <w:bCs/>
                <w:color w:val="auto"/>
                <w:sz w:val="20"/>
                <w:szCs w:val="20"/>
              </w:rPr>
              <w:t xml:space="preserve">, </w:t>
            </w:r>
            <w:proofErr w:type="spellStart"/>
            <w:r w:rsidRPr="006E687B">
              <w:rPr>
                <w:b/>
                <w:bCs/>
                <w:color w:val="auto"/>
                <w:sz w:val="20"/>
                <w:szCs w:val="20"/>
              </w:rPr>
              <w:t>инженерлік</w:t>
            </w:r>
            <w:proofErr w:type="spellEnd"/>
            <w:r w:rsidRPr="006E687B">
              <w:rPr>
                <w:b/>
                <w:bCs/>
                <w:color w:val="auto"/>
                <w:sz w:val="20"/>
                <w:szCs w:val="20"/>
              </w:rPr>
              <w:t xml:space="preserve">, </w:t>
            </w:r>
            <w:proofErr w:type="spellStart"/>
            <w:r w:rsidRPr="006E687B">
              <w:rPr>
                <w:b/>
                <w:bCs/>
                <w:color w:val="auto"/>
                <w:sz w:val="20"/>
                <w:szCs w:val="20"/>
              </w:rPr>
              <w:t>әлеуметтік</w:t>
            </w:r>
            <w:proofErr w:type="spellEnd"/>
            <w:r w:rsidRPr="006E687B">
              <w:rPr>
                <w:b/>
                <w:bCs/>
                <w:color w:val="auto"/>
                <w:sz w:val="20"/>
                <w:szCs w:val="20"/>
              </w:rPr>
              <w:t xml:space="preserve">, </w:t>
            </w:r>
            <w:proofErr w:type="spellStart"/>
            <w:r w:rsidRPr="006E687B">
              <w:rPr>
                <w:b/>
                <w:bCs/>
                <w:color w:val="auto"/>
                <w:sz w:val="20"/>
                <w:szCs w:val="20"/>
              </w:rPr>
              <w:t>функционалдық</w:t>
            </w:r>
            <w:proofErr w:type="spellEnd"/>
            <w:r w:rsidRPr="006E687B">
              <w:rPr>
                <w:b/>
                <w:bCs/>
                <w:color w:val="auto"/>
                <w:sz w:val="20"/>
                <w:szCs w:val="20"/>
              </w:rPr>
              <w:t xml:space="preserve"> </w:t>
            </w:r>
            <w:proofErr w:type="spellStart"/>
            <w:r w:rsidRPr="006E687B">
              <w:rPr>
                <w:b/>
                <w:bCs/>
                <w:color w:val="auto"/>
                <w:sz w:val="20"/>
                <w:szCs w:val="20"/>
              </w:rPr>
              <w:t>өзара</w:t>
            </w:r>
            <w:proofErr w:type="spellEnd"/>
            <w:r w:rsidRPr="006E687B">
              <w:rPr>
                <w:b/>
                <w:bCs/>
                <w:color w:val="auto"/>
                <w:sz w:val="20"/>
                <w:szCs w:val="20"/>
              </w:rPr>
              <w:t xml:space="preserve"> </w:t>
            </w:r>
            <w:proofErr w:type="spellStart"/>
            <w:r w:rsidRPr="006E687B">
              <w:rPr>
                <w:b/>
                <w:bCs/>
                <w:color w:val="auto"/>
                <w:sz w:val="20"/>
                <w:szCs w:val="20"/>
              </w:rPr>
              <w:t>байланысу</w:t>
            </w:r>
            <w:proofErr w:type="spellEnd"/>
            <w:r w:rsidRPr="006E687B">
              <w:rPr>
                <w:b/>
                <w:bCs/>
                <w:color w:val="auto"/>
                <w:sz w:val="20"/>
                <w:szCs w:val="20"/>
              </w:rPr>
              <w:t xml:space="preserve"> </w:t>
            </w:r>
            <w:proofErr w:type="spellStart"/>
            <w:r w:rsidRPr="006E687B">
              <w:rPr>
                <w:b/>
                <w:bCs/>
                <w:color w:val="auto"/>
                <w:sz w:val="20"/>
                <w:szCs w:val="20"/>
              </w:rPr>
              <w:t>жүйесіне</w:t>
            </w:r>
            <w:proofErr w:type="spellEnd"/>
            <w:r w:rsidRPr="006E687B">
              <w:rPr>
                <w:b/>
                <w:bCs/>
                <w:color w:val="auto"/>
                <w:sz w:val="20"/>
                <w:szCs w:val="20"/>
              </w:rPr>
              <w:t xml:space="preserve"> </w:t>
            </w:r>
            <w:proofErr w:type="spellStart"/>
            <w:r w:rsidRPr="006E687B">
              <w:rPr>
                <w:b/>
                <w:bCs/>
                <w:color w:val="auto"/>
                <w:sz w:val="20"/>
                <w:szCs w:val="20"/>
              </w:rPr>
              <w:t>біріктірілген</w:t>
            </w:r>
            <w:proofErr w:type="spellEnd"/>
            <w:r w:rsidRPr="006E687B">
              <w:rPr>
                <w:b/>
                <w:bCs/>
                <w:color w:val="auto"/>
                <w:sz w:val="20"/>
                <w:szCs w:val="20"/>
              </w:rPr>
              <w:t xml:space="preserve"> </w:t>
            </w:r>
            <w:proofErr w:type="spellStart"/>
            <w:r w:rsidRPr="006E687B">
              <w:rPr>
                <w:b/>
                <w:bCs/>
                <w:color w:val="auto"/>
                <w:sz w:val="20"/>
                <w:szCs w:val="20"/>
              </w:rPr>
              <w:t>негізгі</w:t>
            </w:r>
            <w:proofErr w:type="spellEnd"/>
            <w:r w:rsidRPr="006E687B">
              <w:rPr>
                <w:b/>
                <w:bCs/>
                <w:color w:val="auto"/>
                <w:sz w:val="20"/>
                <w:szCs w:val="20"/>
              </w:rPr>
              <w:t xml:space="preserve"> </w:t>
            </w:r>
            <w:proofErr w:type="spellStart"/>
            <w:r w:rsidRPr="006E687B">
              <w:rPr>
                <w:b/>
                <w:bCs/>
                <w:color w:val="auto"/>
                <w:sz w:val="20"/>
                <w:szCs w:val="20"/>
              </w:rPr>
              <w:t>функцияларды</w:t>
            </w:r>
            <w:proofErr w:type="spellEnd"/>
            <w:r w:rsidRPr="006E687B">
              <w:rPr>
                <w:b/>
                <w:bCs/>
                <w:color w:val="auto"/>
                <w:sz w:val="20"/>
                <w:szCs w:val="20"/>
              </w:rPr>
              <w:t xml:space="preserve"> </w:t>
            </w:r>
            <w:proofErr w:type="spellStart"/>
            <w:r w:rsidRPr="006E687B">
              <w:rPr>
                <w:b/>
                <w:bCs/>
                <w:color w:val="auto"/>
                <w:sz w:val="20"/>
                <w:szCs w:val="20"/>
              </w:rPr>
              <w:t>атқаратын</w:t>
            </w:r>
            <w:proofErr w:type="spellEnd"/>
            <w:r w:rsidRPr="006E687B">
              <w:rPr>
                <w:b/>
                <w:bCs/>
                <w:color w:val="auto"/>
                <w:sz w:val="20"/>
                <w:szCs w:val="20"/>
              </w:rPr>
              <w:t xml:space="preserve">, </w:t>
            </w:r>
            <w:proofErr w:type="spellStart"/>
            <w:r w:rsidRPr="006E687B">
              <w:rPr>
                <w:b/>
                <w:bCs/>
                <w:color w:val="auto"/>
                <w:sz w:val="20"/>
                <w:szCs w:val="20"/>
              </w:rPr>
              <w:t>түрлі</w:t>
            </w:r>
            <w:proofErr w:type="spellEnd"/>
            <w:r w:rsidRPr="006E687B">
              <w:rPr>
                <w:b/>
                <w:bCs/>
                <w:color w:val="auto"/>
                <w:sz w:val="20"/>
                <w:szCs w:val="20"/>
              </w:rPr>
              <w:t xml:space="preserve"> </w:t>
            </w:r>
            <w:proofErr w:type="spellStart"/>
            <w:r w:rsidRPr="006E687B">
              <w:rPr>
                <w:b/>
                <w:bCs/>
                <w:color w:val="auto"/>
                <w:sz w:val="20"/>
                <w:szCs w:val="20"/>
              </w:rPr>
              <w:t>мақсаттағы</w:t>
            </w:r>
            <w:proofErr w:type="spellEnd"/>
            <w:r w:rsidRPr="006E687B">
              <w:rPr>
                <w:b/>
                <w:bCs/>
                <w:color w:val="auto"/>
                <w:sz w:val="20"/>
                <w:szCs w:val="20"/>
              </w:rPr>
              <w:t xml:space="preserve"> </w:t>
            </w:r>
            <w:proofErr w:type="spellStart"/>
            <w:r w:rsidRPr="006E687B">
              <w:rPr>
                <w:b/>
                <w:bCs/>
                <w:color w:val="auto"/>
                <w:sz w:val="20"/>
                <w:szCs w:val="20"/>
              </w:rPr>
              <w:t>үш</w:t>
            </w:r>
            <w:proofErr w:type="spellEnd"/>
            <w:r w:rsidRPr="006E687B">
              <w:rPr>
                <w:b/>
                <w:bCs/>
                <w:color w:val="auto"/>
                <w:sz w:val="20"/>
                <w:szCs w:val="20"/>
              </w:rPr>
              <w:t xml:space="preserve"> </w:t>
            </w:r>
            <w:proofErr w:type="spellStart"/>
            <w:r w:rsidRPr="006E687B">
              <w:rPr>
                <w:b/>
                <w:bCs/>
                <w:color w:val="auto"/>
                <w:sz w:val="20"/>
                <w:szCs w:val="20"/>
              </w:rPr>
              <w:t>және</w:t>
            </w:r>
            <w:proofErr w:type="spellEnd"/>
            <w:r w:rsidRPr="006E687B">
              <w:rPr>
                <w:b/>
                <w:bCs/>
                <w:color w:val="auto"/>
                <w:sz w:val="20"/>
                <w:szCs w:val="20"/>
              </w:rPr>
              <w:t xml:space="preserve"> </w:t>
            </w:r>
            <w:proofErr w:type="spellStart"/>
            <w:r w:rsidRPr="006E687B">
              <w:rPr>
                <w:b/>
                <w:bCs/>
                <w:color w:val="auto"/>
                <w:sz w:val="20"/>
                <w:szCs w:val="20"/>
              </w:rPr>
              <w:t>одан</w:t>
            </w:r>
            <w:proofErr w:type="spellEnd"/>
            <w:r w:rsidRPr="006E687B">
              <w:rPr>
                <w:b/>
                <w:bCs/>
                <w:color w:val="auto"/>
                <w:sz w:val="20"/>
                <w:szCs w:val="20"/>
              </w:rPr>
              <w:t xml:space="preserve"> </w:t>
            </w:r>
            <w:proofErr w:type="spellStart"/>
            <w:r w:rsidRPr="006E687B">
              <w:rPr>
                <w:b/>
                <w:bCs/>
                <w:color w:val="auto"/>
                <w:sz w:val="20"/>
                <w:szCs w:val="20"/>
              </w:rPr>
              <w:t>көп</w:t>
            </w:r>
            <w:proofErr w:type="spellEnd"/>
            <w:r w:rsidRPr="006E687B">
              <w:rPr>
                <w:b/>
                <w:bCs/>
                <w:color w:val="auto"/>
                <w:sz w:val="20"/>
                <w:szCs w:val="20"/>
              </w:rPr>
              <w:t xml:space="preserve"> (</w:t>
            </w:r>
            <w:proofErr w:type="spellStart"/>
            <w:r w:rsidRPr="006E687B">
              <w:rPr>
                <w:b/>
                <w:bCs/>
                <w:color w:val="auto"/>
                <w:sz w:val="20"/>
                <w:szCs w:val="20"/>
              </w:rPr>
              <w:t>балалардың</w:t>
            </w:r>
            <w:proofErr w:type="spellEnd"/>
            <w:r w:rsidRPr="006E687B">
              <w:rPr>
                <w:b/>
                <w:bCs/>
                <w:color w:val="auto"/>
                <w:sz w:val="20"/>
                <w:szCs w:val="20"/>
              </w:rPr>
              <w:t xml:space="preserve"> </w:t>
            </w:r>
            <w:proofErr w:type="spellStart"/>
            <w:r w:rsidRPr="006E687B">
              <w:rPr>
                <w:b/>
                <w:bCs/>
                <w:color w:val="auto"/>
                <w:sz w:val="20"/>
                <w:szCs w:val="20"/>
              </w:rPr>
              <w:t>уақыт</w:t>
            </w:r>
            <w:proofErr w:type="spellEnd"/>
            <w:r w:rsidRPr="006E687B">
              <w:rPr>
                <w:b/>
                <w:bCs/>
                <w:color w:val="auto"/>
                <w:sz w:val="20"/>
                <w:szCs w:val="20"/>
              </w:rPr>
              <w:t xml:space="preserve"> </w:t>
            </w:r>
            <w:proofErr w:type="spellStart"/>
            <w:r w:rsidRPr="006E687B">
              <w:rPr>
                <w:b/>
                <w:bCs/>
                <w:color w:val="auto"/>
                <w:sz w:val="20"/>
                <w:szCs w:val="20"/>
              </w:rPr>
              <w:t>өткізуіне</w:t>
            </w:r>
            <w:proofErr w:type="spellEnd"/>
            <w:r w:rsidRPr="006E687B">
              <w:rPr>
                <w:b/>
                <w:bCs/>
                <w:color w:val="auto"/>
                <w:sz w:val="20"/>
                <w:szCs w:val="20"/>
              </w:rPr>
              <w:t xml:space="preserve"> </w:t>
            </w:r>
            <w:proofErr w:type="spellStart"/>
            <w:r w:rsidRPr="006E687B">
              <w:rPr>
                <w:b/>
                <w:bCs/>
                <w:color w:val="auto"/>
                <w:sz w:val="20"/>
                <w:szCs w:val="20"/>
              </w:rPr>
              <w:t>арналған</w:t>
            </w:r>
            <w:proofErr w:type="spellEnd"/>
            <w:r w:rsidRPr="006E687B">
              <w:rPr>
                <w:b/>
                <w:bCs/>
                <w:color w:val="auto"/>
                <w:sz w:val="20"/>
                <w:szCs w:val="20"/>
              </w:rPr>
              <w:t xml:space="preserve"> </w:t>
            </w:r>
            <w:proofErr w:type="spellStart"/>
            <w:r w:rsidRPr="006E687B">
              <w:rPr>
                <w:b/>
                <w:bCs/>
                <w:color w:val="auto"/>
                <w:sz w:val="20"/>
                <w:szCs w:val="20"/>
              </w:rPr>
              <w:t>үй-жайлары</w:t>
            </w:r>
            <w:proofErr w:type="spellEnd"/>
            <w:r w:rsidRPr="006E687B">
              <w:rPr>
                <w:b/>
                <w:bCs/>
                <w:color w:val="auto"/>
                <w:sz w:val="20"/>
                <w:szCs w:val="20"/>
              </w:rPr>
              <w:t xml:space="preserve"> </w:t>
            </w:r>
            <w:proofErr w:type="spellStart"/>
            <w:r w:rsidRPr="006E687B">
              <w:rPr>
                <w:b/>
                <w:bCs/>
                <w:color w:val="auto"/>
                <w:sz w:val="20"/>
                <w:szCs w:val="20"/>
              </w:rPr>
              <w:t>немесе</w:t>
            </w:r>
            <w:proofErr w:type="spellEnd"/>
            <w:r w:rsidRPr="006E687B">
              <w:rPr>
                <w:b/>
                <w:bCs/>
                <w:color w:val="auto"/>
                <w:sz w:val="20"/>
                <w:szCs w:val="20"/>
              </w:rPr>
              <w:t xml:space="preserve"> </w:t>
            </w:r>
            <w:proofErr w:type="spellStart"/>
            <w:r w:rsidRPr="006E687B">
              <w:rPr>
                <w:b/>
                <w:bCs/>
                <w:color w:val="auto"/>
                <w:sz w:val="20"/>
                <w:szCs w:val="20"/>
              </w:rPr>
              <w:t>алаңдары</w:t>
            </w:r>
            <w:proofErr w:type="spellEnd"/>
            <w:r w:rsidRPr="006E687B">
              <w:rPr>
                <w:b/>
                <w:bCs/>
                <w:color w:val="auto"/>
                <w:sz w:val="20"/>
                <w:szCs w:val="20"/>
              </w:rPr>
              <w:t xml:space="preserve"> бар </w:t>
            </w:r>
            <w:proofErr w:type="spellStart"/>
            <w:r w:rsidRPr="006E687B">
              <w:rPr>
                <w:b/>
                <w:bCs/>
                <w:color w:val="auto"/>
                <w:sz w:val="20"/>
                <w:szCs w:val="20"/>
              </w:rPr>
              <w:t>екі</w:t>
            </w:r>
            <w:proofErr w:type="spellEnd"/>
            <w:r w:rsidRPr="006E687B">
              <w:rPr>
                <w:b/>
                <w:bCs/>
                <w:color w:val="auto"/>
                <w:sz w:val="20"/>
                <w:szCs w:val="20"/>
              </w:rPr>
              <w:t xml:space="preserve">) </w:t>
            </w:r>
            <w:proofErr w:type="spellStart"/>
            <w:r w:rsidRPr="006E687B">
              <w:rPr>
                <w:b/>
                <w:bCs/>
                <w:color w:val="auto"/>
                <w:sz w:val="20"/>
                <w:szCs w:val="20"/>
              </w:rPr>
              <w:t>объектілерді</w:t>
            </w:r>
            <w:proofErr w:type="spellEnd"/>
            <w:r w:rsidRPr="006E687B">
              <w:rPr>
                <w:b/>
                <w:bCs/>
                <w:color w:val="auto"/>
                <w:sz w:val="20"/>
                <w:szCs w:val="20"/>
              </w:rPr>
              <w:t xml:space="preserve"> </w:t>
            </w:r>
            <w:proofErr w:type="spellStart"/>
            <w:r w:rsidRPr="006E687B">
              <w:rPr>
                <w:b/>
                <w:bCs/>
                <w:color w:val="auto"/>
                <w:sz w:val="20"/>
                <w:szCs w:val="20"/>
              </w:rPr>
              <w:t>орналастыруға</w:t>
            </w:r>
            <w:proofErr w:type="spellEnd"/>
            <w:r w:rsidRPr="006E687B">
              <w:rPr>
                <w:b/>
                <w:bCs/>
                <w:color w:val="auto"/>
                <w:sz w:val="20"/>
                <w:szCs w:val="20"/>
              </w:rPr>
              <w:t xml:space="preserve"> </w:t>
            </w:r>
            <w:proofErr w:type="spellStart"/>
            <w:r w:rsidRPr="006E687B">
              <w:rPr>
                <w:b/>
                <w:bCs/>
                <w:color w:val="auto"/>
                <w:sz w:val="20"/>
                <w:szCs w:val="20"/>
              </w:rPr>
              <w:t>арналған</w:t>
            </w:r>
            <w:proofErr w:type="spellEnd"/>
            <w:r w:rsidRPr="006E687B">
              <w:rPr>
                <w:b/>
                <w:bCs/>
                <w:color w:val="auto"/>
                <w:sz w:val="20"/>
                <w:szCs w:val="20"/>
              </w:rPr>
              <w:t xml:space="preserve"> </w:t>
            </w:r>
            <w:proofErr w:type="spellStart"/>
            <w:r w:rsidRPr="006E687B">
              <w:rPr>
                <w:b/>
                <w:bCs/>
                <w:color w:val="auto"/>
                <w:sz w:val="20"/>
                <w:szCs w:val="20"/>
              </w:rPr>
              <w:t>біртұтас</w:t>
            </w:r>
            <w:proofErr w:type="spellEnd"/>
            <w:r w:rsidRPr="006E687B">
              <w:rPr>
                <w:b/>
                <w:bCs/>
                <w:color w:val="auto"/>
                <w:sz w:val="20"/>
                <w:szCs w:val="20"/>
              </w:rPr>
              <w:t xml:space="preserve"> </w:t>
            </w:r>
            <w:proofErr w:type="spellStart"/>
            <w:r w:rsidRPr="006E687B">
              <w:rPr>
                <w:b/>
                <w:bCs/>
                <w:color w:val="auto"/>
                <w:sz w:val="20"/>
                <w:szCs w:val="20"/>
              </w:rPr>
              <w:t>сәулет</w:t>
            </w:r>
            <w:proofErr w:type="spellEnd"/>
            <w:r w:rsidRPr="006E687B">
              <w:rPr>
                <w:b/>
                <w:bCs/>
                <w:color w:val="auto"/>
                <w:sz w:val="20"/>
                <w:szCs w:val="20"/>
              </w:rPr>
              <w:t xml:space="preserve"> </w:t>
            </w:r>
            <w:proofErr w:type="spellStart"/>
            <w:r w:rsidRPr="006E687B">
              <w:rPr>
                <w:b/>
                <w:bCs/>
                <w:color w:val="auto"/>
                <w:sz w:val="20"/>
                <w:szCs w:val="20"/>
              </w:rPr>
              <w:t>тобы</w:t>
            </w:r>
            <w:proofErr w:type="spellEnd"/>
            <w:r w:rsidRPr="006E687B">
              <w:rPr>
                <w:b/>
                <w:bCs/>
                <w:color w:val="auto"/>
                <w:sz w:val="20"/>
                <w:szCs w:val="20"/>
              </w:rPr>
              <w:t xml:space="preserve"> </w:t>
            </w:r>
            <w:proofErr w:type="spellStart"/>
            <w:r w:rsidRPr="006E687B">
              <w:rPr>
                <w:b/>
                <w:bCs/>
                <w:color w:val="auto"/>
                <w:sz w:val="20"/>
                <w:szCs w:val="20"/>
              </w:rPr>
              <w:t>немесе</w:t>
            </w:r>
            <w:proofErr w:type="spellEnd"/>
            <w:r w:rsidRPr="006E687B">
              <w:rPr>
                <w:b/>
                <w:bCs/>
                <w:color w:val="auto"/>
                <w:sz w:val="20"/>
                <w:szCs w:val="20"/>
              </w:rPr>
              <w:t xml:space="preserve"> </w:t>
            </w:r>
            <w:proofErr w:type="spellStart"/>
            <w:r w:rsidRPr="006E687B">
              <w:rPr>
                <w:b/>
                <w:bCs/>
                <w:color w:val="auto"/>
                <w:sz w:val="20"/>
                <w:szCs w:val="20"/>
              </w:rPr>
              <w:t>жеке</w:t>
            </w:r>
            <w:proofErr w:type="spellEnd"/>
            <w:r w:rsidRPr="006E687B">
              <w:rPr>
                <w:b/>
                <w:bCs/>
                <w:color w:val="auto"/>
                <w:sz w:val="20"/>
                <w:szCs w:val="20"/>
              </w:rPr>
              <w:t xml:space="preserve"> </w:t>
            </w:r>
            <w:proofErr w:type="spellStart"/>
            <w:r w:rsidRPr="006E687B">
              <w:rPr>
                <w:b/>
                <w:bCs/>
                <w:color w:val="auto"/>
                <w:sz w:val="20"/>
                <w:szCs w:val="20"/>
              </w:rPr>
              <w:t>тұрған</w:t>
            </w:r>
            <w:proofErr w:type="spellEnd"/>
            <w:r w:rsidRPr="006E687B">
              <w:rPr>
                <w:b/>
                <w:bCs/>
                <w:color w:val="auto"/>
                <w:sz w:val="20"/>
                <w:szCs w:val="20"/>
              </w:rPr>
              <w:t xml:space="preserve"> </w:t>
            </w:r>
            <w:proofErr w:type="spellStart"/>
            <w:r w:rsidRPr="006E687B">
              <w:rPr>
                <w:b/>
                <w:bCs/>
                <w:color w:val="auto"/>
                <w:sz w:val="20"/>
                <w:szCs w:val="20"/>
              </w:rPr>
              <w:t>ғимараттар</w:t>
            </w:r>
            <w:proofErr w:type="spellEnd"/>
            <w:r w:rsidRPr="006E687B">
              <w:rPr>
                <w:b/>
                <w:bCs/>
                <w:color w:val="auto"/>
                <w:sz w:val="20"/>
                <w:szCs w:val="20"/>
              </w:rPr>
              <w:t>;</w:t>
            </w:r>
          </w:p>
          <w:p w14:paraId="2FD32A6C" w14:textId="698F8ACE"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20) </w:t>
            </w:r>
            <w:proofErr w:type="spellStart"/>
            <w:r w:rsidRPr="006E687B">
              <w:rPr>
                <w:bCs/>
                <w:color w:val="auto"/>
                <w:sz w:val="20"/>
                <w:szCs w:val="20"/>
              </w:rPr>
              <w:t>қайта</w:t>
            </w:r>
            <w:proofErr w:type="spellEnd"/>
            <w:r w:rsidRPr="006E687B">
              <w:rPr>
                <w:bCs/>
                <w:color w:val="auto"/>
                <w:sz w:val="20"/>
                <w:szCs w:val="20"/>
              </w:rPr>
              <w:t xml:space="preserve"> </w:t>
            </w:r>
            <w:proofErr w:type="spellStart"/>
            <w:r w:rsidRPr="006E687B">
              <w:rPr>
                <w:bCs/>
                <w:color w:val="auto"/>
                <w:sz w:val="20"/>
                <w:szCs w:val="20"/>
              </w:rPr>
              <w:t>қаржыландыру</w:t>
            </w:r>
            <w:proofErr w:type="spellEnd"/>
            <w:r w:rsidRPr="006E687B">
              <w:rPr>
                <w:bCs/>
                <w:color w:val="auto"/>
                <w:sz w:val="20"/>
                <w:szCs w:val="20"/>
              </w:rPr>
              <w:t xml:space="preserve"> – </w:t>
            </w:r>
            <w:proofErr w:type="spellStart"/>
            <w:r w:rsidRPr="006E687B">
              <w:rPr>
                <w:bCs/>
                <w:color w:val="auto"/>
                <w:sz w:val="20"/>
                <w:szCs w:val="20"/>
              </w:rPr>
              <w:t>кәсіпкерге</w:t>
            </w:r>
            <w:proofErr w:type="spellEnd"/>
            <w:r w:rsidRPr="006E687B">
              <w:rPr>
                <w:bCs/>
                <w:color w:val="auto"/>
                <w:sz w:val="20"/>
                <w:szCs w:val="20"/>
              </w:rPr>
              <w:t xml:space="preserve"> </w:t>
            </w:r>
            <w:proofErr w:type="spellStart"/>
            <w:r w:rsidRPr="006E687B">
              <w:rPr>
                <w:bCs/>
                <w:color w:val="auto"/>
                <w:sz w:val="20"/>
                <w:szCs w:val="20"/>
              </w:rPr>
              <w:t>бұрын</w:t>
            </w:r>
            <w:proofErr w:type="spellEnd"/>
            <w:r w:rsidRPr="006E687B">
              <w:rPr>
                <w:bCs/>
                <w:color w:val="auto"/>
                <w:sz w:val="20"/>
                <w:szCs w:val="20"/>
              </w:rPr>
              <w:t xml:space="preserve"> </w:t>
            </w:r>
            <w:proofErr w:type="spellStart"/>
            <w:r w:rsidRPr="006E687B">
              <w:rPr>
                <w:bCs/>
                <w:color w:val="auto"/>
                <w:sz w:val="20"/>
                <w:szCs w:val="20"/>
              </w:rPr>
              <w:t>берілген</w:t>
            </w:r>
            <w:proofErr w:type="spellEnd"/>
            <w:r w:rsidRPr="006E687B">
              <w:rPr>
                <w:bCs/>
                <w:color w:val="auto"/>
                <w:sz w:val="20"/>
                <w:szCs w:val="20"/>
              </w:rPr>
              <w:t xml:space="preserve"> </w:t>
            </w:r>
            <w:proofErr w:type="spellStart"/>
            <w:r w:rsidRPr="006E687B">
              <w:rPr>
                <w:bCs/>
                <w:color w:val="auto"/>
                <w:sz w:val="20"/>
                <w:szCs w:val="20"/>
              </w:rPr>
              <w:t>кредиттерді</w:t>
            </w:r>
            <w:proofErr w:type="spellEnd"/>
            <w:r w:rsidRPr="006E687B">
              <w:rPr>
                <w:bCs/>
                <w:color w:val="auto"/>
                <w:sz w:val="20"/>
                <w:szCs w:val="20"/>
              </w:rPr>
              <w:t xml:space="preserve"> </w:t>
            </w:r>
            <w:proofErr w:type="spellStart"/>
            <w:r w:rsidRPr="00D56218">
              <w:rPr>
                <w:b/>
                <w:bCs/>
                <w:color w:val="auto"/>
                <w:sz w:val="20"/>
                <w:szCs w:val="20"/>
              </w:rPr>
              <w:t>басқа</w:t>
            </w:r>
            <w:proofErr w:type="spellEnd"/>
            <w:r w:rsidRPr="00D56218">
              <w:rPr>
                <w:b/>
                <w:bCs/>
                <w:color w:val="auto"/>
                <w:sz w:val="20"/>
                <w:szCs w:val="20"/>
              </w:rPr>
              <w:t xml:space="preserve"> </w:t>
            </w:r>
            <w:proofErr w:type="spellStart"/>
            <w:r w:rsidRPr="00D56218">
              <w:rPr>
                <w:b/>
                <w:bCs/>
                <w:color w:val="auto"/>
                <w:sz w:val="20"/>
                <w:szCs w:val="20"/>
              </w:rPr>
              <w:t>банктің</w:t>
            </w:r>
            <w:proofErr w:type="spellEnd"/>
            <w:r w:rsidRPr="00D56218">
              <w:rPr>
                <w:b/>
                <w:bCs/>
                <w:color w:val="auto"/>
                <w:sz w:val="20"/>
                <w:szCs w:val="20"/>
              </w:rPr>
              <w:t>/лизинг</w:t>
            </w:r>
            <w:r w:rsidRPr="006E687B">
              <w:rPr>
                <w:bCs/>
                <w:color w:val="auto"/>
                <w:sz w:val="20"/>
                <w:szCs w:val="20"/>
              </w:rPr>
              <w:t xml:space="preserve"> </w:t>
            </w:r>
            <w:proofErr w:type="spellStart"/>
            <w:r w:rsidRPr="006E687B">
              <w:rPr>
                <w:bCs/>
                <w:color w:val="auto"/>
                <w:sz w:val="20"/>
                <w:szCs w:val="20"/>
              </w:rPr>
              <w:t>компаниясының</w:t>
            </w:r>
            <w:proofErr w:type="spellEnd"/>
            <w:r w:rsidRPr="006E687B">
              <w:rPr>
                <w:bCs/>
                <w:color w:val="auto"/>
                <w:sz w:val="20"/>
                <w:szCs w:val="20"/>
              </w:rPr>
              <w:t xml:space="preserve"> кредит/</w:t>
            </w:r>
            <w:proofErr w:type="spellStart"/>
            <w:r w:rsidRPr="006E687B">
              <w:rPr>
                <w:bCs/>
                <w:color w:val="auto"/>
                <w:sz w:val="20"/>
                <w:szCs w:val="20"/>
              </w:rPr>
              <w:t>қаржылық</w:t>
            </w:r>
            <w:proofErr w:type="spellEnd"/>
            <w:r w:rsidRPr="006E687B">
              <w:rPr>
                <w:bCs/>
                <w:color w:val="auto"/>
                <w:sz w:val="20"/>
                <w:szCs w:val="20"/>
              </w:rPr>
              <w:t xml:space="preserve"> лизинг </w:t>
            </w:r>
            <w:proofErr w:type="spellStart"/>
            <w:r w:rsidRPr="006E687B">
              <w:rPr>
                <w:bCs/>
                <w:color w:val="auto"/>
                <w:sz w:val="20"/>
                <w:szCs w:val="20"/>
              </w:rPr>
              <w:t>қаражаты</w:t>
            </w:r>
            <w:proofErr w:type="spellEnd"/>
            <w:r w:rsidRPr="006E687B">
              <w:rPr>
                <w:bCs/>
                <w:color w:val="auto"/>
                <w:sz w:val="20"/>
                <w:szCs w:val="20"/>
              </w:rPr>
              <w:t xml:space="preserve"> </w:t>
            </w:r>
            <w:proofErr w:type="spellStart"/>
            <w:r w:rsidRPr="006E687B">
              <w:rPr>
                <w:bCs/>
                <w:color w:val="auto"/>
                <w:sz w:val="20"/>
                <w:szCs w:val="20"/>
              </w:rPr>
              <w:t>есебінен</w:t>
            </w:r>
            <w:proofErr w:type="spellEnd"/>
            <w:r w:rsidRPr="006E687B">
              <w:rPr>
                <w:bCs/>
                <w:color w:val="auto"/>
                <w:sz w:val="20"/>
                <w:szCs w:val="20"/>
              </w:rPr>
              <w:t xml:space="preserve"> </w:t>
            </w:r>
            <w:proofErr w:type="spellStart"/>
            <w:r w:rsidRPr="006E687B">
              <w:rPr>
                <w:bCs/>
                <w:color w:val="auto"/>
                <w:sz w:val="20"/>
                <w:szCs w:val="20"/>
              </w:rPr>
              <w:t>алмастыруы</w:t>
            </w:r>
            <w:proofErr w:type="spellEnd"/>
            <w:r w:rsidRPr="006E687B">
              <w:rPr>
                <w:bCs/>
                <w:color w:val="auto"/>
                <w:sz w:val="20"/>
                <w:szCs w:val="20"/>
              </w:rPr>
              <w:t xml:space="preserve">, </w:t>
            </w:r>
            <w:proofErr w:type="spellStart"/>
            <w:r w:rsidRPr="006E687B">
              <w:rPr>
                <w:bCs/>
                <w:color w:val="auto"/>
                <w:sz w:val="20"/>
                <w:szCs w:val="20"/>
              </w:rPr>
              <w:t>бұл</w:t>
            </w:r>
            <w:proofErr w:type="spellEnd"/>
            <w:r w:rsidRPr="006E687B">
              <w:rPr>
                <w:bCs/>
                <w:color w:val="auto"/>
                <w:sz w:val="20"/>
                <w:szCs w:val="20"/>
              </w:rPr>
              <w:t xml:space="preserve"> </w:t>
            </w:r>
            <w:proofErr w:type="spellStart"/>
            <w:r w:rsidRPr="006E687B">
              <w:rPr>
                <w:bCs/>
                <w:color w:val="auto"/>
                <w:sz w:val="20"/>
                <w:szCs w:val="20"/>
              </w:rPr>
              <w:t>ретте</w:t>
            </w:r>
            <w:proofErr w:type="spellEnd"/>
            <w:r w:rsidRPr="006E687B">
              <w:rPr>
                <w:bCs/>
                <w:color w:val="auto"/>
                <w:sz w:val="20"/>
                <w:szCs w:val="20"/>
              </w:rPr>
              <w:t xml:space="preserve"> </w:t>
            </w:r>
            <w:proofErr w:type="spellStart"/>
            <w:r w:rsidRPr="006E687B">
              <w:rPr>
                <w:bCs/>
                <w:color w:val="auto"/>
                <w:sz w:val="20"/>
                <w:szCs w:val="20"/>
              </w:rPr>
              <w:t>қайта</w:t>
            </w:r>
            <w:proofErr w:type="spellEnd"/>
            <w:r w:rsidRPr="006E687B">
              <w:rPr>
                <w:bCs/>
                <w:color w:val="auto"/>
                <w:sz w:val="20"/>
                <w:szCs w:val="20"/>
              </w:rPr>
              <w:t xml:space="preserve"> </w:t>
            </w:r>
            <w:proofErr w:type="spellStart"/>
            <w:r w:rsidRPr="006E687B">
              <w:rPr>
                <w:bCs/>
                <w:color w:val="auto"/>
                <w:sz w:val="20"/>
                <w:szCs w:val="20"/>
              </w:rPr>
              <w:t>қаржыландыру</w:t>
            </w:r>
            <w:proofErr w:type="spellEnd"/>
            <w:r w:rsidRPr="006E687B">
              <w:rPr>
                <w:bCs/>
                <w:color w:val="auto"/>
                <w:sz w:val="20"/>
                <w:szCs w:val="20"/>
              </w:rPr>
              <w:t xml:space="preserve"> </w:t>
            </w:r>
            <w:proofErr w:type="spellStart"/>
            <w:r w:rsidRPr="006E687B">
              <w:rPr>
                <w:bCs/>
                <w:color w:val="auto"/>
                <w:sz w:val="20"/>
                <w:szCs w:val="20"/>
              </w:rPr>
              <w:t>сомасына</w:t>
            </w:r>
            <w:proofErr w:type="spellEnd"/>
            <w:r w:rsidRPr="006E687B">
              <w:rPr>
                <w:bCs/>
                <w:color w:val="auto"/>
                <w:sz w:val="20"/>
                <w:szCs w:val="20"/>
              </w:rPr>
              <w:t xml:space="preserve"> </w:t>
            </w:r>
            <w:proofErr w:type="spellStart"/>
            <w:r w:rsidRPr="006E687B">
              <w:rPr>
                <w:bCs/>
                <w:color w:val="auto"/>
                <w:sz w:val="20"/>
                <w:szCs w:val="20"/>
              </w:rPr>
              <w:t>сыйақыны</w:t>
            </w:r>
            <w:proofErr w:type="spellEnd"/>
            <w:r w:rsidRPr="006E687B">
              <w:rPr>
                <w:bCs/>
                <w:color w:val="auto"/>
                <w:sz w:val="20"/>
                <w:szCs w:val="20"/>
              </w:rPr>
              <w:t xml:space="preserve">, </w:t>
            </w:r>
            <w:proofErr w:type="spellStart"/>
            <w:r w:rsidRPr="006E687B">
              <w:rPr>
                <w:bCs/>
                <w:color w:val="auto"/>
                <w:sz w:val="20"/>
                <w:szCs w:val="20"/>
              </w:rPr>
              <w:t>айыппұлдарды</w:t>
            </w:r>
            <w:proofErr w:type="spellEnd"/>
            <w:r w:rsidRPr="006E687B">
              <w:rPr>
                <w:bCs/>
                <w:color w:val="auto"/>
                <w:sz w:val="20"/>
                <w:szCs w:val="20"/>
              </w:rPr>
              <w:t xml:space="preserve">, </w:t>
            </w:r>
            <w:proofErr w:type="spellStart"/>
            <w:r w:rsidRPr="006E687B">
              <w:rPr>
                <w:bCs/>
                <w:color w:val="auto"/>
                <w:sz w:val="20"/>
                <w:szCs w:val="20"/>
              </w:rPr>
              <w:t>өсімпұлдарды</w:t>
            </w:r>
            <w:proofErr w:type="spellEnd"/>
            <w:r w:rsidRPr="006E687B">
              <w:rPr>
                <w:bCs/>
                <w:color w:val="auto"/>
                <w:sz w:val="20"/>
                <w:szCs w:val="20"/>
              </w:rPr>
              <w:t xml:space="preserve"> </w:t>
            </w:r>
            <w:proofErr w:type="spellStart"/>
            <w:r w:rsidRPr="006E687B">
              <w:rPr>
                <w:bCs/>
                <w:color w:val="auto"/>
                <w:sz w:val="20"/>
                <w:szCs w:val="20"/>
              </w:rPr>
              <w:t>және</w:t>
            </w:r>
            <w:proofErr w:type="spellEnd"/>
            <w:r w:rsidRPr="006E687B">
              <w:rPr>
                <w:bCs/>
                <w:color w:val="auto"/>
                <w:sz w:val="20"/>
                <w:szCs w:val="20"/>
              </w:rPr>
              <w:t xml:space="preserve"> сот </w:t>
            </w:r>
            <w:proofErr w:type="spellStart"/>
            <w:r w:rsidRPr="006E687B">
              <w:rPr>
                <w:bCs/>
                <w:color w:val="auto"/>
                <w:sz w:val="20"/>
                <w:szCs w:val="20"/>
              </w:rPr>
              <w:t>тәртібімен</w:t>
            </w:r>
            <w:proofErr w:type="spellEnd"/>
            <w:r w:rsidRPr="006E687B">
              <w:rPr>
                <w:bCs/>
                <w:color w:val="auto"/>
                <w:sz w:val="20"/>
                <w:szCs w:val="20"/>
              </w:rPr>
              <w:t xml:space="preserve"> де, </w:t>
            </w:r>
            <w:proofErr w:type="spellStart"/>
            <w:r w:rsidRPr="006E687B">
              <w:rPr>
                <w:bCs/>
                <w:color w:val="auto"/>
                <w:sz w:val="20"/>
                <w:szCs w:val="20"/>
              </w:rPr>
              <w:t>соттан</w:t>
            </w:r>
            <w:proofErr w:type="spellEnd"/>
            <w:r w:rsidRPr="006E687B">
              <w:rPr>
                <w:bCs/>
                <w:color w:val="auto"/>
                <w:sz w:val="20"/>
                <w:szCs w:val="20"/>
              </w:rPr>
              <w:t xml:space="preserve"> </w:t>
            </w:r>
            <w:proofErr w:type="spellStart"/>
            <w:r w:rsidRPr="006E687B">
              <w:rPr>
                <w:bCs/>
                <w:color w:val="auto"/>
                <w:sz w:val="20"/>
                <w:szCs w:val="20"/>
              </w:rPr>
              <w:t>тыс</w:t>
            </w:r>
            <w:proofErr w:type="spellEnd"/>
            <w:r w:rsidRPr="006E687B">
              <w:rPr>
                <w:bCs/>
                <w:color w:val="auto"/>
                <w:sz w:val="20"/>
                <w:szCs w:val="20"/>
              </w:rPr>
              <w:t xml:space="preserve"> </w:t>
            </w:r>
            <w:proofErr w:type="spellStart"/>
            <w:r w:rsidRPr="006E687B">
              <w:rPr>
                <w:bCs/>
                <w:color w:val="auto"/>
                <w:sz w:val="20"/>
                <w:szCs w:val="20"/>
              </w:rPr>
              <w:t>тәртіппен</w:t>
            </w:r>
            <w:proofErr w:type="spellEnd"/>
            <w:r w:rsidRPr="006E687B">
              <w:rPr>
                <w:bCs/>
                <w:color w:val="auto"/>
                <w:sz w:val="20"/>
                <w:szCs w:val="20"/>
              </w:rPr>
              <w:t xml:space="preserve"> де </w:t>
            </w:r>
            <w:proofErr w:type="spellStart"/>
            <w:r w:rsidRPr="006E687B">
              <w:rPr>
                <w:bCs/>
                <w:color w:val="auto"/>
                <w:sz w:val="20"/>
                <w:szCs w:val="20"/>
              </w:rPr>
              <w:t>берешекті</w:t>
            </w:r>
            <w:proofErr w:type="spellEnd"/>
            <w:r w:rsidRPr="006E687B">
              <w:rPr>
                <w:bCs/>
                <w:color w:val="auto"/>
                <w:sz w:val="20"/>
                <w:szCs w:val="20"/>
              </w:rPr>
              <w:t xml:space="preserve"> </w:t>
            </w:r>
            <w:proofErr w:type="spellStart"/>
            <w:r w:rsidRPr="006E687B">
              <w:rPr>
                <w:bCs/>
                <w:color w:val="auto"/>
                <w:sz w:val="20"/>
                <w:szCs w:val="20"/>
              </w:rPr>
              <w:t>өндіріп</w:t>
            </w:r>
            <w:proofErr w:type="spellEnd"/>
            <w:r w:rsidRPr="006E687B">
              <w:rPr>
                <w:bCs/>
                <w:color w:val="auto"/>
                <w:sz w:val="20"/>
                <w:szCs w:val="20"/>
              </w:rPr>
              <w:t xml:space="preserve"> </w:t>
            </w:r>
            <w:proofErr w:type="spellStart"/>
            <w:r w:rsidRPr="006E687B">
              <w:rPr>
                <w:bCs/>
                <w:color w:val="auto"/>
                <w:sz w:val="20"/>
                <w:szCs w:val="20"/>
              </w:rPr>
              <w:t>алуға</w:t>
            </w:r>
            <w:proofErr w:type="spellEnd"/>
            <w:r w:rsidRPr="006E687B">
              <w:rPr>
                <w:bCs/>
                <w:color w:val="auto"/>
                <w:sz w:val="20"/>
                <w:szCs w:val="20"/>
              </w:rPr>
              <w:t xml:space="preserve"> </w:t>
            </w:r>
            <w:proofErr w:type="spellStart"/>
            <w:r w:rsidRPr="006E687B">
              <w:rPr>
                <w:bCs/>
                <w:color w:val="auto"/>
                <w:sz w:val="20"/>
                <w:szCs w:val="20"/>
              </w:rPr>
              <w:t>байланысты</w:t>
            </w:r>
            <w:proofErr w:type="spellEnd"/>
            <w:r w:rsidRPr="006E687B">
              <w:rPr>
                <w:bCs/>
                <w:color w:val="auto"/>
                <w:sz w:val="20"/>
                <w:szCs w:val="20"/>
              </w:rPr>
              <w:t xml:space="preserve"> </w:t>
            </w:r>
            <w:proofErr w:type="spellStart"/>
            <w:r w:rsidRPr="006E687B">
              <w:rPr>
                <w:bCs/>
                <w:color w:val="auto"/>
                <w:sz w:val="20"/>
                <w:szCs w:val="20"/>
              </w:rPr>
              <w:t>өзге</w:t>
            </w:r>
            <w:proofErr w:type="spellEnd"/>
            <w:r w:rsidRPr="006E687B">
              <w:rPr>
                <w:bCs/>
                <w:color w:val="auto"/>
                <w:sz w:val="20"/>
                <w:szCs w:val="20"/>
              </w:rPr>
              <w:t xml:space="preserve"> де </w:t>
            </w:r>
            <w:proofErr w:type="spellStart"/>
            <w:r w:rsidRPr="006E687B">
              <w:rPr>
                <w:bCs/>
                <w:color w:val="auto"/>
                <w:sz w:val="20"/>
                <w:szCs w:val="20"/>
              </w:rPr>
              <w:t>төлемдерді</w:t>
            </w:r>
            <w:proofErr w:type="spellEnd"/>
            <w:r w:rsidRPr="006E687B">
              <w:rPr>
                <w:bCs/>
                <w:color w:val="auto"/>
                <w:sz w:val="20"/>
                <w:szCs w:val="20"/>
              </w:rPr>
              <w:t xml:space="preserve"> </w:t>
            </w:r>
            <w:proofErr w:type="spellStart"/>
            <w:r w:rsidRPr="006E687B">
              <w:rPr>
                <w:bCs/>
                <w:color w:val="auto"/>
                <w:sz w:val="20"/>
                <w:szCs w:val="20"/>
              </w:rPr>
              <w:t>есепке</w:t>
            </w:r>
            <w:proofErr w:type="spellEnd"/>
            <w:r w:rsidRPr="006E687B">
              <w:rPr>
                <w:bCs/>
                <w:color w:val="auto"/>
                <w:sz w:val="20"/>
                <w:szCs w:val="20"/>
              </w:rPr>
              <w:t xml:space="preserve"> </w:t>
            </w:r>
            <w:proofErr w:type="spellStart"/>
            <w:r w:rsidRPr="006E687B">
              <w:rPr>
                <w:bCs/>
                <w:color w:val="auto"/>
                <w:sz w:val="20"/>
                <w:szCs w:val="20"/>
              </w:rPr>
              <w:t>алмағанда</w:t>
            </w:r>
            <w:proofErr w:type="spellEnd"/>
            <w:r w:rsidRPr="006E687B">
              <w:rPr>
                <w:bCs/>
                <w:color w:val="auto"/>
                <w:sz w:val="20"/>
                <w:szCs w:val="20"/>
              </w:rPr>
              <w:t xml:space="preserve"> </w:t>
            </w:r>
            <w:proofErr w:type="spellStart"/>
            <w:r w:rsidRPr="006E687B">
              <w:rPr>
                <w:bCs/>
                <w:color w:val="auto"/>
                <w:sz w:val="20"/>
                <w:szCs w:val="20"/>
              </w:rPr>
              <w:t>негізгі</w:t>
            </w:r>
            <w:proofErr w:type="spellEnd"/>
            <w:r w:rsidRPr="006E687B">
              <w:rPr>
                <w:bCs/>
                <w:color w:val="auto"/>
                <w:sz w:val="20"/>
                <w:szCs w:val="20"/>
              </w:rPr>
              <w:t xml:space="preserve"> </w:t>
            </w:r>
            <w:proofErr w:type="spellStart"/>
            <w:r w:rsidRPr="006E687B">
              <w:rPr>
                <w:bCs/>
                <w:color w:val="auto"/>
                <w:sz w:val="20"/>
                <w:szCs w:val="20"/>
              </w:rPr>
              <w:t>борышқана</w:t>
            </w:r>
            <w:proofErr w:type="spellEnd"/>
            <w:r w:rsidRPr="006E687B">
              <w:rPr>
                <w:bCs/>
                <w:color w:val="auto"/>
                <w:sz w:val="20"/>
                <w:szCs w:val="20"/>
              </w:rPr>
              <w:t xml:space="preserve"> </w:t>
            </w:r>
            <w:proofErr w:type="spellStart"/>
            <w:r w:rsidRPr="006E687B">
              <w:rPr>
                <w:bCs/>
                <w:color w:val="auto"/>
                <w:sz w:val="20"/>
                <w:szCs w:val="20"/>
              </w:rPr>
              <w:t>кіреді</w:t>
            </w:r>
            <w:proofErr w:type="spellEnd"/>
            <w:r w:rsidRPr="006E687B">
              <w:rPr>
                <w:bCs/>
                <w:color w:val="auto"/>
                <w:sz w:val="20"/>
                <w:szCs w:val="20"/>
              </w:rPr>
              <w:t>;</w:t>
            </w:r>
          </w:p>
          <w:p w14:paraId="08BAD7E0" w14:textId="06500682"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21) </w:t>
            </w:r>
            <w:proofErr w:type="spellStart"/>
            <w:r w:rsidRPr="006E687B">
              <w:rPr>
                <w:bCs/>
                <w:color w:val="auto"/>
                <w:sz w:val="20"/>
                <w:szCs w:val="20"/>
              </w:rPr>
              <w:t>қаржы</w:t>
            </w:r>
            <w:proofErr w:type="spellEnd"/>
            <w:r w:rsidRPr="006E687B">
              <w:rPr>
                <w:bCs/>
                <w:color w:val="auto"/>
                <w:sz w:val="20"/>
                <w:szCs w:val="20"/>
              </w:rPr>
              <w:t xml:space="preserve"> </w:t>
            </w:r>
            <w:proofErr w:type="spellStart"/>
            <w:r w:rsidRPr="006E687B">
              <w:rPr>
                <w:bCs/>
                <w:color w:val="auto"/>
                <w:sz w:val="20"/>
                <w:szCs w:val="20"/>
              </w:rPr>
              <w:t>агенттігі</w:t>
            </w:r>
            <w:proofErr w:type="spellEnd"/>
            <w:r w:rsidRPr="006E687B">
              <w:rPr>
                <w:bCs/>
                <w:color w:val="auto"/>
                <w:sz w:val="20"/>
                <w:szCs w:val="20"/>
              </w:rPr>
              <w:t xml:space="preserve"> – </w:t>
            </w:r>
            <w:r>
              <w:rPr>
                <w:bCs/>
                <w:color w:val="auto"/>
                <w:sz w:val="20"/>
                <w:szCs w:val="20"/>
              </w:rPr>
              <w:t>«</w:t>
            </w:r>
            <w:r w:rsidRPr="006E687B">
              <w:rPr>
                <w:bCs/>
                <w:color w:val="auto"/>
                <w:sz w:val="20"/>
                <w:szCs w:val="20"/>
              </w:rPr>
              <w:t>Даму</w:t>
            </w:r>
            <w:r>
              <w:rPr>
                <w:bCs/>
                <w:color w:val="auto"/>
                <w:sz w:val="20"/>
                <w:szCs w:val="20"/>
              </w:rPr>
              <w:t>»</w:t>
            </w:r>
            <w:r w:rsidRPr="006E687B">
              <w:rPr>
                <w:bCs/>
                <w:color w:val="auto"/>
                <w:sz w:val="20"/>
                <w:szCs w:val="20"/>
              </w:rPr>
              <w:t xml:space="preserve"> </w:t>
            </w:r>
            <w:proofErr w:type="spellStart"/>
            <w:r w:rsidRPr="006E687B">
              <w:rPr>
                <w:bCs/>
                <w:color w:val="auto"/>
                <w:sz w:val="20"/>
                <w:szCs w:val="20"/>
              </w:rPr>
              <w:t>кәсіпкерлікті</w:t>
            </w:r>
            <w:proofErr w:type="spellEnd"/>
            <w:r w:rsidRPr="006E687B">
              <w:rPr>
                <w:bCs/>
                <w:color w:val="auto"/>
                <w:sz w:val="20"/>
                <w:szCs w:val="20"/>
              </w:rPr>
              <w:t xml:space="preserve"> </w:t>
            </w:r>
            <w:proofErr w:type="spellStart"/>
            <w:r w:rsidRPr="006E687B">
              <w:rPr>
                <w:bCs/>
                <w:color w:val="auto"/>
                <w:sz w:val="20"/>
                <w:szCs w:val="20"/>
              </w:rPr>
              <w:t>дамыту</w:t>
            </w:r>
            <w:proofErr w:type="spellEnd"/>
            <w:r w:rsidRPr="006E687B">
              <w:rPr>
                <w:bCs/>
                <w:color w:val="auto"/>
                <w:sz w:val="20"/>
                <w:szCs w:val="20"/>
              </w:rPr>
              <w:t xml:space="preserve"> </w:t>
            </w:r>
            <w:proofErr w:type="spellStart"/>
            <w:r w:rsidRPr="006E687B">
              <w:rPr>
                <w:bCs/>
                <w:color w:val="auto"/>
                <w:sz w:val="20"/>
                <w:szCs w:val="20"/>
              </w:rPr>
              <w:t>қоры</w:t>
            </w:r>
            <w:proofErr w:type="spellEnd"/>
            <w:r>
              <w:rPr>
                <w:bCs/>
                <w:color w:val="auto"/>
                <w:sz w:val="20"/>
                <w:szCs w:val="20"/>
              </w:rPr>
              <w:t>»</w:t>
            </w:r>
            <w:r w:rsidRPr="006E687B">
              <w:rPr>
                <w:bCs/>
                <w:color w:val="auto"/>
                <w:sz w:val="20"/>
                <w:szCs w:val="20"/>
              </w:rPr>
              <w:t xml:space="preserve"> </w:t>
            </w:r>
            <w:proofErr w:type="spellStart"/>
            <w:r w:rsidRPr="006E687B">
              <w:rPr>
                <w:bCs/>
                <w:color w:val="auto"/>
                <w:sz w:val="20"/>
                <w:szCs w:val="20"/>
              </w:rPr>
              <w:t>акционерлік</w:t>
            </w:r>
            <w:proofErr w:type="spellEnd"/>
            <w:r w:rsidRPr="006E687B">
              <w:rPr>
                <w:bCs/>
                <w:color w:val="auto"/>
                <w:sz w:val="20"/>
                <w:szCs w:val="20"/>
              </w:rPr>
              <w:t xml:space="preserve"> </w:t>
            </w:r>
            <w:proofErr w:type="spellStart"/>
            <w:r w:rsidRPr="006E687B">
              <w:rPr>
                <w:bCs/>
                <w:color w:val="auto"/>
                <w:sz w:val="20"/>
                <w:szCs w:val="20"/>
              </w:rPr>
              <w:t>қоғамы</w:t>
            </w:r>
            <w:proofErr w:type="spellEnd"/>
            <w:r w:rsidRPr="006E687B">
              <w:rPr>
                <w:bCs/>
                <w:color w:val="auto"/>
                <w:sz w:val="20"/>
                <w:szCs w:val="20"/>
              </w:rPr>
              <w:t>;</w:t>
            </w:r>
          </w:p>
          <w:p w14:paraId="10116262" w14:textId="48DF65A8"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22) </w:t>
            </w:r>
            <w:proofErr w:type="spellStart"/>
            <w:r w:rsidRPr="006E687B">
              <w:rPr>
                <w:bCs/>
                <w:color w:val="auto"/>
                <w:sz w:val="20"/>
                <w:szCs w:val="20"/>
              </w:rPr>
              <w:t>қаржы</w:t>
            </w:r>
            <w:proofErr w:type="spellEnd"/>
            <w:r w:rsidRPr="006E687B">
              <w:rPr>
                <w:bCs/>
                <w:color w:val="auto"/>
                <w:sz w:val="20"/>
                <w:szCs w:val="20"/>
              </w:rPr>
              <w:t xml:space="preserve"> </w:t>
            </w:r>
            <w:proofErr w:type="spellStart"/>
            <w:r w:rsidRPr="006E687B">
              <w:rPr>
                <w:bCs/>
                <w:color w:val="auto"/>
                <w:sz w:val="20"/>
                <w:szCs w:val="20"/>
              </w:rPr>
              <w:t>агенттігінің</w:t>
            </w:r>
            <w:proofErr w:type="spellEnd"/>
            <w:r w:rsidRPr="006E687B">
              <w:rPr>
                <w:bCs/>
                <w:color w:val="auto"/>
                <w:sz w:val="20"/>
                <w:szCs w:val="20"/>
              </w:rPr>
              <w:t xml:space="preserve"> </w:t>
            </w:r>
            <w:proofErr w:type="spellStart"/>
            <w:r w:rsidRPr="006E687B">
              <w:rPr>
                <w:bCs/>
                <w:color w:val="auto"/>
                <w:sz w:val="20"/>
                <w:szCs w:val="20"/>
              </w:rPr>
              <w:t>уәкілетті</w:t>
            </w:r>
            <w:proofErr w:type="spellEnd"/>
            <w:r w:rsidRPr="006E687B">
              <w:rPr>
                <w:bCs/>
                <w:color w:val="auto"/>
                <w:sz w:val="20"/>
                <w:szCs w:val="20"/>
              </w:rPr>
              <w:t xml:space="preserve"> органы – </w:t>
            </w:r>
            <w:proofErr w:type="spellStart"/>
            <w:r w:rsidRPr="006E687B">
              <w:rPr>
                <w:bCs/>
                <w:color w:val="auto"/>
                <w:sz w:val="20"/>
                <w:szCs w:val="20"/>
              </w:rPr>
              <w:t>өз</w:t>
            </w:r>
            <w:proofErr w:type="spellEnd"/>
            <w:r w:rsidRPr="006E687B">
              <w:rPr>
                <w:bCs/>
                <w:color w:val="auto"/>
                <w:sz w:val="20"/>
                <w:szCs w:val="20"/>
              </w:rPr>
              <w:t xml:space="preserve"> </w:t>
            </w:r>
            <w:proofErr w:type="spellStart"/>
            <w:r w:rsidRPr="006E687B">
              <w:rPr>
                <w:bCs/>
                <w:color w:val="auto"/>
                <w:sz w:val="20"/>
                <w:szCs w:val="20"/>
              </w:rPr>
              <w:t>қызметін</w:t>
            </w:r>
            <w:proofErr w:type="spellEnd"/>
            <w:r w:rsidRPr="006E687B">
              <w:rPr>
                <w:bCs/>
                <w:color w:val="auto"/>
                <w:sz w:val="20"/>
                <w:szCs w:val="20"/>
              </w:rPr>
              <w:t xml:space="preserve"> </w:t>
            </w:r>
            <w:proofErr w:type="spellStart"/>
            <w:r w:rsidRPr="006E687B">
              <w:rPr>
                <w:bCs/>
                <w:color w:val="auto"/>
                <w:sz w:val="20"/>
                <w:szCs w:val="20"/>
              </w:rPr>
              <w:t>қаржы</w:t>
            </w:r>
            <w:proofErr w:type="spellEnd"/>
            <w:r w:rsidRPr="006E687B">
              <w:rPr>
                <w:bCs/>
                <w:color w:val="auto"/>
                <w:sz w:val="20"/>
                <w:szCs w:val="20"/>
              </w:rPr>
              <w:t xml:space="preserve"> </w:t>
            </w:r>
            <w:proofErr w:type="spellStart"/>
            <w:r w:rsidRPr="006E687B">
              <w:rPr>
                <w:bCs/>
                <w:color w:val="auto"/>
                <w:sz w:val="20"/>
                <w:szCs w:val="20"/>
              </w:rPr>
              <w:t>агенттігінің</w:t>
            </w:r>
            <w:proofErr w:type="spellEnd"/>
            <w:r w:rsidRPr="006E687B">
              <w:rPr>
                <w:bCs/>
                <w:color w:val="auto"/>
                <w:sz w:val="20"/>
                <w:szCs w:val="20"/>
              </w:rPr>
              <w:t xml:space="preserve"> </w:t>
            </w:r>
            <w:proofErr w:type="spellStart"/>
            <w:r w:rsidRPr="006E687B">
              <w:rPr>
                <w:bCs/>
                <w:color w:val="auto"/>
                <w:sz w:val="20"/>
                <w:szCs w:val="20"/>
              </w:rPr>
              <w:t>жарғысымен</w:t>
            </w:r>
            <w:proofErr w:type="spellEnd"/>
            <w:r w:rsidRPr="006E687B">
              <w:rPr>
                <w:bCs/>
                <w:color w:val="auto"/>
                <w:sz w:val="20"/>
                <w:szCs w:val="20"/>
              </w:rPr>
              <w:t xml:space="preserve">, </w:t>
            </w:r>
            <w:proofErr w:type="spellStart"/>
            <w:r w:rsidRPr="006E687B">
              <w:rPr>
                <w:bCs/>
                <w:color w:val="auto"/>
                <w:sz w:val="20"/>
                <w:szCs w:val="20"/>
              </w:rPr>
              <w:t>қаржы</w:t>
            </w:r>
            <w:proofErr w:type="spellEnd"/>
            <w:r w:rsidRPr="006E687B">
              <w:rPr>
                <w:bCs/>
                <w:color w:val="auto"/>
                <w:sz w:val="20"/>
                <w:szCs w:val="20"/>
              </w:rPr>
              <w:t xml:space="preserve"> </w:t>
            </w:r>
            <w:proofErr w:type="spellStart"/>
            <w:r w:rsidRPr="006E687B">
              <w:rPr>
                <w:bCs/>
                <w:color w:val="auto"/>
                <w:sz w:val="20"/>
                <w:szCs w:val="20"/>
              </w:rPr>
              <w:t>агенттігінің</w:t>
            </w:r>
            <w:proofErr w:type="spellEnd"/>
            <w:r w:rsidRPr="006E687B">
              <w:rPr>
                <w:bCs/>
                <w:color w:val="auto"/>
                <w:sz w:val="20"/>
                <w:szCs w:val="20"/>
              </w:rPr>
              <w:t xml:space="preserve"> </w:t>
            </w:r>
            <w:proofErr w:type="spellStart"/>
            <w:r w:rsidRPr="006E687B">
              <w:rPr>
                <w:bCs/>
                <w:color w:val="auto"/>
                <w:sz w:val="20"/>
                <w:szCs w:val="20"/>
              </w:rPr>
              <w:t>кредиттік</w:t>
            </w:r>
            <w:proofErr w:type="spellEnd"/>
            <w:r w:rsidRPr="006E687B">
              <w:rPr>
                <w:bCs/>
                <w:color w:val="auto"/>
                <w:sz w:val="20"/>
                <w:szCs w:val="20"/>
              </w:rPr>
              <w:t xml:space="preserve"> </w:t>
            </w:r>
            <w:proofErr w:type="spellStart"/>
            <w:r w:rsidRPr="006E687B">
              <w:rPr>
                <w:bCs/>
                <w:color w:val="auto"/>
                <w:sz w:val="20"/>
                <w:szCs w:val="20"/>
              </w:rPr>
              <w:t>саясатымен</w:t>
            </w:r>
            <w:proofErr w:type="spellEnd"/>
            <w:r w:rsidRPr="006E687B">
              <w:rPr>
                <w:bCs/>
                <w:color w:val="auto"/>
                <w:sz w:val="20"/>
                <w:szCs w:val="20"/>
              </w:rPr>
              <w:t xml:space="preserve"> </w:t>
            </w:r>
            <w:proofErr w:type="spellStart"/>
            <w:r w:rsidRPr="006E687B">
              <w:rPr>
                <w:bCs/>
                <w:color w:val="auto"/>
                <w:sz w:val="20"/>
                <w:szCs w:val="20"/>
              </w:rPr>
              <w:t>берілген</w:t>
            </w:r>
            <w:proofErr w:type="spellEnd"/>
            <w:r w:rsidRPr="006E687B">
              <w:rPr>
                <w:bCs/>
                <w:color w:val="auto"/>
                <w:sz w:val="20"/>
                <w:szCs w:val="20"/>
              </w:rPr>
              <w:t xml:space="preserve">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қаржы</w:t>
            </w:r>
            <w:proofErr w:type="spellEnd"/>
            <w:r w:rsidRPr="006E687B">
              <w:rPr>
                <w:bCs/>
                <w:color w:val="auto"/>
                <w:sz w:val="20"/>
                <w:szCs w:val="20"/>
              </w:rPr>
              <w:t xml:space="preserve"> </w:t>
            </w:r>
            <w:proofErr w:type="spellStart"/>
            <w:r w:rsidRPr="006E687B">
              <w:rPr>
                <w:bCs/>
                <w:color w:val="auto"/>
                <w:sz w:val="20"/>
                <w:szCs w:val="20"/>
              </w:rPr>
              <w:t>агенттігінің</w:t>
            </w:r>
            <w:proofErr w:type="spellEnd"/>
            <w:r w:rsidRPr="006E687B">
              <w:rPr>
                <w:bCs/>
                <w:color w:val="auto"/>
                <w:sz w:val="20"/>
                <w:szCs w:val="20"/>
              </w:rPr>
              <w:t xml:space="preserve"> </w:t>
            </w:r>
            <w:proofErr w:type="spellStart"/>
            <w:r w:rsidRPr="006E687B">
              <w:rPr>
                <w:bCs/>
                <w:color w:val="auto"/>
                <w:sz w:val="20"/>
                <w:szCs w:val="20"/>
              </w:rPr>
              <w:t>ішкі</w:t>
            </w:r>
            <w:proofErr w:type="spellEnd"/>
            <w:r w:rsidRPr="006E687B">
              <w:rPr>
                <w:bCs/>
                <w:color w:val="auto"/>
                <w:sz w:val="20"/>
                <w:szCs w:val="20"/>
              </w:rPr>
              <w:t xml:space="preserve"> </w:t>
            </w:r>
            <w:proofErr w:type="spellStart"/>
            <w:r w:rsidRPr="006E687B">
              <w:rPr>
                <w:bCs/>
                <w:color w:val="auto"/>
                <w:sz w:val="20"/>
                <w:szCs w:val="20"/>
              </w:rPr>
              <w:t>құжаттарымен</w:t>
            </w:r>
            <w:proofErr w:type="spellEnd"/>
            <w:r w:rsidRPr="006E687B">
              <w:rPr>
                <w:bCs/>
                <w:color w:val="auto"/>
                <w:sz w:val="20"/>
                <w:szCs w:val="20"/>
              </w:rPr>
              <w:t xml:space="preserve"> </w:t>
            </w:r>
            <w:proofErr w:type="spellStart"/>
            <w:r w:rsidRPr="006E687B">
              <w:rPr>
                <w:bCs/>
                <w:color w:val="auto"/>
                <w:sz w:val="20"/>
                <w:szCs w:val="20"/>
              </w:rPr>
              <w:t>бекітілген</w:t>
            </w:r>
            <w:proofErr w:type="spellEnd"/>
            <w:r w:rsidRPr="006E687B">
              <w:rPr>
                <w:bCs/>
                <w:color w:val="auto"/>
                <w:sz w:val="20"/>
                <w:szCs w:val="20"/>
              </w:rPr>
              <w:t xml:space="preserve"> </w:t>
            </w:r>
            <w:proofErr w:type="spellStart"/>
            <w:r w:rsidRPr="006E687B">
              <w:rPr>
                <w:bCs/>
                <w:color w:val="auto"/>
                <w:sz w:val="20"/>
                <w:szCs w:val="20"/>
              </w:rPr>
              <w:t>өкілеттіктері</w:t>
            </w:r>
            <w:proofErr w:type="spellEnd"/>
            <w:r w:rsidRPr="006E687B">
              <w:rPr>
                <w:bCs/>
                <w:color w:val="auto"/>
                <w:sz w:val="20"/>
                <w:szCs w:val="20"/>
              </w:rPr>
              <w:t xml:space="preserve"> </w:t>
            </w:r>
            <w:proofErr w:type="spellStart"/>
            <w:r w:rsidRPr="006E687B">
              <w:rPr>
                <w:bCs/>
                <w:color w:val="auto"/>
                <w:sz w:val="20"/>
                <w:szCs w:val="20"/>
              </w:rPr>
              <w:t>шегінде</w:t>
            </w:r>
            <w:proofErr w:type="spellEnd"/>
            <w:r w:rsidRPr="006E687B">
              <w:rPr>
                <w:bCs/>
                <w:color w:val="auto"/>
                <w:sz w:val="20"/>
                <w:szCs w:val="20"/>
              </w:rPr>
              <w:t xml:space="preserve"> </w:t>
            </w:r>
            <w:proofErr w:type="spellStart"/>
            <w:r w:rsidRPr="006E687B">
              <w:rPr>
                <w:bCs/>
                <w:color w:val="auto"/>
                <w:sz w:val="20"/>
                <w:szCs w:val="20"/>
              </w:rPr>
              <w:t>жүзеге</w:t>
            </w:r>
            <w:proofErr w:type="spellEnd"/>
            <w:r w:rsidRPr="006E687B">
              <w:rPr>
                <w:bCs/>
                <w:color w:val="auto"/>
                <w:sz w:val="20"/>
                <w:szCs w:val="20"/>
              </w:rPr>
              <w:t xml:space="preserve"> </w:t>
            </w:r>
            <w:proofErr w:type="spellStart"/>
            <w:r w:rsidRPr="006E687B">
              <w:rPr>
                <w:bCs/>
                <w:color w:val="auto"/>
                <w:sz w:val="20"/>
                <w:szCs w:val="20"/>
              </w:rPr>
              <w:t>асыратын</w:t>
            </w:r>
            <w:proofErr w:type="spellEnd"/>
            <w:r w:rsidRPr="006E687B">
              <w:rPr>
                <w:bCs/>
                <w:color w:val="auto"/>
                <w:sz w:val="20"/>
                <w:szCs w:val="20"/>
              </w:rPr>
              <w:t xml:space="preserve">, </w:t>
            </w:r>
            <w:proofErr w:type="spellStart"/>
            <w:r w:rsidRPr="006E687B">
              <w:rPr>
                <w:bCs/>
                <w:color w:val="auto"/>
                <w:sz w:val="20"/>
                <w:szCs w:val="20"/>
              </w:rPr>
              <w:t>тұрақты</w:t>
            </w:r>
            <w:proofErr w:type="spellEnd"/>
            <w:r w:rsidRPr="006E687B">
              <w:rPr>
                <w:bCs/>
                <w:color w:val="auto"/>
                <w:sz w:val="20"/>
                <w:szCs w:val="20"/>
              </w:rPr>
              <w:t xml:space="preserve"> </w:t>
            </w:r>
            <w:proofErr w:type="spellStart"/>
            <w:r w:rsidRPr="006E687B">
              <w:rPr>
                <w:bCs/>
                <w:color w:val="auto"/>
                <w:sz w:val="20"/>
                <w:szCs w:val="20"/>
              </w:rPr>
              <w:t>жұмыс</w:t>
            </w:r>
            <w:proofErr w:type="spellEnd"/>
            <w:r w:rsidRPr="006E687B">
              <w:rPr>
                <w:bCs/>
                <w:color w:val="auto"/>
                <w:sz w:val="20"/>
                <w:szCs w:val="20"/>
              </w:rPr>
              <w:t xml:space="preserve"> </w:t>
            </w:r>
            <w:proofErr w:type="spellStart"/>
            <w:r w:rsidRPr="006E687B">
              <w:rPr>
                <w:bCs/>
                <w:color w:val="auto"/>
                <w:sz w:val="20"/>
                <w:szCs w:val="20"/>
              </w:rPr>
              <w:t>істейтін</w:t>
            </w:r>
            <w:proofErr w:type="spellEnd"/>
            <w:r w:rsidRPr="006E687B">
              <w:rPr>
                <w:bCs/>
                <w:color w:val="auto"/>
                <w:sz w:val="20"/>
                <w:szCs w:val="20"/>
              </w:rPr>
              <w:t xml:space="preserve"> </w:t>
            </w:r>
            <w:proofErr w:type="spellStart"/>
            <w:r w:rsidRPr="006E687B">
              <w:rPr>
                <w:bCs/>
                <w:color w:val="auto"/>
                <w:sz w:val="20"/>
                <w:szCs w:val="20"/>
              </w:rPr>
              <w:t>алқалы</w:t>
            </w:r>
            <w:proofErr w:type="spellEnd"/>
            <w:r w:rsidRPr="006E687B">
              <w:rPr>
                <w:bCs/>
                <w:color w:val="auto"/>
                <w:sz w:val="20"/>
                <w:szCs w:val="20"/>
              </w:rPr>
              <w:t xml:space="preserve"> орган;</w:t>
            </w:r>
          </w:p>
          <w:p w14:paraId="188EF018" w14:textId="3D4BB686"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23) </w:t>
            </w:r>
            <w:proofErr w:type="spellStart"/>
            <w:r w:rsidRPr="006E687B">
              <w:rPr>
                <w:bCs/>
                <w:color w:val="auto"/>
                <w:sz w:val="20"/>
                <w:szCs w:val="20"/>
              </w:rPr>
              <w:t>қаржылық</w:t>
            </w:r>
            <w:proofErr w:type="spellEnd"/>
            <w:r w:rsidRPr="006E687B">
              <w:rPr>
                <w:bCs/>
                <w:color w:val="auto"/>
                <w:sz w:val="20"/>
                <w:szCs w:val="20"/>
              </w:rPr>
              <w:t xml:space="preserve"> лизинг </w:t>
            </w:r>
            <w:proofErr w:type="spellStart"/>
            <w:r w:rsidRPr="006E687B">
              <w:rPr>
                <w:bCs/>
                <w:color w:val="auto"/>
                <w:sz w:val="20"/>
                <w:szCs w:val="20"/>
              </w:rPr>
              <w:t>шарты</w:t>
            </w:r>
            <w:proofErr w:type="spellEnd"/>
            <w:r w:rsidRPr="006E687B">
              <w:rPr>
                <w:bCs/>
                <w:color w:val="auto"/>
                <w:sz w:val="20"/>
                <w:szCs w:val="20"/>
              </w:rPr>
              <w:t xml:space="preserve"> – </w:t>
            </w:r>
            <w:proofErr w:type="spellStart"/>
            <w:r w:rsidRPr="006E687B">
              <w:rPr>
                <w:bCs/>
                <w:color w:val="auto"/>
                <w:sz w:val="20"/>
                <w:szCs w:val="20"/>
              </w:rPr>
              <w:t>шарттары</w:t>
            </w:r>
            <w:proofErr w:type="spellEnd"/>
            <w:r w:rsidRPr="006E687B">
              <w:rPr>
                <w:bCs/>
                <w:color w:val="auto"/>
                <w:sz w:val="20"/>
                <w:szCs w:val="20"/>
              </w:rPr>
              <w:t xml:space="preserve"> </w:t>
            </w:r>
            <w:proofErr w:type="spellStart"/>
            <w:r w:rsidRPr="006E687B">
              <w:rPr>
                <w:bCs/>
                <w:color w:val="auto"/>
                <w:sz w:val="20"/>
                <w:szCs w:val="20"/>
              </w:rPr>
              <w:t>бойынша</w:t>
            </w:r>
            <w:proofErr w:type="spellEnd"/>
            <w:r w:rsidRPr="006E687B">
              <w:rPr>
                <w:bCs/>
                <w:color w:val="auto"/>
                <w:sz w:val="20"/>
                <w:szCs w:val="20"/>
              </w:rPr>
              <w:t xml:space="preserve"> лизинг </w:t>
            </w:r>
            <w:proofErr w:type="spellStart"/>
            <w:r w:rsidRPr="006E687B">
              <w:rPr>
                <w:bCs/>
                <w:color w:val="auto"/>
                <w:sz w:val="20"/>
                <w:szCs w:val="20"/>
              </w:rPr>
              <w:t>компаниясы</w:t>
            </w:r>
            <w:proofErr w:type="spellEnd"/>
            <w:r w:rsidRPr="006E687B">
              <w:rPr>
                <w:bCs/>
                <w:color w:val="auto"/>
                <w:sz w:val="20"/>
                <w:szCs w:val="20"/>
              </w:rPr>
              <w:t xml:space="preserve">/банк </w:t>
            </w:r>
            <w:proofErr w:type="spellStart"/>
            <w:r w:rsidRPr="006E687B">
              <w:rPr>
                <w:bCs/>
                <w:color w:val="auto"/>
                <w:sz w:val="20"/>
                <w:szCs w:val="20"/>
              </w:rPr>
              <w:t>кәсіпкерге</w:t>
            </w:r>
            <w:proofErr w:type="spellEnd"/>
            <w:r w:rsidRPr="006E687B">
              <w:rPr>
                <w:bCs/>
                <w:color w:val="auto"/>
                <w:sz w:val="20"/>
                <w:szCs w:val="20"/>
              </w:rPr>
              <w:t xml:space="preserve"> </w:t>
            </w:r>
            <w:proofErr w:type="spellStart"/>
            <w:r w:rsidRPr="006E687B">
              <w:rPr>
                <w:bCs/>
                <w:color w:val="auto"/>
                <w:sz w:val="20"/>
                <w:szCs w:val="20"/>
              </w:rPr>
              <w:t>қаржылық</w:t>
            </w:r>
            <w:proofErr w:type="spellEnd"/>
            <w:r w:rsidRPr="006E687B">
              <w:rPr>
                <w:bCs/>
                <w:color w:val="auto"/>
                <w:sz w:val="20"/>
                <w:szCs w:val="20"/>
              </w:rPr>
              <w:t xml:space="preserve"> лизинг </w:t>
            </w:r>
            <w:proofErr w:type="spellStart"/>
            <w:r w:rsidRPr="006E687B">
              <w:rPr>
                <w:bCs/>
                <w:color w:val="auto"/>
                <w:sz w:val="20"/>
                <w:szCs w:val="20"/>
              </w:rPr>
              <w:t>беретін</w:t>
            </w:r>
            <w:proofErr w:type="spellEnd"/>
            <w:r w:rsidRPr="006E687B">
              <w:rPr>
                <w:bCs/>
                <w:color w:val="auto"/>
                <w:sz w:val="20"/>
                <w:szCs w:val="20"/>
              </w:rPr>
              <w:t xml:space="preserve">, лизинг </w:t>
            </w:r>
            <w:proofErr w:type="spellStart"/>
            <w:r w:rsidRPr="006E687B">
              <w:rPr>
                <w:bCs/>
                <w:color w:val="auto"/>
                <w:sz w:val="20"/>
                <w:szCs w:val="20"/>
              </w:rPr>
              <w:t>компаниясы</w:t>
            </w:r>
            <w:proofErr w:type="spellEnd"/>
            <w:r w:rsidRPr="006E687B">
              <w:rPr>
                <w:bCs/>
                <w:color w:val="auto"/>
                <w:sz w:val="20"/>
                <w:szCs w:val="20"/>
              </w:rPr>
              <w:t xml:space="preserve">/банк пен </w:t>
            </w:r>
            <w:proofErr w:type="spellStart"/>
            <w:r w:rsidRPr="006E687B">
              <w:rPr>
                <w:bCs/>
                <w:color w:val="auto"/>
                <w:sz w:val="20"/>
                <w:szCs w:val="20"/>
              </w:rPr>
              <w:t>кәсіпкер</w:t>
            </w:r>
            <w:proofErr w:type="spellEnd"/>
            <w:r w:rsidRPr="006E687B">
              <w:rPr>
                <w:bCs/>
                <w:color w:val="auto"/>
                <w:sz w:val="20"/>
                <w:szCs w:val="20"/>
              </w:rPr>
              <w:t xml:space="preserve"> </w:t>
            </w:r>
            <w:proofErr w:type="spellStart"/>
            <w:r w:rsidRPr="006E687B">
              <w:rPr>
                <w:bCs/>
                <w:color w:val="auto"/>
                <w:sz w:val="20"/>
                <w:szCs w:val="20"/>
              </w:rPr>
              <w:t>арасында</w:t>
            </w:r>
            <w:proofErr w:type="spellEnd"/>
            <w:r w:rsidRPr="006E687B">
              <w:rPr>
                <w:bCs/>
                <w:color w:val="auto"/>
                <w:sz w:val="20"/>
                <w:szCs w:val="20"/>
              </w:rPr>
              <w:t xml:space="preserve"> </w:t>
            </w:r>
            <w:proofErr w:type="spellStart"/>
            <w:r w:rsidRPr="006E687B">
              <w:rPr>
                <w:bCs/>
                <w:color w:val="auto"/>
                <w:sz w:val="20"/>
                <w:szCs w:val="20"/>
              </w:rPr>
              <w:t>жасалатын</w:t>
            </w:r>
            <w:proofErr w:type="spellEnd"/>
            <w:r w:rsidRPr="006E687B">
              <w:rPr>
                <w:bCs/>
                <w:color w:val="auto"/>
                <w:sz w:val="20"/>
                <w:szCs w:val="20"/>
              </w:rPr>
              <w:t xml:space="preserve"> </w:t>
            </w:r>
            <w:proofErr w:type="spellStart"/>
            <w:r w:rsidRPr="006E687B">
              <w:rPr>
                <w:bCs/>
                <w:color w:val="auto"/>
                <w:sz w:val="20"/>
                <w:szCs w:val="20"/>
              </w:rPr>
              <w:t>жазбаша</w:t>
            </w:r>
            <w:proofErr w:type="spellEnd"/>
            <w:r w:rsidRPr="006E687B">
              <w:rPr>
                <w:bCs/>
                <w:color w:val="auto"/>
                <w:sz w:val="20"/>
                <w:szCs w:val="20"/>
              </w:rPr>
              <w:t xml:space="preserve"> </w:t>
            </w:r>
            <w:proofErr w:type="spellStart"/>
            <w:r w:rsidRPr="006E687B">
              <w:rPr>
                <w:bCs/>
                <w:color w:val="auto"/>
                <w:sz w:val="20"/>
                <w:szCs w:val="20"/>
              </w:rPr>
              <w:t>келісім</w:t>
            </w:r>
            <w:proofErr w:type="spellEnd"/>
            <w:r w:rsidRPr="006E687B">
              <w:rPr>
                <w:bCs/>
                <w:color w:val="auto"/>
                <w:sz w:val="20"/>
                <w:szCs w:val="20"/>
              </w:rPr>
              <w:t>;</w:t>
            </w:r>
          </w:p>
          <w:p w14:paraId="3E9D8E1A" w14:textId="77777777" w:rsidR="005A065B" w:rsidRPr="006E687B" w:rsidRDefault="005A065B" w:rsidP="005A065B">
            <w:pPr>
              <w:pStyle w:val="pj"/>
              <w:shd w:val="clear" w:color="auto" w:fill="FFFFFF" w:themeFill="background1"/>
              <w:ind w:firstLine="324"/>
              <w:rPr>
                <w:bCs/>
                <w:color w:val="auto"/>
                <w:sz w:val="20"/>
                <w:szCs w:val="20"/>
              </w:rPr>
            </w:pPr>
          </w:p>
          <w:p w14:paraId="3D615CED" w14:textId="1CA5FA04"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24) лизинг </w:t>
            </w:r>
            <w:proofErr w:type="spellStart"/>
            <w:r w:rsidRPr="006E687B">
              <w:rPr>
                <w:bCs/>
                <w:color w:val="auto"/>
                <w:sz w:val="20"/>
                <w:szCs w:val="20"/>
              </w:rPr>
              <w:t>компаниясы</w:t>
            </w:r>
            <w:proofErr w:type="spellEnd"/>
            <w:r w:rsidRPr="006E687B">
              <w:rPr>
                <w:bCs/>
                <w:color w:val="auto"/>
                <w:sz w:val="20"/>
                <w:szCs w:val="20"/>
              </w:rPr>
              <w:t xml:space="preserve"> – </w:t>
            </w:r>
            <w:proofErr w:type="spellStart"/>
            <w:r w:rsidRPr="006E687B">
              <w:rPr>
                <w:bCs/>
                <w:color w:val="auto"/>
                <w:sz w:val="20"/>
                <w:szCs w:val="20"/>
              </w:rPr>
              <w:t>өз</w:t>
            </w:r>
            <w:proofErr w:type="spellEnd"/>
            <w:r w:rsidRPr="006E687B">
              <w:rPr>
                <w:bCs/>
                <w:color w:val="auto"/>
                <w:sz w:val="20"/>
                <w:szCs w:val="20"/>
              </w:rPr>
              <w:t xml:space="preserve"> </w:t>
            </w:r>
            <w:proofErr w:type="spellStart"/>
            <w:r w:rsidRPr="006E687B">
              <w:rPr>
                <w:bCs/>
                <w:color w:val="auto"/>
                <w:sz w:val="20"/>
                <w:szCs w:val="20"/>
              </w:rPr>
              <w:t>қызметін</w:t>
            </w:r>
            <w:proofErr w:type="spellEnd"/>
            <w:r w:rsidRPr="006E687B">
              <w:rPr>
                <w:bCs/>
                <w:color w:val="auto"/>
                <w:sz w:val="20"/>
                <w:szCs w:val="20"/>
              </w:rPr>
              <w:t xml:space="preserve"> осы </w:t>
            </w:r>
            <w:proofErr w:type="spellStart"/>
            <w:r w:rsidRPr="006E687B">
              <w:rPr>
                <w:bCs/>
                <w:color w:val="auto"/>
                <w:sz w:val="20"/>
                <w:szCs w:val="20"/>
              </w:rPr>
              <w:t>Кепілдік</w:t>
            </w:r>
            <w:proofErr w:type="spellEnd"/>
            <w:r w:rsidRPr="006E687B">
              <w:rPr>
                <w:bCs/>
                <w:color w:val="auto"/>
                <w:sz w:val="20"/>
                <w:szCs w:val="20"/>
              </w:rPr>
              <w:t xml:space="preserve"> беру </w:t>
            </w:r>
            <w:proofErr w:type="spellStart"/>
            <w:r w:rsidRPr="006E687B">
              <w:rPr>
                <w:bCs/>
                <w:color w:val="auto"/>
                <w:sz w:val="20"/>
                <w:szCs w:val="20"/>
              </w:rPr>
              <w:t>қағидалары</w:t>
            </w:r>
            <w:proofErr w:type="spellEnd"/>
            <w:r w:rsidRPr="006E687B">
              <w:rPr>
                <w:bCs/>
                <w:color w:val="auto"/>
                <w:sz w:val="20"/>
                <w:szCs w:val="20"/>
              </w:rPr>
              <w:t xml:space="preserve"> </w:t>
            </w:r>
            <w:proofErr w:type="spellStart"/>
            <w:r w:rsidRPr="006E687B">
              <w:rPr>
                <w:bCs/>
                <w:color w:val="auto"/>
                <w:sz w:val="20"/>
                <w:szCs w:val="20"/>
              </w:rPr>
              <w:t>шеңберінде</w:t>
            </w:r>
            <w:proofErr w:type="spellEnd"/>
            <w:r w:rsidRPr="006E687B">
              <w:rPr>
                <w:bCs/>
                <w:color w:val="auto"/>
                <w:sz w:val="20"/>
                <w:szCs w:val="20"/>
              </w:rPr>
              <w:t xml:space="preserve"> </w:t>
            </w:r>
            <w:proofErr w:type="spellStart"/>
            <w:r w:rsidRPr="006E687B">
              <w:rPr>
                <w:bCs/>
                <w:color w:val="auto"/>
                <w:sz w:val="20"/>
                <w:szCs w:val="20"/>
              </w:rPr>
              <w:t>жүзеге</w:t>
            </w:r>
            <w:proofErr w:type="spellEnd"/>
            <w:r w:rsidRPr="006E687B">
              <w:rPr>
                <w:bCs/>
                <w:color w:val="auto"/>
                <w:sz w:val="20"/>
                <w:szCs w:val="20"/>
              </w:rPr>
              <w:t xml:space="preserve"> </w:t>
            </w:r>
            <w:proofErr w:type="spellStart"/>
            <w:r w:rsidRPr="006E687B">
              <w:rPr>
                <w:bCs/>
                <w:color w:val="auto"/>
                <w:sz w:val="20"/>
                <w:szCs w:val="20"/>
              </w:rPr>
              <w:t>асыратын</w:t>
            </w:r>
            <w:proofErr w:type="spellEnd"/>
            <w:r w:rsidRPr="006E687B">
              <w:rPr>
                <w:bCs/>
                <w:color w:val="auto"/>
                <w:sz w:val="20"/>
                <w:szCs w:val="20"/>
              </w:rPr>
              <w:t xml:space="preserve"> лизинг </w:t>
            </w:r>
            <w:proofErr w:type="spellStart"/>
            <w:r w:rsidRPr="006E687B">
              <w:rPr>
                <w:bCs/>
                <w:color w:val="auto"/>
                <w:sz w:val="20"/>
                <w:szCs w:val="20"/>
              </w:rPr>
              <w:t>мәмілесіне</w:t>
            </w:r>
            <w:proofErr w:type="spellEnd"/>
            <w:r w:rsidRPr="006E687B">
              <w:rPr>
                <w:bCs/>
                <w:color w:val="auto"/>
                <w:sz w:val="20"/>
                <w:szCs w:val="20"/>
              </w:rPr>
              <w:t xml:space="preserve"> </w:t>
            </w:r>
            <w:proofErr w:type="spellStart"/>
            <w:r w:rsidRPr="006E687B">
              <w:rPr>
                <w:bCs/>
                <w:color w:val="auto"/>
                <w:sz w:val="20"/>
                <w:szCs w:val="20"/>
              </w:rPr>
              <w:t>қатысушы</w:t>
            </w:r>
            <w:proofErr w:type="spellEnd"/>
            <w:r w:rsidRPr="006E687B">
              <w:rPr>
                <w:bCs/>
                <w:color w:val="auto"/>
                <w:sz w:val="20"/>
                <w:szCs w:val="20"/>
              </w:rPr>
              <w:t>;</w:t>
            </w:r>
          </w:p>
          <w:p w14:paraId="61BC9909" w14:textId="26751BEF"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25) лизинг </w:t>
            </w:r>
            <w:proofErr w:type="spellStart"/>
            <w:r w:rsidRPr="006E687B">
              <w:rPr>
                <w:bCs/>
                <w:color w:val="auto"/>
                <w:sz w:val="20"/>
                <w:szCs w:val="20"/>
              </w:rPr>
              <w:t>мәмілесі</w:t>
            </w:r>
            <w:proofErr w:type="spellEnd"/>
            <w:r w:rsidRPr="006E687B">
              <w:rPr>
                <w:bCs/>
                <w:color w:val="auto"/>
                <w:sz w:val="20"/>
                <w:szCs w:val="20"/>
              </w:rPr>
              <w:t xml:space="preserve"> (лизинг)/</w:t>
            </w:r>
            <w:proofErr w:type="spellStart"/>
            <w:r w:rsidRPr="006E687B">
              <w:rPr>
                <w:bCs/>
                <w:color w:val="auto"/>
                <w:sz w:val="20"/>
                <w:szCs w:val="20"/>
              </w:rPr>
              <w:t>қаржылай</w:t>
            </w:r>
            <w:proofErr w:type="spellEnd"/>
            <w:r w:rsidRPr="006E687B">
              <w:rPr>
                <w:bCs/>
                <w:color w:val="auto"/>
                <w:sz w:val="20"/>
                <w:szCs w:val="20"/>
              </w:rPr>
              <w:t xml:space="preserve"> лизинг – </w:t>
            </w:r>
            <w:proofErr w:type="spellStart"/>
            <w:r w:rsidRPr="006E687B">
              <w:rPr>
                <w:bCs/>
                <w:color w:val="auto"/>
                <w:sz w:val="20"/>
                <w:szCs w:val="20"/>
              </w:rPr>
              <w:t>азаматтық</w:t>
            </w:r>
            <w:proofErr w:type="spellEnd"/>
            <w:r w:rsidRPr="006E687B">
              <w:rPr>
                <w:bCs/>
                <w:color w:val="auto"/>
                <w:sz w:val="20"/>
                <w:szCs w:val="20"/>
              </w:rPr>
              <w:t xml:space="preserve"> </w:t>
            </w:r>
            <w:proofErr w:type="spellStart"/>
            <w:r w:rsidRPr="006E687B">
              <w:rPr>
                <w:bCs/>
                <w:color w:val="auto"/>
                <w:sz w:val="20"/>
                <w:szCs w:val="20"/>
              </w:rPr>
              <w:t>құқықтар</w:t>
            </w:r>
            <w:proofErr w:type="spellEnd"/>
            <w:r w:rsidRPr="006E687B">
              <w:rPr>
                <w:bCs/>
                <w:color w:val="auto"/>
                <w:sz w:val="20"/>
                <w:szCs w:val="20"/>
              </w:rPr>
              <w:t xml:space="preserve"> мен </w:t>
            </w:r>
            <w:proofErr w:type="spellStart"/>
            <w:r w:rsidRPr="006E687B">
              <w:rPr>
                <w:bCs/>
                <w:color w:val="auto"/>
                <w:sz w:val="20"/>
                <w:szCs w:val="20"/>
              </w:rPr>
              <w:t>міндеттерді</w:t>
            </w:r>
            <w:proofErr w:type="spellEnd"/>
            <w:r w:rsidRPr="006E687B">
              <w:rPr>
                <w:bCs/>
                <w:color w:val="auto"/>
                <w:sz w:val="20"/>
                <w:szCs w:val="20"/>
              </w:rPr>
              <w:t xml:space="preserve"> </w:t>
            </w:r>
            <w:proofErr w:type="spellStart"/>
            <w:r w:rsidRPr="006E687B">
              <w:rPr>
                <w:bCs/>
                <w:color w:val="auto"/>
                <w:sz w:val="20"/>
                <w:szCs w:val="20"/>
              </w:rPr>
              <w:t>белгілеуге</w:t>
            </w:r>
            <w:proofErr w:type="spellEnd"/>
            <w:r w:rsidRPr="006E687B">
              <w:rPr>
                <w:bCs/>
                <w:color w:val="auto"/>
                <w:sz w:val="20"/>
                <w:szCs w:val="20"/>
              </w:rPr>
              <w:t xml:space="preserve">, </w:t>
            </w:r>
            <w:proofErr w:type="spellStart"/>
            <w:r w:rsidRPr="006E687B">
              <w:rPr>
                <w:bCs/>
                <w:color w:val="auto"/>
                <w:sz w:val="20"/>
                <w:szCs w:val="20"/>
              </w:rPr>
              <w:t>өзгертуге</w:t>
            </w:r>
            <w:proofErr w:type="spellEnd"/>
            <w:r w:rsidRPr="006E687B">
              <w:rPr>
                <w:bCs/>
                <w:color w:val="auto"/>
                <w:sz w:val="20"/>
                <w:szCs w:val="20"/>
              </w:rPr>
              <w:t xml:space="preserve"> </w:t>
            </w:r>
            <w:proofErr w:type="spellStart"/>
            <w:r w:rsidRPr="006E687B">
              <w:rPr>
                <w:bCs/>
                <w:color w:val="auto"/>
                <w:sz w:val="20"/>
                <w:szCs w:val="20"/>
              </w:rPr>
              <w:t>және</w:t>
            </w:r>
            <w:proofErr w:type="spellEnd"/>
            <w:r w:rsidRPr="006E687B">
              <w:rPr>
                <w:bCs/>
                <w:color w:val="auto"/>
                <w:sz w:val="20"/>
                <w:szCs w:val="20"/>
              </w:rPr>
              <w:t xml:space="preserve"> </w:t>
            </w:r>
            <w:proofErr w:type="spellStart"/>
            <w:r w:rsidRPr="006E687B">
              <w:rPr>
                <w:bCs/>
                <w:color w:val="auto"/>
                <w:sz w:val="20"/>
                <w:szCs w:val="20"/>
              </w:rPr>
              <w:t>тоқтатуға</w:t>
            </w:r>
            <w:proofErr w:type="spellEnd"/>
            <w:r w:rsidRPr="006E687B">
              <w:rPr>
                <w:bCs/>
                <w:color w:val="auto"/>
                <w:sz w:val="20"/>
                <w:szCs w:val="20"/>
              </w:rPr>
              <w:t xml:space="preserve"> </w:t>
            </w:r>
            <w:proofErr w:type="spellStart"/>
            <w:r w:rsidRPr="006E687B">
              <w:rPr>
                <w:bCs/>
                <w:color w:val="auto"/>
                <w:sz w:val="20"/>
                <w:szCs w:val="20"/>
              </w:rPr>
              <w:t>бағытталған</w:t>
            </w:r>
            <w:proofErr w:type="spellEnd"/>
            <w:r w:rsidRPr="006E687B">
              <w:rPr>
                <w:bCs/>
                <w:color w:val="auto"/>
                <w:sz w:val="20"/>
                <w:szCs w:val="20"/>
              </w:rPr>
              <w:t xml:space="preserve"> </w:t>
            </w:r>
            <w:proofErr w:type="spellStart"/>
            <w:r w:rsidRPr="006E687B">
              <w:rPr>
                <w:bCs/>
                <w:color w:val="auto"/>
                <w:sz w:val="20"/>
                <w:szCs w:val="20"/>
              </w:rPr>
              <w:t>лизингке</w:t>
            </w:r>
            <w:proofErr w:type="spellEnd"/>
            <w:r w:rsidRPr="006E687B">
              <w:rPr>
                <w:bCs/>
                <w:color w:val="auto"/>
                <w:sz w:val="20"/>
                <w:szCs w:val="20"/>
              </w:rPr>
              <w:t xml:space="preserve"> </w:t>
            </w:r>
            <w:proofErr w:type="spellStart"/>
            <w:r w:rsidRPr="006E687B">
              <w:rPr>
                <w:bCs/>
                <w:color w:val="auto"/>
                <w:sz w:val="20"/>
                <w:szCs w:val="20"/>
              </w:rPr>
              <w:t>қатысушылардың</w:t>
            </w:r>
            <w:proofErr w:type="spellEnd"/>
            <w:r w:rsidRPr="006E687B">
              <w:rPr>
                <w:bCs/>
                <w:color w:val="auto"/>
                <w:sz w:val="20"/>
                <w:szCs w:val="20"/>
              </w:rPr>
              <w:t xml:space="preserve"> </w:t>
            </w:r>
            <w:proofErr w:type="spellStart"/>
            <w:r w:rsidRPr="006E687B">
              <w:rPr>
                <w:bCs/>
                <w:color w:val="auto"/>
                <w:sz w:val="20"/>
                <w:szCs w:val="20"/>
              </w:rPr>
              <w:t>келісілген</w:t>
            </w:r>
            <w:proofErr w:type="spellEnd"/>
            <w:r w:rsidRPr="006E687B">
              <w:rPr>
                <w:bCs/>
                <w:color w:val="auto"/>
                <w:sz w:val="20"/>
                <w:szCs w:val="20"/>
              </w:rPr>
              <w:t xml:space="preserve"> </w:t>
            </w:r>
            <w:proofErr w:type="spellStart"/>
            <w:r w:rsidRPr="006E687B">
              <w:rPr>
                <w:bCs/>
                <w:color w:val="auto"/>
                <w:sz w:val="20"/>
                <w:szCs w:val="20"/>
              </w:rPr>
              <w:t>іс-қимыл</w:t>
            </w:r>
            <w:proofErr w:type="spellEnd"/>
            <w:r w:rsidRPr="006E687B">
              <w:rPr>
                <w:bCs/>
                <w:color w:val="auto"/>
                <w:sz w:val="20"/>
                <w:szCs w:val="20"/>
              </w:rPr>
              <w:t xml:space="preserve"> </w:t>
            </w:r>
            <w:proofErr w:type="spellStart"/>
            <w:r w:rsidRPr="006E687B">
              <w:rPr>
                <w:bCs/>
                <w:color w:val="auto"/>
                <w:sz w:val="20"/>
                <w:szCs w:val="20"/>
              </w:rPr>
              <w:t>жиынтығы</w:t>
            </w:r>
            <w:proofErr w:type="spellEnd"/>
            <w:r w:rsidRPr="006E687B">
              <w:rPr>
                <w:bCs/>
                <w:color w:val="auto"/>
                <w:sz w:val="20"/>
                <w:szCs w:val="20"/>
              </w:rPr>
              <w:t>;</w:t>
            </w:r>
          </w:p>
          <w:p w14:paraId="2FD11DEF" w14:textId="75BD674E" w:rsidR="005A065B" w:rsidRPr="006E687B" w:rsidRDefault="005A065B" w:rsidP="005A065B">
            <w:pPr>
              <w:pStyle w:val="pj"/>
              <w:shd w:val="clear" w:color="auto" w:fill="FFFFFF" w:themeFill="background1"/>
              <w:ind w:firstLine="324"/>
              <w:rPr>
                <w:b/>
                <w:bCs/>
                <w:color w:val="auto"/>
                <w:sz w:val="20"/>
                <w:szCs w:val="20"/>
              </w:rPr>
            </w:pPr>
            <w:r w:rsidRPr="006E687B">
              <w:rPr>
                <w:b/>
                <w:bCs/>
                <w:color w:val="auto"/>
                <w:sz w:val="20"/>
                <w:szCs w:val="20"/>
              </w:rPr>
              <w:t xml:space="preserve">26) </w:t>
            </w:r>
            <w:proofErr w:type="spellStart"/>
            <w:r w:rsidRPr="006E687B">
              <w:rPr>
                <w:b/>
                <w:bCs/>
                <w:color w:val="auto"/>
                <w:sz w:val="20"/>
                <w:szCs w:val="20"/>
              </w:rPr>
              <w:t>мемлекеттік</w:t>
            </w:r>
            <w:proofErr w:type="spellEnd"/>
            <w:r w:rsidRPr="006E687B">
              <w:rPr>
                <w:b/>
                <w:bCs/>
                <w:color w:val="auto"/>
                <w:sz w:val="20"/>
                <w:szCs w:val="20"/>
              </w:rPr>
              <w:t xml:space="preserve"> даму </w:t>
            </w:r>
            <w:proofErr w:type="spellStart"/>
            <w:r w:rsidRPr="006E687B">
              <w:rPr>
                <w:b/>
                <w:bCs/>
                <w:color w:val="auto"/>
                <w:sz w:val="20"/>
                <w:szCs w:val="20"/>
              </w:rPr>
              <w:t>институттары</w:t>
            </w:r>
            <w:proofErr w:type="spellEnd"/>
            <w:r w:rsidRPr="006E687B">
              <w:rPr>
                <w:b/>
                <w:bCs/>
                <w:color w:val="auto"/>
                <w:sz w:val="20"/>
                <w:szCs w:val="20"/>
              </w:rPr>
              <w:t xml:space="preserve"> – </w:t>
            </w:r>
            <w:proofErr w:type="spellStart"/>
            <w:r w:rsidRPr="006E687B">
              <w:rPr>
                <w:b/>
                <w:bCs/>
                <w:color w:val="auto"/>
                <w:sz w:val="20"/>
                <w:szCs w:val="20"/>
              </w:rPr>
              <w:t>акцияларының</w:t>
            </w:r>
            <w:proofErr w:type="spellEnd"/>
            <w:r w:rsidRPr="006E687B">
              <w:rPr>
                <w:b/>
                <w:bCs/>
                <w:color w:val="auto"/>
                <w:sz w:val="20"/>
                <w:szCs w:val="20"/>
              </w:rPr>
              <w:t xml:space="preserve"> </w:t>
            </w:r>
            <w:proofErr w:type="spellStart"/>
            <w:r w:rsidRPr="006E687B">
              <w:rPr>
                <w:b/>
                <w:bCs/>
                <w:color w:val="auto"/>
                <w:sz w:val="20"/>
                <w:szCs w:val="20"/>
              </w:rPr>
              <w:t>бақылау</w:t>
            </w:r>
            <w:proofErr w:type="spellEnd"/>
            <w:r w:rsidRPr="006E687B">
              <w:rPr>
                <w:b/>
                <w:bCs/>
                <w:color w:val="auto"/>
                <w:sz w:val="20"/>
                <w:szCs w:val="20"/>
              </w:rPr>
              <w:t xml:space="preserve"> </w:t>
            </w:r>
            <w:proofErr w:type="spellStart"/>
            <w:r w:rsidRPr="006E687B">
              <w:rPr>
                <w:b/>
                <w:bCs/>
                <w:color w:val="auto"/>
                <w:sz w:val="20"/>
                <w:szCs w:val="20"/>
              </w:rPr>
              <w:t>пакеттері</w:t>
            </w:r>
            <w:proofErr w:type="spellEnd"/>
            <w:r w:rsidRPr="006E687B">
              <w:rPr>
                <w:b/>
                <w:bCs/>
                <w:color w:val="auto"/>
                <w:sz w:val="20"/>
                <w:szCs w:val="20"/>
              </w:rPr>
              <w:t xml:space="preserve"> </w:t>
            </w:r>
            <w:proofErr w:type="spellStart"/>
            <w:r w:rsidRPr="006E687B">
              <w:rPr>
                <w:b/>
                <w:bCs/>
                <w:color w:val="auto"/>
                <w:sz w:val="20"/>
                <w:szCs w:val="20"/>
              </w:rPr>
              <w:t>экономиканың</w:t>
            </w:r>
            <w:proofErr w:type="spellEnd"/>
            <w:r w:rsidRPr="006E687B">
              <w:rPr>
                <w:b/>
                <w:bCs/>
                <w:color w:val="auto"/>
                <w:sz w:val="20"/>
                <w:szCs w:val="20"/>
              </w:rPr>
              <w:t xml:space="preserve"> </w:t>
            </w:r>
            <w:proofErr w:type="spellStart"/>
            <w:r w:rsidRPr="006E687B">
              <w:rPr>
                <w:b/>
                <w:bCs/>
                <w:color w:val="auto"/>
                <w:sz w:val="20"/>
                <w:szCs w:val="20"/>
              </w:rPr>
              <w:t>түрлі</w:t>
            </w:r>
            <w:proofErr w:type="spellEnd"/>
            <w:r w:rsidRPr="006E687B">
              <w:rPr>
                <w:b/>
                <w:bCs/>
                <w:color w:val="auto"/>
                <w:sz w:val="20"/>
                <w:szCs w:val="20"/>
              </w:rPr>
              <w:t xml:space="preserve"> </w:t>
            </w:r>
            <w:proofErr w:type="spellStart"/>
            <w:r w:rsidRPr="006E687B">
              <w:rPr>
                <w:b/>
                <w:bCs/>
                <w:color w:val="auto"/>
                <w:sz w:val="20"/>
                <w:szCs w:val="20"/>
              </w:rPr>
              <w:t>салаларында</w:t>
            </w:r>
            <w:proofErr w:type="spellEnd"/>
            <w:r w:rsidRPr="006E687B">
              <w:rPr>
                <w:b/>
                <w:bCs/>
                <w:color w:val="auto"/>
                <w:sz w:val="20"/>
                <w:szCs w:val="20"/>
              </w:rPr>
              <w:t xml:space="preserve"> </w:t>
            </w:r>
            <w:proofErr w:type="spellStart"/>
            <w:r w:rsidRPr="006E687B">
              <w:rPr>
                <w:b/>
                <w:bCs/>
                <w:color w:val="auto"/>
                <w:sz w:val="20"/>
                <w:szCs w:val="20"/>
              </w:rPr>
              <w:t>мемлекеттік</w:t>
            </w:r>
            <w:proofErr w:type="spellEnd"/>
            <w:r w:rsidRPr="006E687B">
              <w:rPr>
                <w:b/>
                <w:bCs/>
                <w:color w:val="auto"/>
                <w:sz w:val="20"/>
                <w:szCs w:val="20"/>
              </w:rPr>
              <w:t xml:space="preserve"> </w:t>
            </w:r>
            <w:proofErr w:type="spellStart"/>
            <w:r w:rsidRPr="006E687B">
              <w:rPr>
                <w:b/>
                <w:bCs/>
                <w:color w:val="auto"/>
                <w:sz w:val="20"/>
                <w:szCs w:val="20"/>
              </w:rPr>
              <w:t>қолдау</w:t>
            </w:r>
            <w:proofErr w:type="spellEnd"/>
            <w:r w:rsidRPr="006E687B">
              <w:rPr>
                <w:b/>
                <w:bCs/>
                <w:color w:val="auto"/>
                <w:sz w:val="20"/>
                <w:szCs w:val="20"/>
              </w:rPr>
              <w:t xml:space="preserve"> </w:t>
            </w:r>
            <w:proofErr w:type="spellStart"/>
            <w:r w:rsidRPr="006E687B">
              <w:rPr>
                <w:b/>
                <w:bCs/>
                <w:color w:val="auto"/>
                <w:sz w:val="20"/>
                <w:szCs w:val="20"/>
              </w:rPr>
              <w:t>шараларын</w:t>
            </w:r>
            <w:proofErr w:type="spellEnd"/>
            <w:r w:rsidRPr="006E687B">
              <w:rPr>
                <w:b/>
                <w:bCs/>
                <w:color w:val="auto"/>
                <w:sz w:val="20"/>
                <w:szCs w:val="20"/>
              </w:rPr>
              <w:t xml:space="preserve"> </w:t>
            </w:r>
            <w:proofErr w:type="spellStart"/>
            <w:r w:rsidRPr="006E687B">
              <w:rPr>
                <w:b/>
                <w:bCs/>
                <w:color w:val="auto"/>
                <w:sz w:val="20"/>
                <w:szCs w:val="20"/>
              </w:rPr>
              <w:t>көрсететін</w:t>
            </w:r>
            <w:proofErr w:type="spellEnd"/>
            <w:r w:rsidRPr="006E687B">
              <w:rPr>
                <w:b/>
                <w:bCs/>
                <w:color w:val="auto"/>
                <w:sz w:val="20"/>
                <w:szCs w:val="20"/>
              </w:rPr>
              <w:t xml:space="preserve"> </w:t>
            </w:r>
            <w:proofErr w:type="spellStart"/>
            <w:r w:rsidRPr="006E687B">
              <w:rPr>
                <w:b/>
                <w:bCs/>
                <w:color w:val="auto"/>
                <w:sz w:val="20"/>
                <w:szCs w:val="20"/>
              </w:rPr>
              <w:t>ұлттық</w:t>
            </w:r>
            <w:proofErr w:type="spellEnd"/>
            <w:r w:rsidRPr="006E687B">
              <w:rPr>
                <w:b/>
                <w:bCs/>
                <w:color w:val="auto"/>
                <w:sz w:val="20"/>
                <w:szCs w:val="20"/>
              </w:rPr>
              <w:t xml:space="preserve"> </w:t>
            </w:r>
            <w:proofErr w:type="spellStart"/>
            <w:r w:rsidRPr="006E687B">
              <w:rPr>
                <w:b/>
                <w:bCs/>
                <w:color w:val="auto"/>
                <w:sz w:val="20"/>
                <w:szCs w:val="20"/>
              </w:rPr>
              <w:t>басқарушы</w:t>
            </w:r>
            <w:proofErr w:type="spellEnd"/>
            <w:r w:rsidRPr="006E687B">
              <w:rPr>
                <w:b/>
                <w:bCs/>
                <w:color w:val="auto"/>
                <w:sz w:val="20"/>
                <w:szCs w:val="20"/>
              </w:rPr>
              <w:t xml:space="preserve"> </w:t>
            </w:r>
            <w:proofErr w:type="spellStart"/>
            <w:r w:rsidRPr="006E687B">
              <w:rPr>
                <w:b/>
                <w:bCs/>
                <w:color w:val="auto"/>
                <w:sz w:val="20"/>
                <w:szCs w:val="20"/>
              </w:rPr>
              <w:t>холдингке</w:t>
            </w:r>
            <w:proofErr w:type="spellEnd"/>
            <w:r w:rsidRPr="006E687B">
              <w:rPr>
                <w:b/>
                <w:bCs/>
                <w:color w:val="auto"/>
                <w:sz w:val="20"/>
                <w:szCs w:val="20"/>
              </w:rPr>
              <w:t xml:space="preserve"> </w:t>
            </w:r>
            <w:proofErr w:type="spellStart"/>
            <w:r w:rsidRPr="006E687B">
              <w:rPr>
                <w:b/>
                <w:bCs/>
                <w:color w:val="auto"/>
                <w:sz w:val="20"/>
                <w:szCs w:val="20"/>
              </w:rPr>
              <w:t>немесе</w:t>
            </w:r>
            <w:proofErr w:type="spellEnd"/>
            <w:r w:rsidRPr="006E687B">
              <w:rPr>
                <w:b/>
                <w:bCs/>
                <w:color w:val="auto"/>
                <w:sz w:val="20"/>
                <w:szCs w:val="20"/>
              </w:rPr>
              <w:t xml:space="preserve"> </w:t>
            </w:r>
            <w:proofErr w:type="spellStart"/>
            <w:r w:rsidRPr="006E687B">
              <w:rPr>
                <w:b/>
                <w:bCs/>
                <w:color w:val="auto"/>
                <w:sz w:val="20"/>
                <w:szCs w:val="20"/>
              </w:rPr>
              <w:t>ұлттық</w:t>
            </w:r>
            <w:proofErr w:type="spellEnd"/>
            <w:r w:rsidRPr="006E687B">
              <w:rPr>
                <w:b/>
                <w:bCs/>
                <w:color w:val="auto"/>
                <w:sz w:val="20"/>
                <w:szCs w:val="20"/>
              </w:rPr>
              <w:t xml:space="preserve"> </w:t>
            </w:r>
            <w:proofErr w:type="spellStart"/>
            <w:r w:rsidRPr="006E687B">
              <w:rPr>
                <w:b/>
                <w:bCs/>
                <w:color w:val="auto"/>
                <w:sz w:val="20"/>
                <w:szCs w:val="20"/>
              </w:rPr>
              <w:t>холдингке</w:t>
            </w:r>
            <w:proofErr w:type="spellEnd"/>
            <w:r w:rsidRPr="006E687B">
              <w:rPr>
                <w:b/>
                <w:bCs/>
                <w:color w:val="auto"/>
                <w:sz w:val="20"/>
                <w:szCs w:val="20"/>
              </w:rPr>
              <w:t xml:space="preserve"> </w:t>
            </w:r>
            <w:proofErr w:type="spellStart"/>
            <w:r w:rsidRPr="006E687B">
              <w:rPr>
                <w:b/>
                <w:bCs/>
                <w:color w:val="auto"/>
                <w:sz w:val="20"/>
                <w:szCs w:val="20"/>
              </w:rPr>
              <w:t>тиесілі</w:t>
            </w:r>
            <w:proofErr w:type="spellEnd"/>
            <w:r w:rsidRPr="006E687B">
              <w:rPr>
                <w:b/>
                <w:bCs/>
                <w:color w:val="auto"/>
                <w:sz w:val="20"/>
                <w:szCs w:val="20"/>
              </w:rPr>
              <w:t xml:space="preserve"> </w:t>
            </w:r>
            <w:proofErr w:type="spellStart"/>
            <w:r w:rsidRPr="006E687B">
              <w:rPr>
                <w:b/>
                <w:bCs/>
                <w:color w:val="auto"/>
                <w:sz w:val="20"/>
                <w:szCs w:val="20"/>
              </w:rPr>
              <w:t>ұлттық</w:t>
            </w:r>
            <w:proofErr w:type="spellEnd"/>
            <w:r w:rsidRPr="006E687B">
              <w:rPr>
                <w:b/>
                <w:bCs/>
                <w:color w:val="auto"/>
                <w:sz w:val="20"/>
                <w:szCs w:val="20"/>
              </w:rPr>
              <w:t xml:space="preserve"> </w:t>
            </w:r>
            <w:proofErr w:type="spellStart"/>
            <w:r w:rsidRPr="006E687B">
              <w:rPr>
                <w:b/>
                <w:bCs/>
                <w:color w:val="auto"/>
                <w:sz w:val="20"/>
                <w:szCs w:val="20"/>
              </w:rPr>
              <w:t>басқарушы</w:t>
            </w:r>
            <w:proofErr w:type="spellEnd"/>
            <w:r w:rsidRPr="006E687B">
              <w:rPr>
                <w:b/>
                <w:bCs/>
                <w:color w:val="auto"/>
                <w:sz w:val="20"/>
                <w:szCs w:val="20"/>
              </w:rPr>
              <w:t xml:space="preserve"> </w:t>
            </w:r>
            <w:proofErr w:type="spellStart"/>
            <w:r w:rsidRPr="006E687B">
              <w:rPr>
                <w:b/>
                <w:bCs/>
                <w:color w:val="auto"/>
                <w:sz w:val="20"/>
                <w:szCs w:val="20"/>
              </w:rPr>
              <w:t>холдингтер</w:t>
            </w:r>
            <w:proofErr w:type="spellEnd"/>
            <w:r w:rsidRPr="006E687B">
              <w:rPr>
                <w:b/>
                <w:bCs/>
                <w:color w:val="auto"/>
                <w:sz w:val="20"/>
                <w:szCs w:val="20"/>
              </w:rPr>
              <w:t xml:space="preserve">, </w:t>
            </w:r>
            <w:proofErr w:type="spellStart"/>
            <w:r w:rsidRPr="006E687B">
              <w:rPr>
                <w:b/>
                <w:bCs/>
                <w:color w:val="auto"/>
                <w:sz w:val="20"/>
                <w:szCs w:val="20"/>
              </w:rPr>
              <w:t>ұлттық</w:t>
            </w:r>
            <w:proofErr w:type="spellEnd"/>
            <w:r w:rsidRPr="006E687B">
              <w:rPr>
                <w:b/>
                <w:bCs/>
                <w:color w:val="auto"/>
                <w:sz w:val="20"/>
                <w:szCs w:val="20"/>
              </w:rPr>
              <w:t xml:space="preserve"> </w:t>
            </w:r>
            <w:proofErr w:type="spellStart"/>
            <w:r w:rsidRPr="006E687B">
              <w:rPr>
                <w:b/>
                <w:bCs/>
                <w:color w:val="auto"/>
                <w:sz w:val="20"/>
                <w:szCs w:val="20"/>
              </w:rPr>
              <w:t>холдингтер</w:t>
            </w:r>
            <w:proofErr w:type="spellEnd"/>
            <w:r w:rsidRPr="006E687B">
              <w:rPr>
                <w:b/>
                <w:bCs/>
                <w:color w:val="auto"/>
                <w:sz w:val="20"/>
                <w:szCs w:val="20"/>
              </w:rPr>
              <w:t xml:space="preserve"> </w:t>
            </w:r>
            <w:proofErr w:type="spellStart"/>
            <w:r w:rsidRPr="006E687B">
              <w:rPr>
                <w:b/>
                <w:bCs/>
                <w:color w:val="auto"/>
                <w:sz w:val="20"/>
                <w:szCs w:val="20"/>
              </w:rPr>
              <w:t>акционерлік</w:t>
            </w:r>
            <w:proofErr w:type="spellEnd"/>
            <w:r w:rsidRPr="006E687B">
              <w:rPr>
                <w:b/>
                <w:bCs/>
                <w:color w:val="auto"/>
                <w:sz w:val="20"/>
                <w:szCs w:val="20"/>
              </w:rPr>
              <w:t xml:space="preserve"> </w:t>
            </w:r>
            <w:proofErr w:type="spellStart"/>
            <w:r w:rsidRPr="006E687B">
              <w:rPr>
                <w:b/>
                <w:bCs/>
                <w:color w:val="auto"/>
                <w:sz w:val="20"/>
                <w:szCs w:val="20"/>
              </w:rPr>
              <w:t>қоғамдар</w:t>
            </w:r>
            <w:proofErr w:type="spellEnd"/>
            <w:r w:rsidRPr="006E687B">
              <w:rPr>
                <w:b/>
                <w:bCs/>
                <w:color w:val="auto"/>
                <w:sz w:val="20"/>
                <w:szCs w:val="20"/>
              </w:rPr>
              <w:t>;</w:t>
            </w:r>
          </w:p>
          <w:p w14:paraId="44D13C21" w14:textId="40FE3CC3"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27) </w:t>
            </w:r>
            <w:proofErr w:type="spellStart"/>
            <w:r w:rsidRPr="006E687B">
              <w:rPr>
                <w:bCs/>
                <w:color w:val="auto"/>
                <w:sz w:val="20"/>
                <w:szCs w:val="20"/>
              </w:rPr>
              <w:t>мемлекеттік-жекешелік</w:t>
            </w:r>
            <w:proofErr w:type="spellEnd"/>
            <w:r w:rsidRPr="006E687B">
              <w:rPr>
                <w:bCs/>
                <w:color w:val="auto"/>
                <w:sz w:val="20"/>
                <w:szCs w:val="20"/>
              </w:rPr>
              <w:t xml:space="preserve"> </w:t>
            </w:r>
            <w:proofErr w:type="spellStart"/>
            <w:r w:rsidRPr="006E687B">
              <w:rPr>
                <w:bCs/>
                <w:color w:val="auto"/>
                <w:sz w:val="20"/>
                <w:szCs w:val="20"/>
              </w:rPr>
              <w:t>әріптестік</w:t>
            </w:r>
            <w:proofErr w:type="spellEnd"/>
            <w:r w:rsidRPr="006E687B">
              <w:rPr>
                <w:bCs/>
                <w:color w:val="auto"/>
                <w:sz w:val="20"/>
                <w:szCs w:val="20"/>
              </w:rPr>
              <w:t xml:space="preserve"> – </w:t>
            </w:r>
            <w:proofErr w:type="spellStart"/>
            <w:r w:rsidRPr="006E687B">
              <w:rPr>
                <w:bCs/>
                <w:color w:val="auto"/>
                <w:sz w:val="20"/>
                <w:szCs w:val="20"/>
              </w:rPr>
              <w:t>мемлекеттік</w:t>
            </w:r>
            <w:proofErr w:type="spellEnd"/>
            <w:r w:rsidRPr="006E687B">
              <w:rPr>
                <w:bCs/>
                <w:color w:val="auto"/>
                <w:sz w:val="20"/>
                <w:szCs w:val="20"/>
              </w:rPr>
              <w:t xml:space="preserve"> </w:t>
            </w:r>
            <w:proofErr w:type="spellStart"/>
            <w:r w:rsidRPr="006E687B">
              <w:rPr>
                <w:bCs/>
                <w:color w:val="auto"/>
                <w:sz w:val="20"/>
                <w:szCs w:val="20"/>
              </w:rPr>
              <w:t>әріптес</w:t>
            </w:r>
            <w:proofErr w:type="spellEnd"/>
            <w:r w:rsidRPr="006E687B">
              <w:rPr>
                <w:bCs/>
                <w:color w:val="auto"/>
                <w:sz w:val="20"/>
                <w:szCs w:val="20"/>
              </w:rPr>
              <w:t xml:space="preserve"> пен </w:t>
            </w:r>
            <w:proofErr w:type="spellStart"/>
            <w:r w:rsidRPr="006E687B">
              <w:rPr>
                <w:bCs/>
                <w:color w:val="auto"/>
                <w:sz w:val="20"/>
                <w:szCs w:val="20"/>
              </w:rPr>
              <w:t>жекеше</w:t>
            </w:r>
            <w:proofErr w:type="spellEnd"/>
            <w:r w:rsidRPr="006E687B">
              <w:rPr>
                <w:bCs/>
                <w:color w:val="auto"/>
                <w:sz w:val="20"/>
                <w:szCs w:val="20"/>
              </w:rPr>
              <w:t xml:space="preserve"> </w:t>
            </w:r>
            <w:proofErr w:type="spellStart"/>
            <w:r w:rsidRPr="006E687B">
              <w:rPr>
                <w:bCs/>
                <w:color w:val="auto"/>
                <w:sz w:val="20"/>
                <w:szCs w:val="20"/>
              </w:rPr>
              <w:t>әріптес</w:t>
            </w:r>
            <w:proofErr w:type="spellEnd"/>
            <w:r w:rsidRPr="006E687B">
              <w:rPr>
                <w:bCs/>
                <w:color w:val="auto"/>
                <w:sz w:val="20"/>
                <w:szCs w:val="20"/>
              </w:rPr>
              <w:t xml:space="preserve"> </w:t>
            </w:r>
            <w:proofErr w:type="spellStart"/>
            <w:r w:rsidRPr="006E687B">
              <w:rPr>
                <w:bCs/>
                <w:color w:val="auto"/>
                <w:sz w:val="20"/>
                <w:szCs w:val="20"/>
              </w:rPr>
              <w:t>арасындағы</w:t>
            </w:r>
            <w:proofErr w:type="spellEnd"/>
            <w:r w:rsidRPr="006E687B">
              <w:rPr>
                <w:bCs/>
                <w:color w:val="auto"/>
                <w:sz w:val="20"/>
                <w:szCs w:val="20"/>
              </w:rPr>
              <w:t xml:space="preserve"> </w:t>
            </w:r>
            <w:r>
              <w:rPr>
                <w:bCs/>
                <w:color w:val="auto"/>
                <w:sz w:val="20"/>
                <w:szCs w:val="20"/>
              </w:rPr>
              <w:t>«</w:t>
            </w:r>
            <w:proofErr w:type="spellStart"/>
            <w:r w:rsidRPr="006E687B">
              <w:rPr>
                <w:bCs/>
                <w:color w:val="auto"/>
                <w:sz w:val="20"/>
                <w:szCs w:val="20"/>
              </w:rPr>
              <w:t>Мемлекеттік-жекешелік</w:t>
            </w:r>
            <w:proofErr w:type="spellEnd"/>
            <w:r w:rsidRPr="006E687B">
              <w:rPr>
                <w:bCs/>
                <w:color w:val="auto"/>
                <w:sz w:val="20"/>
                <w:szCs w:val="20"/>
              </w:rPr>
              <w:t xml:space="preserve"> </w:t>
            </w:r>
            <w:proofErr w:type="spellStart"/>
            <w:r w:rsidRPr="006E687B">
              <w:rPr>
                <w:bCs/>
                <w:color w:val="auto"/>
                <w:sz w:val="20"/>
                <w:szCs w:val="20"/>
              </w:rPr>
              <w:t>әріптестік</w:t>
            </w:r>
            <w:proofErr w:type="spellEnd"/>
            <w:r w:rsidRPr="006E687B">
              <w:rPr>
                <w:bCs/>
                <w:color w:val="auto"/>
                <w:sz w:val="20"/>
                <w:szCs w:val="20"/>
              </w:rPr>
              <w:t xml:space="preserve"> </w:t>
            </w:r>
            <w:proofErr w:type="spellStart"/>
            <w:r w:rsidRPr="006E687B">
              <w:rPr>
                <w:bCs/>
                <w:color w:val="auto"/>
                <w:sz w:val="20"/>
                <w:szCs w:val="20"/>
              </w:rPr>
              <w:t>туралы</w:t>
            </w:r>
            <w:proofErr w:type="spellEnd"/>
            <w:r>
              <w:rPr>
                <w:bCs/>
                <w:color w:val="auto"/>
                <w:sz w:val="20"/>
                <w:szCs w:val="20"/>
              </w:rPr>
              <w:t>»</w:t>
            </w:r>
            <w:r w:rsidRPr="006E687B">
              <w:rPr>
                <w:bCs/>
                <w:color w:val="auto"/>
                <w:sz w:val="20"/>
                <w:szCs w:val="20"/>
              </w:rPr>
              <w:t xml:space="preserve"> </w:t>
            </w:r>
            <w:proofErr w:type="spellStart"/>
            <w:r w:rsidRPr="006E687B">
              <w:rPr>
                <w:bCs/>
                <w:color w:val="auto"/>
                <w:sz w:val="20"/>
                <w:szCs w:val="20"/>
              </w:rPr>
              <w:t>Қазақстан</w:t>
            </w:r>
            <w:proofErr w:type="spellEnd"/>
            <w:r w:rsidRPr="006E687B">
              <w:rPr>
                <w:bCs/>
                <w:color w:val="auto"/>
                <w:sz w:val="20"/>
                <w:szCs w:val="20"/>
              </w:rPr>
              <w:t xml:space="preserve"> </w:t>
            </w:r>
            <w:proofErr w:type="spellStart"/>
            <w:r w:rsidRPr="006E687B">
              <w:rPr>
                <w:bCs/>
                <w:color w:val="auto"/>
                <w:sz w:val="20"/>
                <w:szCs w:val="20"/>
              </w:rPr>
              <w:t>Республикасының</w:t>
            </w:r>
            <w:proofErr w:type="spellEnd"/>
            <w:r w:rsidRPr="006E687B">
              <w:rPr>
                <w:bCs/>
                <w:color w:val="auto"/>
                <w:sz w:val="20"/>
                <w:szCs w:val="20"/>
              </w:rPr>
              <w:t xml:space="preserve"> </w:t>
            </w:r>
            <w:proofErr w:type="spellStart"/>
            <w:r w:rsidRPr="006E687B">
              <w:rPr>
                <w:bCs/>
                <w:color w:val="auto"/>
                <w:sz w:val="20"/>
                <w:szCs w:val="20"/>
              </w:rPr>
              <w:t>Заңында</w:t>
            </w:r>
            <w:proofErr w:type="spellEnd"/>
            <w:r w:rsidRPr="006E687B">
              <w:rPr>
                <w:bCs/>
                <w:color w:val="auto"/>
                <w:sz w:val="20"/>
                <w:szCs w:val="20"/>
              </w:rPr>
              <w:t xml:space="preserve"> </w:t>
            </w:r>
            <w:proofErr w:type="spellStart"/>
            <w:r w:rsidRPr="006E687B">
              <w:rPr>
                <w:bCs/>
                <w:color w:val="auto"/>
                <w:sz w:val="20"/>
                <w:szCs w:val="20"/>
              </w:rPr>
              <w:t>айқындалған</w:t>
            </w:r>
            <w:proofErr w:type="spellEnd"/>
            <w:r w:rsidRPr="006E687B">
              <w:rPr>
                <w:bCs/>
                <w:color w:val="auto"/>
                <w:sz w:val="20"/>
                <w:szCs w:val="20"/>
              </w:rPr>
              <w:t xml:space="preserve"> </w:t>
            </w:r>
            <w:proofErr w:type="spellStart"/>
            <w:r w:rsidRPr="006E687B">
              <w:rPr>
                <w:bCs/>
                <w:color w:val="auto"/>
                <w:sz w:val="20"/>
                <w:szCs w:val="20"/>
              </w:rPr>
              <w:t>белгілерге</w:t>
            </w:r>
            <w:proofErr w:type="spellEnd"/>
            <w:r w:rsidRPr="006E687B">
              <w:rPr>
                <w:bCs/>
                <w:color w:val="auto"/>
                <w:sz w:val="20"/>
                <w:szCs w:val="20"/>
              </w:rPr>
              <w:t xml:space="preserve"> </w:t>
            </w:r>
            <w:proofErr w:type="spellStart"/>
            <w:r w:rsidRPr="006E687B">
              <w:rPr>
                <w:bCs/>
                <w:color w:val="auto"/>
                <w:sz w:val="20"/>
                <w:szCs w:val="20"/>
              </w:rPr>
              <w:t>сәйкес</w:t>
            </w:r>
            <w:proofErr w:type="spellEnd"/>
            <w:r w:rsidRPr="006E687B">
              <w:rPr>
                <w:bCs/>
                <w:color w:val="auto"/>
                <w:sz w:val="20"/>
                <w:szCs w:val="20"/>
              </w:rPr>
              <w:t xml:space="preserve"> </w:t>
            </w:r>
            <w:proofErr w:type="spellStart"/>
            <w:r w:rsidRPr="006E687B">
              <w:rPr>
                <w:bCs/>
                <w:color w:val="auto"/>
                <w:sz w:val="20"/>
                <w:szCs w:val="20"/>
              </w:rPr>
              <w:t>келетін</w:t>
            </w:r>
            <w:proofErr w:type="spellEnd"/>
            <w:r w:rsidRPr="006E687B">
              <w:rPr>
                <w:bCs/>
                <w:color w:val="auto"/>
                <w:sz w:val="20"/>
                <w:szCs w:val="20"/>
              </w:rPr>
              <w:t xml:space="preserve"> </w:t>
            </w:r>
            <w:proofErr w:type="spellStart"/>
            <w:r w:rsidRPr="006E687B">
              <w:rPr>
                <w:bCs/>
                <w:color w:val="auto"/>
                <w:sz w:val="20"/>
                <w:szCs w:val="20"/>
              </w:rPr>
              <w:t>ынтымақтастық</w:t>
            </w:r>
            <w:proofErr w:type="spellEnd"/>
            <w:r w:rsidRPr="006E687B">
              <w:rPr>
                <w:bCs/>
                <w:color w:val="auto"/>
                <w:sz w:val="20"/>
                <w:szCs w:val="20"/>
              </w:rPr>
              <w:t xml:space="preserve"> </w:t>
            </w:r>
            <w:proofErr w:type="spellStart"/>
            <w:r w:rsidRPr="006E687B">
              <w:rPr>
                <w:bCs/>
                <w:color w:val="auto"/>
                <w:sz w:val="20"/>
                <w:szCs w:val="20"/>
              </w:rPr>
              <w:t>нысаны</w:t>
            </w:r>
            <w:proofErr w:type="spellEnd"/>
            <w:r w:rsidRPr="006E687B">
              <w:rPr>
                <w:bCs/>
                <w:color w:val="auto"/>
                <w:sz w:val="20"/>
                <w:szCs w:val="20"/>
              </w:rPr>
              <w:t>;</w:t>
            </w:r>
          </w:p>
          <w:p w14:paraId="5A9B8EB6" w14:textId="38DE3E37" w:rsidR="005A065B" w:rsidRPr="006E687B" w:rsidRDefault="005A065B" w:rsidP="005A065B">
            <w:pPr>
              <w:pStyle w:val="pj"/>
              <w:shd w:val="clear" w:color="auto" w:fill="FFFFFF" w:themeFill="background1"/>
              <w:ind w:firstLine="324"/>
              <w:rPr>
                <w:b/>
                <w:bCs/>
                <w:color w:val="auto"/>
                <w:sz w:val="20"/>
                <w:szCs w:val="20"/>
              </w:rPr>
            </w:pPr>
            <w:r w:rsidRPr="006E687B">
              <w:rPr>
                <w:b/>
                <w:bCs/>
                <w:color w:val="auto"/>
                <w:sz w:val="20"/>
                <w:szCs w:val="20"/>
              </w:rPr>
              <w:lastRenderedPageBreak/>
              <w:t xml:space="preserve">28) </w:t>
            </w:r>
            <w:proofErr w:type="spellStart"/>
            <w:r w:rsidRPr="006E687B">
              <w:rPr>
                <w:b/>
                <w:bCs/>
                <w:color w:val="auto"/>
                <w:sz w:val="20"/>
                <w:szCs w:val="20"/>
              </w:rPr>
              <w:t>мүліктік</w:t>
            </w:r>
            <w:proofErr w:type="spellEnd"/>
            <w:r w:rsidRPr="006E687B">
              <w:rPr>
                <w:b/>
                <w:bCs/>
                <w:color w:val="auto"/>
                <w:sz w:val="20"/>
                <w:szCs w:val="20"/>
              </w:rPr>
              <w:t xml:space="preserve"> </w:t>
            </w:r>
            <w:proofErr w:type="spellStart"/>
            <w:r w:rsidRPr="006E687B">
              <w:rPr>
                <w:b/>
                <w:bCs/>
                <w:color w:val="auto"/>
                <w:sz w:val="20"/>
                <w:szCs w:val="20"/>
              </w:rPr>
              <w:t>кешен</w:t>
            </w:r>
            <w:proofErr w:type="spellEnd"/>
            <w:r w:rsidRPr="006E687B">
              <w:rPr>
                <w:b/>
                <w:bCs/>
                <w:color w:val="auto"/>
                <w:sz w:val="20"/>
                <w:szCs w:val="20"/>
              </w:rPr>
              <w:t xml:space="preserve"> – </w:t>
            </w:r>
            <w:proofErr w:type="spellStart"/>
            <w:r w:rsidRPr="006E687B">
              <w:rPr>
                <w:b/>
                <w:bCs/>
                <w:color w:val="auto"/>
                <w:sz w:val="20"/>
                <w:szCs w:val="20"/>
              </w:rPr>
              <w:t>мүлiктiк</w:t>
            </w:r>
            <w:proofErr w:type="spellEnd"/>
            <w:r w:rsidRPr="006E687B">
              <w:rPr>
                <w:b/>
                <w:bCs/>
                <w:color w:val="auto"/>
                <w:sz w:val="20"/>
                <w:szCs w:val="20"/>
              </w:rPr>
              <w:t xml:space="preserve"> </w:t>
            </w:r>
            <w:proofErr w:type="spellStart"/>
            <w:r w:rsidRPr="006E687B">
              <w:rPr>
                <w:b/>
                <w:bCs/>
                <w:color w:val="auto"/>
                <w:sz w:val="20"/>
                <w:szCs w:val="20"/>
              </w:rPr>
              <w:t>меншiк</w:t>
            </w:r>
            <w:proofErr w:type="spellEnd"/>
            <w:r w:rsidRPr="006E687B">
              <w:rPr>
                <w:b/>
                <w:bCs/>
                <w:color w:val="auto"/>
                <w:sz w:val="20"/>
                <w:szCs w:val="20"/>
              </w:rPr>
              <w:t xml:space="preserve"> </w:t>
            </w:r>
            <w:proofErr w:type="spellStart"/>
            <w:r w:rsidRPr="006E687B">
              <w:rPr>
                <w:b/>
                <w:bCs/>
                <w:color w:val="auto"/>
                <w:sz w:val="20"/>
                <w:szCs w:val="20"/>
              </w:rPr>
              <w:t>ретiнде</w:t>
            </w:r>
            <w:proofErr w:type="spellEnd"/>
            <w:r w:rsidRPr="006E687B">
              <w:rPr>
                <w:b/>
                <w:bCs/>
                <w:color w:val="auto"/>
                <w:sz w:val="20"/>
                <w:szCs w:val="20"/>
              </w:rPr>
              <w:t xml:space="preserve"> </w:t>
            </w:r>
            <w:proofErr w:type="spellStart"/>
            <w:r w:rsidRPr="006E687B">
              <w:rPr>
                <w:b/>
                <w:bCs/>
                <w:color w:val="auto"/>
                <w:sz w:val="20"/>
                <w:szCs w:val="20"/>
              </w:rPr>
              <w:t>кәсiпорынның</w:t>
            </w:r>
            <w:proofErr w:type="spellEnd"/>
            <w:r w:rsidRPr="006E687B">
              <w:rPr>
                <w:b/>
                <w:bCs/>
                <w:color w:val="auto"/>
                <w:sz w:val="20"/>
                <w:szCs w:val="20"/>
              </w:rPr>
              <w:t xml:space="preserve"> </w:t>
            </w:r>
            <w:proofErr w:type="spellStart"/>
            <w:r w:rsidRPr="006E687B">
              <w:rPr>
                <w:b/>
                <w:bCs/>
                <w:color w:val="auto"/>
                <w:sz w:val="20"/>
                <w:szCs w:val="20"/>
              </w:rPr>
              <w:t>құрамына</w:t>
            </w:r>
            <w:proofErr w:type="spellEnd"/>
            <w:r w:rsidRPr="006E687B">
              <w:rPr>
                <w:b/>
                <w:bCs/>
                <w:color w:val="auto"/>
                <w:sz w:val="20"/>
                <w:szCs w:val="20"/>
              </w:rPr>
              <w:t xml:space="preserve"> </w:t>
            </w:r>
            <w:proofErr w:type="spellStart"/>
            <w:r w:rsidRPr="006E687B">
              <w:rPr>
                <w:b/>
                <w:bCs/>
                <w:color w:val="auto"/>
                <w:sz w:val="20"/>
                <w:szCs w:val="20"/>
              </w:rPr>
              <w:t>оның</w:t>
            </w:r>
            <w:proofErr w:type="spellEnd"/>
            <w:r w:rsidRPr="006E687B">
              <w:rPr>
                <w:b/>
                <w:bCs/>
                <w:color w:val="auto"/>
                <w:sz w:val="20"/>
                <w:szCs w:val="20"/>
              </w:rPr>
              <w:t xml:space="preserve"> </w:t>
            </w:r>
            <w:proofErr w:type="spellStart"/>
            <w:r w:rsidRPr="006E687B">
              <w:rPr>
                <w:b/>
                <w:bCs/>
                <w:color w:val="auto"/>
                <w:sz w:val="20"/>
                <w:szCs w:val="20"/>
              </w:rPr>
              <w:t>қызмет</w:t>
            </w:r>
            <w:proofErr w:type="spellEnd"/>
            <w:r w:rsidRPr="006E687B">
              <w:rPr>
                <w:b/>
                <w:bCs/>
                <w:color w:val="auto"/>
                <w:sz w:val="20"/>
                <w:szCs w:val="20"/>
              </w:rPr>
              <w:t xml:space="preserve"> </w:t>
            </w:r>
            <w:proofErr w:type="spellStart"/>
            <w:r w:rsidRPr="006E687B">
              <w:rPr>
                <w:b/>
                <w:bCs/>
                <w:color w:val="auto"/>
                <w:sz w:val="20"/>
                <w:szCs w:val="20"/>
              </w:rPr>
              <w:t>етуіне</w:t>
            </w:r>
            <w:proofErr w:type="spellEnd"/>
            <w:r w:rsidRPr="006E687B">
              <w:rPr>
                <w:b/>
                <w:bCs/>
                <w:color w:val="auto"/>
                <w:sz w:val="20"/>
                <w:szCs w:val="20"/>
              </w:rPr>
              <w:t xml:space="preserve"> </w:t>
            </w:r>
            <w:proofErr w:type="spellStart"/>
            <w:r w:rsidRPr="006E687B">
              <w:rPr>
                <w:b/>
                <w:bCs/>
                <w:color w:val="auto"/>
                <w:sz w:val="20"/>
                <w:szCs w:val="20"/>
              </w:rPr>
              <w:t>арналған</w:t>
            </w:r>
            <w:proofErr w:type="spellEnd"/>
            <w:r w:rsidRPr="006E687B">
              <w:rPr>
                <w:b/>
                <w:bCs/>
                <w:color w:val="auto"/>
                <w:sz w:val="20"/>
                <w:szCs w:val="20"/>
              </w:rPr>
              <w:t xml:space="preserve"> </w:t>
            </w:r>
            <w:proofErr w:type="spellStart"/>
            <w:r w:rsidRPr="006E687B">
              <w:rPr>
                <w:b/>
                <w:bCs/>
                <w:color w:val="auto"/>
                <w:sz w:val="20"/>
                <w:szCs w:val="20"/>
              </w:rPr>
              <w:t>мүліктің</w:t>
            </w:r>
            <w:proofErr w:type="spellEnd"/>
            <w:r w:rsidRPr="006E687B">
              <w:rPr>
                <w:b/>
                <w:bCs/>
                <w:color w:val="auto"/>
                <w:sz w:val="20"/>
                <w:szCs w:val="20"/>
              </w:rPr>
              <w:t xml:space="preserve"> </w:t>
            </w:r>
            <w:proofErr w:type="spellStart"/>
            <w:r w:rsidRPr="006E687B">
              <w:rPr>
                <w:b/>
                <w:bCs/>
                <w:color w:val="auto"/>
                <w:sz w:val="20"/>
                <w:szCs w:val="20"/>
              </w:rPr>
              <w:t>барлық</w:t>
            </w:r>
            <w:proofErr w:type="spellEnd"/>
            <w:r w:rsidRPr="006E687B">
              <w:rPr>
                <w:b/>
                <w:bCs/>
                <w:color w:val="auto"/>
                <w:sz w:val="20"/>
                <w:szCs w:val="20"/>
              </w:rPr>
              <w:t xml:space="preserve"> </w:t>
            </w:r>
            <w:proofErr w:type="spellStart"/>
            <w:r w:rsidRPr="006E687B">
              <w:rPr>
                <w:b/>
                <w:bCs/>
                <w:color w:val="auto"/>
                <w:sz w:val="20"/>
                <w:szCs w:val="20"/>
              </w:rPr>
              <w:t>түрлері</w:t>
            </w:r>
            <w:proofErr w:type="spellEnd"/>
            <w:r w:rsidRPr="006E687B">
              <w:rPr>
                <w:b/>
                <w:bCs/>
                <w:color w:val="auto"/>
                <w:sz w:val="20"/>
                <w:szCs w:val="20"/>
              </w:rPr>
              <w:t xml:space="preserve">, </w:t>
            </w:r>
            <w:proofErr w:type="spellStart"/>
            <w:r w:rsidRPr="006E687B">
              <w:rPr>
                <w:b/>
                <w:bCs/>
                <w:color w:val="auto"/>
                <w:sz w:val="20"/>
                <w:szCs w:val="20"/>
              </w:rPr>
              <w:t>оның</w:t>
            </w:r>
            <w:proofErr w:type="spellEnd"/>
            <w:r w:rsidRPr="006E687B">
              <w:rPr>
                <w:b/>
                <w:bCs/>
                <w:color w:val="auto"/>
                <w:sz w:val="20"/>
                <w:szCs w:val="20"/>
              </w:rPr>
              <w:t xml:space="preserve"> </w:t>
            </w:r>
            <w:proofErr w:type="spellStart"/>
            <w:r w:rsidRPr="006E687B">
              <w:rPr>
                <w:b/>
                <w:bCs/>
                <w:color w:val="auto"/>
                <w:sz w:val="20"/>
                <w:szCs w:val="20"/>
              </w:rPr>
              <w:t>ішінде</w:t>
            </w:r>
            <w:proofErr w:type="spellEnd"/>
            <w:r w:rsidRPr="006E687B">
              <w:rPr>
                <w:b/>
                <w:bCs/>
                <w:color w:val="auto"/>
                <w:sz w:val="20"/>
                <w:szCs w:val="20"/>
              </w:rPr>
              <w:t xml:space="preserve"> </w:t>
            </w:r>
            <w:proofErr w:type="spellStart"/>
            <w:r w:rsidRPr="006E687B">
              <w:rPr>
                <w:b/>
                <w:bCs/>
                <w:color w:val="auto"/>
                <w:sz w:val="20"/>
                <w:szCs w:val="20"/>
              </w:rPr>
              <w:t>ғимараттар</w:t>
            </w:r>
            <w:proofErr w:type="spellEnd"/>
            <w:r w:rsidRPr="006E687B">
              <w:rPr>
                <w:b/>
                <w:bCs/>
                <w:color w:val="auto"/>
                <w:sz w:val="20"/>
                <w:szCs w:val="20"/>
              </w:rPr>
              <w:t xml:space="preserve">, </w:t>
            </w:r>
            <w:proofErr w:type="spellStart"/>
            <w:r w:rsidRPr="006E687B">
              <w:rPr>
                <w:b/>
                <w:bCs/>
                <w:color w:val="auto"/>
                <w:sz w:val="20"/>
                <w:szCs w:val="20"/>
              </w:rPr>
              <w:t>құрылыстар</w:t>
            </w:r>
            <w:proofErr w:type="spellEnd"/>
            <w:r w:rsidRPr="006E687B">
              <w:rPr>
                <w:b/>
                <w:bCs/>
                <w:color w:val="auto"/>
                <w:sz w:val="20"/>
                <w:szCs w:val="20"/>
              </w:rPr>
              <w:t xml:space="preserve">, </w:t>
            </w:r>
            <w:proofErr w:type="spellStart"/>
            <w:r w:rsidRPr="006E687B">
              <w:rPr>
                <w:b/>
                <w:bCs/>
                <w:color w:val="auto"/>
                <w:sz w:val="20"/>
                <w:szCs w:val="20"/>
              </w:rPr>
              <w:t>жабдық</w:t>
            </w:r>
            <w:proofErr w:type="spellEnd"/>
            <w:r w:rsidRPr="006E687B">
              <w:rPr>
                <w:b/>
                <w:bCs/>
                <w:color w:val="auto"/>
                <w:sz w:val="20"/>
                <w:szCs w:val="20"/>
              </w:rPr>
              <w:t xml:space="preserve">, </w:t>
            </w:r>
            <w:proofErr w:type="spellStart"/>
            <w:r w:rsidRPr="006E687B">
              <w:rPr>
                <w:b/>
                <w:bCs/>
                <w:color w:val="auto"/>
                <w:sz w:val="20"/>
                <w:szCs w:val="20"/>
              </w:rPr>
              <w:t>мүкәммал</w:t>
            </w:r>
            <w:proofErr w:type="spellEnd"/>
            <w:r w:rsidRPr="006E687B">
              <w:rPr>
                <w:b/>
                <w:bCs/>
                <w:color w:val="auto"/>
                <w:sz w:val="20"/>
                <w:szCs w:val="20"/>
              </w:rPr>
              <w:t xml:space="preserve">, </w:t>
            </w:r>
            <w:proofErr w:type="spellStart"/>
            <w:r w:rsidRPr="006E687B">
              <w:rPr>
                <w:b/>
                <w:bCs/>
                <w:color w:val="auto"/>
                <w:sz w:val="20"/>
                <w:szCs w:val="20"/>
              </w:rPr>
              <w:t>шикiзат</w:t>
            </w:r>
            <w:proofErr w:type="spellEnd"/>
            <w:r w:rsidRPr="006E687B">
              <w:rPr>
                <w:b/>
                <w:bCs/>
                <w:color w:val="auto"/>
                <w:sz w:val="20"/>
                <w:szCs w:val="20"/>
              </w:rPr>
              <w:t xml:space="preserve">, </w:t>
            </w:r>
            <w:proofErr w:type="spellStart"/>
            <w:r w:rsidRPr="006E687B">
              <w:rPr>
                <w:b/>
                <w:bCs/>
                <w:color w:val="auto"/>
                <w:sz w:val="20"/>
                <w:szCs w:val="20"/>
              </w:rPr>
              <w:t>өнiм</w:t>
            </w:r>
            <w:proofErr w:type="spellEnd"/>
            <w:r w:rsidRPr="006E687B">
              <w:rPr>
                <w:b/>
                <w:bCs/>
                <w:color w:val="auto"/>
                <w:sz w:val="20"/>
                <w:szCs w:val="20"/>
              </w:rPr>
              <w:t xml:space="preserve">, </w:t>
            </w:r>
            <w:proofErr w:type="spellStart"/>
            <w:r w:rsidRPr="006E687B">
              <w:rPr>
                <w:b/>
                <w:bCs/>
                <w:color w:val="auto"/>
                <w:sz w:val="20"/>
                <w:szCs w:val="20"/>
              </w:rPr>
              <w:t>жер</w:t>
            </w:r>
            <w:proofErr w:type="spellEnd"/>
            <w:r w:rsidRPr="006E687B">
              <w:rPr>
                <w:b/>
                <w:bCs/>
                <w:color w:val="auto"/>
                <w:sz w:val="20"/>
                <w:szCs w:val="20"/>
              </w:rPr>
              <w:t xml:space="preserve"> </w:t>
            </w:r>
            <w:proofErr w:type="spellStart"/>
            <w:r w:rsidRPr="006E687B">
              <w:rPr>
                <w:b/>
                <w:bCs/>
                <w:color w:val="auto"/>
                <w:sz w:val="20"/>
                <w:szCs w:val="20"/>
              </w:rPr>
              <w:t>учаскесiне</w:t>
            </w:r>
            <w:proofErr w:type="spellEnd"/>
            <w:r w:rsidRPr="006E687B">
              <w:rPr>
                <w:b/>
                <w:bCs/>
                <w:color w:val="auto"/>
                <w:sz w:val="20"/>
                <w:szCs w:val="20"/>
              </w:rPr>
              <w:t xml:space="preserve"> </w:t>
            </w:r>
            <w:proofErr w:type="spellStart"/>
            <w:r w:rsidRPr="006E687B">
              <w:rPr>
                <w:b/>
                <w:bCs/>
                <w:color w:val="auto"/>
                <w:sz w:val="20"/>
                <w:szCs w:val="20"/>
              </w:rPr>
              <w:t>құқық</w:t>
            </w:r>
            <w:proofErr w:type="spellEnd"/>
            <w:r w:rsidRPr="006E687B">
              <w:rPr>
                <w:b/>
                <w:bCs/>
                <w:color w:val="auto"/>
                <w:sz w:val="20"/>
                <w:szCs w:val="20"/>
              </w:rPr>
              <w:t xml:space="preserve">, </w:t>
            </w:r>
            <w:proofErr w:type="spellStart"/>
            <w:r w:rsidRPr="006E687B">
              <w:rPr>
                <w:b/>
                <w:bCs/>
                <w:color w:val="auto"/>
                <w:sz w:val="20"/>
                <w:szCs w:val="20"/>
              </w:rPr>
              <w:t>талап</w:t>
            </w:r>
            <w:proofErr w:type="spellEnd"/>
            <w:r w:rsidRPr="006E687B">
              <w:rPr>
                <w:b/>
                <w:bCs/>
                <w:color w:val="auto"/>
                <w:sz w:val="20"/>
                <w:szCs w:val="20"/>
              </w:rPr>
              <w:t xml:space="preserve"> </w:t>
            </w:r>
            <w:proofErr w:type="spellStart"/>
            <w:r w:rsidRPr="006E687B">
              <w:rPr>
                <w:b/>
                <w:bCs/>
                <w:color w:val="auto"/>
                <w:sz w:val="20"/>
                <w:szCs w:val="20"/>
              </w:rPr>
              <w:t>ету</w:t>
            </w:r>
            <w:proofErr w:type="spellEnd"/>
            <w:r w:rsidRPr="006E687B">
              <w:rPr>
                <w:b/>
                <w:bCs/>
                <w:color w:val="auto"/>
                <w:sz w:val="20"/>
                <w:szCs w:val="20"/>
              </w:rPr>
              <w:t xml:space="preserve"> </w:t>
            </w:r>
            <w:proofErr w:type="spellStart"/>
            <w:r w:rsidRPr="006E687B">
              <w:rPr>
                <w:b/>
                <w:bCs/>
                <w:color w:val="auto"/>
                <w:sz w:val="20"/>
                <w:szCs w:val="20"/>
              </w:rPr>
              <w:t>құқықтары</w:t>
            </w:r>
            <w:proofErr w:type="spellEnd"/>
            <w:r w:rsidRPr="006E687B">
              <w:rPr>
                <w:b/>
                <w:bCs/>
                <w:color w:val="auto"/>
                <w:sz w:val="20"/>
                <w:szCs w:val="20"/>
              </w:rPr>
              <w:t xml:space="preserve">, </w:t>
            </w:r>
            <w:proofErr w:type="spellStart"/>
            <w:r w:rsidRPr="006E687B">
              <w:rPr>
                <w:b/>
                <w:bCs/>
                <w:color w:val="auto"/>
                <w:sz w:val="20"/>
                <w:szCs w:val="20"/>
              </w:rPr>
              <w:t>борыштар</w:t>
            </w:r>
            <w:proofErr w:type="spellEnd"/>
            <w:r w:rsidRPr="006E687B">
              <w:rPr>
                <w:b/>
                <w:bCs/>
                <w:color w:val="auto"/>
                <w:sz w:val="20"/>
                <w:szCs w:val="20"/>
              </w:rPr>
              <w:t xml:space="preserve">, </w:t>
            </w:r>
            <w:proofErr w:type="spellStart"/>
            <w:r w:rsidRPr="006E687B">
              <w:rPr>
                <w:b/>
                <w:bCs/>
                <w:color w:val="auto"/>
                <w:sz w:val="20"/>
                <w:szCs w:val="20"/>
              </w:rPr>
              <w:t>сондай-ақ</w:t>
            </w:r>
            <w:proofErr w:type="spellEnd"/>
            <w:r w:rsidRPr="006E687B">
              <w:rPr>
                <w:b/>
                <w:bCs/>
                <w:color w:val="auto"/>
                <w:sz w:val="20"/>
                <w:szCs w:val="20"/>
              </w:rPr>
              <w:t xml:space="preserve"> </w:t>
            </w:r>
            <w:proofErr w:type="spellStart"/>
            <w:r w:rsidRPr="006E687B">
              <w:rPr>
                <w:b/>
                <w:bCs/>
                <w:color w:val="auto"/>
                <w:sz w:val="20"/>
                <w:szCs w:val="20"/>
              </w:rPr>
              <w:t>оның</w:t>
            </w:r>
            <w:proofErr w:type="spellEnd"/>
            <w:r w:rsidRPr="006E687B">
              <w:rPr>
                <w:b/>
                <w:bCs/>
                <w:color w:val="auto"/>
                <w:sz w:val="20"/>
                <w:szCs w:val="20"/>
              </w:rPr>
              <w:t xml:space="preserve"> </w:t>
            </w:r>
            <w:proofErr w:type="spellStart"/>
            <w:r w:rsidRPr="006E687B">
              <w:rPr>
                <w:b/>
                <w:bCs/>
                <w:color w:val="auto"/>
                <w:sz w:val="20"/>
                <w:szCs w:val="20"/>
              </w:rPr>
              <w:t>қызметiн</w:t>
            </w:r>
            <w:proofErr w:type="spellEnd"/>
            <w:r w:rsidRPr="006E687B">
              <w:rPr>
                <w:b/>
                <w:bCs/>
                <w:color w:val="auto"/>
                <w:sz w:val="20"/>
                <w:szCs w:val="20"/>
              </w:rPr>
              <w:t xml:space="preserve"> </w:t>
            </w:r>
            <w:proofErr w:type="spellStart"/>
            <w:r w:rsidRPr="006E687B">
              <w:rPr>
                <w:b/>
                <w:bCs/>
                <w:color w:val="auto"/>
                <w:sz w:val="20"/>
                <w:szCs w:val="20"/>
              </w:rPr>
              <w:t>дараландыратын</w:t>
            </w:r>
            <w:proofErr w:type="spellEnd"/>
            <w:r w:rsidRPr="006E687B">
              <w:rPr>
                <w:b/>
                <w:bCs/>
                <w:color w:val="auto"/>
                <w:sz w:val="20"/>
                <w:szCs w:val="20"/>
              </w:rPr>
              <w:t xml:space="preserve"> </w:t>
            </w:r>
            <w:proofErr w:type="spellStart"/>
            <w:r w:rsidRPr="006E687B">
              <w:rPr>
                <w:b/>
                <w:bCs/>
                <w:color w:val="auto"/>
                <w:sz w:val="20"/>
                <w:szCs w:val="20"/>
              </w:rPr>
              <w:t>белгiленімдерге</w:t>
            </w:r>
            <w:proofErr w:type="spellEnd"/>
            <w:r w:rsidRPr="006E687B">
              <w:rPr>
                <w:b/>
                <w:bCs/>
                <w:color w:val="auto"/>
                <w:sz w:val="20"/>
                <w:szCs w:val="20"/>
              </w:rPr>
              <w:t xml:space="preserve"> (</w:t>
            </w:r>
            <w:proofErr w:type="spellStart"/>
            <w:r w:rsidRPr="006E687B">
              <w:rPr>
                <w:b/>
                <w:bCs/>
                <w:color w:val="auto"/>
                <w:sz w:val="20"/>
                <w:szCs w:val="20"/>
              </w:rPr>
              <w:t>фирмалық</w:t>
            </w:r>
            <w:proofErr w:type="spellEnd"/>
            <w:r w:rsidRPr="006E687B">
              <w:rPr>
                <w:b/>
                <w:bCs/>
                <w:color w:val="auto"/>
                <w:sz w:val="20"/>
                <w:szCs w:val="20"/>
              </w:rPr>
              <w:t xml:space="preserve"> </w:t>
            </w:r>
            <w:proofErr w:type="spellStart"/>
            <w:r w:rsidRPr="006E687B">
              <w:rPr>
                <w:b/>
                <w:bCs/>
                <w:color w:val="auto"/>
                <w:sz w:val="20"/>
                <w:szCs w:val="20"/>
              </w:rPr>
              <w:t>атауы</w:t>
            </w:r>
            <w:proofErr w:type="spellEnd"/>
            <w:r w:rsidRPr="006E687B">
              <w:rPr>
                <w:b/>
                <w:bCs/>
                <w:color w:val="auto"/>
                <w:sz w:val="20"/>
                <w:szCs w:val="20"/>
              </w:rPr>
              <w:t xml:space="preserve">, </w:t>
            </w:r>
            <w:proofErr w:type="spellStart"/>
            <w:r w:rsidRPr="006E687B">
              <w:rPr>
                <w:b/>
                <w:bCs/>
                <w:color w:val="auto"/>
                <w:sz w:val="20"/>
                <w:szCs w:val="20"/>
              </w:rPr>
              <w:t>тауар</w:t>
            </w:r>
            <w:proofErr w:type="spellEnd"/>
            <w:r w:rsidRPr="006E687B">
              <w:rPr>
                <w:b/>
                <w:bCs/>
                <w:color w:val="auto"/>
                <w:sz w:val="20"/>
                <w:szCs w:val="20"/>
              </w:rPr>
              <w:t xml:space="preserve"> </w:t>
            </w:r>
            <w:proofErr w:type="spellStart"/>
            <w:r w:rsidRPr="006E687B">
              <w:rPr>
                <w:b/>
                <w:bCs/>
                <w:color w:val="auto"/>
                <w:sz w:val="20"/>
                <w:szCs w:val="20"/>
              </w:rPr>
              <w:t>таңбалары</w:t>
            </w:r>
            <w:proofErr w:type="spellEnd"/>
            <w:r w:rsidRPr="006E687B">
              <w:rPr>
                <w:b/>
                <w:bCs/>
                <w:color w:val="auto"/>
                <w:sz w:val="20"/>
                <w:szCs w:val="20"/>
              </w:rPr>
              <w:t xml:space="preserve">) </w:t>
            </w:r>
            <w:proofErr w:type="spellStart"/>
            <w:r w:rsidRPr="006E687B">
              <w:rPr>
                <w:b/>
                <w:bCs/>
                <w:color w:val="auto"/>
                <w:sz w:val="20"/>
                <w:szCs w:val="20"/>
              </w:rPr>
              <w:t>құқықтар</w:t>
            </w:r>
            <w:proofErr w:type="spellEnd"/>
            <w:r w:rsidRPr="006E687B">
              <w:rPr>
                <w:b/>
                <w:bCs/>
                <w:color w:val="auto"/>
                <w:sz w:val="20"/>
                <w:szCs w:val="20"/>
              </w:rPr>
              <w:t xml:space="preserve"> </w:t>
            </w:r>
            <w:proofErr w:type="spellStart"/>
            <w:r w:rsidRPr="006E687B">
              <w:rPr>
                <w:b/>
                <w:bCs/>
                <w:color w:val="auto"/>
                <w:sz w:val="20"/>
                <w:szCs w:val="20"/>
              </w:rPr>
              <w:t>және</w:t>
            </w:r>
            <w:proofErr w:type="spellEnd"/>
            <w:r w:rsidRPr="006E687B">
              <w:rPr>
                <w:b/>
                <w:bCs/>
                <w:color w:val="auto"/>
                <w:sz w:val="20"/>
                <w:szCs w:val="20"/>
              </w:rPr>
              <w:t xml:space="preserve"> </w:t>
            </w:r>
            <w:proofErr w:type="spellStart"/>
            <w:r w:rsidRPr="006E687B">
              <w:rPr>
                <w:b/>
                <w:bCs/>
                <w:color w:val="auto"/>
                <w:sz w:val="20"/>
                <w:szCs w:val="20"/>
              </w:rPr>
              <w:t>басқа</w:t>
            </w:r>
            <w:proofErr w:type="spellEnd"/>
            <w:r w:rsidRPr="006E687B">
              <w:rPr>
                <w:b/>
                <w:bCs/>
                <w:color w:val="auto"/>
                <w:sz w:val="20"/>
                <w:szCs w:val="20"/>
              </w:rPr>
              <w:t xml:space="preserve"> да </w:t>
            </w:r>
            <w:proofErr w:type="spellStart"/>
            <w:r w:rsidRPr="006E687B">
              <w:rPr>
                <w:b/>
                <w:bCs/>
                <w:color w:val="auto"/>
                <w:sz w:val="20"/>
                <w:szCs w:val="20"/>
              </w:rPr>
              <w:t>ерекше</w:t>
            </w:r>
            <w:proofErr w:type="spellEnd"/>
            <w:r w:rsidRPr="006E687B">
              <w:rPr>
                <w:b/>
                <w:bCs/>
                <w:color w:val="auto"/>
                <w:sz w:val="20"/>
                <w:szCs w:val="20"/>
              </w:rPr>
              <w:t xml:space="preserve"> </w:t>
            </w:r>
            <w:proofErr w:type="spellStart"/>
            <w:r w:rsidRPr="006E687B">
              <w:rPr>
                <w:b/>
                <w:bCs/>
                <w:color w:val="auto"/>
                <w:sz w:val="20"/>
                <w:szCs w:val="20"/>
              </w:rPr>
              <w:t>құқықтар</w:t>
            </w:r>
            <w:proofErr w:type="spellEnd"/>
            <w:r w:rsidRPr="006E687B">
              <w:rPr>
                <w:b/>
                <w:bCs/>
                <w:color w:val="auto"/>
                <w:sz w:val="20"/>
                <w:szCs w:val="20"/>
              </w:rPr>
              <w:t xml:space="preserve"> </w:t>
            </w:r>
            <w:proofErr w:type="spellStart"/>
            <w:r w:rsidRPr="006E687B">
              <w:rPr>
                <w:b/>
                <w:bCs/>
                <w:color w:val="auto"/>
                <w:sz w:val="20"/>
                <w:szCs w:val="20"/>
              </w:rPr>
              <w:t>кіреді</w:t>
            </w:r>
            <w:proofErr w:type="spellEnd"/>
            <w:r w:rsidRPr="006E687B">
              <w:rPr>
                <w:b/>
                <w:bCs/>
                <w:color w:val="auto"/>
                <w:sz w:val="20"/>
                <w:szCs w:val="20"/>
              </w:rPr>
              <w:t>;</w:t>
            </w:r>
          </w:p>
          <w:p w14:paraId="5E510767" w14:textId="41058A30" w:rsidR="005A065B" w:rsidRPr="006E687B" w:rsidRDefault="005A065B" w:rsidP="005A065B">
            <w:pPr>
              <w:pStyle w:val="pj"/>
              <w:shd w:val="clear" w:color="auto" w:fill="FFFFFF" w:themeFill="background1"/>
              <w:ind w:firstLine="324"/>
              <w:rPr>
                <w:b/>
                <w:bCs/>
                <w:color w:val="auto"/>
                <w:sz w:val="20"/>
                <w:szCs w:val="20"/>
              </w:rPr>
            </w:pPr>
            <w:r w:rsidRPr="006E687B">
              <w:rPr>
                <w:b/>
                <w:bCs/>
                <w:color w:val="auto"/>
                <w:sz w:val="20"/>
                <w:szCs w:val="20"/>
              </w:rPr>
              <w:t xml:space="preserve">29) </w:t>
            </w:r>
            <w:proofErr w:type="spellStart"/>
            <w:r w:rsidRPr="006E687B">
              <w:rPr>
                <w:b/>
                <w:bCs/>
                <w:color w:val="auto"/>
                <w:sz w:val="20"/>
                <w:szCs w:val="20"/>
              </w:rPr>
              <w:t>номиналды</w:t>
            </w:r>
            <w:proofErr w:type="spellEnd"/>
            <w:r w:rsidRPr="006E687B">
              <w:rPr>
                <w:b/>
                <w:bCs/>
                <w:color w:val="auto"/>
                <w:sz w:val="20"/>
                <w:szCs w:val="20"/>
              </w:rPr>
              <w:t xml:space="preserve"> </w:t>
            </w:r>
            <w:proofErr w:type="spellStart"/>
            <w:r w:rsidRPr="006E687B">
              <w:rPr>
                <w:b/>
                <w:bCs/>
                <w:color w:val="auto"/>
                <w:sz w:val="20"/>
                <w:szCs w:val="20"/>
              </w:rPr>
              <w:t>сыйақы</w:t>
            </w:r>
            <w:proofErr w:type="spellEnd"/>
            <w:r w:rsidRPr="006E687B">
              <w:rPr>
                <w:b/>
                <w:bCs/>
                <w:color w:val="auto"/>
                <w:sz w:val="20"/>
                <w:szCs w:val="20"/>
              </w:rPr>
              <w:t xml:space="preserve"> </w:t>
            </w:r>
            <w:proofErr w:type="spellStart"/>
            <w:r w:rsidRPr="006E687B">
              <w:rPr>
                <w:b/>
                <w:bCs/>
                <w:color w:val="auto"/>
                <w:sz w:val="20"/>
                <w:szCs w:val="20"/>
              </w:rPr>
              <w:t>мөлшерлемесі</w:t>
            </w:r>
            <w:proofErr w:type="spellEnd"/>
            <w:r w:rsidRPr="006E687B">
              <w:rPr>
                <w:b/>
                <w:bCs/>
                <w:color w:val="auto"/>
                <w:sz w:val="20"/>
                <w:szCs w:val="20"/>
              </w:rPr>
              <w:t xml:space="preserve"> – кредит/</w:t>
            </w:r>
            <w:proofErr w:type="spellStart"/>
            <w:r w:rsidRPr="006E687B">
              <w:rPr>
                <w:b/>
                <w:bCs/>
                <w:color w:val="auto"/>
                <w:sz w:val="20"/>
                <w:szCs w:val="20"/>
              </w:rPr>
              <w:t>қаржылық</w:t>
            </w:r>
            <w:proofErr w:type="spellEnd"/>
            <w:r w:rsidRPr="006E687B">
              <w:rPr>
                <w:b/>
                <w:bCs/>
                <w:color w:val="auto"/>
                <w:sz w:val="20"/>
                <w:szCs w:val="20"/>
              </w:rPr>
              <w:t xml:space="preserve"> лизинг </w:t>
            </w:r>
            <w:proofErr w:type="spellStart"/>
            <w:r w:rsidRPr="006E687B">
              <w:rPr>
                <w:b/>
                <w:bCs/>
                <w:color w:val="auto"/>
                <w:sz w:val="20"/>
                <w:szCs w:val="20"/>
              </w:rPr>
              <w:t>бойынша</w:t>
            </w:r>
            <w:proofErr w:type="spellEnd"/>
            <w:r w:rsidRPr="006E687B">
              <w:rPr>
                <w:b/>
                <w:bCs/>
                <w:color w:val="auto"/>
                <w:sz w:val="20"/>
                <w:szCs w:val="20"/>
              </w:rPr>
              <w:t xml:space="preserve"> </w:t>
            </w:r>
            <w:proofErr w:type="spellStart"/>
            <w:r w:rsidRPr="006E687B">
              <w:rPr>
                <w:b/>
                <w:bCs/>
                <w:color w:val="auto"/>
                <w:sz w:val="20"/>
                <w:szCs w:val="20"/>
              </w:rPr>
              <w:t>кредиттік</w:t>
            </w:r>
            <w:proofErr w:type="spellEnd"/>
            <w:r w:rsidRPr="006E687B">
              <w:rPr>
                <w:b/>
                <w:bCs/>
                <w:color w:val="auto"/>
                <w:sz w:val="20"/>
                <w:szCs w:val="20"/>
              </w:rPr>
              <w:t xml:space="preserve"> </w:t>
            </w:r>
            <w:proofErr w:type="spellStart"/>
            <w:r w:rsidRPr="006E687B">
              <w:rPr>
                <w:b/>
                <w:bCs/>
                <w:color w:val="auto"/>
                <w:sz w:val="20"/>
                <w:szCs w:val="20"/>
              </w:rPr>
              <w:t>шарт</w:t>
            </w:r>
            <w:proofErr w:type="spellEnd"/>
            <w:r w:rsidRPr="006E687B">
              <w:rPr>
                <w:b/>
                <w:bCs/>
                <w:color w:val="auto"/>
                <w:sz w:val="20"/>
                <w:szCs w:val="20"/>
              </w:rPr>
              <w:t>/</w:t>
            </w:r>
            <w:proofErr w:type="spellStart"/>
            <w:r w:rsidRPr="006E687B">
              <w:rPr>
                <w:b/>
                <w:bCs/>
                <w:color w:val="auto"/>
                <w:sz w:val="20"/>
                <w:szCs w:val="20"/>
              </w:rPr>
              <w:t>қаржылық</w:t>
            </w:r>
            <w:proofErr w:type="spellEnd"/>
            <w:r w:rsidRPr="006E687B">
              <w:rPr>
                <w:b/>
                <w:bCs/>
                <w:color w:val="auto"/>
                <w:sz w:val="20"/>
                <w:szCs w:val="20"/>
              </w:rPr>
              <w:t xml:space="preserve"> лизинг </w:t>
            </w:r>
            <w:proofErr w:type="spellStart"/>
            <w:r w:rsidRPr="006E687B">
              <w:rPr>
                <w:b/>
                <w:bCs/>
                <w:color w:val="auto"/>
                <w:sz w:val="20"/>
                <w:szCs w:val="20"/>
              </w:rPr>
              <w:t>шартын</w:t>
            </w:r>
            <w:proofErr w:type="spellEnd"/>
            <w:r w:rsidRPr="006E687B">
              <w:rPr>
                <w:b/>
                <w:bCs/>
                <w:color w:val="auto"/>
                <w:sz w:val="20"/>
                <w:szCs w:val="20"/>
              </w:rPr>
              <w:t xml:space="preserve"> </w:t>
            </w:r>
            <w:proofErr w:type="spellStart"/>
            <w:r w:rsidRPr="006E687B">
              <w:rPr>
                <w:b/>
                <w:bCs/>
                <w:color w:val="auto"/>
                <w:sz w:val="20"/>
                <w:szCs w:val="20"/>
              </w:rPr>
              <w:t>жасасқан</w:t>
            </w:r>
            <w:proofErr w:type="spellEnd"/>
            <w:r w:rsidRPr="006E687B">
              <w:rPr>
                <w:b/>
                <w:bCs/>
                <w:color w:val="auto"/>
                <w:sz w:val="20"/>
                <w:szCs w:val="20"/>
              </w:rPr>
              <w:t xml:space="preserve"> </w:t>
            </w:r>
            <w:proofErr w:type="spellStart"/>
            <w:r w:rsidRPr="006E687B">
              <w:rPr>
                <w:b/>
                <w:bCs/>
                <w:color w:val="auto"/>
                <w:sz w:val="20"/>
                <w:szCs w:val="20"/>
              </w:rPr>
              <w:t>кезде</w:t>
            </w:r>
            <w:proofErr w:type="spellEnd"/>
            <w:r w:rsidRPr="006E687B">
              <w:rPr>
                <w:b/>
                <w:bCs/>
                <w:color w:val="auto"/>
                <w:sz w:val="20"/>
                <w:szCs w:val="20"/>
              </w:rPr>
              <w:t xml:space="preserve"> </w:t>
            </w:r>
            <w:proofErr w:type="spellStart"/>
            <w:r w:rsidRPr="006E687B">
              <w:rPr>
                <w:b/>
                <w:bCs/>
                <w:color w:val="auto"/>
                <w:sz w:val="20"/>
                <w:szCs w:val="20"/>
              </w:rPr>
              <w:t>белгіленген</w:t>
            </w:r>
            <w:proofErr w:type="spellEnd"/>
            <w:r w:rsidRPr="006E687B">
              <w:rPr>
                <w:b/>
                <w:bCs/>
                <w:color w:val="auto"/>
                <w:sz w:val="20"/>
                <w:szCs w:val="20"/>
              </w:rPr>
              <w:t xml:space="preserve">, </w:t>
            </w:r>
            <w:proofErr w:type="spellStart"/>
            <w:r w:rsidRPr="006E687B">
              <w:rPr>
                <w:b/>
                <w:bCs/>
                <w:color w:val="auto"/>
                <w:sz w:val="20"/>
                <w:szCs w:val="20"/>
              </w:rPr>
              <w:t>мөлшерін</w:t>
            </w:r>
            <w:proofErr w:type="spellEnd"/>
            <w:r w:rsidRPr="006E687B">
              <w:rPr>
                <w:b/>
                <w:bCs/>
                <w:color w:val="auto"/>
                <w:sz w:val="20"/>
                <w:szCs w:val="20"/>
              </w:rPr>
              <w:t xml:space="preserve"> </w:t>
            </w:r>
            <w:proofErr w:type="spellStart"/>
            <w:r w:rsidRPr="006E687B">
              <w:rPr>
                <w:b/>
                <w:bCs/>
                <w:color w:val="auto"/>
                <w:sz w:val="20"/>
                <w:szCs w:val="20"/>
              </w:rPr>
              <w:t>кредиттік</w:t>
            </w:r>
            <w:proofErr w:type="spellEnd"/>
            <w:r w:rsidRPr="006E687B">
              <w:rPr>
                <w:b/>
                <w:bCs/>
                <w:color w:val="auto"/>
                <w:sz w:val="20"/>
                <w:szCs w:val="20"/>
              </w:rPr>
              <w:t xml:space="preserve"> </w:t>
            </w:r>
            <w:proofErr w:type="spellStart"/>
            <w:r w:rsidRPr="006E687B">
              <w:rPr>
                <w:b/>
                <w:bCs/>
                <w:color w:val="auto"/>
                <w:sz w:val="20"/>
                <w:szCs w:val="20"/>
              </w:rPr>
              <w:t>шартта</w:t>
            </w:r>
            <w:proofErr w:type="spellEnd"/>
            <w:r w:rsidRPr="006E687B">
              <w:rPr>
                <w:b/>
                <w:bCs/>
                <w:color w:val="auto"/>
                <w:sz w:val="20"/>
                <w:szCs w:val="20"/>
              </w:rPr>
              <w:t>/</w:t>
            </w:r>
            <w:proofErr w:type="spellStart"/>
            <w:r w:rsidRPr="006E687B">
              <w:rPr>
                <w:b/>
                <w:bCs/>
                <w:color w:val="auto"/>
                <w:sz w:val="20"/>
                <w:szCs w:val="20"/>
              </w:rPr>
              <w:t>қаржылық</w:t>
            </w:r>
            <w:proofErr w:type="spellEnd"/>
            <w:r w:rsidRPr="006E687B">
              <w:rPr>
                <w:b/>
                <w:bCs/>
                <w:color w:val="auto"/>
                <w:sz w:val="20"/>
                <w:szCs w:val="20"/>
              </w:rPr>
              <w:t xml:space="preserve"> лизинг </w:t>
            </w:r>
            <w:proofErr w:type="spellStart"/>
            <w:r w:rsidRPr="006E687B">
              <w:rPr>
                <w:b/>
                <w:bCs/>
                <w:color w:val="auto"/>
                <w:sz w:val="20"/>
                <w:szCs w:val="20"/>
              </w:rPr>
              <w:t>шартында</w:t>
            </w:r>
            <w:proofErr w:type="spellEnd"/>
            <w:r w:rsidRPr="006E687B">
              <w:rPr>
                <w:b/>
                <w:bCs/>
                <w:color w:val="auto"/>
                <w:sz w:val="20"/>
                <w:szCs w:val="20"/>
              </w:rPr>
              <w:t xml:space="preserve"> </w:t>
            </w:r>
            <w:proofErr w:type="spellStart"/>
            <w:r w:rsidRPr="006E687B">
              <w:rPr>
                <w:b/>
                <w:bCs/>
                <w:color w:val="auto"/>
                <w:sz w:val="20"/>
                <w:szCs w:val="20"/>
              </w:rPr>
              <w:t>көзделген</w:t>
            </w:r>
            <w:proofErr w:type="spellEnd"/>
            <w:r w:rsidRPr="006E687B">
              <w:rPr>
                <w:b/>
                <w:bCs/>
                <w:color w:val="auto"/>
                <w:sz w:val="20"/>
                <w:szCs w:val="20"/>
              </w:rPr>
              <w:t xml:space="preserve"> </w:t>
            </w:r>
            <w:proofErr w:type="spellStart"/>
            <w:r w:rsidRPr="006E687B">
              <w:rPr>
                <w:b/>
                <w:bCs/>
                <w:color w:val="auto"/>
                <w:sz w:val="20"/>
                <w:szCs w:val="20"/>
              </w:rPr>
              <w:t>жағдайларда</w:t>
            </w:r>
            <w:proofErr w:type="spellEnd"/>
            <w:r w:rsidRPr="006E687B">
              <w:rPr>
                <w:b/>
                <w:bCs/>
                <w:color w:val="auto"/>
                <w:sz w:val="20"/>
                <w:szCs w:val="20"/>
              </w:rPr>
              <w:t xml:space="preserve"> не </w:t>
            </w:r>
            <w:proofErr w:type="spellStart"/>
            <w:r w:rsidRPr="006E687B">
              <w:rPr>
                <w:b/>
                <w:bCs/>
                <w:color w:val="auto"/>
                <w:sz w:val="20"/>
                <w:szCs w:val="20"/>
              </w:rPr>
              <w:t>тараптардың</w:t>
            </w:r>
            <w:proofErr w:type="spellEnd"/>
            <w:r w:rsidRPr="006E687B">
              <w:rPr>
                <w:b/>
                <w:bCs/>
                <w:color w:val="auto"/>
                <w:sz w:val="20"/>
                <w:szCs w:val="20"/>
              </w:rPr>
              <w:t xml:space="preserve"> </w:t>
            </w:r>
            <w:proofErr w:type="spellStart"/>
            <w:r w:rsidRPr="006E687B">
              <w:rPr>
                <w:b/>
                <w:bCs/>
                <w:color w:val="auto"/>
                <w:sz w:val="20"/>
                <w:szCs w:val="20"/>
              </w:rPr>
              <w:t>келісімі</w:t>
            </w:r>
            <w:proofErr w:type="spellEnd"/>
            <w:r w:rsidRPr="006E687B">
              <w:rPr>
                <w:b/>
                <w:bCs/>
                <w:color w:val="auto"/>
                <w:sz w:val="20"/>
                <w:szCs w:val="20"/>
              </w:rPr>
              <w:t xml:space="preserve"> </w:t>
            </w:r>
            <w:proofErr w:type="spellStart"/>
            <w:r w:rsidRPr="006E687B">
              <w:rPr>
                <w:b/>
                <w:bCs/>
                <w:color w:val="auto"/>
                <w:sz w:val="20"/>
                <w:szCs w:val="20"/>
              </w:rPr>
              <w:t>бойынша</w:t>
            </w:r>
            <w:proofErr w:type="spellEnd"/>
            <w:r w:rsidRPr="006E687B">
              <w:rPr>
                <w:b/>
                <w:bCs/>
                <w:color w:val="auto"/>
                <w:sz w:val="20"/>
                <w:szCs w:val="20"/>
              </w:rPr>
              <w:t xml:space="preserve"> банк/лизинг </w:t>
            </w:r>
            <w:proofErr w:type="spellStart"/>
            <w:r w:rsidRPr="006E687B">
              <w:rPr>
                <w:b/>
                <w:bCs/>
                <w:color w:val="auto"/>
                <w:sz w:val="20"/>
                <w:szCs w:val="20"/>
              </w:rPr>
              <w:t>компаниясы</w:t>
            </w:r>
            <w:proofErr w:type="spellEnd"/>
            <w:r w:rsidRPr="006E687B">
              <w:rPr>
                <w:b/>
                <w:bCs/>
                <w:color w:val="auto"/>
                <w:sz w:val="20"/>
                <w:szCs w:val="20"/>
              </w:rPr>
              <w:t xml:space="preserve"> </w:t>
            </w:r>
            <w:proofErr w:type="spellStart"/>
            <w:r w:rsidRPr="006E687B">
              <w:rPr>
                <w:b/>
                <w:bCs/>
                <w:color w:val="auto"/>
                <w:sz w:val="20"/>
                <w:szCs w:val="20"/>
              </w:rPr>
              <w:t>біржақты</w:t>
            </w:r>
            <w:proofErr w:type="spellEnd"/>
            <w:r w:rsidRPr="006E687B">
              <w:rPr>
                <w:b/>
                <w:bCs/>
                <w:color w:val="auto"/>
                <w:sz w:val="20"/>
                <w:szCs w:val="20"/>
              </w:rPr>
              <w:t xml:space="preserve"> </w:t>
            </w:r>
            <w:proofErr w:type="spellStart"/>
            <w:r w:rsidRPr="006E687B">
              <w:rPr>
                <w:b/>
                <w:bCs/>
                <w:color w:val="auto"/>
                <w:sz w:val="20"/>
                <w:szCs w:val="20"/>
              </w:rPr>
              <w:t>тәртіппен</w:t>
            </w:r>
            <w:proofErr w:type="spellEnd"/>
            <w:r w:rsidRPr="006E687B">
              <w:rPr>
                <w:b/>
                <w:bCs/>
                <w:color w:val="auto"/>
                <w:sz w:val="20"/>
                <w:szCs w:val="20"/>
              </w:rPr>
              <w:t xml:space="preserve"> </w:t>
            </w:r>
            <w:proofErr w:type="spellStart"/>
            <w:r w:rsidRPr="006E687B">
              <w:rPr>
                <w:b/>
                <w:bCs/>
                <w:color w:val="auto"/>
                <w:sz w:val="20"/>
                <w:szCs w:val="20"/>
              </w:rPr>
              <w:t>өзгерте</w:t>
            </w:r>
            <w:proofErr w:type="spellEnd"/>
            <w:r w:rsidRPr="006E687B">
              <w:rPr>
                <w:b/>
                <w:bCs/>
                <w:color w:val="auto"/>
                <w:sz w:val="20"/>
                <w:szCs w:val="20"/>
              </w:rPr>
              <w:t xml:space="preserve"> </w:t>
            </w:r>
            <w:proofErr w:type="spellStart"/>
            <w:r w:rsidRPr="006E687B">
              <w:rPr>
                <w:b/>
                <w:bCs/>
                <w:color w:val="auto"/>
                <w:sz w:val="20"/>
                <w:szCs w:val="20"/>
              </w:rPr>
              <w:t>алатын</w:t>
            </w:r>
            <w:proofErr w:type="spellEnd"/>
            <w:r w:rsidRPr="006E687B">
              <w:rPr>
                <w:b/>
                <w:bCs/>
                <w:color w:val="auto"/>
                <w:sz w:val="20"/>
                <w:szCs w:val="20"/>
              </w:rPr>
              <w:t xml:space="preserve"> </w:t>
            </w:r>
            <w:proofErr w:type="spellStart"/>
            <w:r w:rsidRPr="006E687B">
              <w:rPr>
                <w:b/>
                <w:bCs/>
                <w:color w:val="auto"/>
                <w:sz w:val="20"/>
                <w:szCs w:val="20"/>
              </w:rPr>
              <w:t>сыйақы</w:t>
            </w:r>
            <w:proofErr w:type="spellEnd"/>
            <w:r w:rsidRPr="006E687B">
              <w:rPr>
                <w:b/>
                <w:bCs/>
                <w:color w:val="auto"/>
                <w:sz w:val="20"/>
                <w:szCs w:val="20"/>
              </w:rPr>
              <w:t xml:space="preserve"> </w:t>
            </w:r>
            <w:proofErr w:type="spellStart"/>
            <w:r w:rsidRPr="006E687B">
              <w:rPr>
                <w:b/>
                <w:bCs/>
                <w:color w:val="auto"/>
                <w:sz w:val="20"/>
                <w:szCs w:val="20"/>
              </w:rPr>
              <w:t>мөлшерлемесі</w:t>
            </w:r>
            <w:proofErr w:type="spellEnd"/>
            <w:r w:rsidRPr="006E687B">
              <w:rPr>
                <w:b/>
                <w:bCs/>
                <w:color w:val="auto"/>
                <w:sz w:val="20"/>
                <w:szCs w:val="20"/>
              </w:rPr>
              <w:t>.</w:t>
            </w:r>
          </w:p>
          <w:p w14:paraId="42FC371E" w14:textId="0C9334D9" w:rsidR="005A065B" w:rsidRPr="006E687B" w:rsidRDefault="005A065B" w:rsidP="005A065B">
            <w:pPr>
              <w:pStyle w:val="pj"/>
              <w:shd w:val="clear" w:color="auto" w:fill="FFFFFF" w:themeFill="background1"/>
              <w:ind w:firstLine="324"/>
              <w:rPr>
                <w:b/>
                <w:bCs/>
                <w:color w:val="auto"/>
                <w:sz w:val="20"/>
                <w:szCs w:val="20"/>
              </w:rPr>
            </w:pPr>
            <w:r w:rsidRPr="006E687B">
              <w:rPr>
                <w:b/>
                <w:bCs/>
                <w:color w:val="auto"/>
                <w:sz w:val="20"/>
                <w:szCs w:val="20"/>
              </w:rPr>
              <w:t xml:space="preserve">Ислам </w:t>
            </w:r>
            <w:proofErr w:type="spellStart"/>
            <w:r w:rsidRPr="006E687B">
              <w:rPr>
                <w:b/>
                <w:bCs/>
                <w:color w:val="auto"/>
                <w:sz w:val="20"/>
                <w:szCs w:val="20"/>
              </w:rPr>
              <w:t>банкі</w:t>
            </w:r>
            <w:proofErr w:type="spellEnd"/>
            <w:r w:rsidRPr="006E687B">
              <w:rPr>
                <w:b/>
                <w:bCs/>
                <w:color w:val="auto"/>
                <w:sz w:val="20"/>
                <w:szCs w:val="20"/>
              </w:rPr>
              <w:t xml:space="preserve"> </w:t>
            </w:r>
            <w:proofErr w:type="spellStart"/>
            <w:r w:rsidRPr="006E687B">
              <w:rPr>
                <w:b/>
                <w:bCs/>
                <w:color w:val="auto"/>
                <w:sz w:val="20"/>
                <w:szCs w:val="20"/>
              </w:rPr>
              <w:t>үшін</w:t>
            </w:r>
            <w:proofErr w:type="spellEnd"/>
            <w:r w:rsidRPr="006E687B">
              <w:rPr>
                <w:b/>
                <w:bCs/>
                <w:color w:val="auto"/>
                <w:sz w:val="20"/>
                <w:szCs w:val="20"/>
              </w:rPr>
              <w:t xml:space="preserve"> </w:t>
            </w:r>
            <w:proofErr w:type="spellStart"/>
            <w:r w:rsidRPr="006E687B">
              <w:rPr>
                <w:b/>
                <w:bCs/>
                <w:color w:val="auto"/>
                <w:sz w:val="20"/>
                <w:szCs w:val="20"/>
              </w:rPr>
              <w:t>номиналды</w:t>
            </w:r>
            <w:proofErr w:type="spellEnd"/>
            <w:r w:rsidRPr="006E687B">
              <w:rPr>
                <w:b/>
                <w:bCs/>
                <w:color w:val="auto"/>
                <w:sz w:val="20"/>
                <w:szCs w:val="20"/>
              </w:rPr>
              <w:t xml:space="preserve"> </w:t>
            </w:r>
            <w:proofErr w:type="spellStart"/>
            <w:r w:rsidRPr="006E687B">
              <w:rPr>
                <w:b/>
                <w:bCs/>
                <w:color w:val="auto"/>
                <w:sz w:val="20"/>
                <w:szCs w:val="20"/>
              </w:rPr>
              <w:t>сыйақы</w:t>
            </w:r>
            <w:proofErr w:type="spellEnd"/>
            <w:r w:rsidRPr="006E687B">
              <w:rPr>
                <w:b/>
                <w:bCs/>
                <w:color w:val="auto"/>
                <w:sz w:val="20"/>
                <w:szCs w:val="20"/>
              </w:rPr>
              <w:t xml:space="preserve"> </w:t>
            </w:r>
            <w:proofErr w:type="spellStart"/>
            <w:r w:rsidRPr="006E687B">
              <w:rPr>
                <w:b/>
                <w:bCs/>
                <w:color w:val="auto"/>
                <w:sz w:val="20"/>
                <w:szCs w:val="20"/>
              </w:rPr>
              <w:t>мөлшерлемесі</w:t>
            </w:r>
            <w:proofErr w:type="spellEnd"/>
            <w:r w:rsidRPr="006E687B">
              <w:rPr>
                <w:b/>
                <w:bCs/>
                <w:color w:val="auto"/>
                <w:sz w:val="20"/>
                <w:szCs w:val="20"/>
              </w:rPr>
              <w:t xml:space="preserve"> </w:t>
            </w:r>
            <w:proofErr w:type="spellStart"/>
            <w:r w:rsidRPr="006E687B">
              <w:rPr>
                <w:b/>
                <w:bCs/>
                <w:color w:val="auto"/>
                <w:sz w:val="20"/>
                <w:szCs w:val="20"/>
              </w:rPr>
              <w:t>деп</w:t>
            </w:r>
            <w:proofErr w:type="spellEnd"/>
            <w:r w:rsidRPr="006E687B">
              <w:rPr>
                <w:b/>
                <w:bCs/>
                <w:color w:val="auto"/>
                <w:sz w:val="20"/>
                <w:szCs w:val="20"/>
              </w:rPr>
              <w:t xml:space="preserve"> </w:t>
            </w:r>
            <w:proofErr w:type="spellStart"/>
            <w:r w:rsidRPr="006E687B">
              <w:rPr>
                <w:b/>
                <w:bCs/>
                <w:color w:val="auto"/>
                <w:sz w:val="20"/>
                <w:szCs w:val="20"/>
              </w:rPr>
              <w:t>тауардың</w:t>
            </w:r>
            <w:proofErr w:type="spellEnd"/>
            <w:r w:rsidRPr="006E687B">
              <w:rPr>
                <w:b/>
                <w:bCs/>
                <w:color w:val="auto"/>
                <w:sz w:val="20"/>
                <w:szCs w:val="20"/>
              </w:rPr>
              <w:t xml:space="preserve"> </w:t>
            </w:r>
            <w:proofErr w:type="spellStart"/>
            <w:r w:rsidRPr="006E687B">
              <w:rPr>
                <w:b/>
                <w:bCs/>
                <w:color w:val="auto"/>
                <w:sz w:val="20"/>
                <w:szCs w:val="20"/>
              </w:rPr>
              <w:t>үстеме</w:t>
            </w:r>
            <w:proofErr w:type="spellEnd"/>
            <w:r w:rsidRPr="006E687B">
              <w:rPr>
                <w:b/>
                <w:bCs/>
                <w:color w:val="auto"/>
                <w:sz w:val="20"/>
                <w:szCs w:val="20"/>
              </w:rPr>
              <w:t xml:space="preserve"> </w:t>
            </w:r>
            <w:proofErr w:type="spellStart"/>
            <w:r w:rsidRPr="006E687B">
              <w:rPr>
                <w:b/>
                <w:bCs/>
                <w:color w:val="auto"/>
                <w:sz w:val="20"/>
                <w:szCs w:val="20"/>
              </w:rPr>
              <w:t>бағасы</w:t>
            </w:r>
            <w:proofErr w:type="spellEnd"/>
            <w:r w:rsidRPr="006E687B">
              <w:rPr>
                <w:b/>
                <w:bCs/>
                <w:color w:val="auto"/>
                <w:sz w:val="20"/>
                <w:szCs w:val="20"/>
              </w:rPr>
              <w:t xml:space="preserve"> – </w:t>
            </w:r>
            <w:proofErr w:type="spellStart"/>
            <w:r w:rsidRPr="006E687B">
              <w:rPr>
                <w:b/>
                <w:bCs/>
                <w:color w:val="auto"/>
                <w:sz w:val="20"/>
                <w:szCs w:val="20"/>
              </w:rPr>
              <w:t>тауар</w:t>
            </w:r>
            <w:proofErr w:type="spellEnd"/>
            <w:r w:rsidRPr="006E687B">
              <w:rPr>
                <w:b/>
                <w:bCs/>
                <w:color w:val="auto"/>
                <w:sz w:val="20"/>
                <w:szCs w:val="20"/>
              </w:rPr>
              <w:t xml:space="preserve"> </w:t>
            </w:r>
            <w:proofErr w:type="spellStart"/>
            <w:r w:rsidRPr="006E687B">
              <w:rPr>
                <w:b/>
                <w:bCs/>
                <w:color w:val="auto"/>
                <w:sz w:val="20"/>
                <w:szCs w:val="20"/>
              </w:rPr>
              <w:t>бағасынан</w:t>
            </w:r>
            <w:proofErr w:type="spellEnd"/>
            <w:r w:rsidRPr="006E687B">
              <w:rPr>
                <w:b/>
                <w:bCs/>
                <w:color w:val="auto"/>
                <w:sz w:val="20"/>
                <w:szCs w:val="20"/>
              </w:rPr>
              <w:t xml:space="preserve"> </w:t>
            </w:r>
            <w:proofErr w:type="spellStart"/>
            <w:r w:rsidRPr="006E687B">
              <w:rPr>
                <w:b/>
                <w:bCs/>
                <w:color w:val="auto"/>
                <w:sz w:val="20"/>
                <w:szCs w:val="20"/>
              </w:rPr>
              <w:t>түсетін</w:t>
            </w:r>
            <w:proofErr w:type="spellEnd"/>
            <w:r w:rsidRPr="006E687B">
              <w:rPr>
                <w:b/>
                <w:bCs/>
                <w:color w:val="auto"/>
                <w:sz w:val="20"/>
                <w:szCs w:val="20"/>
              </w:rPr>
              <w:t xml:space="preserve"> </w:t>
            </w:r>
            <w:proofErr w:type="spellStart"/>
            <w:r w:rsidRPr="006E687B">
              <w:rPr>
                <w:b/>
                <w:bCs/>
                <w:color w:val="auto"/>
                <w:sz w:val="20"/>
                <w:szCs w:val="20"/>
              </w:rPr>
              <w:t>пайыз</w:t>
            </w:r>
            <w:proofErr w:type="spellEnd"/>
            <w:r w:rsidRPr="006E687B">
              <w:rPr>
                <w:b/>
                <w:bCs/>
                <w:color w:val="auto"/>
                <w:sz w:val="20"/>
                <w:szCs w:val="20"/>
              </w:rPr>
              <w:t xml:space="preserve"> (</w:t>
            </w:r>
            <w:proofErr w:type="spellStart"/>
            <w:r w:rsidRPr="006E687B">
              <w:rPr>
                <w:b/>
                <w:bCs/>
                <w:color w:val="auto"/>
                <w:sz w:val="20"/>
                <w:szCs w:val="20"/>
              </w:rPr>
              <w:t>пайда</w:t>
            </w:r>
            <w:proofErr w:type="spellEnd"/>
            <w:r w:rsidRPr="006E687B">
              <w:rPr>
                <w:b/>
                <w:bCs/>
                <w:color w:val="auto"/>
                <w:sz w:val="20"/>
                <w:szCs w:val="20"/>
              </w:rPr>
              <w:t xml:space="preserve">) не </w:t>
            </w:r>
            <w:proofErr w:type="spellStart"/>
            <w:r w:rsidRPr="006E687B">
              <w:rPr>
                <w:b/>
                <w:bCs/>
                <w:color w:val="auto"/>
                <w:sz w:val="20"/>
                <w:szCs w:val="20"/>
              </w:rPr>
              <w:t>тіркелген</w:t>
            </w:r>
            <w:proofErr w:type="spellEnd"/>
            <w:r w:rsidRPr="006E687B">
              <w:rPr>
                <w:b/>
                <w:bCs/>
                <w:color w:val="auto"/>
                <w:sz w:val="20"/>
                <w:szCs w:val="20"/>
              </w:rPr>
              <w:t xml:space="preserve"> сома </w:t>
            </w:r>
            <w:proofErr w:type="spellStart"/>
            <w:r w:rsidRPr="006E687B">
              <w:rPr>
                <w:b/>
                <w:bCs/>
                <w:color w:val="auto"/>
                <w:sz w:val="20"/>
                <w:szCs w:val="20"/>
              </w:rPr>
              <w:t>түрінде</w:t>
            </w:r>
            <w:proofErr w:type="spellEnd"/>
            <w:r w:rsidRPr="006E687B">
              <w:rPr>
                <w:b/>
                <w:bCs/>
                <w:color w:val="auto"/>
                <w:sz w:val="20"/>
                <w:szCs w:val="20"/>
              </w:rPr>
              <w:t xml:space="preserve"> </w:t>
            </w:r>
            <w:proofErr w:type="spellStart"/>
            <w:r w:rsidRPr="006E687B">
              <w:rPr>
                <w:b/>
                <w:bCs/>
                <w:color w:val="auto"/>
                <w:sz w:val="20"/>
                <w:szCs w:val="20"/>
              </w:rPr>
              <w:t>көрсетілетін</w:t>
            </w:r>
            <w:proofErr w:type="spellEnd"/>
            <w:r w:rsidRPr="006E687B">
              <w:rPr>
                <w:b/>
                <w:bCs/>
                <w:color w:val="auto"/>
                <w:sz w:val="20"/>
                <w:szCs w:val="20"/>
              </w:rPr>
              <w:t xml:space="preserve"> ислам </w:t>
            </w:r>
            <w:proofErr w:type="spellStart"/>
            <w:r w:rsidRPr="006E687B">
              <w:rPr>
                <w:b/>
                <w:bCs/>
                <w:color w:val="auto"/>
                <w:sz w:val="20"/>
                <w:szCs w:val="20"/>
              </w:rPr>
              <w:t>банкінің</w:t>
            </w:r>
            <w:proofErr w:type="spellEnd"/>
            <w:r w:rsidRPr="006E687B">
              <w:rPr>
                <w:b/>
                <w:bCs/>
                <w:color w:val="auto"/>
                <w:sz w:val="20"/>
                <w:szCs w:val="20"/>
              </w:rPr>
              <w:t xml:space="preserve"> </w:t>
            </w:r>
            <w:proofErr w:type="spellStart"/>
            <w:r w:rsidRPr="006E687B">
              <w:rPr>
                <w:b/>
                <w:bCs/>
                <w:color w:val="auto"/>
                <w:sz w:val="20"/>
                <w:szCs w:val="20"/>
              </w:rPr>
              <w:t>коммерциялық</w:t>
            </w:r>
            <w:proofErr w:type="spellEnd"/>
            <w:r w:rsidRPr="006E687B">
              <w:rPr>
                <w:b/>
                <w:bCs/>
                <w:color w:val="auto"/>
                <w:sz w:val="20"/>
                <w:szCs w:val="20"/>
              </w:rPr>
              <w:t xml:space="preserve"> кредит </w:t>
            </w:r>
            <w:proofErr w:type="spellStart"/>
            <w:r w:rsidRPr="006E687B">
              <w:rPr>
                <w:b/>
                <w:bCs/>
                <w:color w:val="auto"/>
                <w:sz w:val="20"/>
                <w:szCs w:val="20"/>
              </w:rPr>
              <w:t>беруге</w:t>
            </w:r>
            <w:proofErr w:type="spellEnd"/>
            <w:r w:rsidRPr="006E687B">
              <w:rPr>
                <w:b/>
                <w:bCs/>
                <w:color w:val="auto"/>
                <w:sz w:val="20"/>
                <w:szCs w:val="20"/>
              </w:rPr>
              <w:t xml:space="preserve"> </w:t>
            </w:r>
            <w:proofErr w:type="spellStart"/>
            <w:r w:rsidRPr="006E687B">
              <w:rPr>
                <w:b/>
                <w:bCs/>
                <w:color w:val="auto"/>
                <w:sz w:val="20"/>
                <w:szCs w:val="20"/>
              </w:rPr>
              <w:t>байланысты</w:t>
            </w:r>
            <w:proofErr w:type="spellEnd"/>
            <w:r w:rsidRPr="006E687B">
              <w:rPr>
                <w:b/>
                <w:bCs/>
                <w:color w:val="auto"/>
                <w:sz w:val="20"/>
                <w:szCs w:val="20"/>
              </w:rPr>
              <w:t xml:space="preserve"> </w:t>
            </w:r>
            <w:proofErr w:type="spellStart"/>
            <w:r w:rsidRPr="006E687B">
              <w:rPr>
                <w:b/>
                <w:bCs/>
                <w:color w:val="auto"/>
                <w:sz w:val="20"/>
                <w:szCs w:val="20"/>
              </w:rPr>
              <w:t>кірісі</w:t>
            </w:r>
            <w:proofErr w:type="spellEnd"/>
            <w:r w:rsidRPr="006E687B">
              <w:rPr>
                <w:b/>
                <w:bCs/>
                <w:color w:val="auto"/>
                <w:sz w:val="20"/>
                <w:szCs w:val="20"/>
              </w:rPr>
              <w:t xml:space="preserve"> </w:t>
            </w:r>
            <w:proofErr w:type="spellStart"/>
            <w:r w:rsidRPr="006E687B">
              <w:rPr>
                <w:b/>
                <w:bCs/>
                <w:color w:val="auto"/>
                <w:sz w:val="20"/>
                <w:szCs w:val="20"/>
              </w:rPr>
              <w:t>түсініледі</w:t>
            </w:r>
            <w:proofErr w:type="spellEnd"/>
            <w:r w:rsidRPr="006E687B">
              <w:rPr>
                <w:b/>
                <w:bCs/>
                <w:color w:val="auto"/>
                <w:sz w:val="20"/>
                <w:szCs w:val="20"/>
              </w:rPr>
              <w:t>;</w:t>
            </w:r>
          </w:p>
          <w:p w14:paraId="5AEB9707" w14:textId="065F2168" w:rsidR="005A065B" w:rsidRPr="006E687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30) </w:t>
            </w:r>
            <w:proofErr w:type="spellStart"/>
            <w:r w:rsidRPr="006E687B">
              <w:rPr>
                <w:bCs/>
                <w:color w:val="auto"/>
                <w:sz w:val="20"/>
                <w:szCs w:val="20"/>
              </w:rPr>
              <w:t>өңірлік</w:t>
            </w:r>
            <w:proofErr w:type="spellEnd"/>
            <w:r w:rsidRPr="006E687B">
              <w:rPr>
                <w:bCs/>
                <w:color w:val="auto"/>
                <w:sz w:val="20"/>
                <w:szCs w:val="20"/>
              </w:rPr>
              <w:t xml:space="preserve"> </w:t>
            </w:r>
            <w:proofErr w:type="spellStart"/>
            <w:r w:rsidRPr="006E687B">
              <w:rPr>
                <w:bCs/>
                <w:color w:val="auto"/>
                <w:sz w:val="20"/>
                <w:szCs w:val="20"/>
              </w:rPr>
              <w:t>үйлестіруші</w:t>
            </w:r>
            <w:proofErr w:type="spellEnd"/>
            <w:r w:rsidRPr="006E687B">
              <w:rPr>
                <w:bCs/>
                <w:color w:val="auto"/>
                <w:sz w:val="20"/>
                <w:szCs w:val="20"/>
              </w:rPr>
              <w:t xml:space="preserve"> – </w:t>
            </w:r>
            <w:proofErr w:type="spellStart"/>
            <w:r w:rsidRPr="006E687B">
              <w:rPr>
                <w:bCs/>
                <w:color w:val="auto"/>
                <w:sz w:val="20"/>
                <w:szCs w:val="20"/>
              </w:rPr>
              <w:t>облыс</w:t>
            </w:r>
            <w:proofErr w:type="spellEnd"/>
            <w:r w:rsidRPr="006E687B">
              <w:rPr>
                <w:bCs/>
                <w:color w:val="auto"/>
                <w:sz w:val="20"/>
                <w:szCs w:val="20"/>
              </w:rPr>
              <w:t xml:space="preserve"> (</w:t>
            </w:r>
            <w:proofErr w:type="spellStart"/>
            <w:r w:rsidRPr="006E687B">
              <w:rPr>
                <w:bCs/>
                <w:color w:val="auto"/>
                <w:sz w:val="20"/>
                <w:szCs w:val="20"/>
              </w:rPr>
              <w:t>астана</w:t>
            </w:r>
            <w:proofErr w:type="spellEnd"/>
            <w:r w:rsidRPr="006E687B">
              <w:rPr>
                <w:bCs/>
                <w:color w:val="auto"/>
                <w:sz w:val="20"/>
                <w:szCs w:val="20"/>
              </w:rPr>
              <w:t xml:space="preserve">, </w:t>
            </w:r>
            <w:proofErr w:type="spellStart"/>
            <w:r w:rsidRPr="006E687B">
              <w:rPr>
                <w:bCs/>
                <w:color w:val="auto"/>
                <w:sz w:val="20"/>
                <w:szCs w:val="20"/>
              </w:rPr>
              <w:t>республикалық</w:t>
            </w:r>
            <w:proofErr w:type="spellEnd"/>
            <w:r w:rsidRPr="006E687B">
              <w:rPr>
                <w:bCs/>
                <w:color w:val="auto"/>
                <w:sz w:val="20"/>
                <w:szCs w:val="20"/>
              </w:rPr>
              <w:t xml:space="preserve"> </w:t>
            </w:r>
            <w:proofErr w:type="spellStart"/>
            <w:r w:rsidRPr="006E687B">
              <w:rPr>
                <w:bCs/>
                <w:color w:val="auto"/>
                <w:sz w:val="20"/>
                <w:szCs w:val="20"/>
              </w:rPr>
              <w:t>маңызы</w:t>
            </w:r>
            <w:proofErr w:type="spellEnd"/>
            <w:r w:rsidRPr="006E687B">
              <w:rPr>
                <w:bCs/>
                <w:color w:val="auto"/>
                <w:sz w:val="20"/>
                <w:szCs w:val="20"/>
              </w:rPr>
              <w:t xml:space="preserve"> бар </w:t>
            </w:r>
            <w:proofErr w:type="spellStart"/>
            <w:r w:rsidRPr="006E687B">
              <w:rPr>
                <w:bCs/>
                <w:color w:val="auto"/>
                <w:sz w:val="20"/>
                <w:szCs w:val="20"/>
              </w:rPr>
              <w:t>қалалар</w:t>
            </w:r>
            <w:proofErr w:type="spellEnd"/>
            <w:r w:rsidRPr="006E687B">
              <w:rPr>
                <w:bCs/>
                <w:color w:val="auto"/>
                <w:sz w:val="20"/>
                <w:szCs w:val="20"/>
              </w:rPr>
              <w:t xml:space="preserve">) </w:t>
            </w:r>
            <w:proofErr w:type="spellStart"/>
            <w:r w:rsidRPr="006E687B">
              <w:rPr>
                <w:bCs/>
                <w:color w:val="auto"/>
                <w:sz w:val="20"/>
                <w:szCs w:val="20"/>
              </w:rPr>
              <w:t>әкімі</w:t>
            </w:r>
            <w:proofErr w:type="spellEnd"/>
            <w:r w:rsidRPr="006E687B">
              <w:rPr>
                <w:bCs/>
                <w:color w:val="auto"/>
                <w:sz w:val="20"/>
                <w:szCs w:val="20"/>
              </w:rPr>
              <w:t xml:space="preserve"> </w:t>
            </w:r>
            <w:proofErr w:type="spellStart"/>
            <w:r w:rsidRPr="006E687B">
              <w:rPr>
                <w:bCs/>
                <w:color w:val="auto"/>
                <w:sz w:val="20"/>
                <w:szCs w:val="20"/>
              </w:rPr>
              <w:t>айқындайтын</w:t>
            </w:r>
            <w:proofErr w:type="spellEnd"/>
            <w:r w:rsidRPr="006E687B">
              <w:rPr>
                <w:bCs/>
                <w:color w:val="auto"/>
                <w:sz w:val="20"/>
                <w:szCs w:val="20"/>
              </w:rPr>
              <w:t xml:space="preserve"> </w:t>
            </w:r>
            <w:proofErr w:type="spellStart"/>
            <w:r w:rsidRPr="006E687B">
              <w:rPr>
                <w:bCs/>
                <w:color w:val="auto"/>
                <w:sz w:val="20"/>
                <w:szCs w:val="20"/>
              </w:rPr>
              <w:t>жергілікті</w:t>
            </w:r>
            <w:proofErr w:type="spellEnd"/>
            <w:r w:rsidRPr="006E687B">
              <w:rPr>
                <w:bCs/>
                <w:color w:val="auto"/>
                <w:sz w:val="20"/>
                <w:szCs w:val="20"/>
              </w:rPr>
              <w:t xml:space="preserve"> </w:t>
            </w:r>
            <w:proofErr w:type="spellStart"/>
            <w:r w:rsidRPr="006E687B">
              <w:rPr>
                <w:bCs/>
                <w:color w:val="auto"/>
                <w:sz w:val="20"/>
                <w:szCs w:val="20"/>
              </w:rPr>
              <w:t>атқарушы</w:t>
            </w:r>
            <w:proofErr w:type="spellEnd"/>
            <w:r w:rsidRPr="006E687B">
              <w:rPr>
                <w:bCs/>
                <w:color w:val="auto"/>
                <w:sz w:val="20"/>
                <w:szCs w:val="20"/>
              </w:rPr>
              <w:t xml:space="preserve"> </w:t>
            </w:r>
            <w:proofErr w:type="spellStart"/>
            <w:r w:rsidRPr="006E687B">
              <w:rPr>
                <w:bCs/>
                <w:color w:val="auto"/>
                <w:sz w:val="20"/>
                <w:szCs w:val="20"/>
              </w:rPr>
              <w:t>органның</w:t>
            </w:r>
            <w:proofErr w:type="spellEnd"/>
            <w:r w:rsidRPr="006E687B">
              <w:rPr>
                <w:bCs/>
                <w:color w:val="auto"/>
                <w:sz w:val="20"/>
                <w:szCs w:val="20"/>
              </w:rPr>
              <w:t xml:space="preserve"> </w:t>
            </w:r>
            <w:proofErr w:type="spellStart"/>
            <w:r w:rsidRPr="006E687B">
              <w:rPr>
                <w:bCs/>
                <w:color w:val="auto"/>
                <w:sz w:val="20"/>
                <w:szCs w:val="20"/>
              </w:rPr>
              <w:t>кәсіпкерлік</w:t>
            </w:r>
            <w:proofErr w:type="spellEnd"/>
            <w:r w:rsidRPr="006E687B">
              <w:rPr>
                <w:bCs/>
                <w:color w:val="auto"/>
                <w:sz w:val="20"/>
                <w:szCs w:val="20"/>
              </w:rPr>
              <w:t xml:space="preserve"> </w:t>
            </w:r>
            <w:proofErr w:type="spellStart"/>
            <w:r w:rsidRPr="006E687B">
              <w:rPr>
                <w:bCs/>
                <w:color w:val="auto"/>
                <w:sz w:val="20"/>
                <w:szCs w:val="20"/>
              </w:rPr>
              <w:t>саласындағы</w:t>
            </w:r>
            <w:proofErr w:type="spellEnd"/>
            <w:r w:rsidRPr="006E687B">
              <w:rPr>
                <w:bCs/>
                <w:color w:val="auto"/>
                <w:sz w:val="20"/>
                <w:szCs w:val="20"/>
              </w:rPr>
              <w:t xml:space="preserve"> </w:t>
            </w:r>
            <w:proofErr w:type="spellStart"/>
            <w:r w:rsidRPr="006E687B">
              <w:rPr>
                <w:bCs/>
                <w:color w:val="auto"/>
                <w:sz w:val="20"/>
                <w:szCs w:val="20"/>
              </w:rPr>
              <w:t>құрылымдық</w:t>
            </w:r>
            <w:proofErr w:type="spellEnd"/>
            <w:r w:rsidRPr="006E687B">
              <w:rPr>
                <w:bCs/>
                <w:color w:val="auto"/>
                <w:sz w:val="20"/>
                <w:szCs w:val="20"/>
              </w:rPr>
              <w:t xml:space="preserve"> </w:t>
            </w:r>
            <w:proofErr w:type="spellStart"/>
            <w:r w:rsidRPr="006E687B">
              <w:rPr>
                <w:bCs/>
                <w:color w:val="auto"/>
                <w:sz w:val="20"/>
                <w:szCs w:val="20"/>
              </w:rPr>
              <w:t>бөлімшесі</w:t>
            </w:r>
            <w:proofErr w:type="spellEnd"/>
            <w:r w:rsidRPr="006E687B">
              <w:rPr>
                <w:bCs/>
                <w:color w:val="auto"/>
                <w:sz w:val="20"/>
                <w:szCs w:val="20"/>
              </w:rPr>
              <w:t>;</w:t>
            </w:r>
          </w:p>
          <w:p w14:paraId="2C184434" w14:textId="77777777" w:rsidR="005A065B" w:rsidRDefault="005A065B" w:rsidP="005A065B">
            <w:pPr>
              <w:pStyle w:val="pj"/>
              <w:shd w:val="clear" w:color="auto" w:fill="FFFFFF" w:themeFill="background1"/>
              <w:ind w:firstLine="324"/>
              <w:rPr>
                <w:bCs/>
                <w:color w:val="auto"/>
                <w:sz w:val="20"/>
                <w:szCs w:val="20"/>
              </w:rPr>
            </w:pPr>
            <w:r w:rsidRPr="006E687B">
              <w:rPr>
                <w:bCs/>
                <w:color w:val="auto"/>
                <w:sz w:val="20"/>
                <w:szCs w:val="20"/>
              </w:rPr>
              <w:t xml:space="preserve">31) </w:t>
            </w:r>
            <w:proofErr w:type="spellStart"/>
            <w:r w:rsidRPr="006E687B">
              <w:rPr>
                <w:bCs/>
                <w:color w:val="auto"/>
                <w:sz w:val="20"/>
                <w:szCs w:val="20"/>
              </w:rPr>
              <w:t>портфельдік</w:t>
            </w:r>
            <w:proofErr w:type="spellEnd"/>
            <w:r w:rsidRPr="006E687B">
              <w:rPr>
                <w:bCs/>
                <w:color w:val="auto"/>
                <w:sz w:val="20"/>
                <w:szCs w:val="20"/>
              </w:rPr>
              <w:t xml:space="preserve"> </w:t>
            </w:r>
            <w:proofErr w:type="spellStart"/>
            <w:r w:rsidRPr="006E687B">
              <w:rPr>
                <w:bCs/>
                <w:color w:val="auto"/>
                <w:sz w:val="20"/>
                <w:szCs w:val="20"/>
              </w:rPr>
              <w:t>кепілдік</w:t>
            </w:r>
            <w:proofErr w:type="spellEnd"/>
            <w:r w:rsidRPr="006E687B">
              <w:rPr>
                <w:bCs/>
                <w:color w:val="auto"/>
                <w:sz w:val="20"/>
                <w:szCs w:val="20"/>
              </w:rPr>
              <w:t xml:space="preserve"> беру – </w:t>
            </w:r>
            <w:proofErr w:type="spellStart"/>
            <w:r w:rsidRPr="006E687B">
              <w:rPr>
                <w:bCs/>
                <w:color w:val="auto"/>
                <w:sz w:val="20"/>
                <w:szCs w:val="20"/>
              </w:rPr>
              <w:t>қаржы</w:t>
            </w:r>
            <w:proofErr w:type="spellEnd"/>
            <w:r w:rsidRPr="006E687B">
              <w:rPr>
                <w:bCs/>
                <w:color w:val="auto"/>
                <w:sz w:val="20"/>
                <w:szCs w:val="20"/>
              </w:rPr>
              <w:t xml:space="preserve"> </w:t>
            </w:r>
            <w:proofErr w:type="spellStart"/>
            <w:r w:rsidRPr="006E687B">
              <w:rPr>
                <w:bCs/>
                <w:color w:val="auto"/>
                <w:sz w:val="20"/>
                <w:szCs w:val="20"/>
              </w:rPr>
              <w:t>агенттігі</w:t>
            </w:r>
            <w:proofErr w:type="spellEnd"/>
            <w:r w:rsidRPr="006E687B">
              <w:rPr>
                <w:bCs/>
                <w:color w:val="auto"/>
                <w:sz w:val="20"/>
                <w:szCs w:val="20"/>
              </w:rPr>
              <w:t xml:space="preserve"> банк/</w:t>
            </w:r>
            <w:proofErr w:type="spellStart"/>
            <w:r w:rsidRPr="006E687B">
              <w:rPr>
                <w:bCs/>
                <w:color w:val="auto"/>
                <w:sz w:val="20"/>
                <w:szCs w:val="20"/>
              </w:rPr>
              <w:t>кәсіпкер</w:t>
            </w:r>
            <w:proofErr w:type="spellEnd"/>
            <w:r w:rsidRPr="006E687B">
              <w:rPr>
                <w:bCs/>
                <w:color w:val="auto"/>
                <w:sz w:val="20"/>
                <w:szCs w:val="20"/>
              </w:rPr>
              <w:t xml:space="preserve"> </w:t>
            </w:r>
            <w:proofErr w:type="spellStart"/>
            <w:r w:rsidRPr="006E687B">
              <w:rPr>
                <w:bCs/>
                <w:color w:val="auto"/>
                <w:sz w:val="20"/>
                <w:szCs w:val="20"/>
              </w:rPr>
              <w:t>үшін</w:t>
            </w:r>
            <w:proofErr w:type="spellEnd"/>
            <w:r w:rsidRPr="006E687B">
              <w:rPr>
                <w:bCs/>
                <w:color w:val="auto"/>
                <w:sz w:val="20"/>
                <w:szCs w:val="20"/>
              </w:rPr>
              <w:t xml:space="preserve"> </w:t>
            </w:r>
            <w:proofErr w:type="spellStart"/>
            <w:r w:rsidRPr="006E687B">
              <w:rPr>
                <w:bCs/>
                <w:color w:val="auto"/>
                <w:sz w:val="20"/>
                <w:szCs w:val="20"/>
              </w:rPr>
              <w:t>белгілеген</w:t>
            </w:r>
            <w:proofErr w:type="spellEnd"/>
            <w:r w:rsidRPr="006E687B">
              <w:rPr>
                <w:bCs/>
                <w:color w:val="auto"/>
                <w:sz w:val="20"/>
                <w:szCs w:val="20"/>
              </w:rPr>
              <w:t xml:space="preserve"> лимит </w:t>
            </w:r>
            <w:proofErr w:type="spellStart"/>
            <w:r w:rsidRPr="006E687B">
              <w:rPr>
                <w:bCs/>
                <w:color w:val="auto"/>
                <w:sz w:val="20"/>
                <w:szCs w:val="20"/>
              </w:rPr>
              <w:t>шеңберінде</w:t>
            </w:r>
            <w:proofErr w:type="spellEnd"/>
            <w:r w:rsidRPr="006E687B">
              <w:rPr>
                <w:bCs/>
                <w:color w:val="auto"/>
                <w:sz w:val="20"/>
                <w:szCs w:val="20"/>
              </w:rPr>
              <w:t xml:space="preserve"> </w:t>
            </w:r>
            <w:proofErr w:type="spellStart"/>
            <w:r w:rsidRPr="006E687B">
              <w:rPr>
                <w:bCs/>
                <w:color w:val="auto"/>
                <w:sz w:val="20"/>
                <w:szCs w:val="20"/>
              </w:rPr>
              <w:t>кәсіпкерлерге</w:t>
            </w:r>
            <w:proofErr w:type="spellEnd"/>
            <w:r w:rsidRPr="006E687B">
              <w:rPr>
                <w:bCs/>
                <w:color w:val="auto"/>
                <w:sz w:val="20"/>
                <w:szCs w:val="20"/>
              </w:rPr>
              <w:t xml:space="preserve"> </w:t>
            </w:r>
            <w:proofErr w:type="spellStart"/>
            <w:r w:rsidRPr="006E687B">
              <w:rPr>
                <w:bCs/>
                <w:color w:val="auto"/>
                <w:sz w:val="20"/>
                <w:szCs w:val="20"/>
              </w:rPr>
              <w:t>кепілдік</w:t>
            </w:r>
            <w:proofErr w:type="spellEnd"/>
            <w:r w:rsidRPr="006E687B">
              <w:rPr>
                <w:bCs/>
                <w:color w:val="auto"/>
                <w:sz w:val="20"/>
                <w:szCs w:val="20"/>
              </w:rPr>
              <w:t xml:space="preserve"> беру </w:t>
            </w:r>
            <w:proofErr w:type="spellStart"/>
            <w:r w:rsidRPr="006E687B">
              <w:rPr>
                <w:bCs/>
                <w:color w:val="auto"/>
                <w:sz w:val="20"/>
                <w:szCs w:val="20"/>
              </w:rPr>
              <w:t>нысаны</w:t>
            </w:r>
            <w:proofErr w:type="spellEnd"/>
            <w:r w:rsidRPr="006E687B">
              <w:rPr>
                <w:bCs/>
                <w:color w:val="auto"/>
                <w:sz w:val="20"/>
                <w:szCs w:val="20"/>
              </w:rPr>
              <w:t>;</w:t>
            </w:r>
          </w:p>
          <w:p w14:paraId="22990E4A" w14:textId="39FD555C" w:rsidR="005A065B" w:rsidRPr="006E687B" w:rsidRDefault="005A065B" w:rsidP="005A065B">
            <w:pPr>
              <w:pStyle w:val="pj"/>
              <w:shd w:val="clear" w:color="auto" w:fill="FFFFFF" w:themeFill="background1"/>
              <w:ind w:firstLine="324"/>
              <w:rPr>
                <w:color w:val="auto"/>
                <w:sz w:val="20"/>
                <w:szCs w:val="20"/>
              </w:rPr>
            </w:pPr>
            <w:r w:rsidRPr="006E687B">
              <w:rPr>
                <w:color w:val="auto"/>
                <w:sz w:val="20"/>
                <w:szCs w:val="20"/>
              </w:rPr>
              <w:t>…</w:t>
            </w:r>
          </w:p>
          <w:p w14:paraId="1851DF82" w14:textId="1FD99916" w:rsidR="005A065B" w:rsidRDefault="005A065B" w:rsidP="005A065B">
            <w:pPr>
              <w:pStyle w:val="pj"/>
              <w:shd w:val="clear" w:color="auto" w:fill="FFFFFF" w:themeFill="background1"/>
              <w:ind w:firstLine="324"/>
              <w:rPr>
                <w:color w:val="auto"/>
                <w:sz w:val="20"/>
                <w:szCs w:val="20"/>
              </w:rPr>
            </w:pPr>
            <w:r w:rsidRPr="006E687B">
              <w:rPr>
                <w:color w:val="auto"/>
                <w:sz w:val="20"/>
                <w:szCs w:val="20"/>
              </w:rPr>
              <w:t>36)</w:t>
            </w:r>
            <w:r>
              <w:rPr>
                <w:color w:val="auto"/>
                <w:sz w:val="20"/>
                <w:szCs w:val="20"/>
              </w:rPr>
              <w:t xml:space="preserve"> </w:t>
            </w:r>
            <w:proofErr w:type="spellStart"/>
            <w:r>
              <w:rPr>
                <w:color w:val="auto"/>
                <w:sz w:val="20"/>
                <w:szCs w:val="20"/>
              </w:rPr>
              <w:t>үлестес</w:t>
            </w:r>
            <w:proofErr w:type="spellEnd"/>
            <w:r>
              <w:rPr>
                <w:color w:val="auto"/>
                <w:sz w:val="20"/>
                <w:szCs w:val="20"/>
              </w:rPr>
              <w:t>/</w:t>
            </w:r>
            <w:proofErr w:type="spellStart"/>
            <w:r>
              <w:rPr>
                <w:color w:val="auto"/>
                <w:sz w:val="20"/>
                <w:szCs w:val="20"/>
              </w:rPr>
              <w:t>байланысты</w:t>
            </w:r>
            <w:proofErr w:type="spellEnd"/>
            <w:r>
              <w:rPr>
                <w:color w:val="auto"/>
                <w:sz w:val="20"/>
                <w:szCs w:val="20"/>
              </w:rPr>
              <w:t xml:space="preserve"> </w:t>
            </w:r>
            <w:proofErr w:type="spellStart"/>
            <w:r>
              <w:rPr>
                <w:color w:val="auto"/>
                <w:sz w:val="20"/>
                <w:szCs w:val="20"/>
              </w:rPr>
              <w:t>тұлғалар</w:t>
            </w:r>
            <w:proofErr w:type="spellEnd"/>
            <w:r>
              <w:rPr>
                <w:color w:val="auto"/>
                <w:sz w:val="20"/>
                <w:szCs w:val="20"/>
              </w:rPr>
              <w:t xml:space="preserve"> – «</w:t>
            </w:r>
            <w:proofErr w:type="spellStart"/>
            <w:r>
              <w:rPr>
                <w:color w:val="auto"/>
                <w:sz w:val="20"/>
                <w:szCs w:val="20"/>
              </w:rPr>
              <w:t>Акционерлік</w:t>
            </w:r>
            <w:proofErr w:type="spellEnd"/>
            <w:r>
              <w:rPr>
                <w:color w:val="auto"/>
                <w:sz w:val="20"/>
                <w:szCs w:val="20"/>
              </w:rPr>
              <w:t xml:space="preserve"> </w:t>
            </w:r>
            <w:proofErr w:type="spellStart"/>
            <w:r>
              <w:rPr>
                <w:color w:val="auto"/>
                <w:sz w:val="20"/>
                <w:szCs w:val="20"/>
              </w:rPr>
              <w:t>қоғамдар</w:t>
            </w:r>
            <w:proofErr w:type="spellEnd"/>
            <w:r>
              <w:rPr>
                <w:color w:val="auto"/>
                <w:sz w:val="20"/>
                <w:szCs w:val="20"/>
              </w:rPr>
              <w:t xml:space="preserve"> </w:t>
            </w:r>
            <w:proofErr w:type="spellStart"/>
            <w:r>
              <w:rPr>
                <w:color w:val="auto"/>
                <w:sz w:val="20"/>
                <w:szCs w:val="20"/>
              </w:rPr>
              <w:t>туралы</w:t>
            </w:r>
            <w:proofErr w:type="spellEnd"/>
            <w:r>
              <w:rPr>
                <w:color w:val="auto"/>
                <w:sz w:val="20"/>
                <w:szCs w:val="20"/>
              </w:rPr>
              <w:t>»</w:t>
            </w:r>
            <w:r w:rsidRPr="006E687B">
              <w:rPr>
                <w:color w:val="auto"/>
                <w:sz w:val="20"/>
                <w:szCs w:val="20"/>
              </w:rPr>
              <w:t xml:space="preserve"> </w:t>
            </w:r>
            <w:proofErr w:type="spellStart"/>
            <w:r w:rsidRPr="006E687B">
              <w:rPr>
                <w:color w:val="auto"/>
                <w:sz w:val="20"/>
                <w:szCs w:val="20"/>
              </w:rPr>
              <w:t>Қазақстан</w:t>
            </w:r>
            <w:proofErr w:type="spellEnd"/>
            <w:r w:rsidRPr="006E687B">
              <w:rPr>
                <w:color w:val="auto"/>
                <w:sz w:val="20"/>
                <w:szCs w:val="20"/>
              </w:rPr>
              <w:t xml:space="preserve"> </w:t>
            </w:r>
            <w:proofErr w:type="spellStart"/>
            <w:r w:rsidRPr="006E687B">
              <w:rPr>
                <w:color w:val="auto"/>
                <w:sz w:val="20"/>
                <w:szCs w:val="20"/>
              </w:rPr>
              <w:t>Республикасының</w:t>
            </w:r>
            <w:proofErr w:type="spellEnd"/>
            <w:r w:rsidRPr="006E687B">
              <w:rPr>
                <w:color w:val="auto"/>
                <w:sz w:val="20"/>
                <w:szCs w:val="20"/>
              </w:rPr>
              <w:t xml:space="preserve"> </w:t>
            </w:r>
            <w:proofErr w:type="spellStart"/>
            <w:r w:rsidRPr="006E687B">
              <w:rPr>
                <w:color w:val="auto"/>
                <w:sz w:val="20"/>
                <w:szCs w:val="20"/>
              </w:rPr>
              <w:t>Заңы</w:t>
            </w:r>
            <w:proofErr w:type="spellEnd"/>
            <w:r w:rsidRPr="006E687B">
              <w:rPr>
                <w:color w:val="auto"/>
                <w:sz w:val="20"/>
                <w:szCs w:val="20"/>
              </w:rPr>
              <w:t xml:space="preserve"> 64-бабының </w:t>
            </w:r>
            <w:r w:rsidRPr="00D56218">
              <w:rPr>
                <w:b/>
                <w:color w:val="auto"/>
                <w:sz w:val="20"/>
                <w:szCs w:val="20"/>
              </w:rPr>
              <w:t xml:space="preserve">1, 1-1 </w:t>
            </w:r>
            <w:proofErr w:type="spellStart"/>
            <w:r w:rsidRPr="00D56218">
              <w:rPr>
                <w:b/>
                <w:color w:val="auto"/>
                <w:sz w:val="20"/>
                <w:szCs w:val="20"/>
              </w:rPr>
              <w:t>және</w:t>
            </w:r>
            <w:proofErr w:type="spellEnd"/>
            <w:r w:rsidRPr="00D56218">
              <w:rPr>
                <w:b/>
                <w:color w:val="auto"/>
                <w:sz w:val="20"/>
                <w:szCs w:val="20"/>
              </w:rPr>
              <w:t xml:space="preserve"> 2</w:t>
            </w:r>
            <w:r w:rsidRPr="006E687B">
              <w:rPr>
                <w:color w:val="auto"/>
                <w:sz w:val="20"/>
                <w:szCs w:val="20"/>
              </w:rPr>
              <w:t>-</w:t>
            </w:r>
            <w:r>
              <w:rPr>
                <w:color w:val="auto"/>
                <w:sz w:val="20"/>
                <w:szCs w:val="20"/>
              </w:rPr>
              <w:t>тармақтарына, «</w:t>
            </w:r>
            <w:proofErr w:type="spellStart"/>
            <w:r w:rsidRPr="006E687B">
              <w:rPr>
                <w:color w:val="auto"/>
                <w:sz w:val="20"/>
                <w:szCs w:val="20"/>
              </w:rPr>
              <w:t>Жауапкершілігі</w:t>
            </w:r>
            <w:proofErr w:type="spellEnd"/>
            <w:r w:rsidRPr="006E687B">
              <w:rPr>
                <w:color w:val="auto"/>
                <w:sz w:val="20"/>
                <w:szCs w:val="20"/>
              </w:rPr>
              <w:t xml:space="preserve"> </w:t>
            </w:r>
            <w:proofErr w:type="spellStart"/>
            <w:r w:rsidRPr="006E687B">
              <w:rPr>
                <w:color w:val="auto"/>
                <w:sz w:val="20"/>
                <w:szCs w:val="20"/>
              </w:rPr>
              <w:t>шектеулі</w:t>
            </w:r>
            <w:proofErr w:type="spellEnd"/>
            <w:r w:rsidRPr="006E687B">
              <w:rPr>
                <w:color w:val="auto"/>
                <w:sz w:val="20"/>
                <w:szCs w:val="20"/>
              </w:rPr>
              <w:t xml:space="preserve"> </w:t>
            </w:r>
            <w:proofErr w:type="spellStart"/>
            <w:r w:rsidRPr="006E687B">
              <w:rPr>
                <w:color w:val="auto"/>
                <w:sz w:val="20"/>
                <w:szCs w:val="20"/>
              </w:rPr>
              <w:t>және</w:t>
            </w:r>
            <w:proofErr w:type="spellEnd"/>
            <w:r w:rsidRPr="006E687B">
              <w:rPr>
                <w:color w:val="auto"/>
                <w:sz w:val="20"/>
                <w:szCs w:val="20"/>
              </w:rPr>
              <w:t xml:space="preserve"> </w:t>
            </w:r>
            <w:proofErr w:type="spellStart"/>
            <w:r w:rsidRPr="006E687B">
              <w:rPr>
                <w:color w:val="auto"/>
                <w:sz w:val="20"/>
                <w:szCs w:val="20"/>
              </w:rPr>
              <w:t>қосымша</w:t>
            </w:r>
            <w:proofErr w:type="spellEnd"/>
            <w:r w:rsidRPr="006E687B">
              <w:rPr>
                <w:color w:val="auto"/>
                <w:sz w:val="20"/>
                <w:szCs w:val="20"/>
              </w:rPr>
              <w:t xml:space="preserve"> </w:t>
            </w:r>
            <w:proofErr w:type="spellStart"/>
            <w:r w:rsidRPr="006E687B">
              <w:rPr>
                <w:color w:val="auto"/>
                <w:sz w:val="20"/>
                <w:szCs w:val="20"/>
              </w:rPr>
              <w:t>жауапкерш</w:t>
            </w:r>
            <w:r>
              <w:rPr>
                <w:color w:val="auto"/>
                <w:sz w:val="20"/>
                <w:szCs w:val="20"/>
              </w:rPr>
              <w:t>ілігі</w:t>
            </w:r>
            <w:proofErr w:type="spellEnd"/>
            <w:r>
              <w:rPr>
                <w:color w:val="auto"/>
                <w:sz w:val="20"/>
                <w:szCs w:val="20"/>
              </w:rPr>
              <w:t xml:space="preserve"> бар </w:t>
            </w:r>
            <w:proofErr w:type="spellStart"/>
            <w:r>
              <w:rPr>
                <w:color w:val="auto"/>
                <w:sz w:val="20"/>
                <w:szCs w:val="20"/>
              </w:rPr>
              <w:t>серіктестіктер</w:t>
            </w:r>
            <w:proofErr w:type="spellEnd"/>
            <w:r>
              <w:rPr>
                <w:color w:val="auto"/>
                <w:sz w:val="20"/>
                <w:szCs w:val="20"/>
              </w:rPr>
              <w:t xml:space="preserve"> </w:t>
            </w:r>
            <w:proofErr w:type="spellStart"/>
            <w:r>
              <w:rPr>
                <w:color w:val="auto"/>
                <w:sz w:val="20"/>
                <w:szCs w:val="20"/>
              </w:rPr>
              <w:t>туралы</w:t>
            </w:r>
            <w:proofErr w:type="spellEnd"/>
            <w:r>
              <w:rPr>
                <w:color w:val="auto"/>
                <w:sz w:val="20"/>
                <w:szCs w:val="20"/>
              </w:rPr>
              <w:t>»</w:t>
            </w:r>
            <w:r w:rsidRPr="006E687B">
              <w:rPr>
                <w:color w:val="auto"/>
                <w:sz w:val="20"/>
                <w:szCs w:val="20"/>
              </w:rPr>
              <w:t xml:space="preserve"> </w:t>
            </w:r>
            <w:proofErr w:type="spellStart"/>
            <w:r w:rsidRPr="006E687B">
              <w:rPr>
                <w:color w:val="auto"/>
                <w:sz w:val="20"/>
                <w:szCs w:val="20"/>
              </w:rPr>
              <w:t>Қазақстан</w:t>
            </w:r>
            <w:proofErr w:type="spellEnd"/>
            <w:r w:rsidRPr="006E687B">
              <w:rPr>
                <w:color w:val="auto"/>
                <w:sz w:val="20"/>
                <w:szCs w:val="20"/>
              </w:rPr>
              <w:t xml:space="preserve"> </w:t>
            </w:r>
            <w:proofErr w:type="spellStart"/>
            <w:r w:rsidRPr="006E687B">
              <w:rPr>
                <w:color w:val="auto"/>
                <w:sz w:val="20"/>
                <w:szCs w:val="20"/>
              </w:rPr>
              <w:t>Республикасының</w:t>
            </w:r>
            <w:proofErr w:type="spellEnd"/>
            <w:r w:rsidRPr="006E687B">
              <w:rPr>
                <w:color w:val="auto"/>
                <w:sz w:val="20"/>
                <w:szCs w:val="20"/>
              </w:rPr>
              <w:t xml:space="preserve"> </w:t>
            </w:r>
            <w:proofErr w:type="spellStart"/>
            <w:r w:rsidRPr="006E687B">
              <w:rPr>
                <w:color w:val="auto"/>
                <w:sz w:val="20"/>
                <w:szCs w:val="20"/>
              </w:rPr>
              <w:t>Заңы</w:t>
            </w:r>
            <w:proofErr w:type="spellEnd"/>
            <w:r w:rsidRPr="006E687B">
              <w:rPr>
                <w:color w:val="auto"/>
                <w:sz w:val="20"/>
                <w:szCs w:val="20"/>
              </w:rPr>
              <w:t xml:space="preserve"> 12-1-бабының </w:t>
            </w:r>
            <w:r w:rsidRPr="00D56218">
              <w:rPr>
                <w:b/>
                <w:color w:val="auto"/>
                <w:sz w:val="20"/>
                <w:szCs w:val="20"/>
              </w:rPr>
              <w:t xml:space="preserve">1 </w:t>
            </w:r>
            <w:proofErr w:type="spellStart"/>
            <w:r w:rsidRPr="00D56218">
              <w:rPr>
                <w:b/>
                <w:color w:val="auto"/>
                <w:sz w:val="20"/>
                <w:szCs w:val="20"/>
              </w:rPr>
              <w:t>және</w:t>
            </w:r>
            <w:proofErr w:type="spellEnd"/>
            <w:r w:rsidRPr="00D56218">
              <w:rPr>
                <w:b/>
                <w:color w:val="auto"/>
                <w:sz w:val="20"/>
                <w:szCs w:val="20"/>
              </w:rPr>
              <w:t xml:space="preserve"> 2-тармақтарына</w:t>
            </w:r>
            <w:r w:rsidRPr="006E687B">
              <w:rPr>
                <w:color w:val="auto"/>
                <w:sz w:val="20"/>
                <w:szCs w:val="20"/>
              </w:rPr>
              <w:t xml:space="preserve"> </w:t>
            </w:r>
            <w:proofErr w:type="spellStart"/>
            <w:r w:rsidRPr="006E687B">
              <w:rPr>
                <w:color w:val="auto"/>
                <w:sz w:val="20"/>
                <w:szCs w:val="20"/>
              </w:rPr>
              <w:t>сәйкес</w:t>
            </w:r>
            <w:proofErr w:type="spellEnd"/>
            <w:r w:rsidRPr="006E687B">
              <w:rPr>
                <w:color w:val="auto"/>
                <w:sz w:val="20"/>
                <w:szCs w:val="20"/>
              </w:rPr>
              <w:t xml:space="preserve"> </w:t>
            </w:r>
            <w:proofErr w:type="spellStart"/>
            <w:r w:rsidRPr="006E687B">
              <w:rPr>
                <w:color w:val="auto"/>
                <w:sz w:val="20"/>
                <w:szCs w:val="20"/>
              </w:rPr>
              <w:t>жеке</w:t>
            </w:r>
            <w:proofErr w:type="spellEnd"/>
            <w:r w:rsidRPr="006E687B">
              <w:rPr>
                <w:color w:val="auto"/>
                <w:sz w:val="20"/>
                <w:szCs w:val="20"/>
              </w:rPr>
              <w:t xml:space="preserve"> </w:t>
            </w:r>
            <w:proofErr w:type="spellStart"/>
            <w:r w:rsidRPr="006E687B">
              <w:rPr>
                <w:color w:val="auto"/>
                <w:sz w:val="20"/>
                <w:szCs w:val="20"/>
              </w:rPr>
              <w:t>және</w:t>
            </w:r>
            <w:proofErr w:type="spellEnd"/>
            <w:r w:rsidRPr="006E687B">
              <w:rPr>
                <w:color w:val="auto"/>
                <w:sz w:val="20"/>
                <w:szCs w:val="20"/>
              </w:rPr>
              <w:t xml:space="preserve"> </w:t>
            </w:r>
            <w:proofErr w:type="spellStart"/>
            <w:r w:rsidRPr="006E687B">
              <w:rPr>
                <w:color w:val="auto"/>
                <w:sz w:val="20"/>
                <w:szCs w:val="20"/>
              </w:rPr>
              <w:t>заңды</w:t>
            </w:r>
            <w:proofErr w:type="spellEnd"/>
            <w:r w:rsidRPr="006E687B">
              <w:rPr>
                <w:color w:val="auto"/>
                <w:sz w:val="20"/>
                <w:szCs w:val="20"/>
              </w:rPr>
              <w:t xml:space="preserve"> </w:t>
            </w:r>
            <w:proofErr w:type="spellStart"/>
            <w:r w:rsidRPr="006E687B">
              <w:rPr>
                <w:color w:val="auto"/>
                <w:sz w:val="20"/>
                <w:szCs w:val="20"/>
              </w:rPr>
              <w:t>тұлғалар</w:t>
            </w:r>
            <w:proofErr w:type="spellEnd"/>
            <w:r w:rsidRPr="006E687B">
              <w:rPr>
                <w:color w:val="auto"/>
                <w:sz w:val="20"/>
                <w:szCs w:val="20"/>
              </w:rPr>
              <w:t>;</w:t>
            </w:r>
          </w:p>
          <w:p w14:paraId="008876B6" w14:textId="17F84FC0" w:rsidR="005A065B" w:rsidRPr="00980B10" w:rsidRDefault="005A065B" w:rsidP="005A065B">
            <w:pPr>
              <w:pStyle w:val="pj"/>
              <w:shd w:val="clear" w:color="auto" w:fill="FFFFFF" w:themeFill="background1"/>
              <w:ind w:firstLine="324"/>
              <w:rPr>
                <w:color w:val="auto"/>
                <w:sz w:val="20"/>
                <w:szCs w:val="20"/>
              </w:rPr>
            </w:pPr>
            <w:r>
              <w:rPr>
                <w:color w:val="auto"/>
                <w:sz w:val="20"/>
                <w:szCs w:val="20"/>
              </w:rPr>
              <w:t>…</w:t>
            </w:r>
          </w:p>
        </w:tc>
        <w:tc>
          <w:tcPr>
            <w:tcW w:w="5245" w:type="dxa"/>
          </w:tcPr>
          <w:p w14:paraId="1B6E6FD4" w14:textId="57C993D1" w:rsidR="005A065B" w:rsidRPr="00C73D34" w:rsidRDefault="005A065B" w:rsidP="005A065B">
            <w:pPr>
              <w:pStyle w:val="pj"/>
              <w:shd w:val="clear" w:color="auto" w:fill="FFFFFF" w:themeFill="background1"/>
              <w:ind w:firstLine="324"/>
              <w:rPr>
                <w:color w:val="auto"/>
                <w:sz w:val="20"/>
                <w:szCs w:val="20"/>
              </w:rPr>
            </w:pPr>
            <w:r w:rsidRPr="00C73D34">
              <w:rPr>
                <w:color w:val="auto"/>
                <w:sz w:val="20"/>
                <w:szCs w:val="20"/>
              </w:rPr>
              <w:lastRenderedPageBreak/>
              <w:t xml:space="preserve">1. </w:t>
            </w:r>
            <w:proofErr w:type="spellStart"/>
            <w:r w:rsidRPr="00C73D34">
              <w:rPr>
                <w:b/>
                <w:color w:val="auto"/>
                <w:sz w:val="20"/>
                <w:szCs w:val="20"/>
              </w:rPr>
              <w:t>Кепілдік</w:t>
            </w:r>
            <w:proofErr w:type="spellEnd"/>
            <w:r w:rsidRPr="00C73D34">
              <w:rPr>
                <w:b/>
                <w:color w:val="auto"/>
                <w:sz w:val="20"/>
                <w:szCs w:val="20"/>
              </w:rPr>
              <w:t xml:space="preserve"> </w:t>
            </w:r>
            <w:proofErr w:type="spellStart"/>
            <w:r w:rsidRPr="00C73D34">
              <w:rPr>
                <w:b/>
                <w:color w:val="auto"/>
                <w:sz w:val="20"/>
                <w:szCs w:val="20"/>
              </w:rPr>
              <w:t>қорлары</w:t>
            </w:r>
            <w:proofErr w:type="spellEnd"/>
            <w:r w:rsidRPr="00C73D34">
              <w:rPr>
                <w:b/>
                <w:color w:val="auto"/>
                <w:sz w:val="20"/>
                <w:szCs w:val="20"/>
              </w:rPr>
              <w:t xml:space="preserve"> </w:t>
            </w:r>
            <w:proofErr w:type="spellStart"/>
            <w:r w:rsidRPr="00C73D34">
              <w:rPr>
                <w:b/>
                <w:color w:val="auto"/>
                <w:sz w:val="20"/>
                <w:szCs w:val="20"/>
              </w:rPr>
              <w:t>шеңберінде</w:t>
            </w:r>
            <w:proofErr w:type="spellEnd"/>
            <w:r w:rsidRPr="00C73D34">
              <w:rPr>
                <w:color w:val="auto"/>
                <w:sz w:val="20"/>
                <w:szCs w:val="20"/>
              </w:rPr>
              <w:t xml:space="preserve"> </w:t>
            </w:r>
            <w:proofErr w:type="spellStart"/>
            <w:r w:rsidRPr="00C73D34">
              <w:rPr>
                <w:color w:val="auto"/>
                <w:sz w:val="20"/>
                <w:szCs w:val="20"/>
              </w:rPr>
              <w:t>кәсіпкерлердің</w:t>
            </w:r>
            <w:proofErr w:type="spellEnd"/>
            <w:r w:rsidRPr="00C73D34">
              <w:rPr>
                <w:color w:val="auto"/>
                <w:sz w:val="20"/>
                <w:szCs w:val="20"/>
              </w:rPr>
              <w:t xml:space="preserve"> </w:t>
            </w:r>
            <w:proofErr w:type="spellStart"/>
            <w:r w:rsidRPr="00C73D34">
              <w:rPr>
                <w:color w:val="auto"/>
                <w:sz w:val="20"/>
                <w:szCs w:val="20"/>
              </w:rPr>
              <w:t>кредиттері</w:t>
            </w:r>
            <w:proofErr w:type="spellEnd"/>
            <w:r w:rsidRPr="00C73D34">
              <w:rPr>
                <w:color w:val="auto"/>
                <w:sz w:val="20"/>
                <w:szCs w:val="20"/>
              </w:rPr>
              <w:t>/</w:t>
            </w:r>
            <w:proofErr w:type="spellStart"/>
            <w:r w:rsidRPr="00C73D34">
              <w:rPr>
                <w:color w:val="auto"/>
                <w:sz w:val="20"/>
                <w:szCs w:val="20"/>
              </w:rPr>
              <w:t>қаржылық</w:t>
            </w:r>
            <w:proofErr w:type="spellEnd"/>
            <w:r w:rsidRPr="00C73D34">
              <w:rPr>
                <w:color w:val="auto"/>
                <w:sz w:val="20"/>
                <w:szCs w:val="20"/>
              </w:rPr>
              <w:t xml:space="preserve"> </w:t>
            </w:r>
            <w:proofErr w:type="spellStart"/>
            <w:r w:rsidRPr="00C73D34">
              <w:rPr>
                <w:color w:val="auto"/>
                <w:sz w:val="20"/>
                <w:szCs w:val="20"/>
              </w:rPr>
              <w:t>лизингі</w:t>
            </w:r>
            <w:proofErr w:type="spellEnd"/>
            <w:r w:rsidRPr="00C73D34">
              <w:rPr>
                <w:color w:val="auto"/>
                <w:sz w:val="20"/>
                <w:szCs w:val="20"/>
              </w:rPr>
              <w:t>/</w:t>
            </w:r>
            <w:proofErr w:type="spellStart"/>
            <w:r w:rsidRPr="00C73D34">
              <w:rPr>
                <w:b/>
                <w:color w:val="auto"/>
                <w:sz w:val="20"/>
                <w:szCs w:val="20"/>
              </w:rPr>
              <w:t>шартты</w:t>
            </w:r>
            <w:proofErr w:type="spellEnd"/>
            <w:r w:rsidRPr="00C73D34">
              <w:rPr>
                <w:b/>
                <w:color w:val="auto"/>
                <w:sz w:val="20"/>
                <w:szCs w:val="20"/>
              </w:rPr>
              <w:t xml:space="preserve"> </w:t>
            </w:r>
            <w:proofErr w:type="spellStart"/>
            <w:r w:rsidRPr="00C73D34">
              <w:rPr>
                <w:b/>
                <w:color w:val="auto"/>
                <w:sz w:val="20"/>
                <w:szCs w:val="20"/>
              </w:rPr>
              <w:t>міндеттемелері</w:t>
            </w:r>
            <w:proofErr w:type="spellEnd"/>
            <w:r w:rsidRPr="00C73D34">
              <w:rPr>
                <w:b/>
                <w:color w:val="auto"/>
                <w:sz w:val="20"/>
                <w:szCs w:val="20"/>
              </w:rPr>
              <w:t>/</w:t>
            </w:r>
            <w:proofErr w:type="spellStart"/>
            <w:r w:rsidRPr="00C73D34">
              <w:rPr>
                <w:b/>
                <w:color w:val="auto"/>
                <w:sz w:val="20"/>
                <w:szCs w:val="20"/>
              </w:rPr>
              <w:t>форвардтық</w:t>
            </w:r>
            <w:proofErr w:type="spellEnd"/>
            <w:r w:rsidRPr="00C73D34">
              <w:rPr>
                <w:b/>
                <w:color w:val="auto"/>
                <w:sz w:val="20"/>
                <w:szCs w:val="20"/>
              </w:rPr>
              <w:t xml:space="preserve"> </w:t>
            </w:r>
            <w:proofErr w:type="spellStart"/>
            <w:r w:rsidRPr="00C73D34">
              <w:rPr>
                <w:b/>
                <w:color w:val="auto"/>
                <w:sz w:val="20"/>
                <w:szCs w:val="20"/>
              </w:rPr>
              <w:t>шарттар</w:t>
            </w:r>
            <w:proofErr w:type="spellEnd"/>
            <w:r w:rsidRPr="00C73D34">
              <w:rPr>
                <w:b/>
                <w:color w:val="auto"/>
                <w:sz w:val="20"/>
                <w:szCs w:val="20"/>
              </w:rPr>
              <w:t>/</w:t>
            </w:r>
            <w:proofErr w:type="spellStart"/>
            <w:r w:rsidRPr="00C73D34">
              <w:rPr>
                <w:b/>
                <w:color w:val="auto"/>
                <w:sz w:val="20"/>
                <w:szCs w:val="20"/>
              </w:rPr>
              <w:t>облигациялар</w:t>
            </w:r>
            <w:proofErr w:type="spellEnd"/>
            <w:r w:rsidRPr="00C73D34">
              <w:rPr>
                <w:b/>
                <w:color w:val="auto"/>
                <w:sz w:val="20"/>
                <w:szCs w:val="20"/>
              </w:rPr>
              <w:t>/</w:t>
            </w:r>
            <w:proofErr w:type="spellStart"/>
            <w:r w:rsidRPr="00C73D34">
              <w:rPr>
                <w:b/>
                <w:color w:val="auto"/>
                <w:sz w:val="20"/>
                <w:szCs w:val="20"/>
              </w:rPr>
              <w:t>опциондар</w:t>
            </w:r>
            <w:proofErr w:type="spellEnd"/>
            <w:r w:rsidRPr="00C73D34">
              <w:rPr>
                <w:b/>
                <w:color w:val="auto"/>
                <w:sz w:val="20"/>
                <w:szCs w:val="20"/>
              </w:rPr>
              <w:t xml:space="preserve"> </w:t>
            </w:r>
            <w:proofErr w:type="spellStart"/>
            <w:r w:rsidRPr="00C73D34">
              <w:rPr>
                <w:b/>
                <w:color w:val="auto"/>
                <w:sz w:val="20"/>
                <w:szCs w:val="20"/>
              </w:rPr>
              <w:t>бойынша</w:t>
            </w:r>
            <w:proofErr w:type="spellEnd"/>
            <w:r w:rsidRPr="00C73D34">
              <w:rPr>
                <w:color w:val="auto"/>
                <w:sz w:val="20"/>
                <w:szCs w:val="20"/>
              </w:rPr>
              <w:t xml:space="preserve"> </w:t>
            </w:r>
            <w:proofErr w:type="spellStart"/>
            <w:r w:rsidRPr="00C73D34">
              <w:rPr>
                <w:color w:val="auto"/>
                <w:sz w:val="20"/>
                <w:szCs w:val="20"/>
              </w:rPr>
              <w:t>кепілдіктер</w:t>
            </w:r>
            <w:proofErr w:type="spellEnd"/>
            <w:r w:rsidRPr="00C73D34">
              <w:rPr>
                <w:color w:val="auto"/>
                <w:sz w:val="20"/>
                <w:szCs w:val="20"/>
              </w:rPr>
              <w:t xml:space="preserve"> беру </w:t>
            </w:r>
            <w:proofErr w:type="spellStart"/>
            <w:r w:rsidRPr="00C73D34">
              <w:rPr>
                <w:color w:val="auto"/>
                <w:sz w:val="20"/>
                <w:szCs w:val="20"/>
              </w:rPr>
              <w:t>қағидалары</w:t>
            </w:r>
            <w:proofErr w:type="spellEnd"/>
            <w:r w:rsidRPr="00C73D34">
              <w:rPr>
                <w:color w:val="auto"/>
                <w:sz w:val="20"/>
                <w:szCs w:val="20"/>
              </w:rPr>
              <w:t xml:space="preserve"> (</w:t>
            </w:r>
            <w:proofErr w:type="spellStart"/>
            <w:r w:rsidRPr="00C73D34">
              <w:rPr>
                <w:color w:val="auto"/>
                <w:sz w:val="20"/>
                <w:szCs w:val="20"/>
              </w:rPr>
              <w:t>бұдан</w:t>
            </w:r>
            <w:proofErr w:type="spellEnd"/>
            <w:r w:rsidRPr="00C73D34">
              <w:rPr>
                <w:color w:val="auto"/>
                <w:sz w:val="20"/>
                <w:szCs w:val="20"/>
              </w:rPr>
              <w:t xml:space="preserve"> </w:t>
            </w:r>
            <w:proofErr w:type="spellStart"/>
            <w:r w:rsidRPr="00C73D34">
              <w:rPr>
                <w:color w:val="auto"/>
                <w:sz w:val="20"/>
                <w:szCs w:val="20"/>
              </w:rPr>
              <w:t>әрі</w:t>
            </w:r>
            <w:proofErr w:type="spellEnd"/>
            <w:r w:rsidRPr="00C73D34">
              <w:rPr>
                <w:color w:val="auto"/>
                <w:sz w:val="20"/>
                <w:szCs w:val="20"/>
              </w:rPr>
              <w:t xml:space="preserve"> – </w:t>
            </w:r>
            <w:proofErr w:type="spellStart"/>
            <w:r w:rsidRPr="00C73D34">
              <w:rPr>
                <w:color w:val="auto"/>
                <w:sz w:val="20"/>
                <w:szCs w:val="20"/>
              </w:rPr>
              <w:t>Кепілдік</w:t>
            </w:r>
            <w:proofErr w:type="spellEnd"/>
            <w:r w:rsidRPr="00C73D34">
              <w:rPr>
                <w:color w:val="auto"/>
                <w:sz w:val="20"/>
                <w:szCs w:val="20"/>
              </w:rPr>
              <w:t xml:space="preserve"> беру </w:t>
            </w:r>
            <w:proofErr w:type="spellStart"/>
            <w:r w:rsidRPr="00C73D34">
              <w:rPr>
                <w:color w:val="auto"/>
                <w:sz w:val="20"/>
                <w:szCs w:val="20"/>
              </w:rPr>
              <w:t>қағидалары</w:t>
            </w:r>
            <w:proofErr w:type="spellEnd"/>
            <w:r w:rsidRPr="00C73D34">
              <w:rPr>
                <w:color w:val="auto"/>
                <w:sz w:val="20"/>
                <w:szCs w:val="20"/>
              </w:rPr>
              <w:t xml:space="preserve">) </w:t>
            </w:r>
            <w:proofErr w:type="spellStart"/>
            <w:r w:rsidRPr="00C73D34">
              <w:rPr>
                <w:color w:val="auto"/>
                <w:sz w:val="20"/>
                <w:szCs w:val="20"/>
              </w:rPr>
              <w:t>Қазақстан</w:t>
            </w:r>
            <w:proofErr w:type="spellEnd"/>
            <w:r w:rsidRPr="00C73D34">
              <w:rPr>
                <w:color w:val="auto"/>
                <w:sz w:val="20"/>
                <w:szCs w:val="20"/>
              </w:rPr>
              <w:t xml:space="preserve"> </w:t>
            </w:r>
            <w:proofErr w:type="spellStart"/>
            <w:r w:rsidRPr="00C73D34">
              <w:rPr>
                <w:color w:val="auto"/>
                <w:sz w:val="20"/>
                <w:szCs w:val="20"/>
              </w:rPr>
              <w:t>Республикасының</w:t>
            </w:r>
            <w:proofErr w:type="spellEnd"/>
            <w:r w:rsidRPr="00C73D34">
              <w:rPr>
                <w:color w:val="auto"/>
                <w:sz w:val="20"/>
                <w:szCs w:val="20"/>
              </w:rPr>
              <w:t xml:space="preserve"> </w:t>
            </w:r>
            <w:proofErr w:type="spellStart"/>
            <w:r w:rsidRPr="00C73D34">
              <w:rPr>
                <w:color w:val="auto"/>
                <w:sz w:val="20"/>
                <w:szCs w:val="20"/>
              </w:rPr>
              <w:t>Кәсіпкерлік</w:t>
            </w:r>
            <w:proofErr w:type="spellEnd"/>
            <w:r w:rsidRPr="00C73D34">
              <w:rPr>
                <w:color w:val="auto"/>
                <w:sz w:val="20"/>
                <w:szCs w:val="20"/>
              </w:rPr>
              <w:t xml:space="preserve"> </w:t>
            </w:r>
            <w:proofErr w:type="spellStart"/>
            <w:r w:rsidRPr="00C73D34">
              <w:rPr>
                <w:color w:val="auto"/>
                <w:sz w:val="20"/>
                <w:szCs w:val="20"/>
              </w:rPr>
              <w:t>кодексінің</w:t>
            </w:r>
            <w:proofErr w:type="spellEnd"/>
            <w:r w:rsidRPr="00C73D34">
              <w:rPr>
                <w:color w:val="auto"/>
                <w:sz w:val="20"/>
                <w:szCs w:val="20"/>
              </w:rPr>
              <w:t xml:space="preserve"> 94-бабының 3-тармағына </w:t>
            </w:r>
            <w:proofErr w:type="spellStart"/>
            <w:r w:rsidRPr="00C73D34">
              <w:rPr>
                <w:color w:val="auto"/>
                <w:sz w:val="20"/>
                <w:szCs w:val="20"/>
              </w:rPr>
              <w:t>сәйкес</w:t>
            </w:r>
            <w:proofErr w:type="spellEnd"/>
            <w:r w:rsidRPr="00C73D34">
              <w:rPr>
                <w:color w:val="auto"/>
                <w:sz w:val="20"/>
                <w:szCs w:val="20"/>
              </w:rPr>
              <w:t xml:space="preserve"> </w:t>
            </w:r>
            <w:proofErr w:type="spellStart"/>
            <w:r w:rsidRPr="00C73D34">
              <w:rPr>
                <w:color w:val="auto"/>
                <w:sz w:val="20"/>
                <w:szCs w:val="20"/>
              </w:rPr>
              <w:t>әзірленді</w:t>
            </w:r>
            <w:proofErr w:type="spellEnd"/>
            <w:r w:rsidRPr="00C73D34">
              <w:rPr>
                <w:color w:val="auto"/>
                <w:sz w:val="20"/>
                <w:szCs w:val="20"/>
              </w:rPr>
              <w:t xml:space="preserve"> </w:t>
            </w:r>
            <w:proofErr w:type="spellStart"/>
            <w:r w:rsidRPr="00C73D34">
              <w:rPr>
                <w:color w:val="auto"/>
                <w:sz w:val="20"/>
                <w:szCs w:val="20"/>
              </w:rPr>
              <w:t>және</w:t>
            </w:r>
            <w:proofErr w:type="spellEnd"/>
            <w:r w:rsidRPr="00C73D34">
              <w:rPr>
                <w:color w:val="auto"/>
                <w:sz w:val="20"/>
                <w:szCs w:val="20"/>
              </w:rPr>
              <w:t xml:space="preserve"> </w:t>
            </w:r>
            <w:proofErr w:type="spellStart"/>
            <w:r w:rsidRPr="00C73D34">
              <w:rPr>
                <w:color w:val="auto"/>
                <w:sz w:val="20"/>
                <w:szCs w:val="20"/>
              </w:rPr>
              <w:t>кәсіпкерлердің</w:t>
            </w:r>
            <w:proofErr w:type="spellEnd"/>
            <w:r w:rsidRPr="00C73D34">
              <w:rPr>
                <w:color w:val="auto"/>
                <w:sz w:val="20"/>
                <w:szCs w:val="20"/>
              </w:rPr>
              <w:t xml:space="preserve"> </w:t>
            </w:r>
            <w:proofErr w:type="spellStart"/>
            <w:r w:rsidRPr="00C73D34">
              <w:rPr>
                <w:color w:val="auto"/>
                <w:sz w:val="20"/>
                <w:szCs w:val="20"/>
              </w:rPr>
              <w:t>кредиттері</w:t>
            </w:r>
            <w:proofErr w:type="spellEnd"/>
            <w:r w:rsidRPr="00C73D34">
              <w:rPr>
                <w:color w:val="auto"/>
                <w:sz w:val="20"/>
                <w:szCs w:val="20"/>
              </w:rPr>
              <w:t>/</w:t>
            </w:r>
            <w:proofErr w:type="spellStart"/>
            <w:r w:rsidRPr="00C73D34">
              <w:rPr>
                <w:color w:val="auto"/>
                <w:sz w:val="20"/>
                <w:szCs w:val="20"/>
              </w:rPr>
              <w:t>қаржылық</w:t>
            </w:r>
            <w:proofErr w:type="spellEnd"/>
            <w:r w:rsidRPr="00C73D34">
              <w:rPr>
                <w:color w:val="auto"/>
                <w:sz w:val="20"/>
                <w:szCs w:val="20"/>
              </w:rPr>
              <w:t xml:space="preserve"> </w:t>
            </w:r>
            <w:proofErr w:type="spellStart"/>
            <w:r w:rsidRPr="00C73D34">
              <w:rPr>
                <w:color w:val="auto"/>
                <w:sz w:val="20"/>
                <w:szCs w:val="20"/>
              </w:rPr>
              <w:t>лизингі</w:t>
            </w:r>
            <w:proofErr w:type="spellEnd"/>
            <w:r w:rsidRPr="00C73D34">
              <w:rPr>
                <w:color w:val="auto"/>
                <w:sz w:val="20"/>
                <w:szCs w:val="20"/>
              </w:rPr>
              <w:t>/</w:t>
            </w:r>
            <w:proofErr w:type="spellStart"/>
            <w:r w:rsidRPr="00C73D34">
              <w:rPr>
                <w:b/>
                <w:color w:val="auto"/>
                <w:sz w:val="20"/>
                <w:szCs w:val="20"/>
              </w:rPr>
              <w:t>шартты</w:t>
            </w:r>
            <w:proofErr w:type="spellEnd"/>
            <w:r w:rsidRPr="00C73D34">
              <w:rPr>
                <w:b/>
                <w:color w:val="auto"/>
                <w:sz w:val="20"/>
                <w:szCs w:val="20"/>
              </w:rPr>
              <w:t xml:space="preserve"> </w:t>
            </w:r>
            <w:proofErr w:type="spellStart"/>
            <w:r w:rsidRPr="00C73D34">
              <w:rPr>
                <w:b/>
                <w:color w:val="auto"/>
                <w:sz w:val="20"/>
                <w:szCs w:val="20"/>
              </w:rPr>
              <w:t>міндеттемелері</w:t>
            </w:r>
            <w:proofErr w:type="spellEnd"/>
            <w:r w:rsidRPr="00C73D34">
              <w:rPr>
                <w:b/>
                <w:color w:val="auto"/>
                <w:sz w:val="20"/>
                <w:szCs w:val="20"/>
              </w:rPr>
              <w:t>/</w:t>
            </w:r>
            <w:proofErr w:type="spellStart"/>
            <w:r w:rsidRPr="00C73D34">
              <w:rPr>
                <w:b/>
                <w:color w:val="auto"/>
                <w:sz w:val="20"/>
                <w:szCs w:val="20"/>
              </w:rPr>
              <w:t>форвардтық</w:t>
            </w:r>
            <w:proofErr w:type="spellEnd"/>
            <w:r w:rsidRPr="00C73D34">
              <w:rPr>
                <w:b/>
                <w:color w:val="auto"/>
                <w:sz w:val="20"/>
                <w:szCs w:val="20"/>
              </w:rPr>
              <w:t xml:space="preserve"> </w:t>
            </w:r>
            <w:proofErr w:type="spellStart"/>
            <w:r w:rsidRPr="00C73D34">
              <w:rPr>
                <w:b/>
                <w:color w:val="auto"/>
                <w:sz w:val="20"/>
                <w:szCs w:val="20"/>
              </w:rPr>
              <w:t>шарттар</w:t>
            </w:r>
            <w:proofErr w:type="spellEnd"/>
            <w:r w:rsidRPr="00C73D34">
              <w:rPr>
                <w:b/>
                <w:color w:val="auto"/>
                <w:sz w:val="20"/>
                <w:szCs w:val="20"/>
              </w:rPr>
              <w:t>/</w:t>
            </w:r>
            <w:proofErr w:type="spellStart"/>
            <w:r w:rsidRPr="00C73D34">
              <w:rPr>
                <w:b/>
                <w:color w:val="auto"/>
                <w:sz w:val="20"/>
                <w:szCs w:val="20"/>
              </w:rPr>
              <w:t>облигациялар</w:t>
            </w:r>
            <w:proofErr w:type="spellEnd"/>
            <w:r w:rsidRPr="00C73D34">
              <w:rPr>
                <w:b/>
                <w:color w:val="auto"/>
                <w:sz w:val="20"/>
                <w:szCs w:val="20"/>
              </w:rPr>
              <w:t>/</w:t>
            </w:r>
            <w:proofErr w:type="spellStart"/>
            <w:r w:rsidRPr="00C73D34">
              <w:rPr>
                <w:b/>
                <w:color w:val="auto"/>
                <w:sz w:val="20"/>
                <w:szCs w:val="20"/>
              </w:rPr>
              <w:t>опциондар</w:t>
            </w:r>
            <w:proofErr w:type="spellEnd"/>
            <w:r w:rsidRPr="00C73D34">
              <w:rPr>
                <w:b/>
                <w:color w:val="auto"/>
                <w:sz w:val="20"/>
                <w:szCs w:val="20"/>
              </w:rPr>
              <w:t xml:space="preserve"> </w:t>
            </w:r>
            <w:proofErr w:type="spellStart"/>
            <w:r w:rsidRPr="00C73D34">
              <w:rPr>
                <w:b/>
                <w:color w:val="auto"/>
                <w:sz w:val="20"/>
                <w:szCs w:val="20"/>
              </w:rPr>
              <w:t>бойынша</w:t>
            </w:r>
            <w:proofErr w:type="spellEnd"/>
            <w:r w:rsidRPr="00C73D34">
              <w:rPr>
                <w:color w:val="auto"/>
                <w:sz w:val="20"/>
                <w:szCs w:val="20"/>
              </w:rPr>
              <w:t xml:space="preserve"> </w:t>
            </w:r>
            <w:proofErr w:type="spellStart"/>
            <w:r w:rsidRPr="00C73D34">
              <w:rPr>
                <w:color w:val="auto"/>
                <w:sz w:val="20"/>
                <w:szCs w:val="20"/>
              </w:rPr>
              <w:t>міндеттемелерді</w:t>
            </w:r>
            <w:proofErr w:type="spellEnd"/>
            <w:r w:rsidRPr="00C73D34">
              <w:rPr>
                <w:color w:val="auto"/>
                <w:sz w:val="20"/>
                <w:szCs w:val="20"/>
              </w:rPr>
              <w:t xml:space="preserve"> </w:t>
            </w:r>
            <w:proofErr w:type="spellStart"/>
            <w:r w:rsidRPr="00C73D34">
              <w:rPr>
                <w:color w:val="auto"/>
                <w:sz w:val="20"/>
                <w:szCs w:val="20"/>
              </w:rPr>
              <w:t>орындауды</w:t>
            </w:r>
            <w:proofErr w:type="spellEnd"/>
            <w:r w:rsidRPr="00C73D34">
              <w:rPr>
                <w:color w:val="auto"/>
                <w:sz w:val="20"/>
                <w:szCs w:val="20"/>
              </w:rPr>
              <w:t xml:space="preserve"> </w:t>
            </w:r>
            <w:proofErr w:type="spellStart"/>
            <w:r w:rsidRPr="00C73D34">
              <w:rPr>
                <w:color w:val="auto"/>
                <w:sz w:val="20"/>
                <w:szCs w:val="20"/>
              </w:rPr>
              <w:t>ішінара</w:t>
            </w:r>
            <w:proofErr w:type="spellEnd"/>
            <w:r w:rsidRPr="00C73D34">
              <w:rPr>
                <w:color w:val="auto"/>
                <w:sz w:val="20"/>
                <w:szCs w:val="20"/>
              </w:rPr>
              <w:t xml:space="preserve"> </w:t>
            </w:r>
            <w:proofErr w:type="spellStart"/>
            <w:r w:rsidRPr="00C73D34">
              <w:rPr>
                <w:color w:val="auto"/>
                <w:sz w:val="20"/>
                <w:szCs w:val="20"/>
              </w:rPr>
              <w:t>қамтамасыз</w:t>
            </w:r>
            <w:proofErr w:type="spellEnd"/>
            <w:r w:rsidRPr="00C73D34">
              <w:rPr>
                <w:color w:val="auto"/>
                <w:sz w:val="20"/>
                <w:szCs w:val="20"/>
              </w:rPr>
              <w:t xml:space="preserve"> </w:t>
            </w:r>
            <w:proofErr w:type="spellStart"/>
            <w:r w:rsidRPr="00C73D34">
              <w:rPr>
                <w:color w:val="auto"/>
                <w:sz w:val="20"/>
                <w:szCs w:val="20"/>
              </w:rPr>
              <w:t>ету</w:t>
            </w:r>
            <w:proofErr w:type="spellEnd"/>
            <w:r w:rsidRPr="00C73D34">
              <w:rPr>
                <w:color w:val="auto"/>
                <w:sz w:val="20"/>
                <w:szCs w:val="20"/>
              </w:rPr>
              <w:t xml:space="preserve"> </w:t>
            </w:r>
            <w:proofErr w:type="spellStart"/>
            <w:r w:rsidRPr="00C73D34">
              <w:rPr>
                <w:color w:val="auto"/>
                <w:sz w:val="20"/>
                <w:szCs w:val="20"/>
              </w:rPr>
              <w:t>ретінде</w:t>
            </w:r>
            <w:proofErr w:type="spellEnd"/>
            <w:r w:rsidRPr="00C73D34">
              <w:rPr>
                <w:color w:val="auto"/>
                <w:sz w:val="20"/>
                <w:szCs w:val="20"/>
              </w:rPr>
              <w:t xml:space="preserve"> </w:t>
            </w:r>
            <w:proofErr w:type="spellStart"/>
            <w:r w:rsidRPr="00C73D34">
              <w:rPr>
                <w:color w:val="auto"/>
                <w:sz w:val="20"/>
                <w:szCs w:val="20"/>
              </w:rPr>
              <w:t>кепілдік</w:t>
            </w:r>
            <w:proofErr w:type="spellEnd"/>
            <w:r w:rsidRPr="00C73D34">
              <w:rPr>
                <w:color w:val="auto"/>
                <w:sz w:val="20"/>
                <w:szCs w:val="20"/>
              </w:rPr>
              <w:t xml:space="preserve"> беру </w:t>
            </w:r>
            <w:proofErr w:type="spellStart"/>
            <w:r w:rsidRPr="00C73D34">
              <w:rPr>
                <w:color w:val="auto"/>
                <w:sz w:val="20"/>
                <w:szCs w:val="20"/>
              </w:rPr>
              <w:t>тетігін</w:t>
            </w:r>
            <w:proofErr w:type="spellEnd"/>
            <w:r w:rsidRPr="00C73D34">
              <w:rPr>
                <w:color w:val="auto"/>
                <w:sz w:val="20"/>
                <w:szCs w:val="20"/>
              </w:rPr>
              <w:t xml:space="preserve"> </w:t>
            </w:r>
            <w:proofErr w:type="spellStart"/>
            <w:r w:rsidRPr="00C73D34">
              <w:rPr>
                <w:color w:val="auto"/>
                <w:sz w:val="20"/>
                <w:szCs w:val="20"/>
              </w:rPr>
              <w:t>және</w:t>
            </w:r>
            <w:proofErr w:type="spellEnd"/>
            <w:r w:rsidRPr="00C73D34">
              <w:rPr>
                <w:color w:val="auto"/>
                <w:sz w:val="20"/>
                <w:szCs w:val="20"/>
              </w:rPr>
              <w:t xml:space="preserve"> </w:t>
            </w:r>
            <w:proofErr w:type="spellStart"/>
            <w:r w:rsidRPr="00C73D34">
              <w:rPr>
                <w:color w:val="auto"/>
                <w:sz w:val="20"/>
                <w:szCs w:val="20"/>
              </w:rPr>
              <w:t>шарттарын</w:t>
            </w:r>
            <w:proofErr w:type="spellEnd"/>
            <w:r w:rsidRPr="00C73D34">
              <w:rPr>
                <w:color w:val="auto"/>
                <w:sz w:val="20"/>
                <w:szCs w:val="20"/>
              </w:rPr>
              <w:t xml:space="preserve"> </w:t>
            </w:r>
            <w:proofErr w:type="spellStart"/>
            <w:r w:rsidRPr="00C73D34">
              <w:rPr>
                <w:color w:val="auto"/>
                <w:sz w:val="20"/>
                <w:szCs w:val="20"/>
              </w:rPr>
              <w:t>айқындайды</w:t>
            </w:r>
            <w:proofErr w:type="spellEnd"/>
            <w:r w:rsidRPr="00C73D34">
              <w:rPr>
                <w:color w:val="auto"/>
                <w:sz w:val="20"/>
                <w:szCs w:val="20"/>
              </w:rPr>
              <w:t>.</w:t>
            </w:r>
          </w:p>
          <w:p w14:paraId="76C4E6D6" w14:textId="77777777" w:rsidR="005A065B" w:rsidRPr="00C73D34" w:rsidRDefault="005A065B" w:rsidP="005A065B">
            <w:pPr>
              <w:pStyle w:val="pj"/>
              <w:shd w:val="clear" w:color="auto" w:fill="FFFFFF" w:themeFill="background1"/>
              <w:ind w:firstLine="324"/>
              <w:rPr>
                <w:color w:val="auto"/>
                <w:sz w:val="20"/>
                <w:szCs w:val="20"/>
              </w:rPr>
            </w:pPr>
            <w:r w:rsidRPr="00C73D34">
              <w:rPr>
                <w:color w:val="auto"/>
                <w:sz w:val="20"/>
                <w:szCs w:val="20"/>
              </w:rPr>
              <w:t xml:space="preserve">2. </w:t>
            </w:r>
            <w:proofErr w:type="spellStart"/>
            <w:r w:rsidRPr="00C73D34">
              <w:rPr>
                <w:color w:val="auto"/>
                <w:sz w:val="20"/>
                <w:szCs w:val="20"/>
              </w:rPr>
              <w:t>Кепілдік</w:t>
            </w:r>
            <w:proofErr w:type="spellEnd"/>
            <w:r w:rsidRPr="00C73D34">
              <w:rPr>
                <w:color w:val="auto"/>
                <w:sz w:val="20"/>
                <w:szCs w:val="20"/>
              </w:rPr>
              <w:t xml:space="preserve"> беру осы </w:t>
            </w:r>
            <w:proofErr w:type="spellStart"/>
            <w:r w:rsidRPr="00C73D34">
              <w:rPr>
                <w:color w:val="auto"/>
                <w:sz w:val="20"/>
                <w:szCs w:val="20"/>
              </w:rPr>
              <w:t>Кепілдік</w:t>
            </w:r>
            <w:proofErr w:type="spellEnd"/>
            <w:r w:rsidRPr="00C73D34">
              <w:rPr>
                <w:color w:val="auto"/>
                <w:sz w:val="20"/>
                <w:szCs w:val="20"/>
              </w:rPr>
              <w:t xml:space="preserve"> беру </w:t>
            </w:r>
            <w:proofErr w:type="spellStart"/>
            <w:r w:rsidRPr="00C73D34">
              <w:rPr>
                <w:color w:val="auto"/>
                <w:sz w:val="20"/>
                <w:szCs w:val="20"/>
              </w:rPr>
              <w:t>қағидаларында</w:t>
            </w:r>
            <w:proofErr w:type="spellEnd"/>
            <w:r w:rsidRPr="00C73D34">
              <w:rPr>
                <w:color w:val="auto"/>
                <w:sz w:val="20"/>
                <w:szCs w:val="20"/>
              </w:rPr>
              <w:t xml:space="preserve"> </w:t>
            </w:r>
            <w:proofErr w:type="spellStart"/>
            <w:r w:rsidRPr="00C73D34">
              <w:rPr>
                <w:color w:val="auto"/>
                <w:sz w:val="20"/>
                <w:szCs w:val="20"/>
              </w:rPr>
              <w:t>көзделген</w:t>
            </w:r>
            <w:proofErr w:type="spellEnd"/>
            <w:r w:rsidRPr="00C73D34">
              <w:rPr>
                <w:color w:val="auto"/>
                <w:sz w:val="20"/>
                <w:szCs w:val="20"/>
              </w:rPr>
              <w:t xml:space="preserve"> </w:t>
            </w:r>
            <w:proofErr w:type="spellStart"/>
            <w:r w:rsidRPr="00C73D34">
              <w:rPr>
                <w:color w:val="auto"/>
                <w:sz w:val="20"/>
                <w:szCs w:val="20"/>
              </w:rPr>
              <w:t>шарттарға</w:t>
            </w:r>
            <w:proofErr w:type="spellEnd"/>
            <w:r w:rsidRPr="00C73D34">
              <w:rPr>
                <w:color w:val="auto"/>
                <w:sz w:val="20"/>
                <w:szCs w:val="20"/>
              </w:rPr>
              <w:t xml:space="preserve"> </w:t>
            </w:r>
            <w:proofErr w:type="spellStart"/>
            <w:r w:rsidRPr="00C73D34">
              <w:rPr>
                <w:color w:val="auto"/>
                <w:sz w:val="20"/>
                <w:szCs w:val="20"/>
              </w:rPr>
              <w:t>сәйкес</w:t>
            </w:r>
            <w:proofErr w:type="spellEnd"/>
            <w:r w:rsidRPr="00C73D34">
              <w:rPr>
                <w:color w:val="auto"/>
                <w:sz w:val="20"/>
                <w:szCs w:val="20"/>
              </w:rPr>
              <w:t xml:space="preserve">, </w:t>
            </w:r>
            <w:r w:rsidRPr="006968E2">
              <w:rPr>
                <w:b/>
                <w:color w:val="auto"/>
                <w:sz w:val="20"/>
                <w:szCs w:val="20"/>
              </w:rPr>
              <w:t xml:space="preserve">1-ші </w:t>
            </w:r>
            <w:proofErr w:type="spellStart"/>
            <w:r w:rsidRPr="006968E2">
              <w:rPr>
                <w:b/>
                <w:color w:val="auto"/>
                <w:sz w:val="20"/>
                <w:szCs w:val="20"/>
              </w:rPr>
              <w:t>және</w:t>
            </w:r>
            <w:proofErr w:type="spellEnd"/>
            <w:r w:rsidRPr="006968E2">
              <w:rPr>
                <w:b/>
                <w:color w:val="auto"/>
                <w:sz w:val="20"/>
                <w:szCs w:val="20"/>
              </w:rPr>
              <w:t xml:space="preserve"> 2-ші </w:t>
            </w:r>
            <w:proofErr w:type="spellStart"/>
            <w:r w:rsidRPr="006968E2">
              <w:rPr>
                <w:b/>
                <w:color w:val="auto"/>
                <w:sz w:val="20"/>
                <w:szCs w:val="20"/>
              </w:rPr>
              <w:t>Кепілдік</w:t>
            </w:r>
            <w:proofErr w:type="spellEnd"/>
            <w:r w:rsidRPr="006968E2">
              <w:rPr>
                <w:b/>
                <w:color w:val="auto"/>
                <w:sz w:val="20"/>
                <w:szCs w:val="20"/>
              </w:rPr>
              <w:t xml:space="preserve"> </w:t>
            </w:r>
            <w:proofErr w:type="spellStart"/>
            <w:r w:rsidRPr="006968E2">
              <w:rPr>
                <w:b/>
                <w:color w:val="auto"/>
                <w:sz w:val="20"/>
                <w:szCs w:val="20"/>
              </w:rPr>
              <w:t>қорлары</w:t>
            </w:r>
            <w:proofErr w:type="spellEnd"/>
            <w:r w:rsidRPr="006968E2">
              <w:rPr>
                <w:b/>
                <w:color w:val="auto"/>
                <w:sz w:val="20"/>
                <w:szCs w:val="20"/>
              </w:rPr>
              <w:t xml:space="preserve"> </w:t>
            </w:r>
            <w:proofErr w:type="spellStart"/>
            <w:r w:rsidRPr="006968E2">
              <w:rPr>
                <w:b/>
                <w:color w:val="auto"/>
                <w:sz w:val="20"/>
                <w:szCs w:val="20"/>
              </w:rPr>
              <w:t>шеңберінде</w:t>
            </w:r>
            <w:proofErr w:type="spellEnd"/>
            <w:r w:rsidRPr="006968E2">
              <w:rPr>
                <w:b/>
                <w:color w:val="auto"/>
                <w:sz w:val="20"/>
                <w:szCs w:val="20"/>
              </w:rPr>
              <w:t xml:space="preserve"> </w:t>
            </w:r>
            <w:proofErr w:type="spellStart"/>
            <w:r w:rsidRPr="00C73D34">
              <w:rPr>
                <w:color w:val="auto"/>
                <w:sz w:val="20"/>
                <w:szCs w:val="20"/>
              </w:rPr>
              <w:t>кәсіпкерлердің</w:t>
            </w:r>
            <w:proofErr w:type="spellEnd"/>
            <w:r w:rsidRPr="00C73D34">
              <w:rPr>
                <w:color w:val="auto"/>
                <w:sz w:val="20"/>
                <w:szCs w:val="20"/>
              </w:rPr>
              <w:t xml:space="preserve"> </w:t>
            </w:r>
            <w:proofErr w:type="spellStart"/>
            <w:r w:rsidRPr="00C73D34">
              <w:rPr>
                <w:color w:val="auto"/>
                <w:sz w:val="20"/>
                <w:szCs w:val="20"/>
              </w:rPr>
              <w:t>кредиттері</w:t>
            </w:r>
            <w:proofErr w:type="spellEnd"/>
            <w:r w:rsidRPr="00C73D34">
              <w:rPr>
                <w:color w:val="auto"/>
                <w:sz w:val="20"/>
                <w:szCs w:val="20"/>
              </w:rPr>
              <w:t>/</w:t>
            </w:r>
            <w:proofErr w:type="spellStart"/>
            <w:r w:rsidRPr="00C73D34">
              <w:rPr>
                <w:color w:val="auto"/>
                <w:sz w:val="20"/>
                <w:szCs w:val="20"/>
              </w:rPr>
              <w:t>қаржылық</w:t>
            </w:r>
            <w:proofErr w:type="spellEnd"/>
            <w:r w:rsidRPr="00C73D34">
              <w:rPr>
                <w:color w:val="auto"/>
                <w:sz w:val="20"/>
                <w:szCs w:val="20"/>
              </w:rPr>
              <w:t xml:space="preserve"> </w:t>
            </w:r>
            <w:proofErr w:type="spellStart"/>
            <w:r w:rsidRPr="00C73D34">
              <w:rPr>
                <w:color w:val="auto"/>
                <w:sz w:val="20"/>
                <w:szCs w:val="20"/>
              </w:rPr>
              <w:t>лизингі</w:t>
            </w:r>
            <w:proofErr w:type="spellEnd"/>
            <w:r w:rsidRPr="00C73D34">
              <w:rPr>
                <w:color w:val="auto"/>
                <w:sz w:val="20"/>
                <w:szCs w:val="20"/>
              </w:rPr>
              <w:t>/</w:t>
            </w:r>
            <w:proofErr w:type="spellStart"/>
            <w:r w:rsidRPr="006968E2">
              <w:rPr>
                <w:b/>
                <w:color w:val="auto"/>
                <w:sz w:val="20"/>
                <w:szCs w:val="20"/>
              </w:rPr>
              <w:t>шартты</w:t>
            </w:r>
            <w:proofErr w:type="spellEnd"/>
            <w:r w:rsidRPr="006968E2">
              <w:rPr>
                <w:b/>
                <w:color w:val="auto"/>
                <w:sz w:val="20"/>
                <w:szCs w:val="20"/>
              </w:rPr>
              <w:t xml:space="preserve"> </w:t>
            </w:r>
            <w:proofErr w:type="spellStart"/>
            <w:r w:rsidRPr="006968E2">
              <w:rPr>
                <w:b/>
                <w:color w:val="auto"/>
                <w:sz w:val="20"/>
                <w:szCs w:val="20"/>
              </w:rPr>
              <w:t>міндеттемелері</w:t>
            </w:r>
            <w:proofErr w:type="spellEnd"/>
            <w:r w:rsidRPr="006968E2">
              <w:rPr>
                <w:b/>
                <w:color w:val="auto"/>
                <w:sz w:val="20"/>
                <w:szCs w:val="20"/>
              </w:rPr>
              <w:t>/</w:t>
            </w:r>
            <w:proofErr w:type="spellStart"/>
            <w:r w:rsidRPr="006968E2">
              <w:rPr>
                <w:b/>
                <w:color w:val="auto"/>
                <w:sz w:val="20"/>
                <w:szCs w:val="20"/>
              </w:rPr>
              <w:t>форвардтық</w:t>
            </w:r>
            <w:proofErr w:type="spellEnd"/>
            <w:r w:rsidRPr="006968E2">
              <w:rPr>
                <w:b/>
                <w:color w:val="auto"/>
                <w:sz w:val="20"/>
                <w:szCs w:val="20"/>
              </w:rPr>
              <w:t xml:space="preserve"> </w:t>
            </w:r>
            <w:proofErr w:type="spellStart"/>
            <w:r w:rsidRPr="006968E2">
              <w:rPr>
                <w:b/>
                <w:color w:val="auto"/>
                <w:sz w:val="20"/>
                <w:szCs w:val="20"/>
              </w:rPr>
              <w:t>шарттары</w:t>
            </w:r>
            <w:proofErr w:type="spellEnd"/>
            <w:r w:rsidRPr="006968E2">
              <w:rPr>
                <w:b/>
                <w:color w:val="auto"/>
                <w:sz w:val="20"/>
                <w:szCs w:val="20"/>
              </w:rPr>
              <w:t>/</w:t>
            </w:r>
            <w:proofErr w:type="spellStart"/>
            <w:r w:rsidRPr="006968E2">
              <w:rPr>
                <w:b/>
                <w:color w:val="auto"/>
                <w:sz w:val="20"/>
                <w:szCs w:val="20"/>
              </w:rPr>
              <w:t>облигациялары</w:t>
            </w:r>
            <w:proofErr w:type="spellEnd"/>
            <w:r w:rsidRPr="006968E2">
              <w:rPr>
                <w:b/>
                <w:color w:val="auto"/>
                <w:sz w:val="20"/>
                <w:szCs w:val="20"/>
              </w:rPr>
              <w:t>/</w:t>
            </w:r>
            <w:proofErr w:type="spellStart"/>
            <w:r w:rsidRPr="006968E2">
              <w:rPr>
                <w:b/>
                <w:color w:val="auto"/>
                <w:sz w:val="20"/>
                <w:szCs w:val="20"/>
              </w:rPr>
              <w:t>опциондары</w:t>
            </w:r>
            <w:proofErr w:type="spellEnd"/>
            <w:r w:rsidRPr="00C73D34">
              <w:rPr>
                <w:color w:val="auto"/>
                <w:sz w:val="20"/>
                <w:szCs w:val="20"/>
              </w:rPr>
              <w:t xml:space="preserve"> </w:t>
            </w:r>
            <w:proofErr w:type="spellStart"/>
            <w:r w:rsidRPr="00C73D34">
              <w:rPr>
                <w:color w:val="auto"/>
                <w:sz w:val="20"/>
                <w:szCs w:val="20"/>
              </w:rPr>
              <w:t>бойынша</w:t>
            </w:r>
            <w:proofErr w:type="spellEnd"/>
            <w:r w:rsidRPr="00C73D34">
              <w:rPr>
                <w:color w:val="auto"/>
                <w:sz w:val="20"/>
                <w:szCs w:val="20"/>
              </w:rPr>
              <w:t xml:space="preserve">, </w:t>
            </w:r>
            <w:proofErr w:type="spellStart"/>
            <w:r w:rsidRPr="00C73D34">
              <w:rPr>
                <w:color w:val="auto"/>
                <w:sz w:val="20"/>
                <w:szCs w:val="20"/>
              </w:rPr>
              <w:t>оның</w:t>
            </w:r>
            <w:proofErr w:type="spellEnd"/>
            <w:r w:rsidRPr="00C73D34">
              <w:rPr>
                <w:color w:val="auto"/>
                <w:sz w:val="20"/>
                <w:szCs w:val="20"/>
              </w:rPr>
              <w:t xml:space="preserve"> </w:t>
            </w:r>
            <w:proofErr w:type="spellStart"/>
            <w:r w:rsidRPr="00C73D34">
              <w:rPr>
                <w:color w:val="auto"/>
                <w:sz w:val="20"/>
                <w:szCs w:val="20"/>
              </w:rPr>
              <w:t>ішінде</w:t>
            </w:r>
            <w:proofErr w:type="spellEnd"/>
            <w:r w:rsidRPr="00C73D34">
              <w:rPr>
                <w:color w:val="auto"/>
                <w:sz w:val="20"/>
                <w:szCs w:val="20"/>
              </w:rPr>
              <w:t xml:space="preserve"> «</w:t>
            </w:r>
            <w:proofErr w:type="spellStart"/>
            <w:r w:rsidRPr="00C73D34">
              <w:rPr>
                <w:color w:val="auto"/>
                <w:sz w:val="20"/>
                <w:szCs w:val="20"/>
              </w:rPr>
              <w:t>жасыл</w:t>
            </w:r>
            <w:proofErr w:type="spellEnd"/>
            <w:r w:rsidRPr="00C73D34">
              <w:rPr>
                <w:color w:val="auto"/>
                <w:sz w:val="20"/>
                <w:szCs w:val="20"/>
              </w:rPr>
              <w:t xml:space="preserve">» </w:t>
            </w:r>
            <w:proofErr w:type="spellStart"/>
            <w:r w:rsidRPr="00C73D34">
              <w:rPr>
                <w:color w:val="auto"/>
                <w:sz w:val="20"/>
                <w:szCs w:val="20"/>
              </w:rPr>
              <w:t>жобаларды</w:t>
            </w:r>
            <w:proofErr w:type="spellEnd"/>
            <w:r w:rsidRPr="00C73D34">
              <w:rPr>
                <w:color w:val="auto"/>
                <w:sz w:val="20"/>
                <w:szCs w:val="20"/>
              </w:rPr>
              <w:t xml:space="preserve"> (</w:t>
            </w:r>
            <w:proofErr w:type="spellStart"/>
            <w:r w:rsidRPr="00C73D34">
              <w:rPr>
                <w:color w:val="auto"/>
                <w:sz w:val="20"/>
                <w:szCs w:val="20"/>
              </w:rPr>
              <w:t>қаржыландыру</w:t>
            </w:r>
            <w:proofErr w:type="spellEnd"/>
            <w:r w:rsidRPr="00C73D34">
              <w:rPr>
                <w:color w:val="auto"/>
                <w:sz w:val="20"/>
                <w:szCs w:val="20"/>
              </w:rPr>
              <w:t xml:space="preserve">) </w:t>
            </w:r>
            <w:proofErr w:type="spellStart"/>
            <w:r w:rsidRPr="00C73D34">
              <w:rPr>
                <w:color w:val="auto"/>
                <w:sz w:val="20"/>
                <w:szCs w:val="20"/>
              </w:rPr>
              <w:t>іске</w:t>
            </w:r>
            <w:proofErr w:type="spellEnd"/>
            <w:r w:rsidRPr="00C73D34">
              <w:rPr>
                <w:color w:val="auto"/>
                <w:sz w:val="20"/>
                <w:szCs w:val="20"/>
              </w:rPr>
              <w:t xml:space="preserve"> </w:t>
            </w:r>
            <w:proofErr w:type="spellStart"/>
            <w:r w:rsidRPr="00C73D34">
              <w:rPr>
                <w:color w:val="auto"/>
                <w:sz w:val="20"/>
                <w:szCs w:val="20"/>
              </w:rPr>
              <w:t>асыру</w:t>
            </w:r>
            <w:proofErr w:type="spellEnd"/>
            <w:r w:rsidRPr="00C73D34">
              <w:rPr>
                <w:color w:val="auto"/>
                <w:sz w:val="20"/>
                <w:szCs w:val="20"/>
              </w:rPr>
              <w:t xml:space="preserve"> </w:t>
            </w:r>
            <w:proofErr w:type="spellStart"/>
            <w:r w:rsidRPr="00C73D34">
              <w:rPr>
                <w:color w:val="auto"/>
                <w:sz w:val="20"/>
                <w:szCs w:val="20"/>
              </w:rPr>
              <w:t>мақсатында</w:t>
            </w:r>
            <w:proofErr w:type="spellEnd"/>
            <w:r w:rsidRPr="00C73D34">
              <w:rPr>
                <w:color w:val="auto"/>
                <w:sz w:val="20"/>
                <w:szCs w:val="20"/>
              </w:rPr>
              <w:t xml:space="preserve"> </w:t>
            </w:r>
            <w:proofErr w:type="spellStart"/>
            <w:r w:rsidRPr="00C73D34">
              <w:rPr>
                <w:color w:val="auto"/>
                <w:sz w:val="20"/>
                <w:szCs w:val="20"/>
              </w:rPr>
              <w:t>жүзеге</w:t>
            </w:r>
            <w:proofErr w:type="spellEnd"/>
            <w:r w:rsidRPr="00C73D34">
              <w:rPr>
                <w:color w:val="auto"/>
                <w:sz w:val="20"/>
                <w:szCs w:val="20"/>
              </w:rPr>
              <w:t xml:space="preserve"> </w:t>
            </w:r>
            <w:proofErr w:type="spellStart"/>
            <w:r w:rsidRPr="00C73D34">
              <w:rPr>
                <w:color w:val="auto"/>
                <w:sz w:val="20"/>
                <w:szCs w:val="20"/>
              </w:rPr>
              <w:t>асырылады</w:t>
            </w:r>
            <w:proofErr w:type="spellEnd"/>
          </w:p>
          <w:p w14:paraId="12A0F95E" w14:textId="11337432" w:rsidR="005A065B" w:rsidRDefault="005A065B" w:rsidP="005A065B">
            <w:pPr>
              <w:pStyle w:val="pj"/>
              <w:shd w:val="clear" w:color="auto" w:fill="FFFFFF" w:themeFill="background1"/>
              <w:ind w:firstLine="324"/>
              <w:rPr>
                <w:color w:val="auto"/>
                <w:sz w:val="20"/>
                <w:szCs w:val="20"/>
              </w:rPr>
            </w:pPr>
            <w:r w:rsidRPr="00C73D34">
              <w:rPr>
                <w:color w:val="auto"/>
                <w:sz w:val="20"/>
                <w:szCs w:val="20"/>
              </w:rPr>
              <w:t xml:space="preserve">3. Осы </w:t>
            </w:r>
            <w:proofErr w:type="spellStart"/>
            <w:r w:rsidRPr="00C73D34">
              <w:rPr>
                <w:color w:val="auto"/>
                <w:sz w:val="20"/>
                <w:szCs w:val="20"/>
              </w:rPr>
              <w:t>Кепілдік</w:t>
            </w:r>
            <w:proofErr w:type="spellEnd"/>
            <w:r w:rsidRPr="00C73D34">
              <w:rPr>
                <w:color w:val="auto"/>
                <w:sz w:val="20"/>
                <w:szCs w:val="20"/>
              </w:rPr>
              <w:t xml:space="preserve"> беру </w:t>
            </w:r>
            <w:proofErr w:type="spellStart"/>
            <w:r w:rsidRPr="00C73D34">
              <w:rPr>
                <w:color w:val="auto"/>
                <w:sz w:val="20"/>
                <w:szCs w:val="20"/>
              </w:rPr>
              <w:t>қағидаларында</w:t>
            </w:r>
            <w:proofErr w:type="spellEnd"/>
            <w:r w:rsidRPr="00C73D34">
              <w:rPr>
                <w:color w:val="auto"/>
                <w:sz w:val="20"/>
                <w:szCs w:val="20"/>
              </w:rPr>
              <w:t xml:space="preserve"> </w:t>
            </w:r>
            <w:proofErr w:type="spellStart"/>
            <w:r w:rsidRPr="00C73D34">
              <w:rPr>
                <w:color w:val="auto"/>
                <w:sz w:val="20"/>
                <w:szCs w:val="20"/>
              </w:rPr>
              <w:t>мынадай</w:t>
            </w:r>
            <w:proofErr w:type="spellEnd"/>
            <w:r w:rsidRPr="00C73D34">
              <w:rPr>
                <w:color w:val="auto"/>
                <w:sz w:val="20"/>
                <w:szCs w:val="20"/>
              </w:rPr>
              <w:t xml:space="preserve"> </w:t>
            </w:r>
            <w:proofErr w:type="spellStart"/>
            <w:r w:rsidRPr="00C73D34">
              <w:rPr>
                <w:color w:val="auto"/>
                <w:sz w:val="20"/>
                <w:szCs w:val="20"/>
              </w:rPr>
              <w:t>негізгі</w:t>
            </w:r>
            <w:proofErr w:type="spellEnd"/>
            <w:r w:rsidRPr="00C73D34">
              <w:rPr>
                <w:color w:val="auto"/>
                <w:sz w:val="20"/>
                <w:szCs w:val="20"/>
              </w:rPr>
              <w:t xml:space="preserve"> </w:t>
            </w:r>
            <w:proofErr w:type="spellStart"/>
            <w:r w:rsidRPr="00C73D34">
              <w:rPr>
                <w:color w:val="auto"/>
                <w:sz w:val="20"/>
                <w:szCs w:val="20"/>
              </w:rPr>
              <w:t>ұғымдар</w:t>
            </w:r>
            <w:proofErr w:type="spellEnd"/>
            <w:r w:rsidRPr="00C73D34">
              <w:rPr>
                <w:color w:val="auto"/>
                <w:sz w:val="20"/>
                <w:szCs w:val="20"/>
              </w:rPr>
              <w:t xml:space="preserve"> </w:t>
            </w:r>
            <w:proofErr w:type="spellStart"/>
            <w:r w:rsidRPr="00C73D34">
              <w:rPr>
                <w:color w:val="auto"/>
                <w:sz w:val="20"/>
                <w:szCs w:val="20"/>
              </w:rPr>
              <w:t>пайдаланылады</w:t>
            </w:r>
            <w:proofErr w:type="spellEnd"/>
            <w:r w:rsidRPr="00C73D34">
              <w:rPr>
                <w:color w:val="auto"/>
                <w:sz w:val="20"/>
                <w:szCs w:val="20"/>
              </w:rPr>
              <w:t>:</w:t>
            </w:r>
          </w:p>
          <w:p w14:paraId="6C82A9B3"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1) айналым қаражатын толықтыру – кәсіпкердің операциялық (ағымдағы) қызметін қамтамасыз етуге байланысты кредиттің/қаржылық лизингтің/</w:t>
            </w:r>
            <w:r w:rsidRPr="006968E2">
              <w:rPr>
                <w:b/>
                <w:color w:val="auto"/>
                <w:sz w:val="20"/>
                <w:szCs w:val="20"/>
                <w:lang w:val="kk-KZ"/>
              </w:rPr>
              <w:t xml:space="preserve">шартты </w:t>
            </w:r>
            <w:r w:rsidRPr="006968E2">
              <w:rPr>
                <w:b/>
                <w:color w:val="auto"/>
                <w:sz w:val="20"/>
                <w:szCs w:val="20"/>
                <w:lang w:val="kk-KZ"/>
              </w:rPr>
              <w:lastRenderedPageBreak/>
              <w:t xml:space="preserve">міндеттеменің/форвардтық шарттың/облигациялардың/опциондық келісімнің </w:t>
            </w:r>
            <w:r w:rsidRPr="006968E2">
              <w:rPr>
                <w:color w:val="auto"/>
                <w:sz w:val="20"/>
                <w:szCs w:val="20"/>
                <w:lang w:val="kk-KZ"/>
              </w:rPr>
              <w:t>нысаналы мақсаты;</w:t>
            </w:r>
          </w:p>
          <w:p w14:paraId="7DFD5509" w14:textId="6BB52DE3"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2) банк – осы Кепілдік беру қағидаларын іске асыру шеңберіндегі екінші деңгейдегі банк;</w:t>
            </w:r>
          </w:p>
          <w:p w14:paraId="3F21A7B0" w14:textId="3561AB89" w:rsidR="005A065B" w:rsidRPr="00C73D34" w:rsidRDefault="005A065B" w:rsidP="005A065B">
            <w:pPr>
              <w:pStyle w:val="pj"/>
              <w:shd w:val="clear" w:color="auto" w:fill="FFFFFF" w:themeFill="background1"/>
              <w:ind w:firstLine="324"/>
              <w:rPr>
                <w:color w:val="auto"/>
                <w:sz w:val="20"/>
                <w:szCs w:val="20"/>
                <w:lang w:val="kk-KZ"/>
              </w:rPr>
            </w:pPr>
            <w:r>
              <w:rPr>
                <w:color w:val="auto"/>
                <w:sz w:val="20"/>
                <w:szCs w:val="20"/>
                <w:lang w:val="kk-KZ"/>
              </w:rPr>
              <w:t>...</w:t>
            </w:r>
          </w:p>
          <w:p w14:paraId="235D7BF8" w14:textId="188B9FBC" w:rsidR="005A065B" w:rsidRDefault="005A065B" w:rsidP="005A065B">
            <w:pPr>
              <w:pStyle w:val="pj"/>
              <w:shd w:val="clear" w:color="auto" w:fill="FFFFFF" w:themeFill="background1"/>
              <w:ind w:firstLine="324"/>
              <w:rPr>
                <w:b/>
                <w:color w:val="auto"/>
                <w:sz w:val="20"/>
                <w:szCs w:val="20"/>
                <w:lang w:val="kk-KZ"/>
              </w:rPr>
            </w:pPr>
            <w:r w:rsidRPr="006968E2">
              <w:rPr>
                <w:b/>
                <w:color w:val="auto"/>
                <w:sz w:val="20"/>
                <w:szCs w:val="20"/>
                <w:lang w:val="kk-KZ"/>
              </w:rPr>
              <w:t>7) жобаның құны – жобаны жоспарланған операциялық көрсеткіштерге шығуға дейін іске асыруға бағытталған қажетті күрделі инвестициялар мен өзге де шығындардың жиынтығы, оған жобалау, құрылыс, жабдықты сатып алу, монтаж, іске қосу-жөндеу жұмыстары, персоналды оқыту, маркетинг, айналым капиталын қалыптастыру, сондай-ақ жобаны іске асырумен тікелей байланысты өзге де шығындар кіреді. Жобаның құнына жеңілдікті кезеңге есептелетін сыйақы сомасын және құрылыс кезеңіне кепілдік шығару үшін алынатын комиссияны енгізуге жол беріледі;</w:t>
            </w:r>
          </w:p>
          <w:p w14:paraId="3F7BB79A" w14:textId="5837745E" w:rsidR="005A065B" w:rsidRPr="006968E2" w:rsidRDefault="005A065B" w:rsidP="005A065B">
            <w:pPr>
              <w:pStyle w:val="pj"/>
              <w:shd w:val="clear" w:color="auto" w:fill="FFFFFF" w:themeFill="background1"/>
              <w:ind w:firstLine="324"/>
              <w:rPr>
                <w:b/>
                <w:color w:val="auto"/>
                <w:sz w:val="20"/>
                <w:szCs w:val="20"/>
                <w:lang w:val="kk-KZ"/>
              </w:rPr>
            </w:pPr>
            <w:r>
              <w:rPr>
                <w:b/>
                <w:color w:val="auto"/>
                <w:sz w:val="20"/>
                <w:szCs w:val="20"/>
                <w:lang w:val="kk-KZ"/>
              </w:rPr>
              <w:t>...</w:t>
            </w:r>
          </w:p>
          <w:p w14:paraId="7053B583" w14:textId="5469A332" w:rsidR="005A065B" w:rsidRPr="006968E2" w:rsidRDefault="005A065B" w:rsidP="005A065B">
            <w:pPr>
              <w:pStyle w:val="pj"/>
              <w:shd w:val="clear" w:color="auto" w:fill="FFFFFF" w:themeFill="background1"/>
              <w:ind w:firstLine="324"/>
              <w:rPr>
                <w:b/>
                <w:bCs/>
                <w:color w:val="auto"/>
                <w:sz w:val="20"/>
                <w:szCs w:val="20"/>
                <w:lang w:val="kk-KZ"/>
              </w:rPr>
            </w:pPr>
            <w:r w:rsidRPr="00B31209">
              <w:rPr>
                <w:color w:val="auto"/>
                <w:sz w:val="20"/>
                <w:szCs w:val="20"/>
                <w:lang w:val="kk-KZ"/>
              </w:rPr>
              <w:t>8) инвестициялық мақсаттар – негізгі құралдарды сатып алу, және (немесе) салу, және (немесе) жаңғырту, және (немесе) реконструкциялау, және (немесе) күрделі жөндеу, биологиялық және (немесе) материалдық емес активтерді сатып алу (осы анықтамада көрсетілген мақсаттарға байланысты ақы төлеу шоттарына сәйкес негізгі құралдардың/биологиялық/материалдық/ материалдық емес активтердің құнына енгізілген қосылған құн салығы бойынша шығыстар да инвестицияларға жатады);</w:t>
            </w:r>
          </w:p>
          <w:p w14:paraId="0FF10272" w14:textId="64800A12" w:rsidR="005A065B" w:rsidRPr="00B31209" w:rsidRDefault="005A065B" w:rsidP="005A065B">
            <w:pPr>
              <w:pStyle w:val="pj"/>
              <w:shd w:val="clear" w:color="auto" w:fill="FFFFFF" w:themeFill="background1"/>
              <w:ind w:firstLine="324"/>
              <w:rPr>
                <w:b/>
                <w:bCs/>
                <w:color w:val="auto"/>
                <w:sz w:val="20"/>
                <w:szCs w:val="20"/>
                <w:lang w:val="kk-KZ"/>
              </w:rPr>
            </w:pPr>
            <w:r w:rsidRPr="00B31209">
              <w:rPr>
                <w:b/>
                <w:bCs/>
                <w:color w:val="auto"/>
                <w:sz w:val="20"/>
                <w:szCs w:val="20"/>
                <w:lang w:val="kk-KZ"/>
              </w:rPr>
              <w:t>…</w:t>
            </w:r>
          </w:p>
          <w:p w14:paraId="4E3E28E5" w14:textId="77777777"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t>9) кәсіпкер – өз қызметін осы Кепілдік беру қағидалары шеңберінде жүзеге асыратын жұмыс істеп тұрған шағын, орта және (немесе) ірі кәсіпкерлік субъектісі;</w:t>
            </w:r>
          </w:p>
          <w:p w14:paraId="41B3C251" w14:textId="69F7509E"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t xml:space="preserve">10) кепілдік – кәсіпкердің кредит шарты/қаржылық лизинг шарты/ </w:t>
            </w:r>
            <w:r w:rsidRPr="00B31209">
              <w:rPr>
                <w:b/>
                <w:color w:val="auto"/>
                <w:sz w:val="20"/>
                <w:szCs w:val="20"/>
                <w:lang w:val="kk-KZ"/>
              </w:rPr>
              <w:t xml:space="preserve">шартты міндеттеме/форвардтық шарт/облигациялар/опциондық келісім/жобаны аяқтау туралы келісім (жоба бойынша барлық шығындарды төлеу немесе олардың төленуін қамтамасыз ету және өзге де қаржылық және қаржылық емес міндеттемелерді өтеу, сондай-ақ акционерлерді/қатысушыларды қолдау (жоба туралы </w:t>
            </w:r>
            <w:r w:rsidRPr="00B31209">
              <w:rPr>
                <w:b/>
                <w:color w:val="auto"/>
                <w:sz w:val="20"/>
                <w:szCs w:val="20"/>
                <w:lang w:val="kk-KZ"/>
              </w:rPr>
              <w:lastRenderedPageBreak/>
              <w:t>келісім)) бойынша негізгі қарыздың</w:t>
            </w:r>
            <w:r w:rsidRPr="00B31209">
              <w:rPr>
                <w:color w:val="auto"/>
                <w:sz w:val="20"/>
                <w:szCs w:val="20"/>
                <w:lang w:val="kk-KZ"/>
              </w:rPr>
              <w:t xml:space="preserve"> бір бөлігін өтеу жөніндегі міндеттемелерін орындауы үшін қаржы агенттігінің кредитор алдында өз кепілдік міндеттемесі шеңберінде кепілдік сомасы көлемінде жауап беру міндеттемесі;</w:t>
            </w:r>
          </w:p>
          <w:p w14:paraId="322D67DA" w14:textId="77777777" w:rsidR="005A065B" w:rsidRPr="00B31209" w:rsidRDefault="005A065B" w:rsidP="005A065B">
            <w:pPr>
              <w:pStyle w:val="pj"/>
              <w:shd w:val="clear" w:color="auto" w:fill="FFFFFF" w:themeFill="background1"/>
              <w:ind w:firstLine="324"/>
              <w:rPr>
                <w:b/>
                <w:color w:val="auto"/>
                <w:sz w:val="20"/>
                <w:szCs w:val="20"/>
                <w:lang w:val="kk-KZ"/>
              </w:rPr>
            </w:pPr>
            <w:r w:rsidRPr="00B31209">
              <w:rPr>
                <w:b/>
                <w:color w:val="auto"/>
                <w:sz w:val="20"/>
                <w:szCs w:val="20"/>
                <w:lang w:val="kk-KZ"/>
              </w:rPr>
              <w:t xml:space="preserve">11) кепілдік беру лимиті – қаржы агенттігі тарапынан кредит берушіге белгіленген кепілдік сомасының ең жоғары шегі, оның шегінде кредит беруші қаржы агенттігімен келісу </w:t>
            </w:r>
            <w:proofErr w:type="spellStart"/>
            <w:r w:rsidRPr="00B31209">
              <w:rPr>
                <w:b/>
                <w:color w:val="auto"/>
                <w:sz w:val="20"/>
                <w:szCs w:val="20"/>
                <w:lang w:val="kk-KZ"/>
              </w:rPr>
              <w:t>рәсімдерінсіз</w:t>
            </w:r>
            <w:proofErr w:type="spellEnd"/>
            <w:r w:rsidRPr="00B31209">
              <w:rPr>
                <w:b/>
                <w:color w:val="auto"/>
                <w:sz w:val="20"/>
                <w:szCs w:val="20"/>
                <w:lang w:val="kk-KZ"/>
              </w:rPr>
              <w:t xml:space="preserve"> кәсіпкерлерге қаржы агенттігі кепілдігін беру туралы шешім қабылдауға құқылы;</w:t>
            </w:r>
          </w:p>
          <w:p w14:paraId="12F5E420" w14:textId="77777777" w:rsidR="005A065B" w:rsidRPr="00B31209" w:rsidRDefault="005A065B" w:rsidP="005A065B">
            <w:pPr>
              <w:pStyle w:val="pj"/>
              <w:shd w:val="clear" w:color="auto" w:fill="FFFFFF" w:themeFill="background1"/>
              <w:ind w:firstLine="324"/>
              <w:rPr>
                <w:b/>
                <w:color w:val="auto"/>
                <w:sz w:val="20"/>
                <w:szCs w:val="20"/>
                <w:lang w:val="kk-KZ"/>
              </w:rPr>
            </w:pPr>
            <w:r w:rsidRPr="00B31209">
              <w:rPr>
                <w:b/>
                <w:color w:val="auto"/>
                <w:sz w:val="20"/>
                <w:szCs w:val="20"/>
                <w:lang w:val="kk-KZ"/>
              </w:rPr>
              <w:t>12) кепілдік міндеттеме – кәсіпкердің кредиттік шарт бойынша міндеттемелерін орындауына қаржы агенттігінің кредит беруші алдындағы жауапкершілігі туралы шығарылатын міндеттеме.</w:t>
            </w:r>
          </w:p>
          <w:p w14:paraId="7E3D4F80" w14:textId="77777777" w:rsidR="005A065B" w:rsidRPr="00B31209" w:rsidRDefault="005A065B" w:rsidP="005A065B">
            <w:pPr>
              <w:pStyle w:val="pj"/>
              <w:shd w:val="clear" w:color="auto" w:fill="FFFFFF" w:themeFill="background1"/>
              <w:ind w:firstLine="324"/>
              <w:rPr>
                <w:b/>
                <w:color w:val="auto"/>
                <w:sz w:val="20"/>
                <w:szCs w:val="20"/>
                <w:lang w:val="kk-KZ"/>
              </w:rPr>
            </w:pPr>
            <w:r w:rsidRPr="00B31209">
              <w:rPr>
                <w:b/>
                <w:color w:val="auto"/>
                <w:sz w:val="20"/>
                <w:szCs w:val="20"/>
                <w:lang w:val="kk-KZ"/>
              </w:rPr>
              <w:t>Кепілдік міндеттеме қағаз тасымалдағышта және/немесе электрондық құжат нысанында ұсынылады, бұл ретте электрондық нысанындағы кепілдік міндеттеме Қазақстан Республикасының қолданыстағы заңнамасына сәйкес электрондық цифрлық қолтаңбамен куәландырылады;</w:t>
            </w:r>
          </w:p>
          <w:p w14:paraId="111FE454" w14:textId="77777777"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t>13) кепілдік беру – кәсіпкердің кредит шарты/қаржылық лизинг шарты</w:t>
            </w:r>
            <w:r w:rsidRPr="00B31209">
              <w:rPr>
                <w:b/>
                <w:color w:val="auto"/>
                <w:sz w:val="20"/>
                <w:szCs w:val="20"/>
                <w:lang w:val="kk-KZ"/>
              </w:rPr>
              <w:t>/шартты міндеттеме/форвардтық шарт/облигациялар/опциондық келісім бойынша негізгі қарыздың бір бөлігін өтеу жөніндегі міндеттемелерін, сондай-ақ қаржыландыру туралы келісім шеңберіндегі банктер алдындағы</w:t>
            </w:r>
            <w:r w:rsidRPr="00B31209">
              <w:rPr>
                <w:color w:val="auto"/>
                <w:sz w:val="20"/>
                <w:szCs w:val="20"/>
                <w:lang w:val="kk-KZ"/>
              </w:rPr>
              <w:t xml:space="preserve"> өзге де міндеттемелерін орындауы үшін қаржы агенттігінің кепілдік қорының қатысушылары алдында кепілдік міндеттемесі негізінде кепілдік сомасы шегінде кепілдік беруі;</w:t>
            </w:r>
          </w:p>
          <w:p w14:paraId="0F8723B0" w14:textId="77777777"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t xml:space="preserve">14) кешенді кәсіпкерлік лицензия (бұдан әрі – </w:t>
            </w:r>
            <w:proofErr w:type="spellStart"/>
            <w:r w:rsidRPr="00B31209">
              <w:rPr>
                <w:color w:val="auto"/>
                <w:sz w:val="20"/>
                <w:szCs w:val="20"/>
                <w:lang w:val="kk-KZ"/>
              </w:rPr>
              <w:t>франчайзинг</w:t>
            </w:r>
            <w:proofErr w:type="spellEnd"/>
            <w:r w:rsidRPr="00B31209">
              <w:rPr>
                <w:color w:val="auto"/>
                <w:sz w:val="20"/>
                <w:szCs w:val="20"/>
                <w:lang w:val="kk-KZ"/>
              </w:rPr>
              <w:t xml:space="preserve">) – айрықша құқықтар </w:t>
            </w:r>
            <w:proofErr w:type="spellStart"/>
            <w:r w:rsidRPr="00B31209">
              <w:rPr>
                <w:color w:val="auto"/>
                <w:sz w:val="20"/>
                <w:szCs w:val="20"/>
                <w:lang w:val="kk-KZ"/>
              </w:rPr>
              <w:t>кешенiнiң</w:t>
            </w:r>
            <w:proofErr w:type="spellEnd"/>
            <w:r w:rsidRPr="00B31209">
              <w:rPr>
                <w:color w:val="auto"/>
                <w:sz w:val="20"/>
                <w:szCs w:val="20"/>
                <w:lang w:val="kk-KZ"/>
              </w:rPr>
              <w:t xml:space="preserve"> құқық </w:t>
            </w:r>
            <w:proofErr w:type="spellStart"/>
            <w:r w:rsidRPr="00B31209">
              <w:rPr>
                <w:color w:val="auto"/>
                <w:sz w:val="20"/>
                <w:szCs w:val="20"/>
                <w:lang w:val="kk-KZ"/>
              </w:rPr>
              <w:t>иеленушiсi</w:t>
            </w:r>
            <w:proofErr w:type="spellEnd"/>
            <w:r w:rsidRPr="00B31209">
              <w:rPr>
                <w:color w:val="auto"/>
                <w:sz w:val="20"/>
                <w:szCs w:val="20"/>
                <w:lang w:val="kk-KZ"/>
              </w:rPr>
              <w:t xml:space="preserve"> басқа тұлғаға </w:t>
            </w:r>
            <w:proofErr w:type="spellStart"/>
            <w:r w:rsidRPr="00B31209">
              <w:rPr>
                <w:color w:val="auto"/>
                <w:sz w:val="20"/>
                <w:szCs w:val="20"/>
                <w:lang w:val="kk-KZ"/>
              </w:rPr>
              <w:t>өтеулi</w:t>
            </w:r>
            <w:proofErr w:type="spellEnd"/>
            <w:r w:rsidRPr="00B31209">
              <w:rPr>
                <w:color w:val="auto"/>
                <w:sz w:val="20"/>
                <w:szCs w:val="20"/>
                <w:lang w:val="kk-KZ"/>
              </w:rPr>
              <w:t xml:space="preserve"> </w:t>
            </w:r>
            <w:proofErr w:type="spellStart"/>
            <w:r w:rsidRPr="00B31209">
              <w:rPr>
                <w:color w:val="auto"/>
                <w:sz w:val="20"/>
                <w:szCs w:val="20"/>
                <w:lang w:val="kk-KZ"/>
              </w:rPr>
              <w:t>негiзде</w:t>
            </w:r>
            <w:proofErr w:type="spellEnd"/>
            <w:r w:rsidRPr="00B31209">
              <w:rPr>
                <w:color w:val="auto"/>
                <w:sz w:val="20"/>
                <w:szCs w:val="20"/>
                <w:lang w:val="kk-KZ"/>
              </w:rPr>
              <w:t xml:space="preserve"> пайдалануға </w:t>
            </w:r>
            <w:proofErr w:type="spellStart"/>
            <w:r w:rsidRPr="00B31209">
              <w:rPr>
                <w:color w:val="auto"/>
                <w:sz w:val="20"/>
                <w:szCs w:val="20"/>
                <w:lang w:val="kk-KZ"/>
              </w:rPr>
              <w:t>беретiн</w:t>
            </w:r>
            <w:proofErr w:type="spellEnd"/>
            <w:r w:rsidRPr="00B31209">
              <w:rPr>
                <w:color w:val="auto"/>
                <w:sz w:val="20"/>
                <w:szCs w:val="20"/>
                <w:lang w:val="kk-KZ"/>
              </w:rPr>
              <w:t xml:space="preserve"> </w:t>
            </w:r>
            <w:proofErr w:type="spellStart"/>
            <w:r w:rsidRPr="00B31209">
              <w:rPr>
                <w:color w:val="auto"/>
                <w:sz w:val="20"/>
                <w:szCs w:val="20"/>
                <w:lang w:val="kk-KZ"/>
              </w:rPr>
              <w:t>кәсiпкерлiк</w:t>
            </w:r>
            <w:proofErr w:type="spellEnd"/>
            <w:r w:rsidRPr="00B31209">
              <w:rPr>
                <w:color w:val="auto"/>
                <w:sz w:val="20"/>
                <w:szCs w:val="20"/>
                <w:lang w:val="kk-KZ"/>
              </w:rPr>
              <w:t xml:space="preserve"> қызмет;</w:t>
            </w:r>
          </w:p>
          <w:p w14:paraId="4E70E11E" w14:textId="77777777"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t>15) кепілдік қорының қатысушысы – банк, лизингтік компания, ұлттық басқарушы холдингтің еншілес ұйымы, астық саласында мемлекеттік саясатты іске асыратын ұлттық компания және өзге де заңды тұлғалар;</w:t>
            </w:r>
          </w:p>
          <w:p w14:paraId="5B790EFE" w14:textId="77777777" w:rsidR="005A065B" w:rsidRPr="00B31209" w:rsidRDefault="005A065B" w:rsidP="005A065B">
            <w:pPr>
              <w:pStyle w:val="pj"/>
              <w:shd w:val="clear" w:color="auto" w:fill="FFFFFF" w:themeFill="background1"/>
              <w:ind w:firstLine="324"/>
              <w:rPr>
                <w:b/>
                <w:color w:val="auto"/>
                <w:sz w:val="20"/>
                <w:szCs w:val="20"/>
                <w:lang w:val="kk-KZ"/>
              </w:rPr>
            </w:pPr>
            <w:r w:rsidRPr="00B31209">
              <w:rPr>
                <w:b/>
                <w:color w:val="auto"/>
                <w:sz w:val="20"/>
                <w:szCs w:val="20"/>
                <w:lang w:val="kk-KZ"/>
              </w:rPr>
              <w:lastRenderedPageBreak/>
              <w:t>16) Консультативтік кеңес – қаржылық агенттік жанындағы алқалы консультативтік-кеңесші орган, 1-Кепілдік қорының қатысушыларының мүдделерін білдіреді;</w:t>
            </w:r>
          </w:p>
          <w:p w14:paraId="4E4110F9" w14:textId="77777777" w:rsidR="005A065B" w:rsidRPr="00B31209" w:rsidRDefault="005A065B" w:rsidP="005A065B">
            <w:pPr>
              <w:pStyle w:val="pj"/>
              <w:shd w:val="clear" w:color="auto" w:fill="FFFFFF" w:themeFill="background1"/>
              <w:ind w:firstLine="324"/>
              <w:rPr>
                <w:b/>
                <w:color w:val="auto"/>
                <w:sz w:val="20"/>
                <w:szCs w:val="20"/>
                <w:lang w:val="kk-KZ"/>
              </w:rPr>
            </w:pPr>
            <w:r w:rsidRPr="00B31209">
              <w:rPr>
                <w:b/>
                <w:color w:val="auto"/>
                <w:sz w:val="20"/>
                <w:szCs w:val="20"/>
                <w:lang w:val="kk-KZ"/>
              </w:rPr>
              <w:t>17) кредитор – осы Кепілдік беру қағидаларын іске асыру шеңберінде әрекет ететін банк, лизингтік компания, ұлттық басқарушы холдингтің еншілес ұйымы, астық саласында мемлекеттік саясатты іске асыратын ұлттық компания, халықаралық қаржы институттары (оның ішінде мемлекет қатысатын), шетелдік банктер және өзге де заңды тұлғалар;</w:t>
            </w:r>
          </w:p>
          <w:p w14:paraId="3134ED1C" w14:textId="77777777"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t>18) кредиттік шарт – кредитор мен кәсіпкер арасында жасалатын, кепілдік қорының қатысушысы кәсіпкерге кредит беретін шарттарды айқындайтын жазбаша келісім. Кредиттік шартқа кредит желісін ашу туралы келісім/қайта қаржыландырылатын қарыз бойынша қосымша келісім де жатады.</w:t>
            </w:r>
          </w:p>
          <w:p w14:paraId="56791E0B" w14:textId="77777777"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t xml:space="preserve">Ислам банкі үшін кредиттік шарт – ислам банкі мен кәсіпкер арасындағы, кәсіпкер-сатып алушыға немесе кәсіпкер-сатушыға коммерциялық кредит беру туралы жазбаша қаржыландыру шарты. Қаржыландыру шартына сондай-ақ ислам банкі мен кәсіпкер арасында коммерциялық кредиттер (қаржыландыру) ұсыну туралы жеке шарттар жасалатын жалпы қаржыландыру келісімі де жатады. Коммерциялық кредит – ислам банктерінің кәсіпкердің сауда қызметін сауда </w:t>
            </w:r>
            <w:proofErr w:type="spellStart"/>
            <w:r w:rsidRPr="00B31209">
              <w:rPr>
                <w:color w:val="auto"/>
                <w:sz w:val="20"/>
                <w:szCs w:val="20"/>
                <w:lang w:val="kk-KZ"/>
              </w:rPr>
              <w:t>делдесі</w:t>
            </w:r>
            <w:proofErr w:type="spellEnd"/>
            <w:r w:rsidRPr="00B31209">
              <w:rPr>
                <w:color w:val="auto"/>
                <w:sz w:val="20"/>
                <w:szCs w:val="20"/>
                <w:lang w:val="kk-KZ"/>
              </w:rPr>
              <w:t xml:space="preserve"> ретінде қаржыландыруы, бұл ретте тауар кәсіпкерге кейінге қалдырылған немесе бөліп төлеу шартымен, тауар құны мен үстемақыдан тұратын сату бағасы бойынша сатылады;</w:t>
            </w:r>
          </w:p>
          <w:p w14:paraId="7F8261C9" w14:textId="77777777"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t>19) кредит/қаржылық лизинг шарты</w:t>
            </w:r>
            <w:r w:rsidRPr="00B31209">
              <w:rPr>
                <w:b/>
                <w:color w:val="auto"/>
                <w:sz w:val="20"/>
                <w:szCs w:val="20"/>
                <w:lang w:val="kk-KZ"/>
              </w:rPr>
              <w:t>/опциондық келісім</w:t>
            </w:r>
            <w:r w:rsidRPr="00B31209">
              <w:rPr>
                <w:color w:val="auto"/>
                <w:sz w:val="20"/>
                <w:szCs w:val="20"/>
                <w:lang w:val="kk-KZ"/>
              </w:rPr>
              <w:t xml:space="preserve"> (бұдан әрі – кредит/қаржылық лизинг шарты/қаржылық лизинг</w:t>
            </w:r>
            <w:r w:rsidRPr="00B31209">
              <w:rPr>
                <w:b/>
                <w:color w:val="auto"/>
                <w:sz w:val="20"/>
                <w:szCs w:val="20"/>
                <w:lang w:val="kk-KZ"/>
              </w:rPr>
              <w:t>/опциондық келісім</w:t>
            </w:r>
            <w:r w:rsidRPr="00B31209">
              <w:rPr>
                <w:color w:val="auto"/>
                <w:sz w:val="20"/>
                <w:szCs w:val="20"/>
                <w:lang w:val="kk-KZ"/>
              </w:rPr>
              <w:t xml:space="preserve">) – </w:t>
            </w:r>
            <w:r w:rsidRPr="00B31209">
              <w:rPr>
                <w:b/>
                <w:color w:val="auto"/>
                <w:sz w:val="20"/>
                <w:szCs w:val="20"/>
                <w:lang w:val="kk-KZ"/>
              </w:rPr>
              <w:t>кредитор</w:t>
            </w:r>
            <w:r w:rsidRPr="00B31209">
              <w:rPr>
                <w:color w:val="auto"/>
                <w:sz w:val="20"/>
                <w:szCs w:val="20"/>
                <w:lang w:val="kk-KZ"/>
              </w:rPr>
              <w:t xml:space="preserve"> мен кәсіпкер арасында жасалған кредит шартының/қаржылық лизинг шартының/</w:t>
            </w:r>
            <w:r w:rsidRPr="00B31209">
              <w:rPr>
                <w:b/>
                <w:color w:val="auto"/>
                <w:sz w:val="20"/>
                <w:szCs w:val="20"/>
                <w:lang w:val="kk-KZ"/>
              </w:rPr>
              <w:t>опциондық келісімнің</w:t>
            </w:r>
            <w:r w:rsidRPr="00B31209">
              <w:rPr>
                <w:color w:val="auto"/>
                <w:sz w:val="20"/>
                <w:szCs w:val="20"/>
                <w:lang w:val="kk-KZ"/>
              </w:rPr>
              <w:t xml:space="preserve"> негізінде кәсіпкерге белгілі бір мерзімге, ақылы, қайтарымды, қамтамасыз етілген және нысаналы пайдалану талаптарымен, </w:t>
            </w:r>
            <w:r w:rsidRPr="00B31209">
              <w:rPr>
                <w:b/>
                <w:color w:val="auto"/>
                <w:sz w:val="20"/>
                <w:szCs w:val="20"/>
                <w:lang w:val="kk-KZ"/>
              </w:rPr>
              <w:t>оның ішінде ақша талап ету құқығын (факторинг) беру шарты бойынша қаржыландыру шеңберінде берілетін</w:t>
            </w:r>
            <w:r w:rsidRPr="00B31209">
              <w:rPr>
                <w:color w:val="auto"/>
                <w:sz w:val="20"/>
                <w:szCs w:val="20"/>
                <w:lang w:val="kk-KZ"/>
              </w:rPr>
              <w:t xml:space="preserve"> ақша қаражатының сомасы. Кредиттік желі де банктік кредитке жатады.</w:t>
            </w:r>
          </w:p>
          <w:p w14:paraId="64B2B92E" w14:textId="030C293C"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lastRenderedPageBreak/>
              <w:t>Ислам банкі үшін кредит ұғымы қаржыландыру ретінде түсіндіріледі – кәсіпкерге тауар үшін төлемді кейінге қалдыру немесе бөліп төлеу түріндегі қаржыландыру, бұл ислам банкі мен кәсіпкер арасындағы қаржыландыру шартына сәйкес жүзеге асырылады;</w:t>
            </w:r>
          </w:p>
          <w:p w14:paraId="0393CCA2"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20) кредиттің/қаржылық лизинг шартының</w:t>
            </w:r>
            <w:r w:rsidRPr="006968E2">
              <w:rPr>
                <w:b/>
                <w:color w:val="auto"/>
                <w:sz w:val="20"/>
                <w:szCs w:val="20"/>
                <w:lang w:val="kk-KZ"/>
              </w:rPr>
              <w:t>/опциондық келісімнің</w:t>
            </w:r>
            <w:r w:rsidRPr="006968E2">
              <w:rPr>
                <w:color w:val="auto"/>
                <w:sz w:val="20"/>
                <w:szCs w:val="20"/>
                <w:lang w:val="kk-KZ"/>
              </w:rPr>
              <w:t xml:space="preserve"> нысаналы пайдаланылуы – кәсіпкердің кредит шарты/қаржылық лизинг шарты</w:t>
            </w:r>
            <w:r w:rsidRPr="006968E2">
              <w:rPr>
                <w:b/>
                <w:color w:val="auto"/>
                <w:sz w:val="20"/>
                <w:szCs w:val="20"/>
                <w:lang w:val="kk-KZ"/>
              </w:rPr>
              <w:t>/опциондық келісім</w:t>
            </w:r>
            <w:r w:rsidRPr="006968E2">
              <w:rPr>
                <w:color w:val="auto"/>
                <w:sz w:val="20"/>
                <w:szCs w:val="20"/>
                <w:lang w:val="kk-KZ"/>
              </w:rPr>
              <w:t xml:space="preserve"> негізінде алынған кредитті/қаржылық лизингті</w:t>
            </w:r>
            <w:r w:rsidRPr="006968E2">
              <w:rPr>
                <w:b/>
                <w:color w:val="auto"/>
                <w:sz w:val="20"/>
                <w:szCs w:val="20"/>
                <w:lang w:val="kk-KZ"/>
              </w:rPr>
              <w:t>/ақша қаражатын</w:t>
            </w:r>
            <w:r w:rsidRPr="006968E2">
              <w:rPr>
                <w:color w:val="auto"/>
                <w:sz w:val="20"/>
                <w:szCs w:val="20"/>
                <w:lang w:val="kk-KZ"/>
              </w:rPr>
              <w:t xml:space="preserve"> осы Кепілдік беру қағидаларында белгіленген шарттарға сәйкес мақсаттарға пайдалануы (нысаналы пайдалану тиісті құжаттармен расталуы тиіс, олар кәсіпкердің активті/жұмыстарды/қызметтерді толық көлемде төлеуін, алуын және пайдалануын және (немесе) осы Кепілдік беру қағидаларында көзделген өзге де мақсаттарға қол жеткізуін растайтын жиынтық дәлел болып табылады);</w:t>
            </w:r>
          </w:p>
          <w:p w14:paraId="581E1FB1"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 xml:space="preserve">21) қайта қаржыландыру – кредит қаражаты есебінен кәсіпкердің бұрын алынған кредиттерінің орнын толтыру. Бұл ретте қайта қаржыландыру сомасына тек негізгі қарыз кіреді, ал сыйақы, айыппұл, </w:t>
            </w:r>
            <w:proofErr w:type="spellStart"/>
            <w:r w:rsidRPr="006968E2">
              <w:rPr>
                <w:color w:val="auto"/>
                <w:sz w:val="20"/>
                <w:szCs w:val="20"/>
                <w:lang w:val="kk-KZ"/>
              </w:rPr>
              <w:t>өсімпұл</w:t>
            </w:r>
            <w:proofErr w:type="spellEnd"/>
            <w:r w:rsidRPr="006968E2">
              <w:rPr>
                <w:color w:val="auto"/>
                <w:sz w:val="20"/>
                <w:szCs w:val="20"/>
                <w:lang w:val="kk-KZ"/>
              </w:rPr>
              <w:t xml:space="preserve"> және сот немесе соттан тыс тәртіпте берешекті өндіріп алуға байланысты өзге де төлемдер есепке алынбайды;</w:t>
            </w:r>
          </w:p>
          <w:p w14:paraId="16B2B606"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22) қаржы агенттігі – «Даму» кәсіпкерлікті дамыту қоры» акционерлік қоғамы;</w:t>
            </w:r>
          </w:p>
          <w:p w14:paraId="60FDCD28"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 xml:space="preserve">23) </w:t>
            </w:r>
            <w:r w:rsidRPr="006968E2">
              <w:rPr>
                <w:b/>
                <w:color w:val="auto"/>
                <w:sz w:val="20"/>
                <w:szCs w:val="20"/>
                <w:lang w:val="kk-KZ"/>
              </w:rPr>
              <w:t>қаржы агенттігінің жалғыз акционері – «Бәйтерек» Ұлттық басқарушы холдингі» акционерлік қоғамы;</w:t>
            </w:r>
          </w:p>
          <w:p w14:paraId="03B47497"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24) қаржы агенттігінің уәкілетті органы – өз қызметін қаржы агенттігінің жарғысымен, қаржы агенттігінің кредиттік саясатымен берілген және қаржы агенттігінің ішкі құжаттарымен бекітілген өкілеттіктері шегінде жүзеге асыратын, тұрақты жұмыс істейтін алқалы орган;</w:t>
            </w:r>
          </w:p>
          <w:p w14:paraId="3CE97E67"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25) қаржылық лизинг шарты – кепілдік қорының қатысушысы кәсіпкерге қаржылық лизинг беретін шарттарды айқындайтын, кредитор мен кәсіпкер арасында жасалған жазбаша келісім;</w:t>
            </w:r>
          </w:p>
          <w:p w14:paraId="049689D7" w14:textId="64A2FC13" w:rsidR="005A065B" w:rsidRPr="006968E2" w:rsidRDefault="005A065B" w:rsidP="005A065B">
            <w:pPr>
              <w:pStyle w:val="pj"/>
              <w:shd w:val="clear" w:color="auto" w:fill="FFFFFF" w:themeFill="background1"/>
              <w:ind w:firstLine="324"/>
              <w:rPr>
                <w:b/>
                <w:color w:val="auto"/>
                <w:sz w:val="20"/>
                <w:szCs w:val="20"/>
                <w:lang w:val="kk-KZ"/>
              </w:rPr>
            </w:pPr>
            <w:r w:rsidRPr="006968E2">
              <w:rPr>
                <w:b/>
                <w:color w:val="auto"/>
                <w:sz w:val="20"/>
                <w:szCs w:val="20"/>
                <w:lang w:val="kk-KZ"/>
              </w:rPr>
              <w:t>26) қаржыландыру туралы келісім – кепілдік қорына қатысушы мен кәсіпкер арасында жасалатын шартты міндеттемелерді ұсыну туралы келісім;</w:t>
            </w:r>
          </w:p>
          <w:p w14:paraId="65DAAE0A"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lastRenderedPageBreak/>
              <w:t>27) лизингтік компания – өз қызметін осы Кепілдік беру қағидалары шеңберінде жүзеге асыратын лизинг мәмілесіне қатысушы;</w:t>
            </w:r>
          </w:p>
          <w:p w14:paraId="1153A428"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28) лизинг мәмілесі (лизинг)/қаржылық лизинг – азаматтық құқықтар мен міндеттерді белгілеуге, өзгертуге немесе тоқтатуға бағытталған лизингке қатысушылардың келісілген іс-әрекеттер жиынтығы;</w:t>
            </w:r>
          </w:p>
          <w:p w14:paraId="50CD42EF"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29) мемлекеттік-жекешелік әріптестік – мемлекеттік әріптес пен жекеше әріптес арасындағы «Мемлекеттік-жекешелік әріптестік туралы» Қазақстан Республикасының Заңында айқындалған белгілерге сәйкес келетін ынтымақтастық нысаны;</w:t>
            </w:r>
          </w:p>
          <w:p w14:paraId="6D8DB1B3" w14:textId="77777777" w:rsidR="005A065B" w:rsidRPr="006968E2" w:rsidRDefault="005A065B" w:rsidP="005A065B">
            <w:pPr>
              <w:pStyle w:val="pj"/>
              <w:shd w:val="clear" w:color="auto" w:fill="FFFFFF" w:themeFill="background1"/>
              <w:ind w:firstLine="324"/>
              <w:rPr>
                <w:b/>
                <w:color w:val="auto"/>
                <w:sz w:val="20"/>
                <w:szCs w:val="20"/>
                <w:lang w:val="kk-KZ"/>
              </w:rPr>
            </w:pPr>
            <w:r w:rsidRPr="006968E2">
              <w:rPr>
                <w:b/>
                <w:color w:val="auto"/>
                <w:sz w:val="20"/>
                <w:szCs w:val="20"/>
                <w:lang w:val="kk-KZ"/>
              </w:rPr>
              <w:t>30) опцион – тікелей инвестициялар қорының (бұдан әрі – ТИҚ) кәсіпкердің/</w:t>
            </w:r>
            <w:proofErr w:type="spellStart"/>
            <w:r w:rsidRPr="006968E2">
              <w:rPr>
                <w:b/>
                <w:color w:val="auto"/>
                <w:sz w:val="20"/>
                <w:szCs w:val="20"/>
                <w:lang w:val="kk-KZ"/>
              </w:rPr>
              <w:t>өтінім</w:t>
            </w:r>
            <w:proofErr w:type="spellEnd"/>
            <w:r w:rsidRPr="006968E2">
              <w:rPr>
                <w:b/>
                <w:color w:val="auto"/>
                <w:sz w:val="20"/>
                <w:szCs w:val="20"/>
                <w:lang w:val="kk-KZ"/>
              </w:rPr>
              <w:t xml:space="preserve"> берушінің қатысу үлесін/акцияларын сатуға құқығы және кәсіпкердің/</w:t>
            </w:r>
            <w:proofErr w:type="spellStart"/>
            <w:r w:rsidRPr="006968E2">
              <w:rPr>
                <w:b/>
                <w:color w:val="auto"/>
                <w:sz w:val="20"/>
                <w:szCs w:val="20"/>
                <w:lang w:val="kk-KZ"/>
              </w:rPr>
              <w:t>өтінім</w:t>
            </w:r>
            <w:proofErr w:type="spellEnd"/>
            <w:r w:rsidRPr="006968E2">
              <w:rPr>
                <w:b/>
                <w:color w:val="auto"/>
                <w:sz w:val="20"/>
                <w:szCs w:val="20"/>
                <w:lang w:val="kk-KZ"/>
              </w:rPr>
              <w:t xml:space="preserve"> берушінің/қатысушының және (немесе) акционердің және (немесе) өзге де тұлғаның ТИҚ үлесінің барлық бөлігін немесе ТИҚ талабы бойынша көрсетілген бөлігін сатып алу бағасы бойынша төлеу және сатып алу жөніндегі міндеттемесі;</w:t>
            </w:r>
          </w:p>
          <w:p w14:paraId="5299B675" w14:textId="6FE708ED" w:rsidR="005A065B" w:rsidRPr="006968E2" w:rsidRDefault="005A065B" w:rsidP="005A065B">
            <w:pPr>
              <w:pStyle w:val="pj"/>
              <w:shd w:val="clear" w:color="auto" w:fill="FFFFFF" w:themeFill="background1"/>
              <w:ind w:firstLine="324"/>
              <w:rPr>
                <w:b/>
                <w:color w:val="auto"/>
                <w:sz w:val="20"/>
                <w:szCs w:val="20"/>
                <w:lang w:val="kk-KZ"/>
              </w:rPr>
            </w:pPr>
            <w:r w:rsidRPr="006968E2">
              <w:rPr>
                <w:b/>
                <w:color w:val="auto"/>
                <w:sz w:val="20"/>
                <w:szCs w:val="20"/>
                <w:lang w:val="kk-KZ"/>
              </w:rPr>
              <w:t>31) опциондық келісім – кәсіпкер, ТИҚ, қатысушылар және (немесе) акционерлер және (немесе) жобаның шарттарымен көзделген өзге де тұлғалар арасында жасалатын келісім, онда кәсіпкерге инвестиция салу шарттары, оның ішінде (шектеусіз) ТИҚ-қа тиесілі акциялар мен (немесе) кәсіпкердің жарғылық капиталындағы қатысу үлесін белгілі бір тәртіппен және мерзімде кері сатып алу жөніндегі тараптардың міндеттемелері көзделеді;</w:t>
            </w:r>
          </w:p>
          <w:p w14:paraId="74EBC2D8" w14:textId="77777777" w:rsidR="005A065B" w:rsidRPr="006968E2"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32) өңірлік үйлестіруші – облыс (астана, республикалық маңызы бар қалалар) әкімі айқындайтын жергілікті атқарушы органның кәсіпкерлік саласындағы құрылымдық бөлімшесі;</w:t>
            </w:r>
          </w:p>
          <w:p w14:paraId="43CB67D1" w14:textId="79F22618" w:rsidR="005A065B" w:rsidRDefault="005A065B" w:rsidP="005A065B">
            <w:pPr>
              <w:pStyle w:val="pj"/>
              <w:shd w:val="clear" w:color="auto" w:fill="FFFFFF" w:themeFill="background1"/>
              <w:ind w:firstLine="324"/>
              <w:rPr>
                <w:color w:val="auto"/>
                <w:sz w:val="20"/>
                <w:szCs w:val="20"/>
                <w:lang w:val="kk-KZ"/>
              </w:rPr>
            </w:pPr>
            <w:r w:rsidRPr="006968E2">
              <w:rPr>
                <w:color w:val="auto"/>
                <w:sz w:val="20"/>
                <w:szCs w:val="20"/>
                <w:lang w:val="kk-KZ"/>
              </w:rPr>
              <w:t xml:space="preserve">33) </w:t>
            </w:r>
            <w:proofErr w:type="spellStart"/>
            <w:r w:rsidRPr="006968E2">
              <w:rPr>
                <w:color w:val="auto"/>
                <w:sz w:val="20"/>
                <w:szCs w:val="20"/>
                <w:lang w:val="kk-KZ"/>
              </w:rPr>
              <w:t>портфельдік</w:t>
            </w:r>
            <w:proofErr w:type="spellEnd"/>
            <w:r w:rsidRPr="006968E2">
              <w:rPr>
                <w:color w:val="auto"/>
                <w:sz w:val="20"/>
                <w:szCs w:val="20"/>
                <w:lang w:val="kk-KZ"/>
              </w:rPr>
              <w:t xml:space="preserve"> кепілдік беру – қаржы агенттігі </w:t>
            </w:r>
            <w:r w:rsidRPr="006968E2">
              <w:rPr>
                <w:b/>
                <w:color w:val="auto"/>
                <w:sz w:val="20"/>
                <w:szCs w:val="20"/>
                <w:lang w:val="kk-KZ"/>
              </w:rPr>
              <w:t>кепілдік қорының қатысушысы</w:t>
            </w:r>
            <w:r w:rsidRPr="006968E2">
              <w:rPr>
                <w:color w:val="auto"/>
                <w:sz w:val="20"/>
                <w:szCs w:val="20"/>
                <w:lang w:val="kk-KZ"/>
              </w:rPr>
              <w:t>/кәсіпкер үшін белгілеген лимит шеңберінде кәсіпкерлерге кепілдік беру нысаны;</w:t>
            </w:r>
          </w:p>
          <w:p w14:paraId="59AC5AC8" w14:textId="025B9691" w:rsidR="005A065B" w:rsidRPr="006968E2" w:rsidRDefault="005A065B" w:rsidP="005A065B">
            <w:pPr>
              <w:pStyle w:val="pj"/>
              <w:shd w:val="clear" w:color="auto" w:fill="FFFFFF" w:themeFill="background1"/>
              <w:ind w:firstLine="324"/>
              <w:rPr>
                <w:color w:val="auto"/>
                <w:sz w:val="20"/>
                <w:szCs w:val="20"/>
                <w:lang w:val="kk-KZ"/>
              </w:rPr>
            </w:pPr>
            <w:r>
              <w:rPr>
                <w:color w:val="auto"/>
                <w:sz w:val="20"/>
                <w:szCs w:val="20"/>
                <w:lang w:val="kk-KZ"/>
              </w:rPr>
              <w:t>...</w:t>
            </w:r>
          </w:p>
          <w:p w14:paraId="56B5B10C" w14:textId="50F1C6F7" w:rsidR="005A065B" w:rsidRDefault="005A065B" w:rsidP="005A065B">
            <w:pPr>
              <w:pStyle w:val="pj"/>
              <w:shd w:val="clear" w:color="auto" w:fill="FFFFFF" w:themeFill="background1"/>
              <w:ind w:firstLine="324"/>
              <w:rPr>
                <w:b/>
                <w:bCs/>
                <w:color w:val="auto"/>
                <w:sz w:val="20"/>
                <w:szCs w:val="20"/>
                <w:lang w:val="kk-KZ"/>
              </w:rPr>
            </w:pPr>
            <w:r w:rsidRPr="006968E2">
              <w:rPr>
                <w:b/>
                <w:bCs/>
                <w:color w:val="auto"/>
                <w:sz w:val="20"/>
                <w:szCs w:val="20"/>
                <w:lang w:val="kk-KZ"/>
              </w:rPr>
              <w:t xml:space="preserve">37) тікелей инвестициялар қоры (ТИҚ) – Қазақстан Республикасының, шет мемлекеттердің және (немесе) «Астана» халықаралық қаржы орталығының </w:t>
            </w:r>
            <w:r w:rsidRPr="006968E2">
              <w:rPr>
                <w:b/>
                <w:bCs/>
                <w:color w:val="auto"/>
                <w:sz w:val="20"/>
                <w:szCs w:val="20"/>
                <w:lang w:val="kk-KZ"/>
              </w:rPr>
              <w:lastRenderedPageBreak/>
              <w:t>заңнамасына сәйкес заңды тұлға нысанында немесе заңды тұлға құрмай кәсіпкерлік қызметтің өзге де нысанында құрылған, ақшаны және өзге де мүлікті кейін оларды тікелей немесе жанама түрде заңды тұлғалардың жарғылық капиталына қатысу арқылы, қаржы құралдарын сатып алу, қарыздар беру және Қазақстан Республикасының заңнамасына қайшы келмейтін өзге де тәсілдермен инвестициялау мақсатында тарту және шоғырландыру қызметін жүзеге асыратын ұйым;</w:t>
            </w:r>
          </w:p>
          <w:p w14:paraId="375529CF" w14:textId="7EA8EDEB" w:rsidR="005A065B" w:rsidRPr="001D1816" w:rsidRDefault="005A065B" w:rsidP="005A065B">
            <w:pPr>
              <w:pStyle w:val="pj"/>
              <w:shd w:val="clear" w:color="auto" w:fill="FFFFFF" w:themeFill="background1"/>
              <w:ind w:firstLine="324"/>
              <w:rPr>
                <w:color w:val="auto"/>
                <w:sz w:val="20"/>
                <w:szCs w:val="20"/>
                <w:lang w:val="kk-KZ"/>
              </w:rPr>
            </w:pPr>
            <w:r w:rsidRPr="001D1816">
              <w:rPr>
                <w:color w:val="auto"/>
                <w:sz w:val="20"/>
                <w:szCs w:val="20"/>
                <w:lang w:val="kk-KZ"/>
              </w:rPr>
              <w:t>…</w:t>
            </w:r>
          </w:p>
          <w:p w14:paraId="15A42DCB" w14:textId="77777777" w:rsidR="005A065B" w:rsidRPr="001D1816" w:rsidRDefault="005A065B" w:rsidP="005A065B">
            <w:pPr>
              <w:pStyle w:val="pj"/>
              <w:shd w:val="clear" w:color="auto" w:fill="FFFFFF" w:themeFill="background1"/>
              <w:ind w:firstLine="324"/>
              <w:rPr>
                <w:color w:val="auto"/>
                <w:sz w:val="20"/>
                <w:szCs w:val="20"/>
                <w:lang w:val="kk-KZ"/>
              </w:rPr>
            </w:pPr>
            <w:r w:rsidRPr="001D1816">
              <w:rPr>
                <w:color w:val="auto"/>
                <w:sz w:val="20"/>
                <w:szCs w:val="20"/>
                <w:lang w:val="kk-KZ"/>
              </w:rPr>
              <w:t xml:space="preserve">39) үлестес/байланысты тұлғалар – Қазақстан Республикасының «Акционерлік қоғамдар туралы» Заңының 64-бабына, «Жауапкершілігі шектеулі және қосымша жауапкершілігі бар серіктестіктер туралы» Заңының 12-1-бабына сәйкес анықталатын жеке және заңды тұлғалар, сондай-ақ </w:t>
            </w:r>
            <w:proofErr w:type="spellStart"/>
            <w:r w:rsidRPr="001D1816">
              <w:rPr>
                <w:color w:val="auto"/>
                <w:sz w:val="20"/>
                <w:szCs w:val="20"/>
                <w:lang w:val="kk-KZ"/>
              </w:rPr>
              <w:t>Портфельдік</w:t>
            </w:r>
            <w:proofErr w:type="spellEnd"/>
            <w:r w:rsidRPr="001D1816">
              <w:rPr>
                <w:color w:val="auto"/>
                <w:sz w:val="20"/>
                <w:szCs w:val="20"/>
                <w:lang w:val="kk-KZ"/>
              </w:rPr>
              <w:t xml:space="preserve"> кепілдік беру туралы келісімде айқындалған өлшемдерге сәйкес келетін өзге де тұлғалар;</w:t>
            </w:r>
          </w:p>
          <w:p w14:paraId="567D7872" w14:textId="77777777" w:rsidR="005A065B" w:rsidRPr="001D1816" w:rsidRDefault="005A065B" w:rsidP="005A065B">
            <w:pPr>
              <w:pStyle w:val="pj"/>
              <w:shd w:val="clear" w:color="auto" w:fill="FFFFFF" w:themeFill="background1"/>
              <w:ind w:firstLine="324"/>
              <w:rPr>
                <w:b/>
                <w:color w:val="auto"/>
                <w:sz w:val="20"/>
                <w:szCs w:val="20"/>
                <w:lang w:val="kk-KZ"/>
              </w:rPr>
            </w:pPr>
            <w:r w:rsidRPr="001D1816">
              <w:rPr>
                <w:b/>
                <w:color w:val="auto"/>
                <w:sz w:val="20"/>
                <w:szCs w:val="20"/>
                <w:lang w:val="kk-KZ"/>
              </w:rPr>
              <w:t>40) форвардтық шарт – сатып алушы мен сатушы белгілі бір сападағы және мөлшердегі тауарды немесе валютаны болашақта белгіленген күні жеткізу туралы уағдаласатын, міндетті түрде орындалуға жататын мерзімді келісімшарт, мұнда сатып алушы ретінде астық саласында мемлекеттік саясатты жүзеге асыратын ұлттық компания танылады;</w:t>
            </w:r>
          </w:p>
          <w:p w14:paraId="5288C12F" w14:textId="268293FE" w:rsidR="005A065B" w:rsidRPr="001D1816" w:rsidRDefault="005A065B" w:rsidP="005A065B">
            <w:pPr>
              <w:pStyle w:val="pj"/>
              <w:shd w:val="clear" w:color="auto" w:fill="FFFFFF" w:themeFill="background1"/>
              <w:ind w:firstLine="324"/>
              <w:rPr>
                <w:b/>
                <w:bCs/>
                <w:color w:val="auto"/>
                <w:sz w:val="20"/>
                <w:szCs w:val="20"/>
                <w:lang w:val="kk-KZ"/>
              </w:rPr>
            </w:pPr>
            <w:r w:rsidRPr="00B31209">
              <w:rPr>
                <w:b/>
                <w:color w:val="auto"/>
                <w:sz w:val="20"/>
                <w:szCs w:val="20"/>
                <w:lang w:val="kk-KZ"/>
              </w:rPr>
              <w:t>41) шартты міндеттемелер – банктік кепілдіктер мен аккредитивтер түріндегі қаржыландыру;</w:t>
            </w:r>
          </w:p>
          <w:p w14:paraId="596843A3" w14:textId="1148AA69" w:rsidR="005A065B" w:rsidRPr="00B31209" w:rsidRDefault="005A065B" w:rsidP="005A065B">
            <w:pPr>
              <w:pStyle w:val="pj"/>
              <w:shd w:val="clear" w:color="auto" w:fill="FFFFFF" w:themeFill="background1"/>
              <w:ind w:firstLine="324"/>
              <w:rPr>
                <w:color w:val="auto"/>
                <w:sz w:val="20"/>
                <w:szCs w:val="20"/>
                <w:lang w:val="kk-KZ"/>
              </w:rPr>
            </w:pPr>
            <w:r w:rsidRPr="00B31209">
              <w:rPr>
                <w:color w:val="auto"/>
                <w:sz w:val="20"/>
                <w:szCs w:val="20"/>
                <w:lang w:val="kk-KZ"/>
              </w:rPr>
              <w:t>…</w:t>
            </w:r>
          </w:p>
          <w:p w14:paraId="54B568FB" w14:textId="77777777" w:rsidR="005A065B" w:rsidRPr="00B31209" w:rsidRDefault="005A065B" w:rsidP="005A065B">
            <w:pPr>
              <w:pStyle w:val="pj"/>
              <w:shd w:val="clear" w:color="auto" w:fill="FFFFFF" w:themeFill="background1"/>
              <w:ind w:firstLine="324"/>
              <w:rPr>
                <w:b/>
                <w:bCs/>
                <w:color w:val="auto"/>
                <w:sz w:val="20"/>
                <w:szCs w:val="20"/>
                <w:lang w:val="kk-KZ"/>
              </w:rPr>
            </w:pPr>
            <w:r w:rsidRPr="00B31209">
              <w:rPr>
                <w:b/>
                <w:bCs/>
                <w:color w:val="auto"/>
                <w:sz w:val="20"/>
                <w:szCs w:val="20"/>
                <w:lang w:val="kk-KZ"/>
              </w:rPr>
              <w:t>48) 1-Кепілдік қоры – қаржыландыру көлемі 7 (жеті) миллиард теңгеге дейінгі жобалар бойынша кредиттерге/қаржылық лизингке/шартты міндеттемелерге/форвардтық шарттарға кепілдік беру үшін арналған, республикалық бюджет, жергілікті бюджеттер, Қазақстан Республикасының Ұлттық қоры, қаржылық агенттіктің меншікті қаражаттары, екінші деңгейдегі банктер мен өзге де заңды тұлғалардың жарналары есебінен қалыптастырылатын қаражат жиынтығы;</w:t>
            </w:r>
          </w:p>
          <w:p w14:paraId="0E3EDFFD" w14:textId="4E894744" w:rsidR="005A065B" w:rsidRPr="00B31209" w:rsidRDefault="005A065B" w:rsidP="005A065B">
            <w:pPr>
              <w:pStyle w:val="pj"/>
              <w:shd w:val="clear" w:color="auto" w:fill="FFFFFF" w:themeFill="background1"/>
              <w:ind w:firstLine="324"/>
              <w:rPr>
                <w:color w:val="auto"/>
                <w:sz w:val="20"/>
                <w:szCs w:val="20"/>
                <w:lang w:val="kk-KZ"/>
              </w:rPr>
            </w:pPr>
            <w:r w:rsidRPr="00B31209">
              <w:rPr>
                <w:b/>
                <w:bCs/>
                <w:color w:val="auto"/>
                <w:sz w:val="20"/>
                <w:szCs w:val="20"/>
                <w:lang w:val="kk-KZ"/>
              </w:rPr>
              <w:t xml:space="preserve">49) 2-Кепілдік қоры – қаржыландыру көлемі 7 (жеті) миллиард теңгеден асатын жобалар үшін, </w:t>
            </w:r>
            <w:r w:rsidRPr="00B31209">
              <w:rPr>
                <w:b/>
                <w:bCs/>
                <w:color w:val="auto"/>
                <w:sz w:val="20"/>
                <w:szCs w:val="20"/>
                <w:lang w:val="kk-KZ"/>
              </w:rPr>
              <w:lastRenderedPageBreak/>
              <w:t>«Бәйтерек» ұлттық басқарушы холдингі» акционерлік қоғамының және республикалық бюджеттің қаражаттары есебінен қалыптастырылатын қаражат жиынтығы.</w:t>
            </w:r>
          </w:p>
        </w:tc>
        <w:tc>
          <w:tcPr>
            <w:tcW w:w="2693" w:type="dxa"/>
          </w:tcPr>
          <w:p w14:paraId="0B7F35C7" w14:textId="13A149C3"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lastRenderedPageBreak/>
              <w:t>Кепілдік беру құралының өнім желісі кеңейтілді-шартты міндеттемелер, форвардтық мәмілелер, облигациялар, опциондар, сондай-ақ факторинг бойынша жаңа кепілдік өнімдері енгізілді.</w:t>
            </w:r>
          </w:p>
          <w:p w14:paraId="2D9770CB"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43487D2A" w14:textId="04665E8F"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xml:space="preserve">Мемлекет басшысының тапсырмасы шеңберінде екі кепілдік қоры іске қосылады: 1 кепілдік қоры – 7 </w:t>
            </w:r>
            <w:proofErr w:type="spellStart"/>
            <w:r w:rsidRPr="00B31209">
              <w:rPr>
                <w:rFonts w:ascii="Times New Roman" w:eastAsia="Calibri" w:hAnsi="Times New Roman" w:cs="Times New Roman"/>
                <w:sz w:val="20"/>
                <w:szCs w:val="20"/>
                <w:lang w:val="kk-KZ"/>
              </w:rPr>
              <w:t>млрд</w:t>
            </w:r>
            <w:proofErr w:type="spellEnd"/>
            <w:r w:rsidRPr="00B31209">
              <w:rPr>
                <w:rFonts w:ascii="Times New Roman" w:eastAsia="Calibri" w:hAnsi="Times New Roman" w:cs="Times New Roman"/>
                <w:sz w:val="20"/>
                <w:szCs w:val="20"/>
                <w:lang w:val="kk-KZ"/>
              </w:rPr>
              <w:t xml:space="preserve"> теңгеден аспайтын жобалар бойынша, 2 кепілдік қоры – 7 </w:t>
            </w:r>
            <w:proofErr w:type="spellStart"/>
            <w:r w:rsidRPr="00B31209">
              <w:rPr>
                <w:rFonts w:ascii="Times New Roman" w:eastAsia="Calibri" w:hAnsi="Times New Roman" w:cs="Times New Roman"/>
                <w:sz w:val="20"/>
                <w:szCs w:val="20"/>
                <w:lang w:val="kk-KZ"/>
              </w:rPr>
              <w:t>млрд</w:t>
            </w:r>
            <w:proofErr w:type="spellEnd"/>
            <w:r w:rsidRPr="00B31209">
              <w:rPr>
                <w:rFonts w:ascii="Times New Roman" w:eastAsia="Calibri" w:hAnsi="Times New Roman" w:cs="Times New Roman"/>
                <w:sz w:val="20"/>
                <w:szCs w:val="20"/>
                <w:lang w:val="kk-KZ"/>
              </w:rPr>
              <w:t xml:space="preserve"> теңгеден астам.</w:t>
            </w:r>
          </w:p>
          <w:p w14:paraId="66463ECE"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4EF688C7" w14:textId="31FD53CE"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Сондай-ақ, кепілдік беру құралын кеңейту мақсатында тұлғада жаңа қатысушылар («Кредиторлар» ұғымы енгізіледі) тартылатын болады:</w:t>
            </w:r>
          </w:p>
          <w:p w14:paraId="7D1E5392"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lastRenderedPageBreak/>
              <w:t>- Ұлттық басқарушы холдингтің еншілес ұйымдары;</w:t>
            </w:r>
          </w:p>
          <w:p w14:paraId="0F7910DD"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астық саласында мемлекеттік саясатты іске асыратын ұлттық компания;</w:t>
            </w:r>
          </w:p>
          <w:p w14:paraId="1BCEA4E9" w14:textId="5C262611"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және өзге де заңды тұлғалар.</w:t>
            </w:r>
          </w:p>
          <w:p w14:paraId="3E8F40AE"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61994FCA" w14:textId="3AFD4D4E"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xml:space="preserve">Кредиторлар кәсіпкерлерге кепілдік беру лимиті, яғни Қаржы агенттігі белгілеген кепілдіктердің шекті сомасы шегінде кепілдік беру туралы шешім қабылдауға құқылы. </w:t>
            </w:r>
          </w:p>
          <w:p w14:paraId="5196EDB8"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262A96EB" w14:textId="5E35D405"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xml:space="preserve">Кепілдік беру қоры шеңберінде кепілдіктер беру </w:t>
            </w:r>
            <w:proofErr w:type="spellStart"/>
            <w:r w:rsidRPr="00B31209">
              <w:rPr>
                <w:rFonts w:ascii="Times New Roman" w:eastAsia="Calibri" w:hAnsi="Times New Roman" w:cs="Times New Roman"/>
                <w:sz w:val="20"/>
                <w:szCs w:val="20"/>
                <w:lang w:val="kk-KZ"/>
              </w:rPr>
              <w:t>портфельдік</w:t>
            </w:r>
            <w:proofErr w:type="spellEnd"/>
            <w:r w:rsidRPr="00B31209">
              <w:rPr>
                <w:rFonts w:ascii="Times New Roman" w:eastAsia="Calibri" w:hAnsi="Times New Roman" w:cs="Times New Roman"/>
                <w:sz w:val="20"/>
                <w:szCs w:val="20"/>
                <w:lang w:val="kk-KZ"/>
              </w:rPr>
              <w:t xml:space="preserve"> кепілдік беру әдісін қолдана отырып, яғни Қаржы агенттігі тарапынан жобаны және/немесе кәсіпкерлік </w:t>
            </w:r>
            <w:proofErr w:type="spellStart"/>
            <w:r w:rsidRPr="00B31209">
              <w:rPr>
                <w:rFonts w:ascii="Times New Roman" w:eastAsia="Calibri" w:hAnsi="Times New Roman" w:cs="Times New Roman"/>
                <w:sz w:val="20"/>
                <w:szCs w:val="20"/>
                <w:lang w:val="kk-KZ"/>
              </w:rPr>
              <w:t>субъектісін</w:t>
            </w:r>
            <w:proofErr w:type="spellEnd"/>
            <w:r w:rsidRPr="00B31209">
              <w:rPr>
                <w:rFonts w:ascii="Times New Roman" w:eastAsia="Calibri" w:hAnsi="Times New Roman" w:cs="Times New Roman"/>
                <w:sz w:val="20"/>
                <w:szCs w:val="20"/>
                <w:lang w:val="kk-KZ"/>
              </w:rPr>
              <w:t xml:space="preserve"> қосымша талдаусыз жүзеге асырылатын болады. Бұл ретте кепілдіктерді шығару кепілдік шартын емес, кепілдік міндеттемесін ресімдеу арқылы жүзеге асырылатын болады. Тиісінше, «кепілдік міндеттеме» деген жаңа ұғым енгізіледі.</w:t>
            </w:r>
          </w:p>
          <w:p w14:paraId="4AEC7E80"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6DBDD920" w14:textId="54E90DC1"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xml:space="preserve">Қағидалардың тиісті бөлімдеріне қаражат көздері, аудару және бөлу, кепілдік беру рәсімдері, кепілдік беру қорларының жұмысы шеңберінде бөлінетін </w:t>
            </w:r>
            <w:r w:rsidRPr="00B31209">
              <w:rPr>
                <w:rFonts w:ascii="Times New Roman" w:eastAsia="Calibri" w:hAnsi="Times New Roman" w:cs="Times New Roman"/>
                <w:sz w:val="20"/>
                <w:szCs w:val="20"/>
                <w:lang w:val="kk-KZ"/>
              </w:rPr>
              <w:lastRenderedPageBreak/>
              <w:t>қаражаттың есебін жүргізу және пайдалану бойынша өзгерістер енгізілді.</w:t>
            </w:r>
          </w:p>
          <w:p w14:paraId="273F9EA8"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1D23A569" w14:textId="77777777" w:rsidR="005A065B" w:rsidRPr="00B31209" w:rsidRDefault="005A065B" w:rsidP="005A065B">
            <w:pPr>
              <w:shd w:val="clear" w:color="auto" w:fill="FFFFFF" w:themeFill="background1"/>
              <w:spacing w:after="0" w:line="240" w:lineRule="auto"/>
              <w:ind w:firstLine="39"/>
              <w:jc w:val="both"/>
              <w:rPr>
                <w:rFonts w:ascii="Times New Roman" w:eastAsia="Calibri" w:hAnsi="Times New Roman" w:cs="Times New Roman"/>
                <w:sz w:val="20"/>
                <w:szCs w:val="20"/>
                <w:lang w:val="kk-KZ"/>
              </w:rPr>
            </w:pPr>
          </w:p>
        </w:tc>
      </w:tr>
      <w:tr w:rsidR="005A065B" w:rsidRPr="00325BE4" w14:paraId="32861D57" w14:textId="77777777" w:rsidTr="00A73FD0">
        <w:trPr>
          <w:trHeight w:val="693"/>
        </w:trPr>
        <w:tc>
          <w:tcPr>
            <w:tcW w:w="425" w:type="dxa"/>
          </w:tcPr>
          <w:p w14:paraId="0FDB34A5" w14:textId="77777777" w:rsidR="005A065B" w:rsidRPr="00B31209"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677F541D" w14:textId="39FA0F77" w:rsidR="005A065B" w:rsidRPr="00980B10"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F75749">
              <w:rPr>
                <w:rFonts w:ascii="Times New Roman" w:hAnsi="Times New Roman" w:cs="Times New Roman"/>
                <w:sz w:val="20"/>
                <w:szCs w:val="20"/>
              </w:rPr>
              <w:t xml:space="preserve">4-24 </w:t>
            </w:r>
            <w:proofErr w:type="spellStart"/>
            <w:r w:rsidRPr="00F75749">
              <w:rPr>
                <w:rFonts w:ascii="Times New Roman" w:hAnsi="Times New Roman" w:cs="Times New Roman"/>
                <w:sz w:val="20"/>
                <w:szCs w:val="20"/>
              </w:rPr>
              <w:t>тармақтар</w:t>
            </w:r>
            <w:proofErr w:type="spellEnd"/>
          </w:p>
        </w:tc>
        <w:tc>
          <w:tcPr>
            <w:tcW w:w="6378" w:type="dxa"/>
          </w:tcPr>
          <w:p w14:paraId="1796EE6A" w14:textId="77777777" w:rsidR="005A065B" w:rsidRPr="00F75749" w:rsidRDefault="005A065B" w:rsidP="005A065B">
            <w:pPr>
              <w:pStyle w:val="pj"/>
              <w:shd w:val="clear" w:color="auto" w:fill="FFFFFF" w:themeFill="background1"/>
              <w:ind w:firstLine="182"/>
              <w:rPr>
                <w:bCs/>
                <w:color w:val="auto"/>
                <w:sz w:val="20"/>
                <w:szCs w:val="20"/>
              </w:rPr>
            </w:pPr>
            <w:r w:rsidRPr="00F75749">
              <w:rPr>
                <w:bCs/>
                <w:color w:val="auto"/>
                <w:sz w:val="20"/>
                <w:szCs w:val="20"/>
              </w:rPr>
              <w:t xml:space="preserve">4. </w:t>
            </w:r>
            <w:proofErr w:type="spellStart"/>
            <w:r w:rsidRPr="00F75749">
              <w:rPr>
                <w:bCs/>
                <w:color w:val="auto"/>
                <w:sz w:val="20"/>
                <w:szCs w:val="20"/>
              </w:rPr>
              <w:t>Кепілдік</w:t>
            </w:r>
            <w:proofErr w:type="spellEnd"/>
            <w:r w:rsidRPr="00F75749">
              <w:rPr>
                <w:bCs/>
                <w:color w:val="auto"/>
                <w:sz w:val="20"/>
                <w:szCs w:val="20"/>
              </w:rPr>
              <w:t xml:space="preserve"> беру </w:t>
            </w:r>
            <w:proofErr w:type="spellStart"/>
            <w:r w:rsidRPr="00F75749">
              <w:rPr>
                <w:bCs/>
                <w:color w:val="auto"/>
                <w:sz w:val="20"/>
                <w:szCs w:val="20"/>
              </w:rPr>
              <w:t>кәсіпкерлерге</w:t>
            </w:r>
            <w:proofErr w:type="spellEnd"/>
            <w:r w:rsidRPr="00F75749">
              <w:rPr>
                <w:bCs/>
                <w:color w:val="auto"/>
                <w:sz w:val="20"/>
                <w:szCs w:val="20"/>
              </w:rPr>
              <w:t xml:space="preserve"> </w:t>
            </w:r>
            <w:proofErr w:type="spellStart"/>
            <w:r w:rsidRPr="00F75749">
              <w:rPr>
                <w:bCs/>
                <w:color w:val="auto"/>
                <w:sz w:val="20"/>
                <w:szCs w:val="20"/>
              </w:rPr>
              <w:t>қаржылай</w:t>
            </w:r>
            <w:proofErr w:type="spellEnd"/>
            <w:r w:rsidRPr="00F75749">
              <w:rPr>
                <w:bCs/>
                <w:color w:val="auto"/>
                <w:sz w:val="20"/>
                <w:szCs w:val="20"/>
              </w:rPr>
              <w:t xml:space="preserve"> </w:t>
            </w:r>
            <w:proofErr w:type="spellStart"/>
            <w:r w:rsidRPr="00F75749">
              <w:rPr>
                <w:bCs/>
                <w:color w:val="auto"/>
                <w:sz w:val="20"/>
                <w:szCs w:val="20"/>
              </w:rPr>
              <w:t>қолдау</w:t>
            </w:r>
            <w:proofErr w:type="spellEnd"/>
            <w:r w:rsidRPr="00F75749">
              <w:rPr>
                <w:bCs/>
                <w:color w:val="auto"/>
                <w:sz w:val="20"/>
                <w:szCs w:val="20"/>
              </w:rPr>
              <w:t xml:space="preserve"> </w:t>
            </w:r>
            <w:proofErr w:type="spellStart"/>
            <w:r w:rsidRPr="00F75749">
              <w:rPr>
                <w:bCs/>
                <w:color w:val="auto"/>
                <w:sz w:val="20"/>
                <w:szCs w:val="20"/>
              </w:rPr>
              <w:t>көрсету</w:t>
            </w:r>
            <w:proofErr w:type="spellEnd"/>
            <w:r w:rsidRPr="00F75749">
              <w:rPr>
                <w:bCs/>
                <w:color w:val="auto"/>
                <w:sz w:val="20"/>
                <w:szCs w:val="20"/>
              </w:rPr>
              <w:t xml:space="preserve"> </w:t>
            </w:r>
            <w:proofErr w:type="spellStart"/>
            <w:r w:rsidRPr="00F75749">
              <w:rPr>
                <w:bCs/>
                <w:color w:val="auto"/>
                <w:sz w:val="20"/>
                <w:szCs w:val="20"/>
              </w:rPr>
              <w:t>құралы</w:t>
            </w:r>
            <w:proofErr w:type="spellEnd"/>
            <w:r w:rsidRPr="00F75749">
              <w:rPr>
                <w:bCs/>
                <w:color w:val="auto"/>
                <w:sz w:val="20"/>
                <w:szCs w:val="20"/>
              </w:rPr>
              <w:t xml:space="preserve"> </w:t>
            </w:r>
            <w:proofErr w:type="spellStart"/>
            <w:r w:rsidRPr="00F75749">
              <w:rPr>
                <w:bCs/>
                <w:color w:val="auto"/>
                <w:sz w:val="20"/>
                <w:szCs w:val="20"/>
              </w:rPr>
              <w:t>болып</w:t>
            </w:r>
            <w:proofErr w:type="spellEnd"/>
            <w:r w:rsidRPr="00F75749">
              <w:rPr>
                <w:bCs/>
                <w:color w:val="auto"/>
                <w:sz w:val="20"/>
                <w:szCs w:val="20"/>
              </w:rPr>
              <w:t xml:space="preserve"> </w:t>
            </w:r>
            <w:proofErr w:type="spellStart"/>
            <w:r w:rsidRPr="00F75749">
              <w:rPr>
                <w:bCs/>
                <w:color w:val="auto"/>
                <w:sz w:val="20"/>
                <w:szCs w:val="20"/>
              </w:rPr>
              <w:t>табылады</w:t>
            </w:r>
            <w:proofErr w:type="spellEnd"/>
            <w:r w:rsidRPr="00F75749">
              <w:rPr>
                <w:bCs/>
                <w:color w:val="auto"/>
                <w:sz w:val="20"/>
                <w:szCs w:val="20"/>
              </w:rPr>
              <w:t xml:space="preserve"> </w:t>
            </w:r>
            <w:proofErr w:type="spellStart"/>
            <w:r w:rsidRPr="00F75749">
              <w:rPr>
                <w:bCs/>
                <w:color w:val="auto"/>
                <w:sz w:val="20"/>
                <w:szCs w:val="20"/>
              </w:rPr>
              <w:t>және</w:t>
            </w:r>
            <w:proofErr w:type="spellEnd"/>
            <w:r w:rsidRPr="00F75749">
              <w:rPr>
                <w:bCs/>
                <w:color w:val="auto"/>
                <w:sz w:val="20"/>
                <w:szCs w:val="20"/>
              </w:rPr>
              <w:t xml:space="preserve"> </w:t>
            </w:r>
            <w:proofErr w:type="spellStart"/>
            <w:r w:rsidRPr="00F75749">
              <w:rPr>
                <w:bCs/>
                <w:color w:val="auto"/>
                <w:sz w:val="20"/>
                <w:szCs w:val="20"/>
              </w:rPr>
              <w:t>кредиттік</w:t>
            </w:r>
            <w:proofErr w:type="spellEnd"/>
            <w:r w:rsidRPr="00F75749">
              <w:rPr>
                <w:bCs/>
                <w:color w:val="auto"/>
                <w:sz w:val="20"/>
                <w:szCs w:val="20"/>
              </w:rPr>
              <w:t xml:space="preserve"> </w:t>
            </w:r>
            <w:proofErr w:type="spellStart"/>
            <w:r w:rsidRPr="00F75749">
              <w:rPr>
                <w:bCs/>
                <w:color w:val="auto"/>
                <w:sz w:val="20"/>
                <w:szCs w:val="20"/>
              </w:rPr>
              <w:t>ресурстарды</w:t>
            </w:r>
            <w:proofErr w:type="spellEnd"/>
            <w:r w:rsidRPr="00F75749">
              <w:rPr>
                <w:bCs/>
                <w:color w:val="auto"/>
                <w:sz w:val="20"/>
                <w:szCs w:val="20"/>
              </w:rPr>
              <w:t xml:space="preserve"> </w:t>
            </w:r>
            <w:proofErr w:type="spellStart"/>
            <w:r w:rsidRPr="00F75749">
              <w:rPr>
                <w:bCs/>
                <w:color w:val="auto"/>
                <w:sz w:val="20"/>
                <w:szCs w:val="20"/>
              </w:rPr>
              <w:t>кеңейту</w:t>
            </w:r>
            <w:proofErr w:type="spellEnd"/>
            <w:r w:rsidRPr="00F75749">
              <w:rPr>
                <w:bCs/>
                <w:color w:val="auto"/>
                <w:sz w:val="20"/>
                <w:szCs w:val="20"/>
              </w:rPr>
              <w:t xml:space="preserve"> мен </w:t>
            </w:r>
            <w:proofErr w:type="spellStart"/>
            <w:r w:rsidRPr="00F75749">
              <w:rPr>
                <w:bCs/>
                <w:color w:val="auto"/>
                <w:sz w:val="20"/>
                <w:szCs w:val="20"/>
              </w:rPr>
              <w:t>оларға</w:t>
            </w:r>
            <w:proofErr w:type="spellEnd"/>
            <w:r w:rsidRPr="00F75749">
              <w:rPr>
                <w:bCs/>
                <w:color w:val="auto"/>
                <w:sz w:val="20"/>
                <w:szCs w:val="20"/>
              </w:rPr>
              <w:t xml:space="preserve"> </w:t>
            </w:r>
            <w:proofErr w:type="spellStart"/>
            <w:r w:rsidRPr="00F75749">
              <w:rPr>
                <w:bCs/>
                <w:color w:val="auto"/>
                <w:sz w:val="20"/>
                <w:szCs w:val="20"/>
              </w:rPr>
              <w:t>қолжетімділікті</w:t>
            </w:r>
            <w:proofErr w:type="spellEnd"/>
            <w:r w:rsidRPr="00F75749">
              <w:rPr>
                <w:bCs/>
                <w:color w:val="auto"/>
                <w:sz w:val="20"/>
                <w:szCs w:val="20"/>
              </w:rPr>
              <w:t xml:space="preserve"> </w:t>
            </w:r>
            <w:proofErr w:type="spellStart"/>
            <w:r w:rsidRPr="00F75749">
              <w:rPr>
                <w:bCs/>
                <w:color w:val="auto"/>
                <w:sz w:val="20"/>
                <w:szCs w:val="20"/>
              </w:rPr>
              <w:t>қамтамасыз</w:t>
            </w:r>
            <w:proofErr w:type="spellEnd"/>
            <w:r w:rsidRPr="00F75749">
              <w:rPr>
                <w:bCs/>
                <w:color w:val="auto"/>
                <w:sz w:val="20"/>
                <w:szCs w:val="20"/>
              </w:rPr>
              <w:t xml:space="preserve"> </w:t>
            </w:r>
            <w:proofErr w:type="spellStart"/>
            <w:r w:rsidRPr="00F75749">
              <w:rPr>
                <w:bCs/>
                <w:color w:val="auto"/>
                <w:sz w:val="20"/>
                <w:szCs w:val="20"/>
              </w:rPr>
              <w:t>ету</w:t>
            </w:r>
            <w:proofErr w:type="spellEnd"/>
            <w:r w:rsidRPr="00F75749">
              <w:rPr>
                <w:bCs/>
                <w:color w:val="auto"/>
                <w:sz w:val="20"/>
                <w:szCs w:val="20"/>
              </w:rPr>
              <w:t xml:space="preserve"> </w:t>
            </w:r>
            <w:proofErr w:type="spellStart"/>
            <w:r w:rsidRPr="00F75749">
              <w:rPr>
                <w:bCs/>
                <w:color w:val="auto"/>
                <w:sz w:val="20"/>
                <w:szCs w:val="20"/>
              </w:rPr>
              <w:t>үшін</w:t>
            </w:r>
            <w:proofErr w:type="spellEnd"/>
            <w:r w:rsidRPr="00F75749">
              <w:rPr>
                <w:bCs/>
                <w:color w:val="auto"/>
                <w:sz w:val="20"/>
                <w:szCs w:val="20"/>
              </w:rPr>
              <w:t xml:space="preserve"> </w:t>
            </w:r>
            <w:proofErr w:type="spellStart"/>
            <w:r w:rsidRPr="00F75749">
              <w:rPr>
                <w:bCs/>
                <w:color w:val="auto"/>
                <w:sz w:val="20"/>
                <w:szCs w:val="20"/>
              </w:rPr>
              <w:t>пайдаланылады</w:t>
            </w:r>
            <w:proofErr w:type="spellEnd"/>
            <w:r w:rsidRPr="00F75749">
              <w:rPr>
                <w:bCs/>
                <w:color w:val="auto"/>
                <w:sz w:val="20"/>
                <w:szCs w:val="20"/>
              </w:rPr>
              <w:t>.</w:t>
            </w:r>
          </w:p>
          <w:p w14:paraId="385C8F0C" w14:textId="449A611D" w:rsidR="005A065B" w:rsidRPr="00F75749" w:rsidRDefault="005A065B" w:rsidP="005A065B">
            <w:pPr>
              <w:pStyle w:val="pj"/>
              <w:shd w:val="clear" w:color="auto" w:fill="FFFFFF" w:themeFill="background1"/>
              <w:ind w:firstLine="182"/>
              <w:rPr>
                <w:b/>
                <w:bCs/>
                <w:color w:val="auto"/>
                <w:sz w:val="20"/>
                <w:szCs w:val="20"/>
              </w:rPr>
            </w:pPr>
            <w:r w:rsidRPr="00F75749">
              <w:rPr>
                <w:b/>
                <w:bCs/>
                <w:color w:val="auto"/>
                <w:sz w:val="20"/>
                <w:szCs w:val="20"/>
              </w:rPr>
              <w:t xml:space="preserve">5. </w:t>
            </w:r>
            <w:proofErr w:type="spellStart"/>
            <w:r w:rsidRPr="00F75749">
              <w:rPr>
                <w:b/>
                <w:bCs/>
                <w:color w:val="auto"/>
                <w:sz w:val="20"/>
                <w:szCs w:val="20"/>
              </w:rPr>
              <w:t>Кепілдік</w:t>
            </w:r>
            <w:proofErr w:type="spellEnd"/>
            <w:r w:rsidRPr="00F75749">
              <w:rPr>
                <w:b/>
                <w:bCs/>
                <w:color w:val="auto"/>
                <w:sz w:val="20"/>
                <w:szCs w:val="20"/>
              </w:rPr>
              <w:t xml:space="preserve"> беру </w:t>
            </w:r>
            <w:proofErr w:type="spellStart"/>
            <w:r w:rsidRPr="00F75749">
              <w:rPr>
                <w:b/>
                <w:bCs/>
                <w:color w:val="auto"/>
                <w:sz w:val="20"/>
                <w:szCs w:val="20"/>
              </w:rPr>
              <w:t>республикалық</w:t>
            </w:r>
            <w:proofErr w:type="spellEnd"/>
            <w:r w:rsidRPr="00F75749">
              <w:rPr>
                <w:b/>
                <w:bCs/>
                <w:color w:val="auto"/>
                <w:sz w:val="20"/>
                <w:szCs w:val="20"/>
              </w:rPr>
              <w:t xml:space="preserve"> </w:t>
            </w:r>
            <w:proofErr w:type="spellStart"/>
            <w:r w:rsidRPr="00F75749">
              <w:rPr>
                <w:b/>
                <w:bCs/>
                <w:color w:val="auto"/>
                <w:sz w:val="20"/>
                <w:szCs w:val="20"/>
              </w:rPr>
              <w:t>және</w:t>
            </w:r>
            <w:proofErr w:type="spellEnd"/>
            <w:r w:rsidRPr="00F75749">
              <w:rPr>
                <w:b/>
                <w:bCs/>
                <w:color w:val="auto"/>
                <w:sz w:val="20"/>
                <w:szCs w:val="20"/>
              </w:rPr>
              <w:t>/</w:t>
            </w:r>
            <w:proofErr w:type="spellStart"/>
            <w:r w:rsidRPr="00F75749">
              <w:rPr>
                <w:b/>
                <w:bCs/>
                <w:color w:val="auto"/>
                <w:sz w:val="20"/>
                <w:szCs w:val="20"/>
              </w:rPr>
              <w:t>немесе</w:t>
            </w:r>
            <w:proofErr w:type="spellEnd"/>
            <w:r w:rsidRPr="00F75749">
              <w:rPr>
                <w:b/>
                <w:bCs/>
                <w:color w:val="auto"/>
                <w:sz w:val="20"/>
                <w:szCs w:val="20"/>
              </w:rPr>
              <w:t xml:space="preserve"> </w:t>
            </w:r>
            <w:proofErr w:type="spellStart"/>
            <w:r w:rsidRPr="00F75749">
              <w:rPr>
                <w:b/>
                <w:bCs/>
                <w:color w:val="auto"/>
                <w:sz w:val="20"/>
                <w:szCs w:val="20"/>
              </w:rPr>
              <w:t>жергілікті</w:t>
            </w:r>
            <w:proofErr w:type="spellEnd"/>
            <w:r w:rsidRPr="00F75749">
              <w:rPr>
                <w:b/>
                <w:bCs/>
                <w:color w:val="auto"/>
                <w:sz w:val="20"/>
                <w:szCs w:val="20"/>
              </w:rPr>
              <w:t xml:space="preserve"> </w:t>
            </w:r>
            <w:proofErr w:type="spellStart"/>
            <w:r w:rsidRPr="00F75749">
              <w:rPr>
                <w:b/>
                <w:bCs/>
                <w:color w:val="auto"/>
                <w:sz w:val="20"/>
                <w:szCs w:val="20"/>
              </w:rPr>
              <w:t>бюджеттердің</w:t>
            </w:r>
            <w:proofErr w:type="spellEnd"/>
            <w:r w:rsidRPr="00F75749">
              <w:rPr>
                <w:b/>
                <w:bCs/>
                <w:color w:val="auto"/>
                <w:sz w:val="20"/>
                <w:szCs w:val="20"/>
              </w:rPr>
              <w:t xml:space="preserve"> </w:t>
            </w:r>
            <w:proofErr w:type="spellStart"/>
            <w:r w:rsidRPr="00F75749">
              <w:rPr>
                <w:b/>
                <w:bCs/>
                <w:color w:val="auto"/>
                <w:sz w:val="20"/>
                <w:szCs w:val="20"/>
              </w:rPr>
              <w:t>және</w:t>
            </w:r>
            <w:proofErr w:type="spellEnd"/>
            <w:r w:rsidRPr="00F75749">
              <w:rPr>
                <w:b/>
                <w:bCs/>
                <w:color w:val="auto"/>
                <w:sz w:val="20"/>
                <w:szCs w:val="20"/>
              </w:rPr>
              <w:t>/</w:t>
            </w:r>
            <w:proofErr w:type="spellStart"/>
            <w:r w:rsidRPr="00F75749">
              <w:rPr>
                <w:b/>
                <w:bCs/>
                <w:color w:val="auto"/>
                <w:sz w:val="20"/>
                <w:szCs w:val="20"/>
              </w:rPr>
              <w:t>немесе</w:t>
            </w:r>
            <w:proofErr w:type="spellEnd"/>
            <w:r w:rsidRPr="00F75749">
              <w:rPr>
                <w:b/>
                <w:bCs/>
                <w:color w:val="auto"/>
                <w:sz w:val="20"/>
                <w:szCs w:val="20"/>
              </w:rPr>
              <w:t xml:space="preserve"> </w:t>
            </w:r>
            <w:proofErr w:type="spellStart"/>
            <w:r w:rsidRPr="00F75749">
              <w:rPr>
                <w:b/>
                <w:bCs/>
                <w:color w:val="auto"/>
                <w:sz w:val="20"/>
                <w:szCs w:val="20"/>
              </w:rPr>
              <w:t>Қазақстан</w:t>
            </w:r>
            <w:proofErr w:type="spellEnd"/>
            <w:r w:rsidRPr="00F75749">
              <w:rPr>
                <w:b/>
                <w:bCs/>
                <w:color w:val="auto"/>
                <w:sz w:val="20"/>
                <w:szCs w:val="20"/>
              </w:rPr>
              <w:t xml:space="preserve"> </w:t>
            </w:r>
            <w:proofErr w:type="spellStart"/>
            <w:r w:rsidRPr="00F75749">
              <w:rPr>
                <w:b/>
                <w:bCs/>
                <w:color w:val="auto"/>
                <w:sz w:val="20"/>
                <w:szCs w:val="20"/>
              </w:rPr>
              <w:t>Республикасы</w:t>
            </w:r>
            <w:proofErr w:type="spellEnd"/>
            <w:r w:rsidRPr="00F75749">
              <w:rPr>
                <w:b/>
                <w:bCs/>
                <w:color w:val="auto"/>
                <w:sz w:val="20"/>
                <w:szCs w:val="20"/>
              </w:rPr>
              <w:t xml:space="preserve"> </w:t>
            </w:r>
            <w:proofErr w:type="spellStart"/>
            <w:r w:rsidRPr="00F75749">
              <w:rPr>
                <w:b/>
                <w:bCs/>
                <w:color w:val="auto"/>
                <w:sz w:val="20"/>
                <w:szCs w:val="20"/>
              </w:rPr>
              <w:t>Ұлттық</w:t>
            </w:r>
            <w:proofErr w:type="spellEnd"/>
            <w:r w:rsidRPr="00F75749">
              <w:rPr>
                <w:b/>
                <w:bCs/>
                <w:color w:val="auto"/>
                <w:sz w:val="20"/>
                <w:szCs w:val="20"/>
              </w:rPr>
              <w:t xml:space="preserve"> </w:t>
            </w:r>
            <w:proofErr w:type="spellStart"/>
            <w:r w:rsidRPr="00F75749">
              <w:rPr>
                <w:b/>
                <w:bCs/>
                <w:color w:val="auto"/>
                <w:sz w:val="20"/>
                <w:szCs w:val="20"/>
              </w:rPr>
              <w:t>қорының</w:t>
            </w:r>
            <w:proofErr w:type="spellEnd"/>
            <w:r w:rsidRPr="00F75749">
              <w:rPr>
                <w:b/>
                <w:bCs/>
                <w:color w:val="auto"/>
                <w:sz w:val="20"/>
                <w:szCs w:val="20"/>
              </w:rPr>
              <w:t xml:space="preserve"> </w:t>
            </w:r>
            <w:proofErr w:type="spellStart"/>
            <w:r w:rsidRPr="00F75749">
              <w:rPr>
                <w:b/>
                <w:bCs/>
                <w:color w:val="auto"/>
                <w:sz w:val="20"/>
                <w:szCs w:val="20"/>
              </w:rPr>
              <w:t>қаражаты</w:t>
            </w:r>
            <w:proofErr w:type="spellEnd"/>
            <w:r w:rsidRPr="00F75749">
              <w:rPr>
                <w:b/>
                <w:bCs/>
                <w:color w:val="auto"/>
                <w:sz w:val="20"/>
                <w:szCs w:val="20"/>
              </w:rPr>
              <w:t xml:space="preserve"> </w:t>
            </w:r>
            <w:proofErr w:type="spellStart"/>
            <w:r w:rsidRPr="00F75749">
              <w:rPr>
                <w:b/>
                <w:bCs/>
                <w:color w:val="auto"/>
                <w:sz w:val="20"/>
                <w:szCs w:val="20"/>
              </w:rPr>
              <w:t>есебінен</w:t>
            </w:r>
            <w:proofErr w:type="spellEnd"/>
            <w:r w:rsidRPr="00F75749">
              <w:rPr>
                <w:b/>
                <w:bCs/>
                <w:color w:val="auto"/>
                <w:sz w:val="20"/>
                <w:szCs w:val="20"/>
              </w:rPr>
              <w:t xml:space="preserve"> </w:t>
            </w:r>
            <w:proofErr w:type="spellStart"/>
            <w:r w:rsidRPr="00F75749">
              <w:rPr>
                <w:b/>
                <w:bCs/>
                <w:color w:val="auto"/>
                <w:sz w:val="20"/>
                <w:szCs w:val="20"/>
              </w:rPr>
              <w:t>қаржыландырылады</w:t>
            </w:r>
            <w:proofErr w:type="spellEnd"/>
            <w:r w:rsidRPr="00F75749">
              <w:rPr>
                <w:b/>
                <w:bCs/>
                <w:color w:val="auto"/>
                <w:sz w:val="20"/>
                <w:szCs w:val="20"/>
              </w:rPr>
              <w:t>.</w:t>
            </w:r>
          </w:p>
          <w:p w14:paraId="6183DFA2" w14:textId="653DD18C" w:rsidR="005A065B" w:rsidRPr="00F75749" w:rsidRDefault="005A065B" w:rsidP="005A065B">
            <w:pPr>
              <w:pStyle w:val="pj"/>
              <w:shd w:val="clear" w:color="auto" w:fill="FFFFFF" w:themeFill="background1"/>
              <w:ind w:firstLine="182"/>
              <w:rPr>
                <w:b/>
                <w:bCs/>
                <w:color w:val="auto"/>
                <w:sz w:val="20"/>
                <w:szCs w:val="20"/>
              </w:rPr>
            </w:pPr>
            <w:r w:rsidRPr="00F75749">
              <w:rPr>
                <w:b/>
                <w:bCs/>
                <w:color w:val="auto"/>
                <w:sz w:val="20"/>
                <w:szCs w:val="20"/>
              </w:rPr>
              <w:t xml:space="preserve">6. </w:t>
            </w:r>
            <w:proofErr w:type="spellStart"/>
            <w:r w:rsidRPr="00F75749">
              <w:rPr>
                <w:b/>
                <w:bCs/>
                <w:color w:val="auto"/>
                <w:sz w:val="20"/>
                <w:szCs w:val="20"/>
              </w:rPr>
              <w:t>Кепілдік</w:t>
            </w:r>
            <w:proofErr w:type="spellEnd"/>
            <w:r w:rsidRPr="00F75749">
              <w:rPr>
                <w:b/>
                <w:bCs/>
                <w:color w:val="auto"/>
                <w:sz w:val="20"/>
                <w:szCs w:val="20"/>
              </w:rPr>
              <w:t xml:space="preserve"> беру </w:t>
            </w:r>
            <w:proofErr w:type="spellStart"/>
            <w:r w:rsidRPr="00F75749">
              <w:rPr>
                <w:b/>
                <w:bCs/>
                <w:color w:val="auto"/>
                <w:sz w:val="20"/>
                <w:szCs w:val="20"/>
              </w:rPr>
              <w:t>үшін</w:t>
            </w:r>
            <w:proofErr w:type="spellEnd"/>
            <w:r w:rsidRPr="00F75749">
              <w:rPr>
                <w:b/>
                <w:bCs/>
                <w:color w:val="auto"/>
                <w:sz w:val="20"/>
                <w:szCs w:val="20"/>
              </w:rPr>
              <w:t xml:space="preserve"> </w:t>
            </w:r>
            <w:proofErr w:type="spellStart"/>
            <w:r w:rsidRPr="00F75749">
              <w:rPr>
                <w:b/>
                <w:bCs/>
                <w:color w:val="auto"/>
                <w:sz w:val="20"/>
                <w:szCs w:val="20"/>
              </w:rPr>
              <w:t>көзделген</w:t>
            </w:r>
            <w:proofErr w:type="spellEnd"/>
            <w:r w:rsidRPr="00F75749">
              <w:rPr>
                <w:b/>
                <w:bCs/>
                <w:color w:val="auto"/>
                <w:sz w:val="20"/>
                <w:szCs w:val="20"/>
              </w:rPr>
              <w:t xml:space="preserve"> </w:t>
            </w:r>
            <w:proofErr w:type="spellStart"/>
            <w:r w:rsidRPr="00F75749">
              <w:rPr>
                <w:b/>
                <w:bCs/>
                <w:color w:val="auto"/>
                <w:sz w:val="20"/>
                <w:szCs w:val="20"/>
              </w:rPr>
              <w:t>қаражатты</w:t>
            </w:r>
            <w:proofErr w:type="spellEnd"/>
            <w:r w:rsidRPr="00F75749">
              <w:rPr>
                <w:b/>
                <w:bCs/>
                <w:color w:val="auto"/>
                <w:sz w:val="20"/>
                <w:szCs w:val="20"/>
              </w:rPr>
              <w:t xml:space="preserve"> </w:t>
            </w:r>
            <w:proofErr w:type="spellStart"/>
            <w:r w:rsidRPr="00F75749">
              <w:rPr>
                <w:b/>
                <w:bCs/>
                <w:color w:val="auto"/>
                <w:sz w:val="20"/>
                <w:szCs w:val="20"/>
              </w:rPr>
              <w:t>кәсіпкерлік</w:t>
            </w:r>
            <w:proofErr w:type="spellEnd"/>
            <w:r w:rsidRPr="00F75749">
              <w:rPr>
                <w:b/>
                <w:bCs/>
                <w:color w:val="auto"/>
                <w:sz w:val="20"/>
                <w:szCs w:val="20"/>
              </w:rPr>
              <w:t xml:space="preserve"> </w:t>
            </w:r>
            <w:proofErr w:type="spellStart"/>
            <w:r w:rsidRPr="00F75749">
              <w:rPr>
                <w:b/>
                <w:bCs/>
                <w:color w:val="auto"/>
                <w:sz w:val="20"/>
                <w:szCs w:val="20"/>
              </w:rPr>
              <w:t>жөніндегі</w:t>
            </w:r>
            <w:proofErr w:type="spellEnd"/>
            <w:r w:rsidRPr="00F75749">
              <w:rPr>
                <w:b/>
                <w:bCs/>
                <w:color w:val="auto"/>
                <w:sz w:val="20"/>
                <w:szCs w:val="20"/>
              </w:rPr>
              <w:t xml:space="preserve"> </w:t>
            </w:r>
            <w:proofErr w:type="spellStart"/>
            <w:r w:rsidRPr="00F75749">
              <w:rPr>
                <w:b/>
                <w:bCs/>
                <w:color w:val="auto"/>
                <w:sz w:val="20"/>
                <w:szCs w:val="20"/>
              </w:rPr>
              <w:t>уәкілетті</w:t>
            </w:r>
            <w:proofErr w:type="spellEnd"/>
            <w:r w:rsidRPr="00F75749">
              <w:rPr>
                <w:b/>
                <w:bCs/>
                <w:color w:val="auto"/>
                <w:sz w:val="20"/>
                <w:szCs w:val="20"/>
              </w:rPr>
              <w:t xml:space="preserve"> орган </w:t>
            </w:r>
            <w:proofErr w:type="spellStart"/>
            <w:r w:rsidRPr="00F75749">
              <w:rPr>
                <w:b/>
                <w:bCs/>
                <w:color w:val="auto"/>
                <w:sz w:val="20"/>
                <w:szCs w:val="20"/>
              </w:rPr>
              <w:t>қаржы</w:t>
            </w:r>
            <w:proofErr w:type="spellEnd"/>
            <w:r w:rsidRPr="00F75749">
              <w:rPr>
                <w:b/>
                <w:bCs/>
                <w:color w:val="auto"/>
                <w:sz w:val="20"/>
                <w:szCs w:val="20"/>
              </w:rPr>
              <w:t xml:space="preserve"> </w:t>
            </w:r>
            <w:proofErr w:type="spellStart"/>
            <w:r w:rsidRPr="00F75749">
              <w:rPr>
                <w:b/>
                <w:bCs/>
                <w:color w:val="auto"/>
                <w:sz w:val="20"/>
                <w:szCs w:val="20"/>
              </w:rPr>
              <w:t>агенттігіне</w:t>
            </w:r>
            <w:proofErr w:type="spellEnd"/>
            <w:r w:rsidRPr="00F75749">
              <w:rPr>
                <w:b/>
                <w:bCs/>
                <w:color w:val="auto"/>
                <w:sz w:val="20"/>
                <w:szCs w:val="20"/>
              </w:rPr>
              <w:t xml:space="preserve"> </w:t>
            </w:r>
            <w:proofErr w:type="spellStart"/>
            <w:r w:rsidRPr="00F75749">
              <w:rPr>
                <w:b/>
                <w:bCs/>
                <w:color w:val="auto"/>
                <w:sz w:val="20"/>
                <w:szCs w:val="20"/>
              </w:rPr>
              <w:t>өздерінің</w:t>
            </w:r>
            <w:proofErr w:type="spellEnd"/>
            <w:r w:rsidRPr="00F75749">
              <w:rPr>
                <w:b/>
                <w:bCs/>
                <w:color w:val="auto"/>
                <w:sz w:val="20"/>
                <w:szCs w:val="20"/>
              </w:rPr>
              <w:t xml:space="preserve"> </w:t>
            </w:r>
            <w:proofErr w:type="spellStart"/>
            <w:r w:rsidRPr="00F75749">
              <w:rPr>
                <w:b/>
                <w:bCs/>
                <w:color w:val="auto"/>
                <w:sz w:val="20"/>
                <w:szCs w:val="20"/>
              </w:rPr>
              <w:t>араларында</w:t>
            </w:r>
            <w:proofErr w:type="spellEnd"/>
            <w:r w:rsidRPr="00F75749">
              <w:rPr>
                <w:b/>
                <w:bCs/>
                <w:color w:val="auto"/>
                <w:sz w:val="20"/>
                <w:szCs w:val="20"/>
              </w:rPr>
              <w:t xml:space="preserve"> </w:t>
            </w:r>
            <w:proofErr w:type="spellStart"/>
            <w:r w:rsidRPr="00F75749">
              <w:rPr>
                <w:b/>
                <w:bCs/>
                <w:color w:val="auto"/>
                <w:sz w:val="20"/>
                <w:szCs w:val="20"/>
              </w:rPr>
              <w:t>жасалатын</w:t>
            </w:r>
            <w:proofErr w:type="spellEnd"/>
            <w:r w:rsidRPr="00F75749">
              <w:rPr>
                <w:b/>
                <w:bCs/>
                <w:color w:val="auto"/>
                <w:sz w:val="20"/>
                <w:szCs w:val="20"/>
              </w:rPr>
              <w:t xml:space="preserve"> </w:t>
            </w:r>
            <w:proofErr w:type="spellStart"/>
            <w:r w:rsidRPr="00F75749">
              <w:rPr>
                <w:b/>
                <w:bCs/>
                <w:color w:val="auto"/>
                <w:sz w:val="20"/>
                <w:szCs w:val="20"/>
              </w:rPr>
              <w:t>қаражатты</w:t>
            </w:r>
            <w:proofErr w:type="spellEnd"/>
            <w:r w:rsidRPr="00F75749">
              <w:rPr>
                <w:b/>
                <w:bCs/>
                <w:color w:val="auto"/>
                <w:sz w:val="20"/>
                <w:szCs w:val="20"/>
              </w:rPr>
              <w:t xml:space="preserve"> </w:t>
            </w:r>
            <w:proofErr w:type="spellStart"/>
            <w:r w:rsidRPr="00F75749">
              <w:rPr>
                <w:b/>
                <w:bCs/>
                <w:color w:val="auto"/>
                <w:sz w:val="20"/>
                <w:szCs w:val="20"/>
              </w:rPr>
              <w:t>аударуға</w:t>
            </w:r>
            <w:proofErr w:type="spellEnd"/>
            <w:r w:rsidRPr="00F75749">
              <w:rPr>
                <w:b/>
                <w:bCs/>
                <w:color w:val="auto"/>
                <w:sz w:val="20"/>
                <w:szCs w:val="20"/>
              </w:rPr>
              <w:t xml:space="preserve"> </w:t>
            </w:r>
            <w:proofErr w:type="spellStart"/>
            <w:r w:rsidRPr="00F75749">
              <w:rPr>
                <w:b/>
                <w:bCs/>
                <w:color w:val="auto"/>
                <w:sz w:val="20"/>
                <w:szCs w:val="20"/>
              </w:rPr>
              <w:t>арналған</w:t>
            </w:r>
            <w:proofErr w:type="spellEnd"/>
            <w:r w:rsidRPr="00F75749">
              <w:rPr>
                <w:b/>
                <w:bCs/>
                <w:color w:val="auto"/>
                <w:sz w:val="20"/>
                <w:szCs w:val="20"/>
              </w:rPr>
              <w:t xml:space="preserve"> </w:t>
            </w:r>
            <w:proofErr w:type="spellStart"/>
            <w:r w:rsidRPr="00F75749">
              <w:rPr>
                <w:b/>
                <w:bCs/>
                <w:color w:val="auto"/>
                <w:sz w:val="20"/>
                <w:szCs w:val="20"/>
              </w:rPr>
              <w:t>шарт</w:t>
            </w:r>
            <w:proofErr w:type="spellEnd"/>
            <w:r w:rsidRPr="00F75749">
              <w:rPr>
                <w:b/>
                <w:bCs/>
                <w:color w:val="auto"/>
                <w:sz w:val="20"/>
                <w:szCs w:val="20"/>
              </w:rPr>
              <w:t xml:space="preserve"> </w:t>
            </w:r>
            <w:proofErr w:type="spellStart"/>
            <w:r w:rsidRPr="00F75749">
              <w:rPr>
                <w:b/>
                <w:bCs/>
                <w:color w:val="auto"/>
                <w:sz w:val="20"/>
                <w:szCs w:val="20"/>
              </w:rPr>
              <w:t>негізінде</w:t>
            </w:r>
            <w:proofErr w:type="spellEnd"/>
            <w:r w:rsidRPr="00F75749">
              <w:rPr>
                <w:b/>
                <w:bCs/>
                <w:color w:val="auto"/>
                <w:sz w:val="20"/>
                <w:szCs w:val="20"/>
              </w:rPr>
              <w:t xml:space="preserve"> </w:t>
            </w:r>
            <w:proofErr w:type="spellStart"/>
            <w:r w:rsidRPr="00F75749">
              <w:rPr>
                <w:b/>
                <w:bCs/>
                <w:color w:val="auto"/>
                <w:sz w:val="20"/>
                <w:szCs w:val="20"/>
              </w:rPr>
              <w:t>қаржы</w:t>
            </w:r>
            <w:proofErr w:type="spellEnd"/>
            <w:r w:rsidRPr="00F75749">
              <w:rPr>
                <w:b/>
                <w:bCs/>
                <w:color w:val="auto"/>
                <w:sz w:val="20"/>
                <w:szCs w:val="20"/>
              </w:rPr>
              <w:t xml:space="preserve"> </w:t>
            </w:r>
            <w:proofErr w:type="spellStart"/>
            <w:r w:rsidRPr="00F75749">
              <w:rPr>
                <w:b/>
                <w:bCs/>
                <w:color w:val="auto"/>
                <w:sz w:val="20"/>
                <w:szCs w:val="20"/>
              </w:rPr>
              <w:t>агенттігінің</w:t>
            </w:r>
            <w:proofErr w:type="spellEnd"/>
            <w:r w:rsidRPr="00F75749">
              <w:rPr>
                <w:b/>
                <w:bCs/>
                <w:color w:val="auto"/>
                <w:sz w:val="20"/>
                <w:szCs w:val="20"/>
              </w:rPr>
              <w:t xml:space="preserve"> </w:t>
            </w:r>
            <w:proofErr w:type="spellStart"/>
            <w:r w:rsidRPr="00F75749">
              <w:rPr>
                <w:b/>
                <w:bCs/>
                <w:color w:val="auto"/>
                <w:sz w:val="20"/>
                <w:szCs w:val="20"/>
              </w:rPr>
              <w:t>арнайы</w:t>
            </w:r>
            <w:proofErr w:type="spellEnd"/>
            <w:r w:rsidRPr="00F75749">
              <w:rPr>
                <w:b/>
                <w:bCs/>
                <w:color w:val="auto"/>
                <w:sz w:val="20"/>
                <w:szCs w:val="20"/>
              </w:rPr>
              <w:t xml:space="preserve"> </w:t>
            </w:r>
            <w:proofErr w:type="spellStart"/>
            <w:r w:rsidRPr="00F75749">
              <w:rPr>
                <w:b/>
                <w:bCs/>
                <w:color w:val="auto"/>
                <w:sz w:val="20"/>
                <w:szCs w:val="20"/>
              </w:rPr>
              <w:t>шотына</w:t>
            </w:r>
            <w:proofErr w:type="spellEnd"/>
            <w:r w:rsidRPr="00F75749">
              <w:rPr>
                <w:b/>
                <w:bCs/>
                <w:color w:val="auto"/>
                <w:sz w:val="20"/>
                <w:szCs w:val="20"/>
              </w:rPr>
              <w:t xml:space="preserve"> </w:t>
            </w:r>
            <w:proofErr w:type="spellStart"/>
            <w:r w:rsidRPr="00F75749">
              <w:rPr>
                <w:b/>
                <w:bCs/>
                <w:color w:val="auto"/>
                <w:sz w:val="20"/>
                <w:szCs w:val="20"/>
              </w:rPr>
              <w:t>республикалық</w:t>
            </w:r>
            <w:proofErr w:type="spellEnd"/>
            <w:r w:rsidRPr="00F75749">
              <w:rPr>
                <w:b/>
                <w:bCs/>
                <w:color w:val="auto"/>
                <w:sz w:val="20"/>
                <w:szCs w:val="20"/>
              </w:rPr>
              <w:t xml:space="preserve"> бюджет </w:t>
            </w:r>
            <w:proofErr w:type="spellStart"/>
            <w:r w:rsidRPr="00F75749">
              <w:rPr>
                <w:b/>
                <w:bCs/>
                <w:color w:val="auto"/>
                <w:sz w:val="20"/>
                <w:szCs w:val="20"/>
              </w:rPr>
              <w:t>және</w:t>
            </w:r>
            <w:proofErr w:type="spellEnd"/>
            <w:r w:rsidRPr="00F75749">
              <w:rPr>
                <w:b/>
                <w:bCs/>
                <w:color w:val="auto"/>
                <w:sz w:val="20"/>
                <w:szCs w:val="20"/>
              </w:rPr>
              <w:t>/</w:t>
            </w:r>
            <w:proofErr w:type="spellStart"/>
            <w:r w:rsidRPr="00F75749">
              <w:rPr>
                <w:b/>
                <w:bCs/>
                <w:color w:val="auto"/>
                <w:sz w:val="20"/>
                <w:szCs w:val="20"/>
              </w:rPr>
              <w:t>немесе</w:t>
            </w:r>
            <w:proofErr w:type="spellEnd"/>
            <w:r w:rsidRPr="00F75749">
              <w:rPr>
                <w:b/>
                <w:bCs/>
                <w:color w:val="auto"/>
                <w:sz w:val="20"/>
                <w:szCs w:val="20"/>
              </w:rPr>
              <w:t xml:space="preserve"> </w:t>
            </w:r>
            <w:proofErr w:type="spellStart"/>
            <w:r w:rsidRPr="00F75749">
              <w:rPr>
                <w:b/>
                <w:bCs/>
                <w:color w:val="auto"/>
                <w:sz w:val="20"/>
                <w:szCs w:val="20"/>
              </w:rPr>
              <w:t>Қазақстан</w:t>
            </w:r>
            <w:proofErr w:type="spellEnd"/>
            <w:r w:rsidRPr="00F75749">
              <w:rPr>
                <w:b/>
                <w:bCs/>
                <w:color w:val="auto"/>
                <w:sz w:val="20"/>
                <w:szCs w:val="20"/>
              </w:rPr>
              <w:t xml:space="preserve"> </w:t>
            </w:r>
            <w:proofErr w:type="spellStart"/>
            <w:r w:rsidRPr="00F75749">
              <w:rPr>
                <w:b/>
                <w:bCs/>
                <w:color w:val="auto"/>
                <w:sz w:val="20"/>
                <w:szCs w:val="20"/>
              </w:rPr>
              <w:t>Республикасы</w:t>
            </w:r>
            <w:proofErr w:type="spellEnd"/>
            <w:r w:rsidRPr="00F75749">
              <w:rPr>
                <w:b/>
                <w:bCs/>
                <w:color w:val="auto"/>
                <w:sz w:val="20"/>
                <w:szCs w:val="20"/>
              </w:rPr>
              <w:t xml:space="preserve"> </w:t>
            </w:r>
            <w:proofErr w:type="spellStart"/>
            <w:r w:rsidRPr="00F75749">
              <w:rPr>
                <w:b/>
                <w:bCs/>
                <w:color w:val="auto"/>
                <w:sz w:val="20"/>
                <w:szCs w:val="20"/>
              </w:rPr>
              <w:t>Ұлттық</w:t>
            </w:r>
            <w:proofErr w:type="spellEnd"/>
            <w:r w:rsidRPr="00F75749">
              <w:rPr>
                <w:b/>
                <w:bCs/>
                <w:color w:val="auto"/>
                <w:sz w:val="20"/>
                <w:szCs w:val="20"/>
              </w:rPr>
              <w:t xml:space="preserve"> </w:t>
            </w:r>
            <w:proofErr w:type="spellStart"/>
            <w:r w:rsidRPr="00F75749">
              <w:rPr>
                <w:b/>
                <w:bCs/>
                <w:color w:val="auto"/>
                <w:sz w:val="20"/>
                <w:szCs w:val="20"/>
              </w:rPr>
              <w:t>қорының</w:t>
            </w:r>
            <w:proofErr w:type="spellEnd"/>
            <w:r w:rsidRPr="00F75749">
              <w:rPr>
                <w:b/>
                <w:bCs/>
                <w:color w:val="auto"/>
                <w:sz w:val="20"/>
                <w:szCs w:val="20"/>
              </w:rPr>
              <w:t xml:space="preserve"> </w:t>
            </w:r>
            <w:proofErr w:type="spellStart"/>
            <w:r w:rsidRPr="00F75749">
              <w:rPr>
                <w:b/>
                <w:bCs/>
                <w:color w:val="auto"/>
                <w:sz w:val="20"/>
                <w:szCs w:val="20"/>
              </w:rPr>
              <w:t>қаражаты</w:t>
            </w:r>
            <w:proofErr w:type="spellEnd"/>
            <w:r w:rsidRPr="00F75749">
              <w:rPr>
                <w:b/>
                <w:bCs/>
                <w:color w:val="auto"/>
                <w:sz w:val="20"/>
                <w:szCs w:val="20"/>
              </w:rPr>
              <w:t xml:space="preserve"> </w:t>
            </w:r>
            <w:proofErr w:type="spellStart"/>
            <w:r w:rsidRPr="00F75749">
              <w:rPr>
                <w:b/>
                <w:bCs/>
                <w:color w:val="auto"/>
                <w:sz w:val="20"/>
                <w:szCs w:val="20"/>
              </w:rPr>
              <w:t>есебінен</w:t>
            </w:r>
            <w:proofErr w:type="spellEnd"/>
            <w:r w:rsidRPr="00F75749">
              <w:rPr>
                <w:b/>
                <w:bCs/>
                <w:color w:val="auto"/>
                <w:sz w:val="20"/>
                <w:szCs w:val="20"/>
              </w:rPr>
              <w:t xml:space="preserve"> </w:t>
            </w:r>
            <w:proofErr w:type="spellStart"/>
            <w:r w:rsidRPr="00F75749">
              <w:rPr>
                <w:b/>
                <w:bCs/>
                <w:color w:val="auto"/>
                <w:sz w:val="20"/>
                <w:szCs w:val="20"/>
              </w:rPr>
              <w:t>аударады</w:t>
            </w:r>
            <w:proofErr w:type="spellEnd"/>
            <w:r w:rsidRPr="00F75749">
              <w:rPr>
                <w:b/>
                <w:bCs/>
                <w:color w:val="auto"/>
                <w:sz w:val="20"/>
                <w:szCs w:val="20"/>
              </w:rPr>
              <w:t>.</w:t>
            </w:r>
          </w:p>
          <w:p w14:paraId="4757918F" w14:textId="66D4EEC6" w:rsidR="005A065B" w:rsidRPr="00F75749" w:rsidRDefault="005A065B" w:rsidP="005A065B">
            <w:pPr>
              <w:pStyle w:val="pj"/>
              <w:shd w:val="clear" w:color="auto" w:fill="FFFFFF" w:themeFill="background1"/>
              <w:ind w:firstLine="182"/>
              <w:rPr>
                <w:b/>
                <w:bCs/>
                <w:color w:val="auto"/>
                <w:sz w:val="20"/>
                <w:szCs w:val="20"/>
              </w:rPr>
            </w:pPr>
            <w:proofErr w:type="spellStart"/>
            <w:r w:rsidRPr="00F75749">
              <w:rPr>
                <w:b/>
                <w:bCs/>
                <w:color w:val="auto"/>
                <w:sz w:val="20"/>
                <w:szCs w:val="20"/>
              </w:rPr>
              <w:t>Жергілікті</w:t>
            </w:r>
            <w:proofErr w:type="spellEnd"/>
            <w:r w:rsidRPr="00F75749">
              <w:rPr>
                <w:b/>
                <w:bCs/>
                <w:color w:val="auto"/>
                <w:sz w:val="20"/>
                <w:szCs w:val="20"/>
              </w:rPr>
              <w:t xml:space="preserve"> бюджет </w:t>
            </w:r>
            <w:proofErr w:type="spellStart"/>
            <w:r w:rsidRPr="00F75749">
              <w:rPr>
                <w:b/>
                <w:bCs/>
                <w:color w:val="auto"/>
                <w:sz w:val="20"/>
                <w:szCs w:val="20"/>
              </w:rPr>
              <w:t>қаражаты</w:t>
            </w:r>
            <w:proofErr w:type="spellEnd"/>
            <w:r w:rsidRPr="00F75749">
              <w:rPr>
                <w:b/>
                <w:bCs/>
                <w:color w:val="auto"/>
                <w:sz w:val="20"/>
                <w:szCs w:val="20"/>
              </w:rPr>
              <w:t xml:space="preserve"> </w:t>
            </w:r>
            <w:proofErr w:type="spellStart"/>
            <w:r w:rsidRPr="00F75749">
              <w:rPr>
                <w:b/>
                <w:bCs/>
                <w:color w:val="auto"/>
                <w:sz w:val="20"/>
                <w:szCs w:val="20"/>
              </w:rPr>
              <w:t>есебінен</w:t>
            </w:r>
            <w:proofErr w:type="spellEnd"/>
            <w:r w:rsidRPr="00F75749">
              <w:rPr>
                <w:b/>
                <w:bCs/>
                <w:color w:val="auto"/>
                <w:sz w:val="20"/>
                <w:szCs w:val="20"/>
              </w:rPr>
              <w:t xml:space="preserve"> </w:t>
            </w:r>
            <w:proofErr w:type="spellStart"/>
            <w:r w:rsidRPr="00F75749">
              <w:rPr>
                <w:b/>
                <w:bCs/>
                <w:color w:val="auto"/>
                <w:sz w:val="20"/>
                <w:szCs w:val="20"/>
              </w:rPr>
              <w:t>кепілдік</w:t>
            </w:r>
            <w:proofErr w:type="spellEnd"/>
            <w:r w:rsidRPr="00F75749">
              <w:rPr>
                <w:b/>
                <w:bCs/>
                <w:color w:val="auto"/>
                <w:sz w:val="20"/>
                <w:szCs w:val="20"/>
              </w:rPr>
              <w:t xml:space="preserve"> беру </w:t>
            </w:r>
            <w:proofErr w:type="spellStart"/>
            <w:r w:rsidRPr="00F75749">
              <w:rPr>
                <w:b/>
                <w:bCs/>
                <w:color w:val="auto"/>
                <w:sz w:val="20"/>
                <w:szCs w:val="20"/>
              </w:rPr>
              <w:t>үшін</w:t>
            </w:r>
            <w:proofErr w:type="spellEnd"/>
            <w:r w:rsidRPr="00F75749">
              <w:rPr>
                <w:b/>
                <w:bCs/>
                <w:color w:val="auto"/>
                <w:sz w:val="20"/>
                <w:szCs w:val="20"/>
              </w:rPr>
              <w:t xml:space="preserve"> </w:t>
            </w:r>
            <w:proofErr w:type="spellStart"/>
            <w:r w:rsidRPr="00F75749">
              <w:rPr>
                <w:b/>
                <w:bCs/>
                <w:color w:val="auto"/>
                <w:sz w:val="20"/>
                <w:szCs w:val="20"/>
              </w:rPr>
              <w:t>көзделген</w:t>
            </w:r>
            <w:proofErr w:type="spellEnd"/>
            <w:r w:rsidRPr="00F75749">
              <w:rPr>
                <w:b/>
                <w:bCs/>
                <w:color w:val="auto"/>
                <w:sz w:val="20"/>
                <w:szCs w:val="20"/>
              </w:rPr>
              <w:t xml:space="preserve"> </w:t>
            </w:r>
            <w:proofErr w:type="spellStart"/>
            <w:r w:rsidRPr="00F75749">
              <w:rPr>
                <w:b/>
                <w:bCs/>
                <w:color w:val="auto"/>
                <w:sz w:val="20"/>
                <w:szCs w:val="20"/>
              </w:rPr>
              <w:t>қаражатты</w:t>
            </w:r>
            <w:proofErr w:type="spellEnd"/>
            <w:r w:rsidRPr="00F75749">
              <w:rPr>
                <w:b/>
                <w:bCs/>
                <w:color w:val="auto"/>
                <w:sz w:val="20"/>
                <w:szCs w:val="20"/>
              </w:rPr>
              <w:t xml:space="preserve"> </w:t>
            </w:r>
            <w:proofErr w:type="spellStart"/>
            <w:r w:rsidRPr="00F75749">
              <w:rPr>
                <w:b/>
                <w:bCs/>
                <w:color w:val="auto"/>
                <w:sz w:val="20"/>
                <w:szCs w:val="20"/>
              </w:rPr>
              <w:t>өңірлік</w:t>
            </w:r>
            <w:proofErr w:type="spellEnd"/>
            <w:r w:rsidRPr="00F75749">
              <w:rPr>
                <w:b/>
                <w:bCs/>
                <w:color w:val="auto"/>
                <w:sz w:val="20"/>
                <w:szCs w:val="20"/>
              </w:rPr>
              <w:t xml:space="preserve"> </w:t>
            </w:r>
            <w:proofErr w:type="spellStart"/>
            <w:r w:rsidRPr="00F75749">
              <w:rPr>
                <w:b/>
                <w:bCs/>
                <w:color w:val="auto"/>
                <w:sz w:val="20"/>
                <w:szCs w:val="20"/>
              </w:rPr>
              <w:t>үйлестіруші</w:t>
            </w:r>
            <w:proofErr w:type="spellEnd"/>
            <w:r w:rsidRPr="00F75749">
              <w:rPr>
                <w:b/>
                <w:bCs/>
                <w:color w:val="auto"/>
                <w:sz w:val="20"/>
                <w:szCs w:val="20"/>
              </w:rPr>
              <w:t xml:space="preserve"> </w:t>
            </w:r>
            <w:proofErr w:type="spellStart"/>
            <w:r w:rsidRPr="00F75749">
              <w:rPr>
                <w:b/>
                <w:bCs/>
                <w:color w:val="auto"/>
                <w:sz w:val="20"/>
                <w:szCs w:val="20"/>
              </w:rPr>
              <w:t>қаржы</w:t>
            </w:r>
            <w:proofErr w:type="spellEnd"/>
            <w:r w:rsidRPr="00F75749">
              <w:rPr>
                <w:b/>
                <w:bCs/>
                <w:color w:val="auto"/>
                <w:sz w:val="20"/>
                <w:szCs w:val="20"/>
              </w:rPr>
              <w:t xml:space="preserve"> </w:t>
            </w:r>
            <w:proofErr w:type="spellStart"/>
            <w:r w:rsidRPr="00F75749">
              <w:rPr>
                <w:b/>
                <w:bCs/>
                <w:color w:val="auto"/>
                <w:sz w:val="20"/>
                <w:szCs w:val="20"/>
              </w:rPr>
              <w:t>агенттігіне</w:t>
            </w:r>
            <w:proofErr w:type="spellEnd"/>
            <w:r w:rsidRPr="00F75749">
              <w:rPr>
                <w:b/>
                <w:bCs/>
                <w:color w:val="auto"/>
                <w:sz w:val="20"/>
                <w:szCs w:val="20"/>
              </w:rPr>
              <w:t xml:space="preserve"> </w:t>
            </w:r>
            <w:proofErr w:type="spellStart"/>
            <w:r w:rsidRPr="00F75749">
              <w:rPr>
                <w:b/>
                <w:bCs/>
                <w:color w:val="auto"/>
                <w:sz w:val="20"/>
                <w:szCs w:val="20"/>
              </w:rPr>
              <w:t>кәсіпкерлік</w:t>
            </w:r>
            <w:proofErr w:type="spellEnd"/>
            <w:r w:rsidRPr="00F75749">
              <w:rPr>
                <w:b/>
                <w:bCs/>
                <w:color w:val="auto"/>
                <w:sz w:val="20"/>
                <w:szCs w:val="20"/>
              </w:rPr>
              <w:t xml:space="preserve"> </w:t>
            </w:r>
            <w:proofErr w:type="spellStart"/>
            <w:r w:rsidRPr="00F75749">
              <w:rPr>
                <w:b/>
                <w:bCs/>
                <w:color w:val="auto"/>
                <w:sz w:val="20"/>
                <w:szCs w:val="20"/>
              </w:rPr>
              <w:t>жөніндегі</w:t>
            </w:r>
            <w:proofErr w:type="spellEnd"/>
            <w:r w:rsidRPr="00F75749">
              <w:rPr>
                <w:b/>
                <w:bCs/>
                <w:color w:val="auto"/>
                <w:sz w:val="20"/>
                <w:szCs w:val="20"/>
              </w:rPr>
              <w:t xml:space="preserve"> </w:t>
            </w:r>
            <w:proofErr w:type="spellStart"/>
            <w:r w:rsidRPr="00F75749">
              <w:rPr>
                <w:b/>
                <w:bCs/>
                <w:color w:val="auto"/>
                <w:sz w:val="20"/>
                <w:szCs w:val="20"/>
              </w:rPr>
              <w:t>уәкілетті</w:t>
            </w:r>
            <w:proofErr w:type="spellEnd"/>
            <w:r w:rsidRPr="00F75749">
              <w:rPr>
                <w:b/>
                <w:bCs/>
                <w:color w:val="auto"/>
                <w:sz w:val="20"/>
                <w:szCs w:val="20"/>
              </w:rPr>
              <w:t xml:space="preserve"> орган </w:t>
            </w:r>
            <w:proofErr w:type="spellStart"/>
            <w:r w:rsidRPr="00F75749">
              <w:rPr>
                <w:b/>
                <w:bCs/>
                <w:color w:val="auto"/>
                <w:sz w:val="20"/>
                <w:szCs w:val="20"/>
              </w:rPr>
              <w:t>бекіткен</w:t>
            </w:r>
            <w:proofErr w:type="spellEnd"/>
            <w:r w:rsidRPr="00F75749">
              <w:rPr>
                <w:b/>
                <w:bCs/>
                <w:color w:val="auto"/>
                <w:sz w:val="20"/>
                <w:szCs w:val="20"/>
              </w:rPr>
              <w:t xml:space="preserve"> </w:t>
            </w:r>
            <w:proofErr w:type="spellStart"/>
            <w:r w:rsidRPr="00F75749">
              <w:rPr>
                <w:b/>
                <w:bCs/>
                <w:color w:val="auto"/>
                <w:sz w:val="20"/>
                <w:szCs w:val="20"/>
              </w:rPr>
              <w:t>субсидиялау</w:t>
            </w:r>
            <w:proofErr w:type="spellEnd"/>
            <w:r w:rsidRPr="00F75749">
              <w:rPr>
                <w:b/>
                <w:bCs/>
                <w:color w:val="auto"/>
                <w:sz w:val="20"/>
                <w:szCs w:val="20"/>
              </w:rPr>
              <w:t xml:space="preserve"> </w:t>
            </w:r>
            <w:proofErr w:type="spellStart"/>
            <w:r w:rsidRPr="00F75749">
              <w:rPr>
                <w:b/>
                <w:bCs/>
                <w:color w:val="auto"/>
                <w:sz w:val="20"/>
                <w:szCs w:val="20"/>
              </w:rPr>
              <w:t>және</w:t>
            </w:r>
            <w:proofErr w:type="spellEnd"/>
            <w:r w:rsidRPr="00F75749">
              <w:rPr>
                <w:b/>
                <w:bCs/>
                <w:color w:val="auto"/>
                <w:sz w:val="20"/>
                <w:szCs w:val="20"/>
              </w:rPr>
              <w:t xml:space="preserve"> </w:t>
            </w:r>
            <w:proofErr w:type="spellStart"/>
            <w:r w:rsidRPr="00F75749">
              <w:rPr>
                <w:b/>
                <w:bCs/>
                <w:color w:val="auto"/>
                <w:sz w:val="20"/>
                <w:szCs w:val="20"/>
              </w:rPr>
              <w:t>кепілдік</w:t>
            </w:r>
            <w:proofErr w:type="spellEnd"/>
            <w:r w:rsidRPr="00F75749">
              <w:rPr>
                <w:b/>
                <w:bCs/>
                <w:color w:val="auto"/>
                <w:sz w:val="20"/>
                <w:szCs w:val="20"/>
              </w:rPr>
              <w:t xml:space="preserve"> беру </w:t>
            </w:r>
            <w:proofErr w:type="spellStart"/>
            <w:r w:rsidRPr="00F75749">
              <w:rPr>
                <w:b/>
                <w:bCs/>
                <w:color w:val="auto"/>
                <w:sz w:val="20"/>
                <w:szCs w:val="20"/>
              </w:rPr>
              <w:t>туралы</w:t>
            </w:r>
            <w:proofErr w:type="spellEnd"/>
            <w:r w:rsidRPr="00F75749">
              <w:rPr>
                <w:b/>
                <w:bCs/>
                <w:color w:val="auto"/>
                <w:sz w:val="20"/>
                <w:szCs w:val="20"/>
              </w:rPr>
              <w:t xml:space="preserve"> </w:t>
            </w:r>
            <w:proofErr w:type="spellStart"/>
            <w:r w:rsidRPr="00F75749">
              <w:rPr>
                <w:b/>
                <w:bCs/>
                <w:color w:val="auto"/>
                <w:sz w:val="20"/>
                <w:szCs w:val="20"/>
              </w:rPr>
              <w:t>шарттың</w:t>
            </w:r>
            <w:proofErr w:type="spellEnd"/>
            <w:r w:rsidRPr="00F75749">
              <w:rPr>
                <w:b/>
                <w:bCs/>
                <w:color w:val="auto"/>
                <w:sz w:val="20"/>
                <w:szCs w:val="20"/>
              </w:rPr>
              <w:t xml:space="preserve"> </w:t>
            </w:r>
            <w:proofErr w:type="spellStart"/>
            <w:r w:rsidRPr="00F75749">
              <w:rPr>
                <w:b/>
                <w:bCs/>
                <w:color w:val="auto"/>
                <w:sz w:val="20"/>
                <w:szCs w:val="20"/>
              </w:rPr>
              <w:t>үлгілік</w:t>
            </w:r>
            <w:proofErr w:type="spellEnd"/>
            <w:r w:rsidRPr="00F75749">
              <w:rPr>
                <w:b/>
                <w:bCs/>
                <w:color w:val="auto"/>
                <w:sz w:val="20"/>
                <w:szCs w:val="20"/>
              </w:rPr>
              <w:t xml:space="preserve"> </w:t>
            </w:r>
            <w:proofErr w:type="spellStart"/>
            <w:r w:rsidRPr="00F75749">
              <w:rPr>
                <w:b/>
                <w:bCs/>
                <w:color w:val="auto"/>
                <w:sz w:val="20"/>
                <w:szCs w:val="20"/>
              </w:rPr>
              <w:t>нысанына</w:t>
            </w:r>
            <w:proofErr w:type="spellEnd"/>
            <w:r w:rsidRPr="00F75749">
              <w:rPr>
                <w:b/>
                <w:bCs/>
                <w:color w:val="auto"/>
                <w:sz w:val="20"/>
                <w:szCs w:val="20"/>
              </w:rPr>
              <w:t xml:space="preserve"> </w:t>
            </w:r>
            <w:proofErr w:type="spellStart"/>
            <w:r w:rsidRPr="00F75749">
              <w:rPr>
                <w:b/>
                <w:bCs/>
                <w:color w:val="auto"/>
                <w:sz w:val="20"/>
                <w:szCs w:val="20"/>
              </w:rPr>
              <w:t>сәйкес</w:t>
            </w:r>
            <w:proofErr w:type="spellEnd"/>
            <w:r w:rsidRPr="00F75749">
              <w:rPr>
                <w:b/>
                <w:bCs/>
                <w:color w:val="auto"/>
                <w:sz w:val="20"/>
                <w:szCs w:val="20"/>
              </w:rPr>
              <w:t xml:space="preserve"> </w:t>
            </w:r>
            <w:proofErr w:type="spellStart"/>
            <w:r w:rsidRPr="00F75749">
              <w:rPr>
                <w:b/>
                <w:bCs/>
                <w:color w:val="auto"/>
                <w:sz w:val="20"/>
                <w:szCs w:val="20"/>
              </w:rPr>
              <w:t>кредиттер</w:t>
            </w:r>
            <w:proofErr w:type="spellEnd"/>
            <w:r w:rsidRPr="00F75749">
              <w:rPr>
                <w:b/>
                <w:bCs/>
                <w:color w:val="auto"/>
                <w:sz w:val="20"/>
                <w:szCs w:val="20"/>
              </w:rPr>
              <w:t>/</w:t>
            </w:r>
            <w:proofErr w:type="spellStart"/>
            <w:r w:rsidRPr="00F75749">
              <w:rPr>
                <w:b/>
                <w:bCs/>
                <w:color w:val="auto"/>
                <w:sz w:val="20"/>
                <w:szCs w:val="20"/>
              </w:rPr>
              <w:t>қаржылық</w:t>
            </w:r>
            <w:proofErr w:type="spellEnd"/>
            <w:r w:rsidRPr="00F75749">
              <w:rPr>
                <w:b/>
                <w:bCs/>
                <w:color w:val="auto"/>
                <w:sz w:val="20"/>
                <w:szCs w:val="20"/>
              </w:rPr>
              <w:t xml:space="preserve"> лизинг </w:t>
            </w:r>
            <w:proofErr w:type="spellStart"/>
            <w:r w:rsidRPr="00F75749">
              <w:rPr>
                <w:b/>
                <w:bCs/>
                <w:color w:val="auto"/>
                <w:sz w:val="20"/>
                <w:szCs w:val="20"/>
              </w:rPr>
              <w:t>бойынша</w:t>
            </w:r>
            <w:proofErr w:type="spellEnd"/>
            <w:r w:rsidRPr="00F75749">
              <w:rPr>
                <w:b/>
                <w:bCs/>
                <w:color w:val="auto"/>
                <w:sz w:val="20"/>
                <w:szCs w:val="20"/>
              </w:rPr>
              <w:t xml:space="preserve"> </w:t>
            </w:r>
            <w:proofErr w:type="spellStart"/>
            <w:r w:rsidRPr="00F75749">
              <w:rPr>
                <w:b/>
                <w:bCs/>
                <w:color w:val="auto"/>
                <w:sz w:val="20"/>
                <w:szCs w:val="20"/>
              </w:rPr>
              <w:t>жасалатын</w:t>
            </w:r>
            <w:proofErr w:type="spellEnd"/>
            <w:r w:rsidRPr="00F75749">
              <w:rPr>
                <w:b/>
                <w:bCs/>
                <w:color w:val="auto"/>
                <w:sz w:val="20"/>
                <w:szCs w:val="20"/>
              </w:rPr>
              <w:t xml:space="preserve"> </w:t>
            </w:r>
            <w:proofErr w:type="spellStart"/>
            <w:r w:rsidRPr="00F75749">
              <w:rPr>
                <w:b/>
                <w:bCs/>
                <w:color w:val="auto"/>
                <w:sz w:val="20"/>
                <w:szCs w:val="20"/>
              </w:rPr>
              <w:t>кепілдік</w:t>
            </w:r>
            <w:proofErr w:type="spellEnd"/>
            <w:r w:rsidRPr="00F75749">
              <w:rPr>
                <w:b/>
                <w:bCs/>
                <w:color w:val="auto"/>
                <w:sz w:val="20"/>
                <w:szCs w:val="20"/>
              </w:rPr>
              <w:t xml:space="preserve"> беру </w:t>
            </w:r>
            <w:proofErr w:type="spellStart"/>
            <w:r w:rsidRPr="00F75749">
              <w:rPr>
                <w:b/>
                <w:bCs/>
                <w:color w:val="auto"/>
                <w:sz w:val="20"/>
                <w:szCs w:val="20"/>
              </w:rPr>
              <w:t>шарты</w:t>
            </w:r>
            <w:proofErr w:type="spellEnd"/>
            <w:r w:rsidRPr="00F75749">
              <w:rPr>
                <w:b/>
                <w:bCs/>
                <w:color w:val="auto"/>
                <w:sz w:val="20"/>
                <w:szCs w:val="20"/>
              </w:rPr>
              <w:t xml:space="preserve"> </w:t>
            </w:r>
            <w:proofErr w:type="spellStart"/>
            <w:r w:rsidRPr="00F75749">
              <w:rPr>
                <w:b/>
                <w:bCs/>
                <w:color w:val="auto"/>
                <w:sz w:val="20"/>
                <w:szCs w:val="20"/>
              </w:rPr>
              <w:t>негізінде</w:t>
            </w:r>
            <w:proofErr w:type="spellEnd"/>
            <w:r w:rsidRPr="00F75749">
              <w:rPr>
                <w:b/>
                <w:bCs/>
                <w:color w:val="auto"/>
                <w:sz w:val="20"/>
                <w:szCs w:val="20"/>
              </w:rPr>
              <w:t xml:space="preserve"> </w:t>
            </w:r>
            <w:proofErr w:type="spellStart"/>
            <w:r w:rsidRPr="00F75749">
              <w:rPr>
                <w:b/>
                <w:bCs/>
                <w:color w:val="auto"/>
                <w:sz w:val="20"/>
                <w:szCs w:val="20"/>
              </w:rPr>
              <w:t>аударады</w:t>
            </w:r>
            <w:proofErr w:type="spellEnd"/>
            <w:r w:rsidRPr="00F75749">
              <w:rPr>
                <w:b/>
                <w:bCs/>
                <w:color w:val="auto"/>
                <w:sz w:val="20"/>
                <w:szCs w:val="20"/>
              </w:rPr>
              <w:t>.</w:t>
            </w:r>
          </w:p>
          <w:p w14:paraId="62AD5F0F" w14:textId="78AF2F9B" w:rsidR="005A065B" w:rsidRPr="00F75749" w:rsidRDefault="005A065B" w:rsidP="005A065B">
            <w:pPr>
              <w:pStyle w:val="pj"/>
              <w:shd w:val="clear" w:color="auto" w:fill="FFFFFF" w:themeFill="background1"/>
              <w:ind w:firstLine="182"/>
              <w:rPr>
                <w:b/>
                <w:bCs/>
                <w:color w:val="auto"/>
                <w:sz w:val="20"/>
                <w:szCs w:val="20"/>
              </w:rPr>
            </w:pPr>
            <w:proofErr w:type="spellStart"/>
            <w:r w:rsidRPr="00F75749">
              <w:rPr>
                <w:b/>
                <w:bCs/>
                <w:color w:val="auto"/>
                <w:sz w:val="20"/>
                <w:szCs w:val="20"/>
              </w:rPr>
              <w:t>Жобаны</w:t>
            </w:r>
            <w:proofErr w:type="spellEnd"/>
            <w:r w:rsidRPr="00F75749">
              <w:rPr>
                <w:b/>
                <w:bCs/>
                <w:color w:val="auto"/>
                <w:sz w:val="20"/>
                <w:szCs w:val="20"/>
              </w:rPr>
              <w:t xml:space="preserve"> </w:t>
            </w:r>
            <w:proofErr w:type="spellStart"/>
            <w:r w:rsidRPr="00F75749">
              <w:rPr>
                <w:b/>
                <w:bCs/>
                <w:color w:val="auto"/>
                <w:sz w:val="20"/>
                <w:szCs w:val="20"/>
              </w:rPr>
              <w:t>одан</w:t>
            </w:r>
            <w:proofErr w:type="spellEnd"/>
            <w:r w:rsidRPr="00F75749">
              <w:rPr>
                <w:b/>
                <w:bCs/>
                <w:color w:val="auto"/>
                <w:sz w:val="20"/>
                <w:szCs w:val="20"/>
              </w:rPr>
              <w:t xml:space="preserve"> </w:t>
            </w:r>
            <w:proofErr w:type="spellStart"/>
            <w:r w:rsidRPr="00F75749">
              <w:rPr>
                <w:b/>
                <w:bCs/>
                <w:color w:val="auto"/>
                <w:sz w:val="20"/>
                <w:szCs w:val="20"/>
              </w:rPr>
              <w:t>әрі</w:t>
            </w:r>
            <w:proofErr w:type="spellEnd"/>
            <w:r w:rsidRPr="00F75749">
              <w:rPr>
                <w:b/>
                <w:bCs/>
                <w:color w:val="auto"/>
                <w:sz w:val="20"/>
                <w:szCs w:val="20"/>
              </w:rPr>
              <w:t xml:space="preserve"> </w:t>
            </w:r>
            <w:proofErr w:type="spellStart"/>
            <w:r w:rsidRPr="00F75749">
              <w:rPr>
                <w:b/>
                <w:bCs/>
                <w:color w:val="auto"/>
                <w:sz w:val="20"/>
                <w:szCs w:val="20"/>
              </w:rPr>
              <w:t>қарау</w:t>
            </w:r>
            <w:proofErr w:type="spellEnd"/>
            <w:r w:rsidRPr="00F75749">
              <w:rPr>
                <w:b/>
                <w:bCs/>
                <w:color w:val="auto"/>
                <w:sz w:val="20"/>
                <w:szCs w:val="20"/>
              </w:rPr>
              <w:t xml:space="preserve"> </w:t>
            </w:r>
            <w:proofErr w:type="spellStart"/>
            <w:r w:rsidRPr="00F75749">
              <w:rPr>
                <w:b/>
                <w:bCs/>
                <w:color w:val="auto"/>
                <w:sz w:val="20"/>
                <w:szCs w:val="20"/>
              </w:rPr>
              <w:t>және</w:t>
            </w:r>
            <w:proofErr w:type="spellEnd"/>
            <w:r w:rsidRPr="00F75749">
              <w:rPr>
                <w:b/>
                <w:bCs/>
                <w:color w:val="auto"/>
                <w:sz w:val="20"/>
                <w:szCs w:val="20"/>
              </w:rPr>
              <w:t xml:space="preserve"> </w:t>
            </w:r>
            <w:proofErr w:type="spellStart"/>
            <w:r w:rsidRPr="00F75749">
              <w:rPr>
                <w:b/>
                <w:bCs/>
                <w:color w:val="auto"/>
                <w:sz w:val="20"/>
                <w:szCs w:val="20"/>
              </w:rPr>
              <w:t>қаржыландыру</w:t>
            </w:r>
            <w:proofErr w:type="spellEnd"/>
            <w:r w:rsidRPr="00F75749">
              <w:rPr>
                <w:b/>
                <w:bCs/>
                <w:color w:val="auto"/>
                <w:sz w:val="20"/>
                <w:szCs w:val="20"/>
              </w:rPr>
              <w:t xml:space="preserve"> осы </w:t>
            </w:r>
            <w:proofErr w:type="spellStart"/>
            <w:r w:rsidRPr="00F75749">
              <w:rPr>
                <w:b/>
                <w:bCs/>
                <w:color w:val="auto"/>
                <w:sz w:val="20"/>
                <w:szCs w:val="20"/>
              </w:rPr>
              <w:t>Кепілдік</w:t>
            </w:r>
            <w:proofErr w:type="spellEnd"/>
            <w:r w:rsidRPr="00F75749">
              <w:rPr>
                <w:b/>
                <w:bCs/>
                <w:color w:val="auto"/>
                <w:sz w:val="20"/>
                <w:szCs w:val="20"/>
              </w:rPr>
              <w:t xml:space="preserve"> беру </w:t>
            </w:r>
            <w:proofErr w:type="spellStart"/>
            <w:r w:rsidRPr="00F75749">
              <w:rPr>
                <w:b/>
                <w:bCs/>
                <w:color w:val="auto"/>
                <w:sz w:val="20"/>
                <w:szCs w:val="20"/>
              </w:rPr>
              <w:t>қағидаларында</w:t>
            </w:r>
            <w:proofErr w:type="spellEnd"/>
            <w:r w:rsidRPr="00F75749">
              <w:rPr>
                <w:b/>
                <w:bCs/>
                <w:color w:val="auto"/>
                <w:sz w:val="20"/>
                <w:szCs w:val="20"/>
              </w:rPr>
              <w:t xml:space="preserve"> </w:t>
            </w:r>
            <w:proofErr w:type="spellStart"/>
            <w:r w:rsidRPr="00F75749">
              <w:rPr>
                <w:b/>
                <w:bCs/>
                <w:color w:val="auto"/>
                <w:sz w:val="20"/>
                <w:szCs w:val="20"/>
              </w:rPr>
              <w:t>көзделген</w:t>
            </w:r>
            <w:proofErr w:type="spellEnd"/>
            <w:r w:rsidRPr="00F75749">
              <w:rPr>
                <w:b/>
                <w:bCs/>
                <w:color w:val="auto"/>
                <w:sz w:val="20"/>
                <w:szCs w:val="20"/>
              </w:rPr>
              <w:t xml:space="preserve"> </w:t>
            </w:r>
            <w:proofErr w:type="spellStart"/>
            <w:r w:rsidRPr="00F75749">
              <w:rPr>
                <w:b/>
                <w:bCs/>
                <w:color w:val="auto"/>
                <w:sz w:val="20"/>
                <w:szCs w:val="20"/>
              </w:rPr>
              <w:t>тәртіппен</w:t>
            </w:r>
            <w:proofErr w:type="spellEnd"/>
            <w:r w:rsidRPr="00F75749">
              <w:rPr>
                <w:b/>
                <w:bCs/>
                <w:color w:val="auto"/>
                <w:sz w:val="20"/>
                <w:szCs w:val="20"/>
              </w:rPr>
              <w:t xml:space="preserve"> </w:t>
            </w:r>
            <w:proofErr w:type="spellStart"/>
            <w:r w:rsidRPr="00F75749">
              <w:rPr>
                <w:b/>
                <w:bCs/>
                <w:color w:val="auto"/>
                <w:sz w:val="20"/>
                <w:szCs w:val="20"/>
              </w:rPr>
              <w:t>жүзеге</w:t>
            </w:r>
            <w:proofErr w:type="spellEnd"/>
            <w:r w:rsidRPr="00F75749">
              <w:rPr>
                <w:b/>
                <w:bCs/>
                <w:color w:val="auto"/>
                <w:sz w:val="20"/>
                <w:szCs w:val="20"/>
              </w:rPr>
              <w:t xml:space="preserve"> </w:t>
            </w:r>
            <w:proofErr w:type="spellStart"/>
            <w:r w:rsidRPr="00F75749">
              <w:rPr>
                <w:b/>
                <w:bCs/>
                <w:color w:val="auto"/>
                <w:sz w:val="20"/>
                <w:szCs w:val="20"/>
              </w:rPr>
              <w:t>асырылады</w:t>
            </w:r>
            <w:proofErr w:type="spellEnd"/>
            <w:r w:rsidRPr="00F75749">
              <w:rPr>
                <w:b/>
                <w:bCs/>
                <w:color w:val="auto"/>
                <w:sz w:val="20"/>
                <w:szCs w:val="20"/>
              </w:rPr>
              <w:t>.</w:t>
            </w:r>
          </w:p>
          <w:p w14:paraId="0BCEC096" w14:textId="77777777"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7. </w:t>
            </w:r>
            <w:proofErr w:type="spellStart"/>
            <w:r w:rsidRPr="006A609B">
              <w:rPr>
                <w:b/>
                <w:bCs/>
                <w:color w:val="auto"/>
                <w:sz w:val="20"/>
                <w:szCs w:val="20"/>
              </w:rPr>
              <w:t>Республикалық</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жергілікті</w:t>
            </w:r>
            <w:proofErr w:type="spellEnd"/>
            <w:r w:rsidRPr="006A609B">
              <w:rPr>
                <w:b/>
                <w:bCs/>
                <w:color w:val="auto"/>
                <w:sz w:val="20"/>
                <w:szCs w:val="20"/>
              </w:rPr>
              <w:t xml:space="preserve"> </w:t>
            </w:r>
            <w:proofErr w:type="spellStart"/>
            <w:r w:rsidRPr="006A609B">
              <w:rPr>
                <w:b/>
                <w:bCs/>
                <w:color w:val="auto"/>
                <w:sz w:val="20"/>
                <w:szCs w:val="20"/>
              </w:rPr>
              <w:t>бюджеттерден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Қазақстан</w:t>
            </w:r>
            <w:proofErr w:type="spellEnd"/>
            <w:r w:rsidRPr="006A609B">
              <w:rPr>
                <w:b/>
                <w:bCs/>
                <w:color w:val="auto"/>
                <w:sz w:val="20"/>
                <w:szCs w:val="20"/>
              </w:rPr>
              <w:t xml:space="preserve"> </w:t>
            </w:r>
            <w:proofErr w:type="spellStart"/>
            <w:r w:rsidRPr="006A609B">
              <w:rPr>
                <w:b/>
                <w:bCs/>
                <w:color w:val="auto"/>
                <w:sz w:val="20"/>
                <w:szCs w:val="20"/>
              </w:rPr>
              <w:t>Республикасының</w:t>
            </w:r>
            <w:proofErr w:type="spellEnd"/>
            <w:r w:rsidRPr="006A609B">
              <w:rPr>
                <w:b/>
                <w:bCs/>
                <w:color w:val="auto"/>
                <w:sz w:val="20"/>
                <w:szCs w:val="20"/>
              </w:rPr>
              <w:t xml:space="preserve"> </w:t>
            </w:r>
            <w:proofErr w:type="spellStart"/>
            <w:r w:rsidRPr="006A609B">
              <w:rPr>
                <w:b/>
                <w:bCs/>
                <w:color w:val="auto"/>
                <w:sz w:val="20"/>
                <w:szCs w:val="20"/>
              </w:rPr>
              <w:t>Ұлттық</w:t>
            </w:r>
            <w:proofErr w:type="spellEnd"/>
            <w:r w:rsidRPr="006A609B">
              <w:rPr>
                <w:b/>
                <w:bCs/>
                <w:color w:val="auto"/>
                <w:sz w:val="20"/>
                <w:szCs w:val="20"/>
              </w:rPr>
              <w:t xml:space="preserve"> </w:t>
            </w:r>
            <w:proofErr w:type="spellStart"/>
            <w:r w:rsidRPr="006A609B">
              <w:rPr>
                <w:b/>
                <w:bCs/>
                <w:color w:val="auto"/>
                <w:sz w:val="20"/>
                <w:szCs w:val="20"/>
              </w:rPr>
              <w:t>қорынан</w:t>
            </w:r>
            <w:proofErr w:type="spellEnd"/>
            <w:r w:rsidRPr="006A609B">
              <w:rPr>
                <w:b/>
                <w:bCs/>
                <w:color w:val="auto"/>
                <w:sz w:val="20"/>
                <w:szCs w:val="20"/>
              </w:rPr>
              <w:t xml:space="preserve"> </w:t>
            </w:r>
            <w:proofErr w:type="spellStart"/>
            <w:r w:rsidRPr="006A609B">
              <w:rPr>
                <w:b/>
                <w:bCs/>
                <w:color w:val="auto"/>
                <w:sz w:val="20"/>
                <w:szCs w:val="20"/>
              </w:rPr>
              <w:t>бұған</w:t>
            </w:r>
            <w:proofErr w:type="spellEnd"/>
            <w:r w:rsidRPr="006A609B">
              <w:rPr>
                <w:b/>
                <w:bCs/>
                <w:color w:val="auto"/>
                <w:sz w:val="20"/>
                <w:szCs w:val="20"/>
              </w:rPr>
              <w:t xml:space="preserve"> </w:t>
            </w:r>
            <w:proofErr w:type="spellStart"/>
            <w:r w:rsidRPr="006A609B">
              <w:rPr>
                <w:b/>
                <w:bCs/>
                <w:color w:val="auto"/>
                <w:sz w:val="20"/>
                <w:szCs w:val="20"/>
              </w:rPr>
              <w:t>дейін</w:t>
            </w:r>
            <w:proofErr w:type="spellEnd"/>
            <w:r w:rsidRPr="006A609B">
              <w:rPr>
                <w:b/>
                <w:bCs/>
                <w:color w:val="auto"/>
                <w:sz w:val="20"/>
                <w:szCs w:val="20"/>
              </w:rPr>
              <w:t xml:space="preserve"> </w:t>
            </w:r>
            <w:proofErr w:type="spellStart"/>
            <w:r w:rsidRPr="006A609B">
              <w:rPr>
                <w:b/>
                <w:bCs/>
                <w:color w:val="auto"/>
                <w:sz w:val="20"/>
                <w:szCs w:val="20"/>
              </w:rPr>
              <w:t>қолданылған</w:t>
            </w:r>
            <w:proofErr w:type="spellEnd"/>
            <w:r w:rsidRPr="006A609B">
              <w:rPr>
                <w:b/>
                <w:bCs/>
                <w:color w:val="auto"/>
                <w:sz w:val="20"/>
                <w:szCs w:val="20"/>
              </w:rPr>
              <w:t xml:space="preserve"> </w:t>
            </w:r>
            <w:proofErr w:type="spellStart"/>
            <w:r w:rsidRPr="006A609B">
              <w:rPr>
                <w:b/>
                <w:bCs/>
                <w:color w:val="auto"/>
                <w:sz w:val="20"/>
                <w:szCs w:val="20"/>
              </w:rPr>
              <w:t>кәсіпкерлікті</w:t>
            </w:r>
            <w:proofErr w:type="spellEnd"/>
            <w:r w:rsidRPr="006A609B">
              <w:rPr>
                <w:b/>
                <w:bCs/>
                <w:color w:val="auto"/>
                <w:sz w:val="20"/>
                <w:szCs w:val="20"/>
              </w:rPr>
              <w:t xml:space="preserve"> </w:t>
            </w:r>
            <w:proofErr w:type="spellStart"/>
            <w:r w:rsidRPr="006A609B">
              <w:rPr>
                <w:b/>
                <w:bCs/>
                <w:color w:val="auto"/>
                <w:sz w:val="20"/>
                <w:szCs w:val="20"/>
              </w:rPr>
              <w:t>қолдау</w:t>
            </w:r>
            <w:proofErr w:type="spellEnd"/>
            <w:r w:rsidRPr="006A609B">
              <w:rPr>
                <w:b/>
                <w:bCs/>
                <w:color w:val="auto"/>
                <w:sz w:val="20"/>
                <w:szCs w:val="20"/>
              </w:rPr>
              <w:t xml:space="preserve"> </w:t>
            </w:r>
            <w:proofErr w:type="spellStart"/>
            <w:r w:rsidRPr="006A609B">
              <w:rPr>
                <w:b/>
                <w:bCs/>
                <w:color w:val="auto"/>
                <w:sz w:val="20"/>
                <w:szCs w:val="20"/>
              </w:rPr>
              <w:t>бағдарламалары</w:t>
            </w:r>
            <w:proofErr w:type="spellEnd"/>
            <w:r w:rsidRPr="006A609B">
              <w:rPr>
                <w:b/>
                <w:bCs/>
                <w:color w:val="auto"/>
                <w:sz w:val="20"/>
                <w:szCs w:val="20"/>
              </w:rPr>
              <w:t xml:space="preserve">/осы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қағидалары</w:t>
            </w:r>
            <w:proofErr w:type="spellEnd"/>
            <w:r w:rsidRPr="006A609B">
              <w:rPr>
                <w:b/>
                <w:bCs/>
                <w:color w:val="auto"/>
                <w:sz w:val="20"/>
                <w:szCs w:val="20"/>
              </w:rPr>
              <w:t xml:space="preserve"> </w:t>
            </w:r>
            <w:proofErr w:type="spellStart"/>
            <w:r w:rsidRPr="006A609B">
              <w:rPr>
                <w:b/>
                <w:bCs/>
                <w:color w:val="auto"/>
                <w:sz w:val="20"/>
                <w:szCs w:val="20"/>
              </w:rPr>
              <w:t>шеңберінде</w:t>
            </w:r>
            <w:proofErr w:type="spellEnd"/>
            <w:r w:rsidRPr="006A609B">
              <w:rPr>
                <w:b/>
                <w:bCs/>
                <w:color w:val="auto"/>
                <w:sz w:val="20"/>
                <w:szCs w:val="20"/>
              </w:rPr>
              <w:t xml:space="preserve"> </w:t>
            </w:r>
            <w:proofErr w:type="spellStart"/>
            <w:r w:rsidRPr="006A609B">
              <w:rPr>
                <w:b/>
                <w:bCs/>
                <w:color w:val="auto"/>
                <w:sz w:val="20"/>
                <w:szCs w:val="20"/>
              </w:rPr>
              <w:t>кепілдік</w:t>
            </w:r>
            <w:proofErr w:type="spellEnd"/>
            <w:r w:rsidRPr="006A609B">
              <w:rPr>
                <w:b/>
                <w:bCs/>
                <w:color w:val="auto"/>
                <w:sz w:val="20"/>
                <w:szCs w:val="20"/>
              </w:rPr>
              <w:t xml:space="preserve"> </w:t>
            </w:r>
            <w:proofErr w:type="spellStart"/>
            <w:r w:rsidRPr="006A609B">
              <w:rPr>
                <w:b/>
                <w:bCs/>
                <w:color w:val="auto"/>
                <w:sz w:val="20"/>
                <w:szCs w:val="20"/>
              </w:rPr>
              <w:t>беруге</w:t>
            </w:r>
            <w:proofErr w:type="spellEnd"/>
            <w:r w:rsidRPr="006A609B">
              <w:rPr>
                <w:b/>
                <w:bCs/>
                <w:color w:val="auto"/>
                <w:sz w:val="20"/>
                <w:szCs w:val="20"/>
              </w:rPr>
              <w:t xml:space="preserve"> </w:t>
            </w:r>
            <w:proofErr w:type="spellStart"/>
            <w:r w:rsidRPr="006A609B">
              <w:rPr>
                <w:b/>
                <w:bCs/>
                <w:color w:val="auto"/>
                <w:sz w:val="20"/>
                <w:szCs w:val="20"/>
              </w:rPr>
              <w:t>бөлінген</w:t>
            </w:r>
            <w:proofErr w:type="spellEnd"/>
            <w:r w:rsidRPr="006A609B">
              <w:rPr>
                <w:b/>
                <w:bCs/>
                <w:color w:val="auto"/>
                <w:sz w:val="20"/>
                <w:szCs w:val="20"/>
              </w:rPr>
              <w:t xml:space="preserve"> </w:t>
            </w:r>
            <w:proofErr w:type="spellStart"/>
            <w:r w:rsidRPr="006A609B">
              <w:rPr>
                <w:b/>
                <w:bCs/>
                <w:color w:val="auto"/>
                <w:sz w:val="20"/>
                <w:szCs w:val="20"/>
              </w:rPr>
              <w:t>қаражатты</w:t>
            </w:r>
            <w:proofErr w:type="spellEnd"/>
            <w:r w:rsidRPr="006A609B">
              <w:rPr>
                <w:b/>
                <w:bCs/>
                <w:color w:val="auto"/>
                <w:sz w:val="20"/>
                <w:szCs w:val="20"/>
              </w:rPr>
              <w:t xml:space="preserve"> </w:t>
            </w:r>
            <w:proofErr w:type="spellStart"/>
            <w:r w:rsidRPr="006A609B">
              <w:rPr>
                <w:b/>
                <w:bCs/>
                <w:color w:val="auto"/>
                <w:sz w:val="20"/>
                <w:szCs w:val="20"/>
              </w:rPr>
              <w:t>кәсіпкерлік</w:t>
            </w:r>
            <w:proofErr w:type="spellEnd"/>
            <w:r w:rsidRPr="006A609B">
              <w:rPr>
                <w:b/>
                <w:bCs/>
                <w:color w:val="auto"/>
                <w:sz w:val="20"/>
                <w:szCs w:val="20"/>
              </w:rPr>
              <w:t xml:space="preserve"> </w:t>
            </w:r>
            <w:proofErr w:type="spellStart"/>
            <w:r w:rsidRPr="006A609B">
              <w:rPr>
                <w:b/>
                <w:bCs/>
                <w:color w:val="auto"/>
                <w:sz w:val="20"/>
                <w:szCs w:val="20"/>
              </w:rPr>
              <w:t>субъектілерінің</w:t>
            </w:r>
            <w:proofErr w:type="spellEnd"/>
            <w:r w:rsidRPr="006A609B">
              <w:rPr>
                <w:b/>
                <w:bCs/>
                <w:color w:val="auto"/>
                <w:sz w:val="20"/>
                <w:szCs w:val="20"/>
              </w:rPr>
              <w:t xml:space="preserve"> </w:t>
            </w:r>
            <w:proofErr w:type="spellStart"/>
            <w:r w:rsidRPr="006A609B">
              <w:rPr>
                <w:b/>
                <w:bCs/>
                <w:color w:val="auto"/>
                <w:sz w:val="20"/>
                <w:szCs w:val="20"/>
              </w:rPr>
              <w:t>жобаларын</w:t>
            </w:r>
            <w:proofErr w:type="spellEnd"/>
            <w:r w:rsidRPr="006A609B">
              <w:rPr>
                <w:b/>
                <w:bCs/>
                <w:color w:val="auto"/>
                <w:sz w:val="20"/>
                <w:szCs w:val="20"/>
              </w:rPr>
              <w:t xml:space="preserve"> </w:t>
            </w:r>
            <w:proofErr w:type="spellStart"/>
            <w:r w:rsidRPr="006A609B">
              <w:rPr>
                <w:b/>
                <w:bCs/>
                <w:color w:val="auto"/>
                <w:sz w:val="20"/>
                <w:szCs w:val="20"/>
              </w:rPr>
              <w:t>субсидиялауға</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кепілдік</w:t>
            </w:r>
            <w:proofErr w:type="spellEnd"/>
            <w:r w:rsidRPr="006A609B">
              <w:rPr>
                <w:b/>
                <w:bCs/>
                <w:color w:val="auto"/>
                <w:sz w:val="20"/>
                <w:szCs w:val="20"/>
              </w:rPr>
              <w:t xml:space="preserve"> </w:t>
            </w:r>
            <w:proofErr w:type="spellStart"/>
            <w:r w:rsidRPr="006A609B">
              <w:rPr>
                <w:b/>
                <w:bCs/>
                <w:color w:val="auto"/>
                <w:sz w:val="20"/>
                <w:szCs w:val="20"/>
              </w:rPr>
              <w:t>беруге</w:t>
            </w:r>
            <w:proofErr w:type="spellEnd"/>
            <w:r w:rsidRPr="006A609B">
              <w:rPr>
                <w:b/>
                <w:bCs/>
                <w:color w:val="auto"/>
                <w:sz w:val="20"/>
                <w:szCs w:val="20"/>
              </w:rPr>
              <w:t xml:space="preserve"> </w:t>
            </w:r>
            <w:proofErr w:type="spellStart"/>
            <w:r w:rsidRPr="006A609B">
              <w:rPr>
                <w:b/>
                <w:bCs/>
                <w:color w:val="auto"/>
                <w:sz w:val="20"/>
                <w:szCs w:val="20"/>
              </w:rPr>
              <w:t>қаражаттың</w:t>
            </w:r>
            <w:proofErr w:type="spellEnd"/>
            <w:r w:rsidRPr="006A609B">
              <w:rPr>
                <w:b/>
                <w:bCs/>
                <w:color w:val="auto"/>
                <w:sz w:val="20"/>
                <w:szCs w:val="20"/>
              </w:rPr>
              <w:t xml:space="preserve"> </w:t>
            </w:r>
            <w:proofErr w:type="spellStart"/>
            <w:r w:rsidRPr="006A609B">
              <w:rPr>
                <w:b/>
                <w:bCs/>
                <w:color w:val="auto"/>
                <w:sz w:val="20"/>
                <w:szCs w:val="20"/>
              </w:rPr>
              <w:t>қажет</w:t>
            </w:r>
            <w:proofErr w:type="spellEnd"/>
            <w:r w:rsidRPr="006A609B">
              <w:rPr>
                <w:b/>
                <w:bCs/>
                <w:color w:val="auto"/>
                <w:sz w:val="20"/>
                <w:szCs w:val="20"/>
              </w:rPr>
              <w:t xml:space="preserve"> болу </w:t>
            </w:r>
            <w:proofErr w:type="spellStart"/>
            <w:r w:rsidRPr="006A609B">
              <w:rPr>
                <w:b/>
                <w:bCs/>
                <w:color w:val="auto"/>
                <w:sz w:val="20"/>
                <w:szCs w:val="20"/>
              </w:rPr>
              <w:t>шамасына</w:t>
            </w:r>
            <w:proofErr w:type="spellEnd"/>
            <w:r w:rsidRPr="006A609B">
              <w:rPr>
                <w:b/>
                <w:bCs/>
                <w:color w:val="auto"/>
                <w:sz w:val="20"/>
                <w:szCs w:val="20"/>
              </w:rPr>
              <w:t xml:space="preserve"> </w:t>
            </w:r>
            <w:proofErr w:type="spellStart"/>
            <w:r w:rsidRPr="006A609B">
              <w:rPr>
                <w:b/>
                <w:bCs/>
                <w:color w:val="auto"/>
                <w:sz w:val="20"/>
                <w:szCs w:val="20"/>
              </w:rPr>
              <w:t>қарай</w:t>
            </w:r>
            <w:proofErr w:type="spellEnd"/>
            <w:r w:rsidRPr="006A609B">
              <w:rPr>
                <w:b/>
                <w:bCs/>
                <w:color w:val="auto"/>
                <w:sz w:val="20"/>
                <w:szCs w:val="20"/>
              </w:rPr>
              <w:t xml:space="preserve"> </w:t>
            </w:r>
            <w:proofErr w:type="spellStart"/>
            <w:r w:rsidRPr="006A609B">
              <w:rPr>
                <w:b/>
                <w:bCs/>
                <w:color w:val="auto"/>
                <w:sz w:val="20"/>
                <w:szCs w:val="20"/>
              </w:rPr>
              <w:t>пайдалануға</w:t>
            </w:r>
            <w:proofErr w:type="spellEnd"/>
            <w:r w:rsidRPr="006A609B">
              <w:rPr>
                <w:b/>
                <w:bCs/>
                <w:color w:val="auto"/>
                <w:sz w:val="20"/>
                <w:szCs w:val="20"/>
              </w:rPr>
              <w:t xml:space="preserve"> </w:t>
            </w:r>
            <w:proofErr w:type="spellStart"/>
            <w:r w:rsidRPr="006A609B">
              <w:rPr>
                <w:b/>
                <w:bCs/>
                <w:color w:val="auto"/>
                <w:sz w:val="20"/>
                <w:szCs w:val="20"/>
              </w:rPr>
              <w:t>жол</w:t>
            </w:r>
            <w:proofErr w:type="spellEnd"/>
            <w:r w:rsidRPr="006A609B">
              <w:rPr>
                <w:b/>
                <w:bCs/>
                <w:color w:val="auto"/>
                <w:sz w:val="20"/>
                <w:szCs w:val="20"/>
              </w:rPr>
              <w:t xml:space="preserve"> </w:t>
            </w:r>
            <w:proofErr w:type="spellStart"/>
            <w:r w:rsidRPr="006A609B">
              <w:rPr>
                <w:b/>
                <w:bCs/>
                <w:color w:val="auto"/>
                <w:sz w:val="20"/>
                <w:szCs w:val="20"/>
              </w:rPr>
              <w:t>беріледі</w:t>
            </w:r>
            <w:proofErr w:type="spellEnd"/>
            <w:r w:rsidRPr="006A609B">
              <w:rPr>
                <w:b/>
                <w:bCs/>
                <w:color w:val="auto"/>
                <w:sz w:val="20"/>
                <w:szCs w:val="20"/>
              </w:rPr>
              <w:t>.</w:t>
            </w:r>
          </w:p>
          <w:p w14:paraId="5C0EEE7C" w14:textId="29B295BF" w:rsidR="005A065B" w:rsidRPr="006A609B" w:rsidRDefault="005A065B" w:rsidP="005A065B">
            <w:pPr>
              <w:pStyle w:val="pj"/>
              <w:shd w:val="clear" w:color="auto" w:fill="FFFFFF" w:themeFill="background1"/>
              <w:ind w:firstLine="182"/>
              <w:rPr>
                <w:b/>
                <w:bCs/>
                <w:color w:val="auto"/>
                <w:sz w:val="20"/>
                <w:szCs w:val="20"/>
              </w:rPr>
            </w:pPr>
            <w:proofErr w:type="spellStart"/>
            <w:r w:rsidRPr="006A609B">
              <w:rPr>
                <w:b/>
                <w:bCs/>
                <w:color w:val="auto"/>
                <w:sz w:val="20"/>
                <w:szCs w:val="20"/>
              </w:rPr>
              <w:t>Тиісті</w:t>
            </w:r>
            <w:proofErr w:type="spellEnd"/>
            <w:r w:rsidRPr="006A609B">
              <w:rPr>
                <w:b/>
                <w:bCs/>
                <w:color w:val="auto"/>
                <w:sz w:val="20"/>
                <w:szCs w:val="20"/>
              </w:rPr>
              <w:t xml:space="preserve">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жылында</w:t>
            </w:r>
            <w:proofErr w:type="spellEnd"/>
            <w:r w:rsidRPr="006A609B">
              <w:rPr>
                <w:b/>
                <w:bCs/>
                <w:color w:val="auto"/>
                <w:sz w:val="20"/>
                <w:szCs w:val="20"/>
              </w:rPr>
              <w:t xml:space="preserve"> </w:t>
            </w:r>
            <w:proofErr w:type="spellStart"/>
            <w:r w:rsidRPr="006A609B">
              <w:rPr>
                <w:b/>
                <w:bCs/>
                <w:color w:val="auto"/>
                <w:sz w:val="20"/>
                <w:szCs w:val="20"/>
              </w:rPr>
              <w:t>бекітілген</w:t>
            </w:r>
            <w:proofErr w:type="spellEnd"/>
            <w:r w:rsidRPr="006A609B">
              <w:rPr>
                <w:b/>
                <w:bCs/>
                <w:color w:val="auto"/>
                <w:sz w:val="20"/>
                <w:szCs w:val="20"/>
              </w:rPr>
              <w:t xml:space="preserve"> </w:t>
            </w:r>
            <w:proofErr w:type="spellStart"/>
            <w:r w:rsidRPr="006A609B">
              <w:rPr>
                <w:b/>
                <w:bCs/>
                <w:color w:val="auto"/>
                <w:sz w:val="20"/>
                <w:szCs w:val="20"/>
              </w:rPr>
              <w:t>жаңа</w:t>
            </w:r>
            <w:proofErr w:type="spellEnd"/>
            <w:r w:rsidRPr="006A609B">
              <w:rPr>
                <w:b/>
                <w:bCs/>
                <w:color w:val="auto"/>
                <w:sz w:val="20"/>
                <w:szCs w:val="20"/>
              </w:rPr>
              <w:t xml:space="preserve"> </w:t>
            </w:r>
            <w:proofErr w:type="spellStart"/>
            <w:r w:rsidRPr="006A609B">
              <w:rPr>
                <w:b/>
                <w:bCs/>
                <w:color w:val="auto"/>
                <w:sz w:val="20"/>
                <w:szCs w:val="20"/>
              </w:rPr>
              <w:t>жобалар</w:t>
            </w:r>
            <w:proofErr w:type="spellEnd"/>
            <w:r w:rsidRPr="006A609B">
              <w:rPr>
                <w:b/>
                <w:bCs/>
                <w:color w:val="auto"/>
                <w:sz w:val="20"/>
                <w:szCs w:val="20"/>
              </w:rPr>
              <w:t xml:space="preserve"> </w:t>
            </w:r>
            <w:proofErr w:type="spellStart"/>
            <w:r w:rsidRPr="006A609B">
              <w:rPr>
                <w:b/>
                <w:bCs/>
                <w:color w:val="auto"/>
                <w:sz w:val="20"/>
                <w:szCs w:val="20"/>
              </w:rPr>
              <w:t>шеңберінде</w:t>
            </w:r>
            <w:proofErr w:type="spellEnd"/>
            <w:r w:rsidRPr="006A609B">
              <w:rPr>
                <w:b/>
                <w:bCs/>
                <w:color w:val="auto"/>
                <w:sz w:val="20"/>
                <w:szCs w:val="20"/>
              </w:rPr>
              <w:t xml:space="preserve"> </w:t>
            </w:r>
            <w:proofErr w:type="spellStart"/>
            <w:r w:rsidRPr="006A609B">
              <w:rPr>
                <w:b/>
                <w:bCs/>
                <w:color w:val="auto"/>
                <w:sz w:val="20"/>
                <w:szCs w:val="20"/>
              </w:rPr>
              <w:t>кредиттер</w:t>
            </w:r>
            <w:proofErr w:type="spellEnd"/>
            <w:r w:rsidRPr="006A609B">
              <w:rPr>
                <w:b/>
                <w:bCs/>
                <w:color w:val="auto"/>
                <w:sz w:val="20"/>
                <w:szCs w:val="20"/>
              </w:rPr>
              <w:t>/</w:t>
            </w:r>
            <w:proofErr w:type="spellStart"/>
            <w:r w:rsidRPr="006A609B">
              <w:rPr>
                <w:b/>
                <w:bCs/>
                <w:color w:val="auto"/>
                <w:sz w:val="20"/>
                <w:szCs w:val="20"/>
              </w:rPr>
              <w:t>қаржылық</w:t>
            </w:r>
            <w:proofErr w:type="spellEnd"/>
            <w:r w:rsidRPr="006A609B">
              <w:rPr>
                <w:b/>
                <w:bCs/>
                <w:color w:val="auto"/>
                <w:sz w:val="20"/>
                <w:szCs w:val="20"/>
              </w:rPr>
              <w:t xml:space="preserve"> лизинг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үшін</w:t>
            </w:r>
            <w:proofErr w:type="spellEnd"/>
            <w:r w:rsidRPr="006A609B">
              <w:rPr>
                <w:b/>
                <w:bCs/>
                <w:color w:val="auto"/>
                <w:sz w:val="20"/>
                <w:szCs w:val="20"/>
              </w:rPr>
              <w:t xml:space="preserve"> </w:t>
            </w:r>
            <w:proofErr w:type="spellStart"/>
            <w:r w:rsidRPr="006A609B">
              <w:rPr>
                <w:b/>
                <w:bCs/>
                <w:color w:val="auto"/>
                <w:sz w:val="20"/>
                <w:szCs w:val="20"/>
              </w:rPr>
              <w:t>бюджетті</w:t>
            </w:r>
            <w:proofErr w:type="spellEnd"/>
            <w:r w:rsidRPr="006A609B">
              <w:rPr>
                <w:b/>
                <w:bCs/>
                <w:color w:val="auto"/>
                <w:sz w:val="20"/>
                <w:szCs w:val="20"/>
              </w:rPr>
              <w:t xml:space="preserve"> </w:t>
            </w:r>
            <w:proofErr w:type="spellStart"/>
            <w:r w:rsidRPr="006A609B">
              <w:rPr>
                <w:b/>
                <w:bCs/>
                <w:color w:val="auto"/>
                <w:sz w:val="20"/>
                <w:szCs w:val="20"/>
              </w:rPr>
              <w:t>бөлу</w:t>
            </w:r>
            <w:proofErr w:type="spellEnd"/>
            <w:r w:rsidRPr="006A609B">
              <w:rPr>
                <w:b/>
                <w:bCs/>
                <w:color w:val="auto"/>
                <w:sz w:val="20"/>
                <w:szCs w:val="20"/>
              </w:rPr>
              <w:t>:</w:t>
            </w:r>
          </w:p>
          <w:p w14:paraId="00765D78" w14:textId="3F18DA4F" w:rsidR="005A065B" w:rsidRPr="006A609B" w:rsidRDefault="005A065B" w:rsidP="005A065B">
            <w:pPr>
              <w:pStyle w:val="pj"/>
              <w:shd w:val="clear" w:color="auto" w:fill="FFFFFF" w:themeFill="background1"/>
              <w:ind w:firstLine="182"/>
              <w:rPr>
                <w:b/>
                <w:bCs/>
                <w:color w:val="auto"/>
                <w:sz w:val="20"/>
                <w:szCs w:val="20"/>
              </w:rPr>
            </w:pPr>
            <w:proofErr w:type="spellStart"/>
            <w:r w:rsidRPr="006A609B">
              <w:rPr>
                <w:b/>
                <w:bCs/>
                <w:color w:val="auto"/>
                <w:sz w:val="20"/>
                <w:szCs w:val="20"/>
              </w:rPr>
              <w:t>өңдеу</w:t>
            </w:r>
            <w:proofErr w:type="spellEnd"/>
            <w:r w:rsidRPr="006A609B">
              <w:rPr>
                <w:b/>
                <w:bCs/>
                <w:color w:val="auto"/>
                <w:sz w:val="20"/>
                <w:szCs w:val="20"/>
              </w:rPr>
              <w:t xml:space="preserve"> </w:t>
            </w:r>
            <w:proofErr w:type="spellStart"/>
            <w:r w:rsidRPr="006A609B">
              <w:rPr>
                <w:b/>
                <w:bCs/>
                <w:color w:val="auto"/>
                <w:sz w:val="20"/>
                <w:szCs w:val="20"/>
              </w:rPr>
              <w:t>өнеркәсібіне</w:t>
            </w:r>
            <w:proofErr w:type="spellEnd"/>
            <w:r w:rsidRPr="006A609B">
              <w:rPr>
                <w:b/>
                <w:bCs/>
                <w:color w:val="auto"/>
                <w:sz w:val="20"/>
                <w:szCs w:val="20"/>
              </w:rPr>
              <w:t xml:space="preserve"> – бюджет </w:t>
            </w:r>
            <w:proofErr w:type="spellStart"/>
            <w:r w:rsidRPr="006A609B">
              <w:rPr>
                <w:b/>
                <w:bCs/>
                <w:color w:val="auto"/>
                <w:sz w:val="20"/>
                <w:szCs w:val="20"/>
              </w:rPr>
              <w:t>қаражатының</w:t>
            </w:r>
            <w:proofErr w:type="spellEnd"/>
            <w:r w:rsidRPr="006A609B">
              <w:rPr>
                <w:b/>
                <w:bCs/>
                <w:color w:val="auto"/>
                <w:sz w:val="20"/>
                <w:szCs w:val="20"/>
              </w:rPr>
              <w:t xml:space="preserve"> 50 %-</w:t>
            </w:r>
            <w:proofErr w:type="spellStart"/>
            <w:r w:rsidRPr="006A609B">
              <w:rPr>
                <w:b/>
                <w:bCs/>
                <w:color w:val="auto"/>
                <w:sz w:val="20"/>
                <w:szCs w:val="20"/>
              </w:rPr>
              <w:t>ына</w:t>
            </w:r>
            <w:proofErr w:type="spellEnd"/>
            <w:r w:rsidRPr="006A609B">
              <w:rPr>
                <w:b/>
                <w:bCs/>
                <w:color w:val="auto"/>
                <w:sz w:val="20"/>
                <w:szCs w:val="20"/>
              </w:rPr>
              <w:t xml:space="preserve"> </w:t>
            </w:r>
            <w:proofErr w:type="spellStart"/>
            <w:r w:rsidRPr="006A609B">
              <w:rPr>
                <w:b/>
                <w:bCs/>
                <w:color w:val="auto"/>
                <w:sz w:val="20"/>
                <w:szCs w:val="20"/>
              </w:rPr>
              <w:t>дейін</w:t>
            </w:r>
            <w:proofErr w:type="spellEnd"/>
            <w:r w:rsidRPr="006A609B">
              <w:rPr>
                <w:b/>
                <w:bCs/>
                <w:color w:val="auto"/>
                <w:sz w:val="20"/>
                <w:szCs w:val="20"/>
              </w:rPr>
              <w:t>;</w:t>
            </w:r>
          </w:p>
          <w:p w14:paraId="22ADBFE8" w14:textId="09DC192E" w:rsidR="005A065B" w:rsidRPr="006A609B" w:rsidRDefault="005A065B" w:rsidP="005A065B">
            <w:pPr>
              <w:pStyle w:val="pj"/>
              <w:shd w:val="clear" w:color="auto" w:fill="FFFFFF" w:themeFill="background1"/>
              <w:ind w:firstLine="182"/>
              <w:rPr>
                <w:b/>
                <w:bCs/>
                <w:color w:val="auto"/>
                <w:sz w:val="20"/>
                <w:szCs w:val="20"/>
              </w:rPr>
            </w:pPr>
            <w:proofErr w:type="spellStart"/>
            <w:r w:rsidRPr="006A609B">
              <w:rPr>
                <w:b/>
                <w:bCs/>
                <w:color w:val="auto"/>
                <w:sz w:val="20"/>
                <w:szCs w:val="20"/>
              </w:rPr>
              <w:t>көрсетілетін</w:t>
            </w:r>
            <w:proofErr w:type="spellEnd"/>
            <w:r w:rsidRPr="006A609B">
              <w:rPr>
                <w:b/>
                <w:bCs/>
                <w:color w:val="auto"/>
                <w:sz w:val="20"/>
                <w:szCs w:val="20"/>
              </w:rPr>
              <w:t xml:space="preserve"> </w:t>
            </w:r>
            <w:proofErr w:type="spellStart"/>
            <w:r w:rsidRPr="006A609B">
              <w:rPr>
                <w:b/>
                <w:bCs/>
                <w:color w:val="auto"/>
                <w:sz w:val="20"/>
                <w:szCs w:val="20"/>
              </w:rPr>
              <w:t>қызметтерге</w:t>
            </w:r>
            <w:proofErr w:type="spellEnd"/>
            <w:r w:rsidRPr="006A609B">
              <w:rPr>
                <w:b/>
                <w:bCs/>
                <w:color w:val="auto"/>
                <w:sz w:val="20"/>
                <w:szCs w:val="20"/>
              </w:rPr>
              <w:t xml:space="preserve">, </w:t>
            </w:r>
            <w:proofErr w:type="spellStart"/>
            <w:r w:rsidRPr="006A609B">
              <w:rPr>
                <w:b/>
                <w:bCs/>
                <w:color w:val="auto"/>
                <w:sz w:val="20"/>
                <w:szCs w:val="20"/>
              </w:rPr>
              <w:t>оның</w:t>
            </w:r>
            <w:proofErr w:type="spellEnd"/>
            <w:r w:rsidRPr="006A609B">
              <w:rPr>
                <w:b/>
                <w:bCs/>
                <w:color w:val="auto"/>
                <w:sz w:val="20"/>
                <w:szCs w:val="20"/>
              </w:rPr>
              <w:t xml:space="preserve"> </w:t>
            </w:r>
            <w:proofErr w:type="spellStart"/>
            <w:r w:rsidRPr="006A609B">
              <w:rPr>
                <w:b/>
                <w:bCs/>
                <w:color w:val="auto"/>
                <w:sz w:val="20"/>
                <w:szCs w:val="20"/>
              </w:rPr>
              <w:t>ішінде</w:t>
            </w:r>
            <w:proofErr w:type="spellEnd"/>
            <w:r w:rsidRPr="006A609B">
              <w:rPr>
                <w:b/>
                <w:bCs/>
                <w:color w:val="auto"/>
                <w:sz w:val="20"/>
                <w:szCs w:val="20"/>
              </w:rPr>
              <w:t xml:space="preserve"> </w:t>
            </w:r>
            <w:proofErr w:type="spellStart"/>
            <w:r w:rsidRPr="006A609B">
              <w:rPr>
                <w:b/>
                <w:bCs/>
                <w:color w:val="auto"/>
                <w:sz w:val="20"/>
                <w:szCs w:val="20"/>
              </w:rPr>
              <w:t>сауда</w:t>
            </w:r>
            <w:proofErr w:type="spellEnd"/>
            <w:r w:rsidRPr="006A609B">
              <w:rPr>
                <w:b/>
                <w:bCs/>
                <w:color w:val="auto"/>
                <w:sz w:val="20"/>
                <w:szCs w:val="20"/>
              </w:rPr>
              <w:t xml:space="preserve"> </w:t>
            </w:r>
            <w:proofErr w:type="spellStart"/>
            <w:r w:rsidRPr="006A609B">
              <w:rPr>
                <w:b/>
                <w:bCs/>
                <w:color w:val="auto"/>
                <w:sz w:val="20"/>
                <w:szCs w:val="20"/>
              </w:rPr>
              <w:t>қызметі</w:t>
            </w:r>
            <w:proofErr w:type="spellEnd"/>
            <w:r w:rsidRPr="006A609B">
              <w:rPr>
                <w:b/>
                <w:bCs/>
                <w:color w:val="auto"/>
                <w:sz w:val="20"/>
                <w:szCs w:val="20"/>
              </w:rPr>
              <w:t xml:space="preserve"> </w:t>
            </w:r>
            <w:proofErr w:type="spellStart"/>
            <w:r w:rsidRPr="006A609B">
              <w:rPr>
                <w:b/>
                <w:bCs/>
                <w:color w:val="auto"/>
                <w:sz w:val="20"/>
                <w:szCs w:val="20"/>
              </w:rPr>
              <w:t>саласында</w:t>
            </w:r>
            <w:proofErr w:type="spellEnd"/>
            <w:r w:rsidRPr="006A609B">
              <w:rPr>
                <w:b/>
                <w:bCs/>
                <w:color w:val="auto"/>
                <w:sz w:val="20"/>
                <w:szCs w:val="20"/>
              </w:rPr>
              <w:t xml:space="preserve"> – бюджет </w:t>
            </w:r>
            <w:proofErr w:type="spellStart"/>
            <w:r w:rsidRPr="006A609B">
              <w:rPr>
                <w:b/>
                <w:bCs/>
                <w:color w:val="auto"/>
                <w:sz w:val="20"/>
                <w:szCs w:val="20"/>
              </w:rPr>
              <w:t>қаражатының</w:t>
            </w:r>
            <w:proofErr w:type="spellEnd"/>
            <w:r w:rsidRPr="006A609B">
              <w:rPr>
                <w:b/>
                <w:bCs/>
                <w:color w:val="auto"/>
                <w:sz w:val="20"/>
                <w:szCs w:val="20"/>
              </w:rPr>
              <w:t xml:space="preserve"> 30 %-</w:t>
            </w:r>
            <w:proofErr w:type="spellStart"/>
            <w:r w:rsidRPr="006A609B">
              <w:rPr>
                <w:b/>
                <w:bCs/>
                <w:color w:val="auto"/>
                <w:sz w:val="20"/>
                <w:szCs w:val="20"/>
              </w:rPr>
              <w:t>ына</w:t>
            </w:r>
            <w:proofErr w:type="spellEnd"/>
            <w:r w:rsidRPr="006A609B">
              <w:rPr>
                <w:b/>
                <w:bCs/>
                <w:color w:val="auto"/>
                <w:sz w:val="20"/>
                <w:szCs w:val="20"/>
              </w:rPr>
              <w:t xml:space="preserve"> </w:t>
            </w:r>
            <w:proofErr w:type="spellStart"/>
            <w:r w:rsidRPr="006A609B">
              <w:rPr>
                <w:b/>
                <w:bCs/>
                <w:color w:val="auto"/>
                <w:sz w:val="20"/>
                <w:szCs w:val="20"/>
              </w:rPr>
              <w:t>дейін</w:t>
            </w:r>
            <w:proofErr w:type="spellEnd"/>
            <w:r w:rsidRPr="006A609B">
              <w:rPr>
                <w:b/>
                <w:bCs/>
                <w:color w:val="auto"/>
                <w:sz w:val="20"/>
                <w:szCs w:val="20"/>
              </w:rPr>
              <w:t>;</w:t>
            </w:r>
          </w:p>
          <w:p w14:paraId="0DE0F834" w14:textId="30AD86FE"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микро-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шағын</w:t>
            </w:r>
            <w:proofErr w:type="spellEnd"/>
            <w:r w:rsidRPr="006A609B">
              <w:rPr>
                <w:b/>
                <w:bCs/>
                <w:color w:val="auto"/>
                <w:sz w:val="20"/>
                <w:szCs w:val="20"/>
              </w:rPr>
              <w:t xml:space="preserve"> </w:t>
            </w:r>
            <w:proofErr w:type="spellStart"/>
            <w:r w:rsidRPr="006A609B">
              <w:rPr>
                <w:b/>
                <w:bCs/>
                <w:color w:val="auto"/>
                <w:sz w:val="20"/>
                <w:szCs w:val="20"/>
              </w:rPr>
              <w:t>кәсіпкерлік</w:t>
            </w:r>
            <w:proofErr w:type="spellEnd"/>
            <w:r w:rsidRPr="006A609B">
              <w:rPr>
                <w:b/>
                <w:bCs/>
                <w:color w:val="auto"/>
                <w:sz w:val="20"/>
                <w:szCs w:val="20"/>
              </w:rPr>
              <w:t xml:space="preserve"> </w:t>
            </w:r>
            <w:proofErr w:type="spellStart"/>
            <w:r w:rsidRPr="006A609B">
              <w:rPr>
                <w:b/>
                <w:bCs/>
                <w:color w:val="auto"/>
                <w:sz w:val="20"/>
                <w:szCs w:val="20"/>
              </w:rPr>
              <w:t>субъектілерінің</w:t>
            </w:r>
            <w:proofErr w:type="spellEnd"/>
            <w:r w:rsidRPr="006A609B">
              <w:rPr>
                <w:b/>
                <w:bCs/>
                <w:color w:val="auto"/>
                <w:sz w:val="20"/>
                <w:szCs w:val="20"/>
              </w:rPr>
              <w:t xml:space="preserve"> </w:t>
            </w:r>
            <w:proofErr w:type="spellStart"/>
            <w:r w:rsidRPr="006A609B">
              <w:rPr>
                <w:b/>
                <w:bCs/>
                <w:color w:val="auto"/>
                <w:sz w:val="20"/>
                <w:szCs w:val="20"/>
              </w:rPr>
              <w:t>қызметіне</w:t>
            </w:r>
            <w:proofErr w:type="spellEnd"/>
            <w:r w:rsidRPr="006A609B">
              <w:rPr>
                <w:b/>
                <w:bCs/>
                <w:color w:val="auto"/>
                <w:sz w:val="20"/>
                <w:szCs w:val="20"/>
              </w:rPr>
              <w:t xml:space="preserve"> (20 (</w:t>
            </w:r>
            <w:proofErr w:type="spellStart"/>
            <w:r w:rsidRPr="006A609B">
              <w:rPr>
                <w:b/>
                <w:bCs/>
                <w:color w:val="auto"/>
                <w:sz w:val="20"/>
                <w:szCs w:val="20"/>
              </w:rPr>
              <w:t>жиырма</w:t>
            </w:r>
            <w:proofErr w:type="spellEnd"/>
            <w:r w:rsidRPr="006A609B">
              <w:rPr>
                <w:b/>
                <w:bCs/>
                <w:color w:val="auto"/>
                <w:sz w:val="20"/>
                <w:szCs w:val="20"/>
              </w:rPr>
              <w:t xml:space="preserve">) миллион </w:t>
            </w:r>
            <w:proofErr w:type="spellStart"/>
            <w:r w:rsidRPr="006A609B">
              <w:rPr>
                <w:b/>
                <w:bCs/>
                <w:color w:val="auto"/>
                <w:sz w:val="20"/>
                <w:szCs w:val="20"/>
              </w:rPr>
              <w:t>теңгеге</w:t>
            </w:r>
            <w:proofErr w:type="spellEnd"/>
            <w:r w:rsidRPr="006A609B">
              <w:rPr>
                <w:b/>
                <w:bCs/>
                <w:color w:val="auto"/>
                <w:sz w:val="20"/>
                <w:szCs w:val="20"/>
              </w:rPr>
              <w:t xml:space="preserve"> </w:t>
            </w:r>
            <w:proofErr w:type="spellStart"/>
            <w:r w:rsidRPr="006A609B">
              <w:rPr>
                <w:b/>
                <w:bCs/>
                <w:color w:val="auto"/>
                <w:sz w:val="20"/>
                <w:szCs w:val="20"/>
              </w:rPr>
              <w:t>дейінгі</w:t>
            </w:r>
            <w:proofErr w:type="spellEnd"/>
            <w:r w:rsidRPr="006A609B">
              <w:rPr>
                <w:b/>
                <w:bCs/>
                <w:color w:val="auto"/>
                <w:sz w:val="20"/>
                <w:szCs w:val="20"/>
              </w:rPr>
              <w:t xml:space="preserve"> кредит) – бюджет </w:t>
            </w:r>
            <w:proofErr w:type="spellStart"/>
            <w:r w:rsidRPr="006A609B">
              <w:rPr>
                <w:b/>
                <w:bCs/>
                <w:color w:val="auto"/>
                <w:sz w:val="20"/>
                <w:szCs w:val="20"/>
              </w:rPr>
              <w:t>қаражатының</w:t>
            </w:r>
            <w:proofErr w:type="spellEnd"/>
            <w:r w:rsidRPr="006A609B">
              <w:rPr>
                <w:b/>
                <w:bCs/>
                <w:color w:val="auto"/>
                <w:sz w:val="20"/>
                <w:szCs w:val="20"/>
              </w:rPr>
              <w:t xml:space="preserve"> 20 %-ы.</w:t>
            </w:r>
          </w:p>
          <w:p w14:paraId="040F0264" w14:textId="2241650A" w:rsidR="005A065B" w:rsidRPr="006A609B" w:rsidRDefault="005A065B" w:rsidP="005A065B">
            <w:pPr>
              <w:pStyle w:val="pj"/>
              <w:shd w:val="clear" w:color="auto" w:fill="FFFFFF" w:themeFill="background1"/>
              <w:ind w:firstLine="182"/>
              <w:rPr>
                <w:b/>
                <w:bCs/>
                <w:color w:val="auto"/>
                <w:sz w:val="20"/>
                <w:szCs w:val="20"/>
              </w:rPr>
            </w:pPr>
            <w:proofErr w:type="spellStart"/>
            <w:r w:rsidRPr="006A609B">
              <w:rPr>
                <w:b/>
                <w:bCs/>
                <w:color w:val="auto"/>
                <w:sz w:val="20"/>
                <w:szCs w:val="20"/>
              </w:rPr>
              <w:t>Бұл</w:t>
            </w:r>
            <w:proofErr w:type="spellEnd"/>
            <w:r w:rsidRPr="006A609B">
              <w:rPr>
                <w:b/>
                <w:bCs/>
                <w:color w:val="auto"/>
                <w:sz w:val="20"/>
                <w:szCs w:val="20"/>
              </w:rPr>
              <w:t xml:space="preserve"> </w:t>
            </w:r>
            <w:proofErr w:type="spellStart"/>
            <w:r w:rsidRPr="006A609B">
              <w:rPr>
                <w:b/>
                <w:bCs/>
                <w:color w:val="auto"/>
                <w:sz w:val="20"/>
                <w:szCs w:val="20"/>
              </w:rPr>
              <w:t>ретте</w:t>
            </w:r>
            <w:proofErr w:type="spellEnd"/>
            <w:r w:rsidRPr="006A609B">
              <w:rPr>
                <w:b/>
                <w:bCs/>
                <w:color w:val="auto"/>
                <w:sz w:val="20"/>
                <w:szCs w:val="20"/>
              </w:rPr>
              <w:t xml:space="preserve"> </w:t>
            </w:r>
            <w:proofErr w:type="spellStart"/>
            <w:r w:rsidRPr="006A609B">
              <w:rPr>
                <w:b/>
                <w:bCs/>
                <w:color w:val="auto"/>
                <w:sz w:val="20"/>
                <w:szCs w:val="20"/>
              </w:rPr>
              <w:t>өңдеу</w:t>
            </w:r>
            <w:proofErr w:type="spellEnd"/>
            <w:r w:rsidRPr="006A609B">
              <w:rPr>
                <w:b/>
                <w:bCs/>
                <w:color w:val="auto"/>
                <w:sz w:val="20"/>
                <w:szCs w:val="20"/>
              </w:rPr>
              <w:t xml:space="preserve"> </w:t>
            </w:r>
            <w:proofErr w:type="spellStart"/>
            <w:r w:rsidRPr="006A609B">
              <w:rPr>
                <w:b/>
                <w:bCs/>
                <w:color w:val="auto"/>
                <w:sz w:val="20"/>
                <w:szCs w:val="20"/>
              </w:rPr>
              <w:t>өнеркәсібіндегі</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сауда</w:t>
            </w:r>
            <w:proofErr w:type="spellEnd"/>
            <w:r w:rsidRPr="006A609B">
              <w:rPr>
                <w:b/>
                <w:bCs/>
                <w:color w:val="auto"/>
                <w:sz w:val="20"/>
                <w:szCs w:val="20"/>
              </w:rPr>
              <w:t xml:space="preserve"> </w:t>
            </w:r>
            <w:proofErr w:type="spellStart"/>
            <w:r w:rsidRPr="006A609B">
              <w:rPr>
                <w:b/>
                <w:bCs/>
                <w:color w:val="auto"/>
                <w:sz w:val="20"/>
                <w:szCs w:val="20"/>
              </w:rPr>
              <w:t>қызметі</w:t>
            </w:r>
            <w:proofErr w:type="spellEnd"/>
            <w:r w:rsidRPr="006A609B">
              <w:rPr>
                <w:b/>
                <w:bCs/>
                <w:color w:val="auto"/>
                <w:sz w:val="20"/>
                <w:szCs w:val="20"/>
              </w:rPr>
              <w:t xml:space="preserve"> </w:t>
            </w:r>
            <w:proofErr w:type="spellStart"/>
            <w:r w:rsidRPr="006A609B">
              <w:rPr>
                <w:b/>
                <w:bCs/>
                <w:color w:val="auto"/>
                <w:sz w:val="20"/>
                <w:szCs w:val="20"/>
              </w:rPr>
              <w:t>саласындағы</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микрокәсіпкерлік</w:t>
            </w:r>
            <w:proofErr w:type="spellEnd"/>
            <w:r w:rsidRPr="006A609B">
              <w:rPr>
                <w:b/>
                <w:bCs/>
                <w:color w:val="auto"/>
                <w:sz w:val="20"/>
                <w:szCs w:val="20"/>
              </w:rPr>
              <w:t xml:space="preserve"> </w:t>
            </w:r>
            <w:proofErr w:type="spellStart"/>
            <w:r w:rsidRPr="006A609B">
              <w:rPr>
                <w:b/>
                <w:bCs/>
                <w:color w:val="auto"/>
                <w:sz w:val="20"/>
                <w:szCs w:val="20"/>
              </w:rPr>
              <w:t>субъектілеріндегі</w:t>
            </w:r>
            <w:proofErr w:type="spellEnd"/>
            <w:r w:rsidRPr="006A609B">
              <w:rPr>
                <w:b/>
                <w:bCs/>
                <w:color w:val="auto"/>
                <w:sz w:val="20"/>
                <w:szCs w:val="20"/>
              </w:rPr>
              <w:t xml:space="preserve"> </w:t>
            </w:r>
            <w:proofErr w:type="spellStart"/>
            <w:r w:rsidRPr="006A609B">
              <w:rPr>
                <w:b/>
                <w:bCs/>
                <w:color w:val="auto"/>
                <w:sz w:val="20"/>
                <w:szCs w:val="20"/>
              </w:rPr>
              <w:lastRenderedPageBreak/>
              <w:t>жобаларды</w:t>
            </w:r>
            <w:proofErr w:type="spellEnd"/>
            <w:r w:rsidRPr="006A609B">
              <w:rPr>
                <w:b/>
                <w:bCs/>
                <w:color w:val="auto"/>
                <w:sz w:val="20"/>
                <w:szCs w:val="20"/>
              </w:rPr>
              <w:t xml:space="preserve"> </w:t>
            </w:r>
            <w:proofErr w:type="spellStart"/>
            <w:r w:rsidRPr="006A609B">
              <w:rPr>
                <w:b/>
                <w:bCs/>
                <w:color w:val="auto"/>
                <w:sz w:val="20"/>
                <w:szCs w:val="20"/>
              </w:rPr>
              <w:t>қолдау</w:t>
            </w:r>
            <w:proofErr w:type="spellEnd"/>
            <w:r w:rsidRPr="006A609B">
              <w:rPr>
                <w:b/>
                <w:bCs/>
                <w:color w:val="auto"/>
                <w:sz w:val="20"/>
                <w:szCs w:val="20"/>
              </w:rPr>
              <w:t xml:space="preserve"> </w:t>
            </w:r>
            <w:proofErr w:type="spellStart"/>
            <w:r w:rsidRPr="006A609B">
              <w:rPr>
                <w:b/>
                <w:bCs/>
                <w:color w:val="auto"/>
                <w:sz w:val="20"/>
                <w:szCs w:val="20"/>
              </w:rPr>
              <w:t>шеңберінде</w:t>
            </w:r>
            <w:proofErr w:type="spellEnd"/>
            <w:r w:rsidRPr="006A609B">
              <w:rPr>
                <w:b/>
                <w:bCs/>
                <w:color w:val="auto"/>
                <w:sz w:val="20"/>
                <w:szCs w:val="20"/>
              </w:rPr>
              <w:t xml:space="preserve"> </w:t>
            </w:r>
            <w:proofErr w:type="spellStart"/>
            <w:r w:rsidRPr="006A609B">
              <w:rPr>
                <w:b/>
                <w:bCs/>
                <w:color w:val="auto"/>
                <w:sz w:val="20"/>
                <w:szCs w:val="20"/>
              </w:rPr>
              <w:t>бөлінген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жылының</w:t>
            </w:r>
            <w:proofErr w:type="spellEnd"/>
            <w:r w:rsidRPr="006A609B">
              <w:rPr>
                <w:b/>
                <w:bCs/>
                <w:color w:val="auto"/>
                <w:sz w:val="20"/>
                <w:szCs w:val="20"/>
              </w:rPr>
              <w:t xml:space="preserve"> 1 </w:t>
            </w:r>
            <w:proofErr w:type="spellStart"/>
            <w:r w:rsidRPr="006A609B">
              <w:rPr>
                <w:b/>
                <w:bCs/>
                <w:color w:val="auto"/>
                <w:sz w:val="20"/>
                <w:szCs w:val="20"/>
              </w:rPr>
              <w:t>қыркүйегіне</w:t>
            </w:r>
            <w:proofErr w:type="spellEnd"/>
            <w:r w:rsidRPr="006A609B">
              <w:rPr>
                <w:b/>
                <w:bCs/>
                <w:color w:val="auto"/>
                <w:sz w:val="20"/>
                <w:szCs w:val="20"/>
              </w:rPr>
              <w:t xml:space="preserve"> </w:t>
            </w:r>
            <w:proofErr w:type="spellStart"/>
            <w:r w:rsidRPr="006A609B">
              <w:rPr>
                <w:b/>
                <w:bCs/>
                <w:color w:val="auto"/>
                <w:sz w:val="20"/>
                <w:szCs w:val="20"/>
              </w:rPr>
              <w:t>пайдаланылмаған</w:t>
            </w:r>
            <w:proofErr w:type="spellEnd"/>
            <w:r w:rsidRPr="006A609B">
              <w:rPr>
                <w:b/>
                <w:bCs/>
                <w:color w:val="auto"/>
                <w:sz w:val="20"/>
                <w:szCs w:val="20"/>
              </w:rPr>
              <w:t xml:space="preserve"> </w:t>
            </w:r>
            <w:proofErr w:type="spellStart"/>
            <w:r w:rsidRPr="006A609B">
              <w:rPr>
                <w:b/>
                <w:bCs/>
                <w:color w:val="auto"/>
                <w:sz w:val="20"/>
                <w:szCs w:val="20"/>
              </w:rPr>
              <w:t>қаражатты</w:t>
            </w:r>
            <w:proofErr w:type="spellEnd"/>
            <w:r w:rsidRPr="006A609B">
              <w:rPr>
                <w:b/>
                <w:bCs/>
                <w:color w:val="auto"/>
                <w:sz w:val="20"/>
                <w:szCs w:val="20"/>
              </w:rPr>
              <w:t xml:space="preserve">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агенттігі</w:t>
            </w:r>
            <w:proofErr w:type="spellEnd"/>
            <w:r w:rsidRPr="006A609B">
              <w:rPr>
                <w:b/>
                <w:bCs/>
                <w:color w:val="auto"/>
                <w:sz w:val="20"/>
                <w:szCs w:val="20"/>
              </w:rPr>
              <w:t xml:space="preserve">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қажеттігіне</w:t>
            </w:r>
            <w:proofErr w:type="spellEnd"/>
            <w:r w:rsidRPr="006A609B">
              <w:rPr>
                <w:b/>
                <w:bCs/>
                <w:color w:val="auto"/>
                <w:sz w:val="20"/>
                <w:szCs w:val="20"/>
              </w:rPr>
              <w:t xml:space="preserve"> </w:t>
            </w:r>
            <w:proofErr w:type="spellStart"/>
            <w:r w:rsidRPr="006A609B">
              <w:rPr>
                <w:b/>
                <w:bCs/>
                <w:color w:val="auto"/>
                <w:sz w:val="20"/>
                <w:szCs w:val="20"/>
              </w:rPr>
              <w:t>қарай</w:t>
            </w:r>
            <w:proofErr w:type="spellEnd"/>
            <w:r w:rsidRPr="006A609B">
              <w:rPr>
                <w:b/>
                <w:bCs/>
                <w:color w:val="auto"/>
                <w:sz w:val="20"/>
                <w:szCs w:val="20"/>
              </w:rPr>
              <w:t xml:space="preserve"> </w:t>
            </w:r>
            <w:proofErr w:type="spellStart"/>
            <w:r w:rsidRPr="006A609B">
              <w:rPr>
                <w:b/>
                <w:bCs/>
                <w:color w:val="auto"/>
                <w:sz w:val="20"/>
                <w:szCs w:val="20"/>
              </w:rPr>
              <w:t>солардың</w:t>
            </w:r>
            <w:proofErr w:type="spellEnd"/>
            <w:r w:rsidRPr="006A609B">
              <w:rPr>
                <w:b/>
                <w:bCs/>
                <w:color w:val="auto"/>
                <w:sz w:val="20"/>
                <w:szCs w:val="20"/>
              </w:rPr>
              <w:t xml:space="preserve"> </w:t>
            </w:r>
            <w:proofErr w:type="spellStart"/>
            <w:r w:rsidRPr="006A609B">
              <w:rPr>
                <w:b/>
                <w:bCs/>
                <w:color w:val="auto"/>
                <w:sz w:val="20"/>
                <w:szCs w:val="20"/>
              </w:rPr>
              <w:t>арасында</w:t>
            </w:r>
            <w:proofErr w:type="spellEnd"/>
            <w:r w:rsidRPr="006A609B">
              <w:rPr>
                <w:b/>
                <w:bCs/>
                <w:color w:val="auto"/>
                <w:sz w:val="20"/>
                <w:szCs w:val="20"/>
              </w:rPr>
              <w:t xml:space="preserve"> </w:t>
            </w:r>
            <w:proofErr w:type="spellStart"/>
            <w:r w:rsidRPr="006A609B">
              <w:rPr>
                <w:b/>
                <w:bCs/>
                <w:color w:val="auto"/>
                <w:sz w:val="20"/>
                <w:szCs w:val="20"/>
              </w:rPr>
              <w:t>қайта</w:t>
            </w:r>
            <w:proofErr w:type="spellEnd"/>
            <w:r w:rsidRPr="006A609B">
              <w:rPr>
                <w:b/>
                <w:bCs/>
                <w:color w:val="auto"/>
                <w:sz w:val="20"/>
                <w:szCs w:val="20"/>
              </w:rPr>
              <w:t xml:space="preserve"> </w:t>
            </w:r>
            <w:proofErr w:type="spellStart"/>
            <w:r w:rsidRPr="006A609B">
              <w:rPr>
                <w:b/>
                <w:bCs/>
                <w:color w:val="auto"/>
                <w:sz w:val="20"/>
                <w:szCs w:val="20"/>
              </w:rPr>
              <w:t>бөледі</w:t>
            </w:r>
            <w:proofErr w:type="spellEnd"/>
            <w:r w:rsidRPr="006A609B">
              <w:rPr>
                <w:b/>
                <w:bCs/>
                <w:color w:val="auto"/>
                <w:sz w:val="20"/>
                <w:szCs w:val="20"/>
              </w:rPr>
              <w:t>.</w:t>
            </w:r>
          </w:p>
          <w:p w14:paraId="4FE772FE" w14:textId="7D0848DC"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8. </w:t>
            </w:r>
            <w:proofErr w:type="spellStart"/>
            <w:r w:rsidRPr="006A609B">
              <w:rPr>
                <w:b/>
                <w:bCs/>
                <w:color w:val="auto"/>
                <w:sz w:val="20"/>
                <w:szCs w:val="20"/>
              </w:rPr>
              <w:t>Шағын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орта </w:t>
            </w:r>
            <w:proofErr w:type="spellStart"/>
            <w:r w:rsidRPr="006A609B">
              <w:rPr>
                <w:b/>
                <w:bCs/>
                <w:color w:val="auto"/>
                <w:sz w:val="20"/>
                <w:szCs w:val="20"/>
              </w:rPr>
              <w:t>кәсіпкерлік</w:t>
            </w:r>
            <w:proofErr w:type="spellEnd"/>
            <w:r w:rsidRPr="006A609B">
              <w:rPr>
                <w:b/>
                <w:bCs/>
                <w:color w:val="auto"/>
                <w:sz w:val="20"/>
                <w:szCs w:val="20"/>
              </w:rPr>
              <w:t xml:space="preserve"> </w:t>
            </w:r>
            <w:proofErr w:type="spellStart"/>
            <w:r w:rsidRPr="006A609B">
              <w:rPr>
                <w:b/>
                <w:bCs/>
                <w:color w:val="auto"/>
                <w:sz w:val="20"/>
                <w:szCs w:val="20"/>
              </w:rPr>
              <w:t>субъектілері</w:t>
            </w:r>
            <w:proofErr w:type="spellEnd"/>
            <w:r w:rsidRPr="006A609B">
              <w:rPr>
                <w:b/>
                <w:bCs/>
                <w:color w:val="auto"/>
                <w:sz w:val="20"/>
                <w:szCs w:val="20"/>
              </w:rPr>
              <w:t xml:space="preserve"> </w:t>
            </w:r>
            <w:proofErr w:type="spellStart"/>
            <w:r w:rsidRPr="006A609B">
              <w:rPr>
                <w:b/>
                <w:bCs/>
                <w:color w:val="auto"/>
                <w:sz w:val="20"/>
                <w:szCs w:val="20"/>
              </w:rPr>
              <w:t>үшін</w:t>
            </w:r>
            <w:proofErr w:type="spellEnd"/>
            <w:r w:rsidRPr="006A609B">
              <w:rPr>
                <w:b/>
                <w:bCs/>
                <w:color w:val="auto"/>
                <w:sz w:val="20"/>
                <w:szCs w:val="20"/>
              </w:rPr>
              <w:t xml:space="preserve"> </w:t>
            </w:r>
            <w:proofErr w:type="spellStart"/>
            <w:r w:rsidRPr="006A609B">
              <w:rPr>
                <w:b/>
                <w:bCs/>
                <w:color w:val="auto"/>
                <w:sz w:val="20"/>
                <w:szCs w:val="20"/>
              </w:rPr>
              <w:t>кредиттік</w:t>
            </w:r>
            <w:proofErr w:type="spellEnd"/>
            <w:r w:rsidRPr="006A609B">
              <w:rPr>
                <w:b/>
                <w:bCs/>
                <w:color w:val="auto"/>
                <w:sz w:val="20"/>
                <w:szCs w:val="20"/>
              </w:rPr>
              <w:t xml:space="preserve"> </w:t>
            </w:r>
            <w:proofErr w:type="spellStart"/>
            <w:r w:rsidRPr="006A609B">
              <w:rPr>
                <w:b/>
                <w:bCs/>
                <w:color w:val="auto"/>
                <w:sz w:val="20"/>
                <w:szCs w:val="20"/>
              </w:rPr>
              <w:t>ресурстардың</w:t>
            </w:r>
            <w:proofErr w:type="spellEnd"/>
            <w:r w:rsidRPr="006A609B">
              <w:rPr>
                <w:b/>
                <w:bCs/>
                <w:color w:val="auto"/>
                <w:sz w:val="20"/>
                <w:szCs w:val="20"/>
              </w:rPr>
              <w:t xml:space="preserve"> </w:t>
            </w:r>
            <w:proofErr w:type="spellStart"/>
            <w:r w:rsidRPr="006A609B">
              <w:rPr>
                <w:b/>
                <w:bCs/>
                <w:color w:val="auto"/>
                <w:sz w:val="20"/>
                <w:szCs w:val="20"/>
              </w:rPr>
              <w:t>құнын</w:t>
            </w:r>
            <w:proofErr w:type="spellEnd"/>
            <w:r w:rsidRPr="006A609B">
              <w:rPr>
                <w:b/>
                <w:bCs/>
                <w:color w:val="auto"/>
                <w:sz w:val="20"/>
                <w:szCs w:val="20"/>
              </w:rPr>
              <w:t xml:space="preserve"> </w:t>
            </w:r>
            <w:proofErr w:type="spellStart"/>
            <w:r w:rsidRPr="006A609B">
              <w:rPr>
                <w:b/>
                <w:bCs/>
                <w:color w:val="auto"/>
                <w:sz w:val="20"/>
                <w:szCs w:val="20"/>
              </w:rPr>
              <w:t>төмендету</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банктердің</w:t>
            </w:r>
            <w:proofErr w:type="spellEnd"/>
            <w:r w:rsidRPr="006A609B">
              <w:rPr>
                <w:b/>
                <w:bCs/>
                <w:color w:val="auto"/>
                <w:sz w:val="20"/>
                <w:szCs w:val="20"/>
              </w:rPr>
              <w:t xml:space="preserve">/лизинг </w:t>
            </w:r>
            <w:proofErr w:type="spellStart"/>
            <w:r w:rsidRPr="006A609B">
              <w:rPr>
                <w:b/>
                <w:bCs/>
                <w:color w:val="auto"/>
                <w:sz w:val="20"/>
                <w:szCs w:val="20"/>
              </w:rPr>
              <w:t>компанияларының</w:t>
            </w:r>
            <w:proofErr w:type="spellEnd"/>
            <w:r w:rsidRPr="006A609B">
              <w:rPr>
                <w:b/>
                <w:bCs/>
                <w:color w:val="auto"/>
                <w:sz w:val="20"/>
                <w:szCs w:val="20"/>
              </w:rPr>
              <w:t xml:space="preserve"> </w:t>
            </w:r>
            <w:proofErr w:type="spellStart"/>
            <w:r w:rsidRPr="006A609B">
              <w:rPr>
                <w:b/>
                <w:bCs/>
                <w:color w:val="auto"/>
                <w:sz w:val="20"/>
                <w:szCs w:val="20"/>
              </w:rPr>
              <w:t>ұйымдық-техникалық</w:t>
            </w:r>
            <w:proofErr w:type="spellEnd"/>
            <w:r w:rsidRPr="006A609B">
              <w:rPr>
                <w:b/>
                <w:bCs/>
                <w:color w:val="auto"/>
                <w:sz w:val="20"/>
                <w:szCs w:val="20"/>
              </w:rPr>
              <w:t xml:space="preserve"> </w:t>
            </w:r>
            <w:proofErr w:type="spellStart"/>
            <w:r w:rsidRPr="006A609B">
              <w:rPr>
                <w:b/>
                <w:bCs/>
                <w:color w:val="auto"/>
                <w:sz w:val="20"/>
                <w:szCs w:val="20"/>
              </w:rPr>
              <w:t>мүмкіндіктерін</w:t>
            </w:r>
            <w:proofErr w:type="spellEnd"/>
            <w:r w:rsidRPr="006A609B">
              <w:rPr>
                <w:b/>
                <w:bCs/>
                <w:color w:val="auto"/>
                <w:sz w:val="20"/>
                <w:szCs w:val="20"/>
              </w:rPr>
              <w:t xml:space="preserve"> </w:t>
            </w:r>
            <w:proofErr w:type="spellStart"/>
            <w:r w:rsidRPr="006A609B">
              <w:rPr>
                <w:b/>
                <w:bCs/>
                <w:color w:val="auto"/>
                <w:sz w:val="20"/>
                <w:szCs w:val="20"/>
              </w:rPr>
              <w:t>тарту</w:t>
            </w:r>
            <w:proofErr w:type="spellEnd"/>
            <w:r w:rsidRPr="006A609B">
              <w:rPr>
                <w:b/>
                <w:bCs/>
                <w:color w:val="auto"/>
                <w:sz w:val="20"/>
                <w:szCs w:val="20"/>
              </w:rPr>
              <w:t xml:space="preserve"> </w:t>
            </w:r>
            <w:proofErr w:type="spellStart"/>
            <w:r w:rsidRPr="006A609B">
              <w:rPr>
                <w:b/>
                <w:bCs/>
                <w:color w:val="auto"/>
                <w:sz w:val="20"/>
                <w:szCs w:val="20"/>
              </w:rPr>
              <w:t>жолымен</w:t>
            </w:r>
            <w:proofErr w:type="spellEnd"/>
            <w:r w:rsidRPr="006A609B">
              <w:rPr>
                <w:b/>
                <w:bCs/>
                <w:color w:val="auto"/>
                <w:sz w:val="20"/>
                <w:szCs w:val="20"/>
              </w:rPr>
              <w:t xml:space="preserve"> </w:t>
            </w:r>
            <w:proofErr w:type="spellStart"/>
            <w:r w:rsidRPr="006A609B">
              <w:rPr>
                <w:b/>
                <w:bCs/>
                <w:color w:val="auto"/>
                <w:sz w:val="20"/>
                <w:szCs w:val="20"/>
              </w:rPr>
              <w:t>олардың</w:t>
            </w:r>
            <w:proofErr w:type="spellEnd"/>
            <w:r w:rsidRPr="006A609B">
              <w:rPr>
                <w:b/>
                <w:bCs/>
                <w:color w:val="auto"/>
                <w:sz w:val="20"/>
                <w:szCs w:val="20"/>
              </w:rPr>
              <w:t xml:space="preserve"> </w:t>
            </w:r>
            <w:proofErr w:type="spellStart"/>
            <w:r w:rsidRPr="006A609B">
              <w:rPr>
                <w:b/>
                <w:bCs/>
                <w:color w:val="auto"/>
                <w:sz w:val="20"/>
                <w:szCs w:val="20"/>
              </w:rPr>
              <w:t>қаржыландыруға</w:t>
            </w:r>
            <w:proofErr w:type="spellEnd"/>
            <w:r w:rsidRPr="006A609B">
              <w:rPr>
                <w:b/>
                <w:bCs/>
                <w:color w:val="auto"/>
                <w:sz w:val="20"/>
                <w:szCs w:val="20"/>
              </w:rPr>
              <w:t xml:space="preserve"> </w:t>
            </w:r>
            <w:proofErr w:type="spellStart"/>
            <w:r w:rsidRPr="006A609B">
              <w:rPr>
                <w:b/>
                <w:bCs/>
                <w:color w:val="auto"/>
                <w:sz w:val="20"/>
                <w:szCs w:val="20"/>
              </w:rPr>
              <w:t>қолжетімділігін</w:t>
            </w:r>
            <w:proofErr w:type="spellEnd"/>
            <w:r w:rsidRPr="006A609B">
              <w:rPr>
                <w:b/>
                <w:bCs/>
                <w:color w:val="auto"/>
                <w:sz w:val="20"/>
                <w:szCs w:val="20"/>
              </w:rPr>
              <w:t xml:space="preserve"> </w:t>
            </w:r>
            <w:proofErr w:type="spellStart"/>
            <w:r w:rsidRPr="006A609B">
              <w:rPr>
                <w:b/>
                <w:bCs/>
                <w:color w:val="auto"/>
                <w:sz w:val="20"/>
                <w:szCs w:val="20"/>
              </w:rPr>
              <w:t>ұлғайту</w:t>
            </w:r>
            <w:proofErr w:type="spellEnd"/>
            <w:r w:rsidRPr="006A609B">
              <w:rPr>
                <w:b/>
                <w:bCs/>
                <w:color w:val="auto"/>
                <w:sz w:val="20"/>
                <w:szCs w:val="20"/>
              </w:rPr>
              <w:t xml:space="preserve"> </w:t>
            </w:r>
            <w:proofErr w:type="spellStart"/>
            <w:r w:rsidRPr="006A609B">
              <w:rPr>
                <w:b/>
                <w:bCs/>
                <w:color w:val="auto"/>
                <w:sz w:val="20"/>
                <w:szCs w:val="20"/>
              </w:rPr>
              <w:t>мақсатында</w:t>
            </w:r>
            <w:proofErr w:type="spellEnd"/>
            <w:r w:rsidRPr="006A609B">
              <w:rPr>
                <w:b/>
                <w:bCs/>
                <w:color w:val="auto"/>
                <w:sz w:val="20"/>
                <w:szCs w:val="20"/>
              </w:rPr>
              <w:t xml:space="preserve">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агенттігі</w:t>
            </w:r>
            <w:proofErr w:type="spellEnd"/>
            <w:r w:rsidRPr="006A609B">
              <w:rPr>
                <w:b/>
                <w:bCs/>
                <w:color w:val="auto"/>
                <w:sz w:val="20"/>
                <w:szCs w:val="20"/>
              </w:rPr>
              <w:t xml:space="preserve"> </w:t>
            </w:r>
            <w:proofErr w:type="spellStart"/>
            <w:r w:rsidRPr="006A609B">
              <w:rPr>
                <w:b/>
                <w:bCs/>
                <w:color w:val="auto"/>
                <w:sz w:val="20"/>
                <w:szCs w:val="20"/>
              </w:rPr>
              <w:t>арқылы</w:t>
            </w:r>
            <w:proofErr w:type="spellEnd"/>
            <w:r w:rsidRPr="006A609B">
              <w:rPr>
                <w:b/>
                <w:bCs/>
                <w:color w:val="auto"/>
                <w:sz w:val="20"/>
                <w:szCs w:val="20"/>
              </w:rPr>
              <w:t xml:space="preserve"> </w:t>
            </w:r>
            <w:proofErr w:type="spellStart"/>
            <w:r w:rsidRPr="006A609B">
              <w:rPr>
                <w:b/>
                <w:bCs/>
                <w:color w:val="auto"/>
                <w:sz w:val="20"/>
                <w:szCs w:val="20"/>
              </w:rPr>
              <w:t>халықаралық</w:t>
            </w:r>
            <w:proofErr w:type="spellEnd"/>
            <w:r w:rsidRPr="006A609B">
              <w:rPr>
                <w:b/>
                <w:bCs/>
                <w:color w:val="auto"/>
                <w:sz w:val="20"/>
                <w:szCs w:val="20"/>
              </w:rPr>
              <w:t xml:space="preserve">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институттарының</w:t>
            </w:r>
            <w:proofErr w:type="spellEnd"/>
            <w:r w:rsidRPr="006A609B">
              <w:rPr>
                <w:b/>
                <w:bCs/>
                <w:color w:val="auto"/>
                <w:sz w:val="20"/>
                <w:szCs w:val="20"/>
              </w:rPr>
              <w:t xml:space="preserve"> </w:t>
            </w:r>
            <w:proofErr w:type="spellStart"/>
            <w:r w:rsidRPr="006A609B">
              <w:rPr>
                <w:b/>
                <w:bCs/>
                <w:color w:val="auto"/>
                <w:sz w:val="20"/>
                <w:szCs w:val="20"/>
              </w:rPr>
              <w:t>кредиттік</w:t>
            </w:r>
            <w:proofErr w:type="spellEnd"/>
            <w:r w:rsidRPr="006A609B">
              <w:rPr>
                <w:b/>
                <w:bCs/>
                <w:color w:val="auto"/>
                <w:sz w:val="20"/>
                <w:szCs w:val="20"/>
              </w:rPr>
              <w:t xml:space="preserve"> </w:t>
            </w:r>
            <w:proofErr w:type="spellStart"/>
            <w:r w:rsidRPr="006A609B">
              <w:rPr>
                <w:b/>
                <w:bCs/>
                <w:color w:val="auto"/>
                <w:sz w:val="20"/>
                <w:szCs w:val="20"/>
              </w:rPr>
              <w:t>ресурстарын</w:t>
            </w:r>
            <w:proofErr w:type="spellEnd"/>
            <w:r w:rsidRPr="006A609B">
              <w:rPr>
                <w:b/>
                <w:bCs/>
                <w:color w:val="auto"/>
                <w:sz w:val="20"/>
                <w:szCs w:val="20"/>
              </w:rPr>
              <w:t xml:space="preserve"> </w:t>
            </w:r>
            <w:proofErr w:type="spellStart"/>
            <w:r w:rsidRPr="006A609B">
              <w:rPr>
                <w:b/>
                <w:bCs/>
                <w:color w:val="auto"/>
                <w:sz w:val="20"/>
                <w:szCs w:val="20"/>
              </w:rPr>
              <w:t>тарту</w:t>
            </w:r>
            <w:proofErr w:type="spellEnd"/>
            <w:r w:rsidRPr="006A609B">
              <w:rPr>
                <w:b/>
                <w:bCs/>
                <w:color w:val="auto"/>
                <w:sz w:val="20"/>
                <w:szCs w:val="20"/>
              </w:rPr>
              <w:t xml:space="preserve"> </w:t>
            </w:r>
            <w:proofErr w:type="spellStart"/>
            <w:r w:rsidRPr="006A609B">
              <w:rPr>
                <w:b/>
                <w:bCs/>
                <w:color w:val="auto"/>
                <w:sz w:val="20"/>
                <w:szCs w:val="20"/>
              </w:rPr>
              <w:t>жөніндегі</w:t>
            </w:r>
            <w:proofErr w:type="spellEnd"/>
            <w:r w:rsidRPr="006A609B">
              <w:rPr>
                <w:b/>
                <w:bCs/>
                <w:color w:val="auto"/>
                <w:sz w:val="20"/>
                <w:szCs w:val="20"/>
              </w:rPr>
              <w:t xml:space="preserve"> </w:t>
            </w:r>
            <w:proofErr w:type="spellStart"/>
            <w:r w:rsidRPr="006A609B">
              <w:rPr>
                <w:b/>
                <w:bCs/>
                <w:color w:val="auto"/>
                <w:sz w:val="20"/>
                <w:szCs w:val="20"/>
              </w:rPr>
              <w:t>шаралар</w:t>
            </w:r>
            <w:proofErr w:type="spellEnd"/>
            <w:r w:rsidRPr="006A609B">
              <w:rPr>
                <w:b/>
                <w:bCs/>
                <w:color w:val="auto"/>
                <w:sz w:val="20"/>
                <w:szCs w:val="20"/>
              </w:rPr>
              <w:t xml:space="preserve"> </w:t>
            </w:r>
            <w:proofErr w:type="spellStart"/>
            <w:r w:rsidRPr="006A609B">
              <w:rPr>
                <w:b/>
                <w:bCs/>
                <w:color w:val="auto"/>
                <w:sz w:val="20"/>
                <w:szCs w:val="20"/>
              </w:rPr>
              <w:t>қабылданатын</w:t>
            </w:r>
            <w:proofErr w:type="spellEnd"/>
            <w:r w:rsidRPr="006A609B">
              <w:rPr>
                <w:b/>
                <w:bCs/>
                <w:color w:val="auto"/>
                <w:sz w:val="20"/>
                <w:szCs w:val="20"/>
              </w:rPr>
              <w:t xml:space="preserve"> </w:t>
            </w:r>
            <w:proofErr w:type="spellStart"/>
            <w:r w:rsidRPr="006A609B">
              <w:rPr>
                <w:b/>
                <w:bCs/>
                <w:color w:val="auto"/>
                <w:sz w:val="20"/>
                <w:szCs w:val="20"/>
              </w:rPr>
              <w:t>болады</w:t>
            </w:r>
            <w:proofErr w:type="spellEnd"/>
            <w:r w:rsidRPr="006A609B">
              <w:rPr>
                <w:b/>
                <w:bCs/>
                <w:color w:val="auto"/>
                <w:sz w:val="20"/>
                <w:szCs w:val="20"/>
              </w:rPr>
              <w:t>.</w:t>
            </w:r>
          </w:p>
          <w:p w14:paraId="37F1CE65" w14:textId="4357356C"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9. </w:t>
            </w:r>
            <w:proofErr w:type="spellStart"/>
            <w:r w:rsidRPr="006A609B">
              <w:rPr>
                <w:b/>
                <w:bCs/>
                <w:color w:val="auto"/>
                <w:sz w:val="20"/>
                <w:szCs w:val="20"/>
              </w:rPr>
              <w:t>Өңірлік</w:t>
            </w:r>
            <w:proofErr w:type="spellEnd"/>
            <w:r w:rsidRPr="006A609B">
              <w:rPr>
                <w:b/>
                <w:bCs/>
                <w:color w:val="auto"/>
                <w:sz w:val="20"/>
                <w:szCs w:val="20"/>
              </w:rPr>
              <w:t xml:space="preserve"> </w:t>
            </w:r>
            <w:proofErr w:type="spellStart"/>
            <w:r w:rsidRPr="006A609B">
              <w:rPr>
                <w:b/>
                <w:bCs/>
                <w:color w:val="auto"/>
                <w:sz w:val="20"/>
                <w:szCs w:val="20"/>
              </w:rPr>
              <w:t>үйлестірушілер</w:t>
            </w:r>
            <w:proofErr w:type="spellEnd"/>
            <w:r w:rsidRPr="006A609B">
              <w:rPr>
                <w:b/>
                <w:bCs/>
                <w:color w:val="auto"/>
                <w:sz w:val="20"/>
                <w:szCs w:val="20"/>
              </w:rPr>
              <w:t xml:space="preserve"> </w:t>
            </w:r>
            <w:proofErr w:type="spellStart"/>
            <w:r w:rsidRPr="006A609B">
              <w:rPr>
                <w:b/>
                <w:bCs/>
                <w:color w:val="auto"/>
                <w:sz w:val="20"/>
                <w:szCs w:val="20"/>
              </w:rPr>
              <w:t>облыстардың</w:t>
            </w:r>
            <w:proofErr w:type="spellEnd"/>
            <w:r w:rsidRPr="006A609B">
              <w:rPr>
                <w:b/>
                <w:bCs/>
                <w:color w:val="auto"/>
                <w:sz w:val="20"/>
                <w:szCs w:val="20"/>
              </w:rPr>
              <w:t xml:space="preserve">, </w:t>
            </w:r>
            <w:proofErr w:type="spellStart"/>
            <w:r w:rsidRPr="006A609B">
              <w:rPr>
                <w:b/>
                <w:bCs/>
                <w:color w:val="auto"/>
                <w:sz w:val="20"/>
                <w:szCs w:val="20"/>
              </w:rPr>
              <w:t>республикалық</w:t>
            </w:r>
            <w:proofErr w:type="spellEnd"/>
            <w:r w:rsidRPr="006A609B">
              <w:rPr>
                <w:b/>
                <w:bCs/>
                <w:color w:val="auto"/>
                <w:sz w:val="20"/>
                <w:szCs w:val="20"/>
              </w:rPr>
              <w:t xml:space="preserve"> </w:t>
            </w:r>
            <w:proofErr w:type="spellStart"/>
            <w:r w:rsidRPr="006A609B">
              <w:rPr>
                <w:b/>
                <w:bCs/>
                <w:color w:val="auto"/>
                <w:sz w:val="20"/>
                <w:szCs w:val="20"/>
              </w:rPr>
              <w:t>маңызы</w:t>
            </w:r>
            <w:proofErr w:type="spellEnd"/>
            <w:r w:rsidRPr="006A609B">
              <w:rPr>
                <w:b/>
                <w:bCs/>
                <w:color w:val="auto"/>
                <w:sz w:val="20"/>
                <w:szCs w:val="20"/>
              </w:rPr>
              <w:t xml:space="preserve"> бар </w:t>
            </w:r>
            <w:proofErr w:type="spellStart"/>
            <w:r w:rsidRPr="006A609B">
              <w:rPr>
                <w:b/>
                <w:bCs/>
                <w:color w:val="auto"/>
                <w:sz w:val="20"/>
                <w:szCs w:val="20"/>
              </w:rPr>
              <w:t>қалалардың</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астананың</w:t>
            </w:r>
            <w:proofErr w:type="spellEnd"/>
            <w:r w:rsidRPr="006A609B">
              <w:rPr>
                <w:b/>
                <w:bCs/>
                <w:color w:val="auto"/>
                <w:sz w:val="20"/>
                <w:szCs w:val="20"/>
              </w:rPr>
              <w:t xml:space="preserve"> даму </w:t>
            </w:r>
            <w:proofErr w:type="spellStart"/>
            <w:r w:rsidRPr="006A609B">
              <w:rPr>
                <w:b/>
                <w:bCs/>
                <w:color w:val="auto"/>
                <w:sz w:val="20"/>
                <w:szCs w:val="20"/>
              </w:rPr>
              <w:t>жоспарларын</w:t>
            </w:r>
            <w:proofErr w:type="spellEnd"/>
            <w:r w:rsidRPr="006A609B">
              <w:rPr>
                <w:b/>
                <w:bCs/>
                <w:color w:val="auto"/>
                <w:sz w:val="20"/>
                <w:szCs w:val="20"/>
              </w:rPr>
              <w:t xml:space="preserve"> </w:t>
            </w:r>
            <w:proofErr w:type="spellStart"/>
            <w:r w:rsidRPr="006A609B">
              <w:rPr>
                <w:b/>
                <w:bCs/>
                <w:color w:val="auto"/>
                <w:sz w:val="20"/>
                <w:szCs w:val="20"/>
              </w:rPr>
              <w:t>әзірлеу</w:t>
            </w:r>
            <w:proofErr w:type="spellEnd"/>
            <w:r w:rsidRPr="006A609B">
              <w:rPr>
                <w:b/>
                <w:bCs/>
                <w:color w:val="auto"/>
                <w:sz w:val="20"/>
                <w:szCs w:val="20"/>
              </w:rPr>
              <w:t xml:space="preserve"> </w:t>
            </w:r>
            <w:proofErr w:type="spellStart"/>
            <w:r w:rsidRPr="006A609B">
              <w:rPr>
                <w:b/>
                <w:bCs/>
                <w:color w:val="auto"/>
                <w:sz w:val="20"/>
                <w:szCs w:val="20"/>
              </w:rPr>
              <w:t>кезінде</w:t>
            </w:r>
            <w:proofErr w:type="spellEnd"/>
            <w:r w:rsidRPr="006A609B">
              <w:rPr>
                <w:b/>
                <w:bCs/>
                <w:color w:val="auto"/>
                <w:sz w:val="20"/>
                <w:szCs w:val="20"/>
              </w:rPr>
              <w:t xml:space="preserve"> осы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қағидаларының</w:t>
            </w:r>
            <w:proofErr w:type="spellEnd"/>
            <w:r w:rsidRPr="006A609B">
              <w:rPr>
                <w:b/>
                <w:bCs/>
                <w:color w:val="auto"/>
                <w:sz w:val="20"/>
                <w:szCs w:val="20"/>
              </w:rPr>
              <w:t xml:space="preserve"> </w:t>
            </w:r>
            <w:proofErr w:type="spellStart"/>
            <w:r w:rsidRPr="006A609B">
              <w:rPr>
                <w:b/>
                <w:bCs/>
                <w:color w:val="auto"/>
                <w:sz w:val="20"/>
                <w:szCs w:val="20"/>
              </w:rPr>
              <w:t>ережелерін</w:t>
            </w:r>
            <w:proofErr w:type="spellEnd"/>
            <w:r w:rsidRPr="006A609B">
              <w:rPr>
                <w:b/>
                <w:bCs/>
                <w:color w:val="auto"/>
                <w:sz w:val="20"/>
                <w:szCs w:val="20"/>
              </w:rPr>
              <w:t xml:space="preserve"> </w:t>
            </w:r>
            <w:proofErr w:type="spellStart"/>
            <w:r w:rsidRPr="006A609B">
              <w:rPr>
                <w:b/>
                <w:bCs/>
                <w:color w:val="auto"/>
                <w:sz w:val="20"/>
                <w:szCs w:val="20"/>
              </w:rPr>
              <w:t>ескеретін</w:t>
            </w:r>
            <w:proofErr w:type="spellEnd"/>
            <w:r w:rsidRPr="006A609B">
              <w:rPr>
                <w:b/>
                <w:bCs/>
                <w:color w:val="auto"/>
                <w:sz w:val="20"/>
                <w:szCs w:val="20"/>
              </w:rPr>
              <w:t xml:space="preserve"> </w:t>
            </w:r>
            <w:proofErr w:type="spellStart"/>
            <w:r w:rsidRPr="006A609B">
              <w:rPr>
                <w:b/>
                <w:bCs/>
                <w:color w:val="auto"/>
                <w:sz w:val="20"/>
                <w:szCs w:val="20"/>
              </w:rPr>
              <w:t>болады</w:t>
            </w:r>
            <w:proofErr w:type="spellEnd"/>
            <w:r w:rsidRPr="006A609B">
              <w:rPr>
                <w:b/>
                <w:bCs/>
                <w:color w:val="auto"/>
                <w:sz w:val="20"/>
                <w:szCs w:val="20"/>
              </w:rPr>
              <w:t>.</w:t>
            </w:r>
          </w:p>
          <w:p w14:paraId="3D209A0C" w14:textId="01D6D4CF"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10. Осы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қағидаларының</w:t>
            </w:r>
            <w:proofErr w:type="spellEnd"/>
            <w:r w:rsidRPr="006A609B">
              <w:rPr>
                <w:b/>
                <w:bCs/>
                <w:color w:val="auto"/>
                <w:sz w:val="20"/>
                <w:szCs w:val="20"/>
              </w:rPr>
              <w:t xml:space="preserve"> </w:t>
            </w:r>
            <w:proofErr w:type="spellStart"/>
            <w:r w:rsidRPr="006A609B">
              <w:rPr>
                <w:b/>
                <w:bCs/>
                <w:color w:val="auto"/>
                <w:sz w:val="20"/>
                <w:szCs w:val="20"/>
              </w:rPr>
              <w:t>барлық</w:t>
            </w:r>
            <w:proofErr w:type="spellEnd"/>
            <w:r w:rsidRPr="006A609B">
              <w:rPr>
                <w:b/>
                <w:bCs/>
                <w:color w:val="auto"/>
                <w:sz w:val="20"/>
                <w:szCs w:val="20"/>
              </w:rPr>
              <w:t xml:space="preserve"> </w:t>
            </w:r>
            <w:proofErr w:type="spellStart"/>
            <w:r w:rsidRPr="006A609B">
              <w:rPr>
                <w:b/>
                <w:bCs/>
                <w:color w:val="auto"/>
                <w:sz w:val="20"/>
                <w:szCs w:val="20"/>
              </w:rPr>
              <w:t>құралдары</w:t>
            </w:r>
            <w:proofErr w:type="spellEnd"/>
            <w:r w:rsidRPr="006A609B">
              <w:rPr>
                <w:b/>
                <w:bCs/>
                <w:color w:val="auto"/>
                <w:sz w:val="20"/>
                <w:szCs w:val="20"/>
              </w:rPr>
              <w:t xml:space="preserve"> </w:t>
            </w:r>
            <w:proofErr w:type="spellStart"/>
            <w:r w:rsidRPr="006A609B">
              <w:rPr>
                <w:b/>
                <w:bCs/>
                <w:color w:val="auto"/>
                <w:sz w:val="20"/>
                <w:szCs w:val="20"/>
              </w:rPr>
              <w:t>шеңберінде</w:t>
            </w:r>
            <w:proofErr w:type="spellEnd"/>
            <w:r w:rsidRPr="006A609B">
              <w:rPr>
                <w:b/>
                <w:bCs/>
                <w:color w:val="auto"/>
                <w:sz w:val="20"/>
                <w:szCs w:val="20"/>
              </w:rPr>
              <w:t xml:space="preserve"> </w:t>
            </w:r>
            <w:proofErr w:type="spellStart"/>
            <w:r w:rsidRPr="006A609B">
              <w:rPr>
                <w:b/>
                <w:bCs/>
                <w:color w:val="auto"/>
                <w:sz w:val="20"/>
                <w:szCs w:val="20"/>
              </w:rPr>
              <w:t>кәсіпкерге</w:t>
            </w:r>
            <w:proofErr w:type="spellEnd"/>
            <w:r w:rsidRPr="006A609B">
              <w:rPr>
                <w:b/>
                <w:bCs/>
                <w:color w:val="auto"/>
                <w:sz w:val="20"/>
                <w:szCs w:val="20"/>
              </w:rPr>
              <w:t xml:space="preserve"> </w:t>
            </w:r>
            <w:proofErr w:type="spellStart"/>
            <w:r w:rsidRPr="006A609B">
              <w:rPr>
                <w:b/>
                <w:bCs/>
                <w:color w:val="auto"/>
                <w:sz w:val="20"/>
                <w:szCs w:val="20"/>
              </w:rPr>
              <w:t>кешенді</w:t>
            </w:r>
            <w:proofErr w:type="spellEnd"/>
            <w:r w:rsidRPr="006A609B">
              <w:rPr>
                <w:b/>
                <w:bCs/>
                <w:color w:val="auto"/>
                <w:sz w:val="20"/>
                <w:szCs w:val="20"/>
              </w:rPr>
              <w:t xml:space="preserve"> </w:t>
            </w:r>
            <w:proofErr w:type="spellStart"/>
            <w:r w:rsidRPr="006A609B">
              <w:rPr>
                <w:b/>
                <w:bCs/>
                <w:color w:val="auto"/>
                <w:sz w:val="20"/>
                <w:szCs w:val="20"/>
              </w:rPr>
              <w:t>қолдау</w:t>
            </w:r>
            <w:proofErr w:type="spellEnd"/>
            <w:r w:rsidRPr="006A609B">
              <w:rPr>
                <w:b/>
                <w:bCs/>
                <w:color w:val="auto"/>
                <w:sz w:val="20"/>
                <w:szCs w:val="20"/>
              </w:rPr>
              <w:t xml:space="preserve"> </w:t>
            </w:r>
            <w:proofErr w:type="spellStart"/>
            <w:r w:rsidRPr="006A609B">
              <w:rPr>
                <w:b/>
                <w:bCs/>
                <w:color w:val="auto"/>
                <w:sz w:val="20"/>
                <w:szCs w:val="20"/>
              </w:rPr>
              <w:t>көрсетуге</w:t>
            </w:r>
            <w:proofErr w:type="spellEnd"/>
            <w:r w:rsidRPr="006A609B">
              <w:rPr>
                <w:b/>
                <w:bCs/>
                <w:color w:val="auto"/>
                <w:sz w:val="20"/>
                <w:szCs w:val="20"/>
              </w:rPr>
              <w:t xml:space="preserve"> </w:t>
            </w:r>
            <w:proofErr w:type="spellStart"/>
            <w:r w:rsidRPr="006A609B">
              <w:rPr>
                <w:b/>
                <w:bCs/>
                <w:color w:val="auto"/>
                <w:sz w:val="20"/>
                <w:szCs w:val="20"/>
              </w:rPr>
              <w:t>жол</w:t>
            </w:r>
            <w:proofErr w:type="spellEnd"/>
            <w:r w:rsidRPr="006A609B">
              <w:rPr>
                <w:b/>
                <w:bCs/>
                <w:color w:val="auto"/>
                <w:sz w:val="20"/>
                <w:szCs w:val="20"/>
              </w:rPr>
              <w:t xml:space="preserve"> </w:t>
            </w:r>
            <w:proofErr w:type="spellStart"/>
            <w:r w:rsidRPr="006A609B">
              <w:rPr>
                <w:b/>
                <w:bCs/>
                <w:color w:val="auto"/>
                <w:sz w:val="20"/>
                <w:szCs w:val="20"/>
              </w:rPr>
              <w:t>беріледі</w:t>
            </w:r>
            <w:proofErr w:type="spellEnd"/>
            <w:r w:rsidRPr="006A609B">
              <w:rPr>
                <w:b/>
                <w:bCs/>
                <w:color w:val="auto"/>
                <w:sz w:val="20"/>
                <w:szCs w:val="20"/>
              </w:rPr>
              <w:t xml:space="preserve">. </w:t>
            </w:r>
            <w:proofErr w:type="spellStart"/>
            <w:r w:rsidRPr="006A609B">
              <w:rPr>
                <w:b/>
                <w:bCs/>
                <w:color w:val="auto"/>
                <w:sz w:val="20"/>
                <w:szCs w:val="20"/>
              </w:rPr>
              <w:t>Бұл</w:t>
            </w:r>
            <w:proofErr w:type="spellEnd"/>
            <w:r w:rsidRPr="006A609B">
              <w:rPr>
                <w:b/>
                <w:bCs/>
                <w:color w:val="auto"/>
                <w:sz w:val="20"/>
                <w:szCs w:val="20"/>
              </w:rPr>
              <w:t xml:space="preserve"> </w:t>
            </w:r>
            <w:proofErr w:type="spellStart"/>
            <w:r w:rsidRPr="006A609B">
              <w:rPr>
                <w:b/>
                <w:bCs/>
                <w:color w:val="auto"/>
                <w:sz w:val="20"/>
                <w:szCs w:val="20"/>
              </w:rPr>
              <w:t>ретте</w:t>
            </w:r>
            <w:proofErr w:type="spellEnd"/>
            <w:r w:rsidRPr="006A609B">
              <w:rPr>
                <w:b/>
                <w:bCs/>
                <w:color w:val="auto"/>
                <w:sz w:val="20"/>
                <w:szCs w:val="20"/>
              </w:rPr>
              <w:t xml:space="preserve"> осы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қағидалары</w:t>
            </w:r>
            <w:proofErr w:type="spellEnd"/>
            <w:r w:rsidRPr="006A609B">
              <w:rPr>
                <w:b/>
                <w:bCs/>
                <w:color w:val="auto"/>
                <w:sz w:val="20"/>
                <w:szCs w:val="20"/>
              </w:rPr>
              <w:t xml:space="preserve"> </w:t>
            </w:r>
            <w:proofErr w:type="spellStart"/>
            <w:r w:rsidRPr="006A609B">
              <w:rPr>
                <w:b/>
                <w:bCs/>
                <w:color w:val="auto"/>
                <w:sz w:val="20"/>
                <w:szCs w:val="20"/>
              </w:rPr>
              <w:t>шеңберінде</w:t>
            </w:r>
            <w:proofErr w:type="spellEnd"/>
            <w:r w:rsidRPr="006A609B">
              <w:rPr>
                <w:b/>
                <w:bCs/>
                <w:color w:val="auto"/>
                <w:sz w:val="20"/>
                <w:szCs w:val="20"/>
              </w:rPr>
              <w:t xml:space="preserve">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агенттігі</w:t>
            </w:r>
            <w:proofErr w:type="spellEnd"/>
            <w:r w:rsidRPr="006A609B">
              <w:rPr>
                <w:b/>
                <w:bCs/>
                <w:color w:val="auto"/>
                <w:sz w:val="20"/>
                <w:szCs w:val="20"/>
              </w:rPr>
              <w:t xml:space="preserve"> </w:t>
            </w:r>
            <w:proofErr w:type="spellStart"/>
            <w:r w:rsidRPr="006A609B">
              <w:rPr>
                <w:b/>
                <w:bCs/>
                <w:color w:val="auto"/>
                <w:sz w:val="20"/>
                <w:szCs w:val="20"/>
              </w:rPr>
              <w:t>шығарған</w:t>
            </w:r>
            <w:proofErr w:type="spellEnd"/>
            <w:r w:rsidRPr="006A609B">
              <w:rPr>
                <w:b/>
                <w:bCs/>
                <w:color w:val="auto"/>
                <w:sz w:val="20"/>
                <w:szCs w:val="20"/>
              </w:rPr>
              <w:t xml:space="preserve"> </w:t>
            </w:r>
            <w:proofErr w:type="spellStart"/>
            <w:r w:rsidRPr="006A609B">
              <w:rPr>
                <w:b/>
                <w:bCs/>
                <w:color w:val="auto"/>
                <w:sz w:val="20"/>
                <w:szCs w:val="20"/>
              </w:rPr>
              <w:t>кәсіпкердің</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онымен</w:t>
            </w:r>
            <w:proofErr w:type="spellEnd"/>
            <w:r w:rsidRPr="006A609B">
              <w:rPr>
                <w:b/>
                <w:bCs/>
                <w:color w:val="auto"/>
                <w:sz w:val="20"/>
                <w:szCs w:val="20"/>
              </w:rPr>
              <w:t xml:space="preserve"> </w:t>
            </w:r>
            <w:proofErr w:type="spellStart"/>
            <w:r w:rsidRPr="006A609B">
              <w:rPr>
                <w:b/>
                <w:bCs/>
                <w:color w:val="auto"/>
                <w:sz w:val="20"/>
                <w:szCs w:val="20"/>
              </w:rPr>
              <w:t>үлестес</w:t>
            </w:r>
            <w:proofErr w:type="spellEnd"/>
            <w:r w:rsidRPr="006A609B">
              <w:rPr>
                <w:b/>
                <w:bCs/>
                <w:color w:val="auto"/>
                <w:sz w:val="20"/>
                <w:szCs w:val="20"/>
              </w:rPr>
              <w:t>/</w:t>
            </w:r>
            <w:proofErr w:type="spellStart"/>
            <w:r w:rsidRPr="006A609B">
              <w:rPr>
                <w:b/>
                <w:bCs/>
                <w:color w:val="auto"/>
                <w:sz w:val="20"/>
                <w:szCs w:val="20"/>
              </w:rPr>
              <w:t>байланысты</w:t>
            </w:r>
            <w:proofErr w:type="spellEnd"/>
            <w:r w:rsidRPr="006A609B">
              <w:rPr>
                <w:b/>
                <w:bCs/>
                <w:color w:val="auto"/>
                <w:sz w:val="20"/>
                <w:szCs w:val="20"/>
              </w:rPr>
              <w:t xml:space="preserve"> </w:t>
            </w:r>
            <w:proofErr w:type="spellStart"/>
            <w:r w:rsidRPr="006A609B">
              <w:rPr>
                <w:b/>
                <w:bCs/>
                <w:color w:val="auto"/>
                <w:sz w:val="20"/>
                <w:szCs w:val="20"/>
              </w:rPr>
              <w:t>тұлғалардың</w:t>
            </w:r>
            <w:proofErr w:type="spellEnd"/>
            <w:r w:rsidRPr="006A609B">
              <w:rPr>
                <w:b/>
                <w:bCs/>
                <w:color w:val="auto"/>
                <w:sz w:val="20"/>
                <w:szCs w:val="20"/>
              </w:rPr>
              <w:t xml:space="preserve"> </w:t>
            </w:r>
            <w:proofErr w:type="spellStart"/>
            <w:r w:rsidRPr="006A609B">
              <w:rPr>
                <w:b/>
                <w:bCs/>
                <w:color w:val="auto"/>
                <w:sz w:val="20"/>
                <w:szCs w:val="20"/>
              </w:rPr>
              <w:t>кепілдіктері</w:t>
            </w:r>
            <w:proofErr w:type="spellEnd"/>
            <w:r w:rsidRPr="006A609B">
              <w:rPr>
                <w:b/>
                <w:bCs/>
                <w:color w:val="auto"/>
                <w:sz w:val="20"/>
                <w:szCs w:val="20"/>
              </w:rPr>
              <w:t xml:space="preserve">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жиынтық</w:t>
            </w:r>
            <w:proofErr w:type="spellEnd"/>
            <w:r w:rsidRPr="006A609B">
              <w:rPr>
                <w:b/>
                <w:bCs/>
                <w:color w:val="auto"/>
                <w:sz w:val="20"/>
                <w:szCs w:val="20"/>
              </w:rPr>
              <w:t xml:space="preserve"> </w:t>
            </w:r>
            <w:proofErr w:type="spellStart"/>
            <w:r w:rsidRPr="006A609B">
              <w:rPr>
                <w:b/>
                <w:bCs/>
                <w:color w:val="auto"/>
                <w:sz w:val="20"/>
                <w:szCs w:val="20"/>
              </w:rPr>
              <w:t>берешек</w:t>
            </w:r>
            <w:proofErr w:type="spellEnd"/>
            <w:r w:rsidRPr="006A609B">
              <w:rPr>
                <w:b/>
                <w:bCs/>
                <w:color w:val="auto"/>
                <w:sz w:val="20"/>
                <w:szCs w:val="20"/>
              </w:rPr>
              <w:t xml:space="preserve"> 1,75 миллиард </w:t>
            </w:r>
            <w:proofErr w:type="spellStart"/>
            <w:r w:rsidRPr="006A609B">
              <w:rPr>
                <w:b/>
                <w:bCs/>
                <w:color w:val="auto"/>
                <w:sz w:val="20"/>
                <w:szCs w:val="20"/>
              </w:rPr>
              <w:t>теңгеден</w:t>
            </w:r>
            <w:proofErr w:type="spellEnd"/>
            <w:r w:rsidRPr="006A609B">
              <w:rPr>
                <w:b/>
                <w:bCs/>
                <w:color w:val="auto"/>
                <w:sz w:val="20"/>
                <w:szCs w:val="20"/>
              </w:rPr>
              <w:t xml:space="preserve"> </w:t>
            </w:r>
            <w:proofErr w:type="spellStart"/>
            <w:r w:rsidRPr="006A609B">
              <w:rPr>
                <w:b/>
                <w:bCs/>
                <w:color w:val="auto"/>
                <w:sz w:val="20"/>
                <w:szCs w:val="20"/>
              </w:rPr>
              <w:t>аспайды</w:t>
            </w:r>
            <w:proofErr w:type="spellEnd"/>
            <w:r w:rsidRPr="006A609B">
              <w:rPr>
                <w:b/>
                <w:bCs/>
                <w:color w:val="auto"/>
                <w:sz w:val="20"/>
                <w:szCs w:val="20"/>
              </w:rPr>
              <w:t>.</w:t>
            </w:r>
          </w:p>
          <w:p w14:paraId="12A06AD7" w14:textId="4B164CBE"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11.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агенттігі</w:t>
            </w:r>
            <w:proofErr w:type="spellEnd"/>
            <w:r w:rsidRPr="006A609B">
              <w:rPr>
                <w:b/>
                <w:bCs/>
                <w:color w:val="auto"/>
                <w:sz w:val="20"/>
                <w:szCs w:val="20"/>
              </w:rPr>
              <w:t xml:space="preserve"> </w:t>
            </w:r>
            <w:proofErr w:type="spellStart"/>
            <w:r w:rsidRPr="006A609B">
              <w:rPr>
                <w:b/>
                <w:bCs/>
                <w:color w:val="auto"/>
                <w:sz w:val="20"/>
                <w:szCs w:val="20"/>
              </w:rPr>
              <w:t>тиімділіктің</w:t>
            </w:r>
            <w:proofErr w:type="spellEnd"/>
            <w:r w:rsidRPr="006A609B">
              <w:rPr>
                <w:b/>
                <w:bCs/>
                <w:color w:val="auto"/>
                <w:sz w:val="20"/>
                <w:szCs w:val="20"/>
              </w:rPr>
              <w:t xml:space="preserve"> </w:t>
            </w:r>
            <w:proofErr w:type="spellStart"/>
            <w:r w:rsidRPr="006A609B">
              <w:rPr>
                <w:b/>
                <w:bCs/>
                <w:color w:val="auto"/>
                <w:sz w:val="20"/>
                <w:szCs w:val="20"/>
              </w:rPr>
              <w:t>жалпы</w:t>
            </w:r>
            <w:proofErr w:type="spellEnd"/>
            <w:r w:rsidRPr="006A609B">
              <w:rPr>
                <w:b/>
                <w:bCs/>
                <w:color w:val="auto"/>
                <w:sz w:val="20"/>
                <w:szCs w:val="20"/>
              </w:rPr>
              <w:t xml:space="preserve"> </w:t>
            </w:r>
            <w:proofErr w:type="spellStart"/>
            <w:r w:rsidRPr="006A609B">
              <w:rPr>
                <w:b/>
                <w:bCs/>
                <w:color w:val="auto"/>
                <w:sz w:val="20"/>
                <w:szCs w:val="20"/>
              </w:rPr>
              <w:t>кешенді</w:t>
            </w:r>
            <w:proofErr w:type="spellEnd"/>
            <w:r w:rsidRPr="006A609B">
              <w:rPr>
                <w:b/>
                <w:bCs/>
                <w:color w:val="auto"/>
                <w:sz w:val="20"/>
                <w:szCs w:val="20"/>
              </w:rPr>
              <w:t xml:space="preserve"> </w:t>
            </w:r>
            <w:proofErr w:type="spellStart"/>
            <w:r w:rsidRPr="006A609B">
              <w:rPr>
                <w:b/>
                <w:bCs/>
                <w:color w:val="auto"/>
                <w:sz w:val="20"/>
                <w:szCs w:val="20"/>
              </w:rPr>
              <w:t>жылдық</w:t>
            </w:r>
            <w:proofErr w:type="spellEnd"/>
            <w:r w:rsidRPr="006A609B">
              <w:rPr>
                <w:b/>
                <w:bCs/>
                <w:color w:val="auto"/>
                <w:sz w:val="20"/>
                <w:szCs w:val="20"/>
              </w:rPr>
              <w:t xml:space="preserve"> </w:t>
            </w:r>
            <w:proofErr w:type="spellStart"/>
            <w:r w:rsidRPr="006A609B">
              <w:rPr>
                <w:b/>
                <w:bCs/>
                <w:color w:val="auto"/>
                <w:sz w:val="20"/>
                <w:szCs w:val="20"/>
              </w:rPr>
              <w:t>талдамалық</w:t>
            </w:r>
            <w:proofErr w:type="spellEnd"/>
            <w:r w:rsidRPr="006A609B">
              <w:rPr>
                <w:b/>
                <w:bCs/>
                <w:color w:val="auto"/>
                <w:sz w:val="20"/>
                <w:szCs w:val="20"/>
              </w:rPr>
              <w:t xml:space="preserve"> </w:t>
            </w:r>
            <w:proofErr w:type="spellStart"/>
            <w:r w:rsidRPr="006A609B">
              <w:rPr>
                <w:b/>
                <w:bCs/>
                <w:color w:val="auto"/>
                <w:sz w:val="20"/>
                <w:szCs w:val="20"/>
              </w:rPr>
              <w:t>есебін</w:t>
            </w:r>
            <w:proofErr w:type="spellEnd"/>
            <w:r w:rsidRPr="006A609B">
              <w:rPr>
                <w:b/>
                <w:bCs/>
                <w:color w:val="auto"/>
                <w:sz w:val="20"/>
                <w:szCs w:val="20"/>
              </w:rPr>
              <w:t xml:space="preserve"> </w:t>
            </w:r>
            <w:proofErr w:type="spellStart"/>
            <w:r w:rsidRPr="006A609B">
              <w:rPr>
                <w:b/>
                <w:bCs/>
                <w:color w:val="auto"/>
                <w:sz w:val="20"/>
                <w:szCs w:val="20"/>
              </w:rPr>
              <w:t>қалыптастыру</w:t>
            </w:r>
            <w:proofErr w:type="spellEnd"/>
            <w:r w:rsidRPr="006A609B">
              <w:rPr>
                <w:b/>
                <w:bCs/>
                <w:color w:val="auto"/>
                <w:sz w:val="20"/>
                <w:szCs w:val="20"/>
              </w:rPr>
              <w:t xml:space="preserve"> </w:t>
            </w:r>
            <w:proofErr w:type="spellStart"/>
            <w:r w:rsidRPr="006A609B">
              <w:rPr>
                <w:b/>
                <w:bCs/>
                <w:color w:val="auto"/>
                <w:sz w:val="20"/>
                <w:szCs w:val="20"/>
              </w:rPr>
              <w:t>мақсатында</w:t>
            </w:r>
            <w:proofErr w:type="spellEnd"/>
            <w:r w:rsidRPr="006A609B">
              <w:rPr>
                <w:b/>
                <w:bCs/>
                <w:color w:val="auto"/>
                <w:sz w:val="20"/>
                <w:szCs w:val="20"/>
              </w:rPr>
              <w:t xml:space="preserve"> </w:t>
            </w:r>
            <w:proofErr w:type="spellStart"/>
            <w:r w:rsidRPr="006A609B">
              <w:rPr>
                <w:b/>
                <w:bCs/>
                <w:color w:val="auto"/>
                <w:sz w:val="20"/>
                <w:szCs w:val="20"/>
              </w:rPr>
              <w:t>есепті</w:t>
            </w:r>
            <w:proofErr w:type="spellEnd"/>
            <w:r w:rsidRPr="006A609B">
              <w:rPr>
                <w:b/>
                <w:bCs/>
                <w:color w:val="auto"/>
                <w:sz w:val="20"/>
                <w:szCs w:val="20"/>
              </w:rPr>
              <w:t xml:space="preserve"> </w:t>
            </w:r>
            <w:proofErr w:type="spellStart"/>
            <w:r w:rsidRPr="006A609B">
              <w:rPr>
                <w:b/>
                <w:bCs/>
                <w:color w:val="auto"/>
                <w:sz w:val="20"/>
                <w:szCs w:val="20"/>
              </w:rPr>
              <w:t>жылдан</w:t>
            </w:r>
            <w:proofErr w:type="spellEnd"/>
            <w:r w:rsidRPr="006A609B">
              <w:rPr>
                <w:b/>
                <w:bCs/>
                <w:color w:val="auto"/>
                <w:sz w:val="20"/>
                <w:szCs w:val="20"/>
              </w:rPr>
              <w:t xml:space="preserve"> </w:t>
            </w:r>
            <w:proofErr w:type="spellStart"/>
            <w:r w:rsidRPr="006A609B">
              <w:rPr>
                <w:b/>
                <w:bCs/>
                <w:color w:val="auto"/>
                <w:sz w:val="20"/>
                <w:szCs w:val="20"/>
              </w:rPr>
              <w:t>кейінгі</w:t>
            </w:r>
            <w:proofErr w:type="spellEnd"/>
            <w:r w:rsidRPr="006A609B">
              <w:rPr>
                <w:b/>
                <w:bCs/>
                <w:color w:val="auto"/>
                <w:sz w:val="20"/>
                <w:szCs w:val="20"/>
              </w:rPr>
              <w:t xml:space="preserve"> </w:t>
            </w:r>
            <w:proofErr w:type="spellStart"/>
            <w:r w:rsidRPr="006A609B">
              <w:rPr>
                <w:b/>
                <w:bCs/>
                <w:color w:val="auto"/>
                <w:sz w:val="20"/>
                <w:szCs w:val="20"/>
              </w:rPr>
              <w:t>жылғы</w:t>
            </w:r>
            <w:proofErr w:type="spellEnd"/>
            <w:r w:rsidRPr="006A609B">
              <w:rPr>
                <w:b/>
                <w:bCs/>
                <w:color w:val="auto"/>
                <w:sz w:val="20"/>
                <w:szCs w:val="20"/>
              </w:rPr>
              <w:t xml:space="preserve"> </w:t>
            </w:r>
            <w:proofErr w:type="spellStart"/>
            <w:r w:rsidRPr="006A609B">
              <w:rPr>
                <w:b/>
                <w:bCs/>
                <w:color w:val="auto"/>
                <w:sz w:val="20"/>
                <w:szCs w:val="20"/>
              </w:rPr>
              <w:t>шілдеден</w:t>
            </w:r>
            <w:proofErr w:type="spellEnd"/>
            <w:r w:rsidRPr="006A609B">
              <w:rPr>
                <w:b/>
                <w:bCs/>
                <w:color w:val="auto"/>
                <w:sz w:val="20"/>
                <w:szCs w:val="20"/>
              </w:rPr>
              <w:t xml:space="preserve"> </w:t>
            </w:r>
            <w:proofErr w:type="spellStart"/>
            <w:r w:rsidRPr="006A609B">
              <w:rPr>
                <w:b/>
                <w:bCs/>
                <w:color w:val="auto"/>
                <w:sz w:val="20"/>
                <w:szCs w:val="20"/>
              </w:rPr>
              <w:t>кешіктірмей</w:t>
            </w:r>
            <w:proofErr w:type="spellEnd"/>
            <w:r w:rsidRPr="006A609B">
              <w:rPr>
                <w:b/>
                <w:bCs/>
                <w:color w:val="auto"/>
                <w:sz w:val="20"/>
                <w:szCs w:val="20"/>
              </w:rPr>
              <w:t xml:space="preserve"> осы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қағидаларының</w:t>
            </w:r>
            <w:proofErr w:type="spellEnd"/>
            <w:r w:rsidRPr="006A609B">
              <w:rPr>
                <w:b/>
                <w:bCs/>
                <w:color w:val="auto"/>
                <w:sz w:val="20"/>
                <w:szCs w:val="20"/>
              </w:rPr>
              <w:t xml:space="preserve"> </w:t>
            </w:r>
            <w:proofErr w:type="spellStart"/>
            <w:r w:rsidRPr="006A609B">
              <w:rPr>
                <w:b/>
                <w:bCs/>
                <w:color w:val="auto"/>
                <w:sz w:val="20"/>
                <w:szCs w:val="20"/>
              </w:rPr>
              <w:t>кредиттер</w:t>
            </w:r>
            <w:proofErr w:type="spellEnd"/>
            <w:r w:rsidRPr="006A609B">
              <w:rPr>
                <w:b/>
                <w:bCs/>
                <w:color w:val="auto"/>
                <w:sz w:val="20"/>
                <w:szCs w:val="20"/>
              </w:rPr>
              <w:t xml:space="preserve">/лизинг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бөлігінде</w:t>
            </w:r>
            <w:proofErr w:type="spellEnd"/>
            <w:r w:rsidRPr="006A609B">
              <w:rPr>
                <w:b/>
                <w:bCs/>
                <w:color w:val="auto"/>
                <w:sz w:val="20"/>
                <w:szCs w:val="20"/>
              </w:rPr>
              <w:t xml:space="preserve"> </w:t>
            </w:r>
            <w:proofErr w:type="spellStart"/>
            <w:r w:rsidRPr="006A609B">
              <w:rPr>
                <w:b/>
                <w:bCs/>
                <w:color w:val="auto"/>
                <w:sz w:val="20"/>
                <w:szCs w:val="20"/>
              </w:rPr>
              <w:t>іске</w:t>
            </w:r>
            <w:proofErr w:type="spellEnd"/>
            <w:r w:rsidRPr="006A609B">
              <w:rPr>
                <w:b/>
                <w:bCs/>
                <w:color w:val="auto"/>
                <w:sz w:val="20"/>
                <w:szCs w:val="20"/>
              </w:rPr>
              <w:t xml:space="preserve"> </w:t>
            </w:r>
            <w:proofErr w:type="spellStart"/>
            <w:r w:rsidRPr="006A609B">
              <w:rPr>
                <w:b/>
                <w:bCs/>
                <w:color w:val="auto"/>
                <w:sz w:val="20"/>
                <w:szCs w:val="20"/>
              </w:rPr>
              <w:t>асырылуын</w:t>
            </w:r>
            <w:proofErr w:type="spellEnd"/>
            <w:r w:rsidRPr="006A609B">
              <w:rPr>
                <w:b/>
                <w:bCs/>
                <w:color w:val="auto"/>
                <w:sz w:val="20"/>
                <w:szCs w:val="20"/>
              </w:rPr>
              <w:t xml:space="preserve"> </w:t>
            </w:r>
            <w:proofErr w:type="spellStart"/>
            <w:r w:rsidRPr="006A609B">
              <w:rPr>
                <w:b/>
                <w:bCs/>
                <w:color w:val="auto"/>
                <w:sz w:val="20"/>
                <w:szCs w:val="20"/>
              </w:rPr>
              <w:t>мониторингтеу</w:t>
            </w:r>
            <w:proofErr w:type="spellEnd"/>
            <w:r w:rsidRPr="006A609B">
              <w:rPr>
                <w:b/>
                <w:bCs/>
                <w:color w:val="auto"/>
                <w:sz w:val="20"/>
                <w:szCs w:val="20"/>
              </w:rPr>
              <w:t xml:space="preserve"> </w:t>
            </w:r>
            <w:proofErr w:type="spellStart"/>
            <w:r w:rsidRPr="006A609B">
              <w:rPr>
                <w:b/>
                <w:bCs/>
                <w:color w:val="auto"/>
                <w:sz w:val="20"/>
                <w:szCs w:val="20"/>
              </w:rPr>
              <w:t>нәтижелерін</w:t>
            </w:r>
            <w:proofErr w:type="spellEnd"/>
            <w:r w:rsidRPr="006A609B">
              <w:rPr>
                <w:b/>
                <w:bCs/>
                <w:color w:val="auto"/>
                <w:sz w:val="20"/>
                <w:szCs w:val="20"/>
              </w:rPr>
              <w:t xml:space="preserve"> </w:t>
            </w:r>
            <w:proofErr w:type="spellStart"/>
            <w:r w:rsidRPr="006A609B">
              <w:rPr>
                <w:b/>
                <w:bCs/>
                <w:color w:val="auto"/>
                <w:sz w:val="20"/>
                <w:szCs w:val="20"/>
              </w:rPr>
              <w:t>уәкілетті</w:t>
            </w:r>
            <w:proofErr w:type="spellEnd"/>
            <w:r w:rsidRPr="006A609B">
              <w:rPr>
                <w:b/>
                <w:bCs/>
                <w:color w:val="auto"/>
                <w:sz w:val="20"/>
                <w:szCs w:val="20"/>
              </w:rPr>
              <w:t xml:space="preserve"> </w:t>
            </w:r>
            <w:proofErr w:type="spellStart"/>
            <w:r w:rsidRPr="006A609B">
              <w:rPr>
                <w:b/>
                <w:bCs/>
                <w:color w:val="auto"/>
                <w:sz w:val="20"/>
                <w:szCs w:val="20"/>
              </w:rPr>
              <w:t>органға</w:t>
            </w:r>
            <w:proofErr w:type="spellEnd"/>
            <w:r w:rsidRPr="006A609B">
              <w:rPr>
                <w:b/>
                <w:bCs/>
                <w:color w:val="auto"/>
                <w:sz w:val="20"/>
                <w:szCs w:val="20"/>
              </w:rPr>
              <w:t xml:space="preserve"> </w:t>
            </w:r>
            <w:proofErr w:type="spellStart"/>
            <w:r w:rsidRPr="006A609B">
              <w:rPr>
                <w:b/>
                <w:bCs/>
                <w:color w:val="auto"/>
                <w:sz w:val="20"/>
                <w:szCs w:val="20"/>
              </w:rPr>
              <w:t>жібереді</w:t>
            </w:r>
            <w:proofErr w:type="spellEnd"/>
            <w:r w:rsidRPr="006A609B">
              <w:rPr>
                <w:b/>
                <w:bCs/>
                <w:color w:val="auto"/>
                <w:sz w:val="20"/>
                <w:szCs w:val="20"/>
              </w:rPr>
              <w:t>.</w:t>
            </w:r>
          </w:p>
          <w:p w14:paraId="4AAB31DE" w14:textId="643084BA"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12.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агенттігі</w:t>
            </w:r>
            <w:proofErr w:type="spellEnd"/>
            <w:r w:rsidRPr="006A609B">
              <w:rPr>
                <w:b/>
                <w:bCs/>
                <w:color w:val="auto"/>
                <w:sz w:val="20"/>
                <w:szCs w:val="20"/>
              </w:rPr>
              <w:t xml:space="preserve"> </w:t>
            </w:r>
            <w:proofErr w:type="spellStart"/>
            <w:r w:rsidRPr="006A609B">
              <w:rPr>
                <w:b/>
                <w:bCs/>
                <w:color w:val="auto"/>
                <w:sz w:val="20"/>
                <w:szCs w:val="20"/>
              </w:rPr>
              <w:t>Қазақстанда</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оның</w:t>
            </w:r>
            <w:proofErr w:type="spellEnd"/>
            <w:r w:rsidRPr="006A609B">
              <w:rPr>
                <w:b/>
                <w:bCs/>
                <w:color w:val="auto"/>
                <w:sz w:val="20"/>
                <w:szCs w:val="20"/>
              </w:rPr>
              <w:t xml:space="preserve"> </w:t>
            </w:r>
            <w:proofErr w:type="spellStart"/>
            <w:r w:rsidRPr="006A609B">
              <w:rPr>
                <w:b/>
                <w:bCs/>
                <w:color w:val="auto"/>
                <w:sz w:val="20"/>
                <w:szCs w:val="20"/>
              </w:rPr>
              <w:t>өңірлеріндегі</w:t>
            </w:r>
            <w:proofErr w:type="spellEnd"/>
            <w:r w:rsidRPr="006A609B">
              <w:rPr>
                <w:b/>
                <w:bCs/>
                <w:color w:val="auto"/>
                <w:sz w:val="20"/>
                <w:szCs w:val="20"/>
              </w:rPr>
              <w:t xml:space="preserve"> </w:t>
            </w:r>
            <w:proofErr w:type="spellStart"/>
            <w:r w:rsidRPr="006A609B">
              <w:rPr>
                <w:b/>
                <w:bCs/>
                <w:color w:val="auto"/>
                <w:sz w:val="20"/>
                <w:szCs w:val="20"/>
              </w:rPr>
              <w:t>шағын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орта </w:t>
            </w:r>
            <w:proofErr w:type="spellStart"/>
            <w:r w:rsidRPr="006A609B">
              <w:rPr>
                <w:b/>
                <w:bCs/>
                <w:color w:val="auto"/>
                <w:sz w:val="20"/>
                <w:szCs w:val="20"/>
              </w:rPr>
              <w:t>кәсіпкерліктің</w:t>
            </w:r>
            <w:proofErr w:type="spellEnd"/>
            <w:r w:rsidRPr="006A609B">
              <w:rPr>
                <w:b/>
                <w:bCs/>
                <w:color w:val="auto"/>
                <w:sz w:val="20"/>
                <w:szCs w:val="20"/>
              </w:rPr>
              <w:t xml:space="preserve"> </w:t>
            </w:r>
            <w:proofErr w:type="spellStart"/>
            <w:r w:rsidRPr="006A609B">
              <w:rPr>
                <w:b/>
                <w:bCs/>
                <w:color w:val="auto"/>
                <w:sz w:val="20"/>
                <w:szCs w:val="20"/>
              </w:rPr>
              <w:t>дамуының</w:t>
            </w:r>
            <w:proofErr w:type="spellEnd"/>
            <w:r w:rsidRPr="006A609B">
              <w:rPr>
                <w:b/>
                <w:bCs/>
                <w:color w:val="auto"/>
                <w:sz w:val="20"/>
                <w:szCs w:val="20"/>
              </w:rPr>
              <w:t xml:space="preserve"> </w:t>
            </w:r>
            <w:proofErr w:type="spellStart"/>
            <w:r w:rsidRPr="006A609B">
              <w:rPr>
                <w:b/>
                <w:bCs/>
                <w:color w:val="auto"/>
                <w:sz w:val="20"/>
                <w:szCs w:val="20"/>
              </w:rPr>
              <w:t>жай-күйі</w:t>
            </w:r>
            <w:proofErr w:type="spellEnd"/>
            <w:r w:rsidRPr="006A609B">
              <w:rPr>
                <w:b/>
                <w:bCs/>
                <w:color w:val="auto"/>
                <w:sz w:val="20"/>
                <w:szCs w:val="20"/>
              </w:rPr>
              <w:t xml:space="preserve"> </w:t>
            </w:r>
            <w:proofErr w:type="spellStart"/>
            <w:r w:rsidRPr="006A609B">
              <w:rPr>
                <w:b/>
                <w:bCs/>
                <w:color w:val="auto"/>
                <w:sz w:val="20"/>
                <w:szCs w:val="20"/>
              </w:rPr>
              <w:t>туралы</w:t>
            </w:r>
            <w:proofErr w:type="spellEnd"/>
            <w:r w:rsidRPr="006A609B">
              <w:rPr>
                <w:b/>
                <w:bCs/>
                <w:color w:val="auto"/>
                <w:sz w:val="20"/>
                <w:szCs w:val="20"/>
              </w:rPr>
              <w:t xml:space="preserve"> </w:t>
            </w:r>
            <w:proofErr w:type="spellStart"/>
            <w:r w:rsidRPr="006A609B">
              <w:rPr>
                <w:b/>
                <w:bCs/>
                <w:color w:val="auto"/>
                <w:sz w:val="20"/>
                <w:szCs w:val="20"/>
              </w:rPr>
              <w:t>есептің</w:t>
            </w:r>
            <w:proofErr w:type="spellEnd"/>
            <w:r w:rsidRPr="006A609B">
              <w:rPr>
                <w:b/>
                <w:bCs/>
                <w:color w:val="auto"/>
                <w:sz w:val="20"/>
                <w:szCs w:val="20"/>
              </w:rPr>
              <w:t xml:space="preserve"> </w:t>
            </w:r>
            <w:proofErr w:type="spellStart"/>
            <w:r w:rsidRPr="006A609B">
              <w:rPr>
                <w:b/>
                <w:bCs/>
                <w:color w:val="auto"/>
                <w:sz w:val="20"/>
                <w:szCs w:val="20"/>
              </w:rPr>
              <w:t>жыл</w:t>
            </w:r>
            <w:proofErr w:type="spellEnd"/>
            <w:r w:rsidRPr="006A609B">
              <w:rPr>
                <w:b/>
                <w:bCs/>
                <w:color w:val="auto"/>
                <w:sz w:val="20"/>
                <w:szCs w:val="20"/>
              </w:rPr>
              <w:t xml:space="preserve"> </w:t>
            </w:r>
            <w:proofErr w:type="spellStart"/>
            <w:r w:rsidRPr="006A609B">
              <w:rPr>
                <w:b/>
                <w:bCs/>
                <w:color w:val="auto"/>
                <w:sz w:val="20"/>
                <w:szCs w:val="20"/>
              </w:rPr>
              <w:t>сайынғы</w:t>
            </w:r>
            <w:proofErr w:type="spellEnd"/>
            <w:r w:rsidRPr="006A609B">
              <w:rPr>
                <w:b/>
                <w:bCs/>
                <w:color w:val="auto"/>
                <w:sz w:val="20"/>
                <w:szCs w:val="20"/>
              </w:rPr>
              <w:t xml:space="preserve"> </w:t>
            </w:r>
            <w:proofErr w:type="spellStart"/>
            <w:r w:rsidRPr="006A609B">
              <w:rPr>
                <w:b/>
                <w:bCs/>
                <w:color w:val="auto"/>
                <w:sz w:val="20"/>
                <w:szCs w:val="20"/>
              </w:rPr>
              <w:t>шығарылымын</w:t>
            </w:r>
            <w:proofErr w:type="spellEnd"/>
            <w:r w:rsidRPr="006A609B">
              <w:rPr>
                <w:b/>
                <w:bCs/>
                <w:color w:val="auto"/>
                <w:sz w:val="20"/>
                <w:szCs w:val="20"/>
              </w:rPr>
              <w:t xml:space="preserve"> </w:t>
            </w:r>
            <w:proofErr w:type="spellStart"/>
            <w:r w:rsidRPr="006A609B">
              <w:rPr>
                <w:b/>
                <w:bCs/>
                <w:color w:val="auto"/>
                <w:sz w:val="20"/>
                <w:szCs w:val="20"/>
              </w:rPr>
              <w:t>дайындайды</w:t>
            </w:r>
            <w:proofErr w:type="spellEnd"/>
            <w:r w:rsidRPr="006A609B">
              <w:rPr>
                <w:b/>
                <w:bCs/>
                <w:color w:val="auto"/>
                <w:sz w:val="20"/>
                <w:szCs w:val="20"/>
              </w:rPr>
              <w:t xml:space="preserve">, </w:t>
            </w:r>
            <w:proofErr w:type="spellStart"/>
            <w:r w:rsidRPr="006A609B">
              <w:rPr>
                <w:b/>
                <w:bCs/>
                <w:color w:val="auto"/>
                <w:sz w:val="20"/>
                <w:szCs w:val="20"/>
              </w:rPr>
              <w:t>онда</w:t>
            </w:r>
            <w:proofErr w:type="spellEnd"/>
            <w:r w:rsidRPr="006A609B">
              <w:rPr>
                <w:b/>
                <w:bCs/>
                <w:color w:val="auto"/>
                <w:sz w:val="20"/>
                <w:szCs w:val="20"/>
              </w:rPr>
              <w:t xml:space="preserve"> </w:t>
            </w:r>
            <w:proofErr w:type="spellStart"/>
            <w:r w:rsidRPr="006A609B">
              <w:rPr>
                <w:b/>
                <w:bCs/>
                <w:color w:val="auto"/>
                <w:sz w:val="20"/>
                <w:szCs w:val="20"/>
              </w:rPr>
              <w:t>шағын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орта </w:t>
            </w:r>
            <w:proofErr w:type="spellStart"/>
            <w:r w:rsidRPr="006A609B">
              <w:rPr>
                <w:b/>
                <w:bCs/>
                <w:color w:val="auto"/>
                <w:sz w:val="20"/>
                <w:szCs w:val="20"/>
              </w:rPr>
              <w:t>кәсіпкерліктің</w:t>
            </w:r>
            <w:proofErr w:type="spellEnd"/>
            <w:r w:rsidRPr="006A609B">
              <w:rPr>
                <w:b/>
                <w:bCs/>
                <w:color w:val="auto"/>
                <w:sz w:val="20"/>
                <w:szCs w:val="20"/>
              </w:rPr>
              <w:t xml:space="preserve"> </w:t>
            </w:r>
            <w:proofErr w:type="spellStart"/>
            <w:r w:rsidRPr="006A609B">
              <w:rPr>
                <w:b/>
                <w:bCs/>
                <w:color w:val="auto"/>
                <w:sz w:val="20"/>
                <w:szCs w:val="20"/>
              </w:rPr>
              <w:t>ағымдағы</w:t>
            </w:r>
            <w:proofErr w:type="spellEnd"/>
            <w:r w:rsidRPr="006A609B">
              <w:rPr>
                <w:b/>
                <w:bCs/>
                <w:color w:val="auto"/>
                <w:sz w:val="20"/>
                <w:szCs w:val="20"/>
              </w:rPr>
              <w:t xml:space="preserve"> </w:t>
            </w:r>
            <w:proofErr w:type="spellStart"/>
            <w:r w:rsidRPr="006A609B">
              <w:rPr>
                <w:b/>
                <w:bCs/>
                <w:color w:val="auto"/>
                <w:sz w:val="20"/>
                <w:szCs w:val="20"/>
              </w:rPr>
              <w:t>жай-күйі</w:t>
            </w:r>
            <w:proofErr w:type="spellEnd"/>
            <w:r w:rsidRPr="006A609B">
              <w:rPr>
                <w:b/>
                <w:bCs/>
                <w:color w:val="auto"/>
                <w:sz w:val="20"/>
                <w:szCs w:val="20"/>
              </w:rPr>
              <w:t xml:space="preserve"> мен </w:t>
            </w:r>
            <w:proofErr w:type="spellStart"/>
            <w:r w:rsidRPr="006A609B">
              <w:rPr>
                <w:b/>
                <w:bCs/>
                <w:color w:val="auto"/>
                <w:sz w:val="20"/>
                <w:szCs w:val="20"/>
              </w:rPr>
              <w:t>әлеуметтік-экономикалық</w:t>
            </w:r>
            <w:proofErr w:type="spellEnd"/>
            <w:r w:rsidRPr="006A609B">
              <w:rPr>
                <w:b/>
                <w:bCs/>
                <w:color w:val="auto"/>
                <w:sz w:val="20"/>
                <w:szCs w:val="20"/>
              </w:rPr>
              <w:t xml:space="preserve"> </w:t>
            </w:r>
            <w:proofErr w:type="spellStart"/>
            <w:r w:rsidRPr="006A609B">
              <w:rPr>
                <w:b/>
                <w:bCs/>
                <w:color w:val="auto"/>
                <w:sz w:val="20"/>
                <w:szCs w:val="20"/>
              </w:rPr>
              <w:t>көрсеткіштері</w:t>
            </w:r>
            <w:proofErr w:type="spellEnd"/>
            <w:r w:rsidRPr="006A609B">
              <w:rPr>
                <w:b/>
                <w:bCs/>
                <w:color w:val="auto"/>
                <w:sz w:val="20"/>
                <w:szCs w:val="20"/>
              </w:rPr>
              <w:t xml:space="preserve"> </w:t>
            </w:r>
            <w:proofErr w:type="spellStart"/>
            <w:r w:rsidRPr="006A609B">
              <w:rPr>
                <w:b/>
                <w:bCs/>
                <w:color w:val="auto"/>
                <w:sz w:val="20"/>
                <w:szCs w:val="20"/>
              </w:rPr>
              <w:t>серпінінің</w:t>
            </w:r>
            <w:proofErr w:type="spellEnd"/>
            <w:r w:rsidRPr="006A609B">
              <w:rPr>
                <w:b/>
                <w:bCs/>
                <w:color w:val="auto"/>
                <w:sz w:val="20"/>
                <w:szCs w:val="20"/>
              </w:rPr>
              <w:t xml:space="preserve"> </w:t>
            </w:r>
            <w:proofErr w:type="spellStart"/>
            <w:r w:rsidRPr="006A609B">
              <w:rPr>
                <w:b/>
                <w:bCs/>
                <w:color w:val="auto"/>
                <w:sz w:val="20"/>
                <w:szCs w:val="20"/>
              </w:rPr>
              <w:t>өңірлік</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салалық</w:t>
            </w:r>
            <w:proofErr w:type="spellEnd"/>
            <w:r w:rsidRPr="006A609B">
              <w:rPr>
                <w:b/>
                <w:bCs/>
                <w:color w:val="auto"/>
                <w:sz w:val="20"/>
                <w:szCs w:val="20"/>
              </w:rPr>
              <w:t xml:space="preserve"> </w:t>
            </w:r>
            <w:proofErr w:type="spellStart"/>
            <w:r w:rsidRPr="006A609B">
              <w:rPr>
                <w:b/>
                <w:bCs/>
                <w:color w:val="auto"/>
                <w:sz w:val="20"/>
                <w:szCs w:val="20"/>
              </w:rPr>
              <w:t>бөліністегі</w:t>
            </w:r>
            <w:proofErr w:type="spellEnd"/>
            <w:r w:rsidRPr="006A609B">
              <w:rPr>
                <w:b/>
                <w:bCs/>
                <w:color w:val="auto"/>
                <w:sz w:val="20"/>
                <w:szCs w:val="20"/>
              </w:rPr>
              <w:t xml:space="preserve"> </w:t>
            </w:r>
            <w:proofErr w:type="spellStart"/>
            <w:r w:rsidRPr="006A609B">
              <w:rPr>
                <w:b/>
                <w:bCs/>
                <w:color w:val="auto"/>
                <w:sz w:val="20"/>
                <w:szCs w:val="20"/>
              </w:rPr>
              <w:t>жалпы</w:t>
            </w:r>
            <w:proofErr w:type="spellEnd"/>
            <w:r w:rsidRPr="006A609B">
              <w:rPr>
                <w:b/>
                <w:bCs/>
                <w:color w:val="auto"/>
                <w:sz w:val="20"/>
                <w:szCs w:val="20"/>
              </w:rPr>
              <w:t xml:space="preserve"> </w:t>
            </w:r>
            <w:proofErr w:type="spellStart"/>
            <w:r w:rsidRPr="006A609B">
              <w:rPr>
                <w:b/>
                <w:bCs/>
                <w:color w:val="auto"/>
                <w:sz w:val="20"/>
                <w:szCs w:val="20"/>
              </w:rPr>
              <w:t>республикалық</w:t>
            </w:r>
            <w:proofErr w:type="spellEnd"/>
            <w:r w:rsidRPr="006A609B">
              <w:rPr>
                <w:b/>
                <w:bCs/>
                <w:color w:val="auto"/>
                <w:sz w:val="20"/>
                <w:szCs w:val="20"/>
              </w:rPr>
              <w:t xml:space="preserve"> </w:t>
            </w:r>
            <w:proofErr w:type="spellStart"/>
            <w:r w:rsidRPr="006A609B">
              <w:rPr>
                <w:b/>
                <w:bCs/>
                <w:color w:val="auto"/>
                <w:sz w:val="20"/>
                <w:szCs w:val="20"/>
              </w:rPr>
              <w:t>кешенді</w:t>
            </w:r>
            <w:proofErr w:type="spellEnd"/>
            <w:r w:rsidRPr="006A609B">
              <w:rPr>
                <w:b/>
                <w:bCs/>
                <w:color w:val="auto"/>
                <w:sz w:val="20"/>
                <w:szCs w:val="20"/>
              </w:rPr>
              <w:t xml:space="preserve"> </w:t>
            </w:r>
            <w:proofErr w:type="spellStart"/>
            <w:r w:rsidRPr="006A609B">
              <w:rPr>
                <w:b/>
                <w:bCs/>
                <w:color w:val="auto"/>
                <w:sz w:val="20"/>
                <w:szCs w:val="20"/>
              </w:rPr>
              <w:t>талдауы</w:t>
            </w:r>
            <w:proofErr w:type="spellEnd"/>
            <w:r w:rsidRPr="006A609B">
              <w:rPr>
                <w:b/>
                <w:bCs/>
                <w:color w:val="auto"/>
                <w:sz w:val="20"/>
                <w:szCs w:val="20"/>
              </w:rPr>
              <w:t xml:space="preserve">, </w:t>
            </w:r>
            <w:proofErr w:type="spellStart"/>
            <w:r w:rsidRPr="006A609B">
              <w:rPr>
                <w:b/>
                <w:bCs/>
                <w:color w:val="auto"/>
                <w:sz w:val="20"/>
                <w:szCs w:val="20"/>
              </w:rPr>
              <w:t>Қазақстанның</w:t>
            </w:r>
            <w:proofErr w:type="spellEnd"/>
            <w:r w:rsidRPr="006A609B">
              <w:rPr>
                <w:b/>
                <w:bCs/>
                <w:color w:val="auto"/>
                <w:sz w:val="20"/>
                <w:szCs w:val="20"/>
              </w:rPr>
              <w:t xml:space="preserve"> </w:t>
            </w:r>
            <w:proofErr w:type="spellStart"/>
            <w:r w:rsidRPr="006A609B">
              <w:rPr>
                <w:b/>
                <w:bCs/>
                <w:color w:val="auto"/>
                <w:sz w:val="20"/>
                <w:szCs w:val="20"/>
              </w:rPr>
              <w:t>әрбір</w:t>
            </w:r>
            <w:proofErr w:type="spellEnd"/>
            <w:r w:rsidRPr="006A609B">
              <w:rPr>
                <w:b/>
                <w:bCs/>
                <w:color w:val="auto"/>
                <w:sz w:val="20"/>
                <w:szCs w:val="20"/>
              </w:rPr>
              <w:t xml:space="preserve"> </w:t>
            </w:r>
            <w:proofErr w:type="spellStart"/>
            <w:r w:rsidRPr="006A609B">
              <w:rPr>
                <w:b/>
                <w:bCs/>
                <w:color w:val="auto"/>
                <w:sz w:val="20"/>
                <w:szCs w:val="20"/>
              </w:rPr>
              <w:t>өңіріндегі</w:t>
            </w:r>
            <w:proofErr w:type="spellEnd"/>
            <w:r w:rsidRPr="006A609B">
              <w:rPr>
                <w:b/>
                <w:bCs/>
                <w:color w:val="auto"/>
                <w:sz w:val="20"/>
                <w:szCs w:val="20"/>
              </w:rPr>
              <w:t xml:space="preserve"> </w:t>
            </w:r>
            <w:proofErr w:type="spellStart"/>
            <w:r w:rsidRPr="006A609B">
              <w:rPr>
                <w:b/>
                <w:bCs/>
                <w:color w:val="auto"/>
                <w:sz w:val="20"/>
                <w:szCs w:val="20"/>
              </w:rPr>
              <w:t>шағын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орта </w:t>
            </w:r>
            <w:proofErr w:type="spellStart"/>
            <w:r w:rsidRPr="006A609B">
              <w:rPr>
                <w:b/>
                <w:bCs/>
                <w:color w:val="auto"/>
                <w:sz w:val="20"/>
                <w:szCs w:val="20"/>
              </w:rPr>
              <w:t>кәсіпкерлік</w:t>
            </w:r>
            <w:proofErr w:type="spellEnd"/>
            <w:r w:rsidRPr="006A609B">
              <w:rPr>
                <w:b/>
                <w:bCs/>
                <w:color w:val="auto"/>
                <w:sz w:val="20"/>
                <w:szCs w:val="20"/>
              </w:rPr>
              <w:t xml:space="preserve"> </w:t>
            </w:r>
            <w:proofErr w:type="spellStart"/>
            <w:r w:rsidRPr="006A609B">
              <w:rPr>
                <w:b/>
                <w:bCs/>
                <w:color w:val="auto"/>
                <w:sz w:val="20"/>
                <w:szCs w:val="20"/>
              </w:rPr>
              <w:t>секторына</w:t>
            </w:r>
            <w:proofErr w:type="spellEnd"/>
            <w:r w:rsidRPr="006A609B">
              <w:rPr>
                <w:b/>
                <w:bCs/>
                <w:color w:val="auto"/>
                <w:sz w:val="20"/>
                <w:szCs w:val="20"/>
              </w:rPr>
              <w:t xml:space="preserve"> </w:t>
            </w:r>
            <w:proofErr w:type="spellStart"/>
            <w:r w:rsidRPr="006A609B">
              <w:rPr>
                <w:b/>
                <w:bCs/>
                <w:color w:val="auto"/>
                <w:sz w:val="20"/>
                <w:szCs w:val="20"/>
              </w:rPr>
              <w:t>жеке-жеке</w:t>
            </w:r>
            <w:proofErr w:type="spellEnd"/>
            <w:r w:rsidRPr="006A609B">
              <w:rPr>
                <w:b/>
                <w:bCs/>
                <w:color w:val="auto"/>
                <w:sz w:val="20"/>
                <w:szCs w:val="20"/>
              </w:rPr>
              <w:t xml:space="preserve"> </w:t>
            </w:r>
            <w:proofErr w:type="spellStart"/>
            <w:r w:rsidRPr="006A609B">
              <w:rPr>
                <w:b/>
                <w:bCs/>
                <w:color w:val="auto"/>
                <w:sz w:val="20"/>
                <w:szCs w:val="20"/>
              </w:rPr>
              <w:t>шолу</w:t>
            </w:r>
            <w:proofErr w:type="spellEnd"/>
            <w:r w:rsidRPr="006A609B">
              <w:rPr>
                <w:b/>
                <w:bCs/>
                <w:color w:val="auto"/>
                <w:sz w:val="20"/>
                <w:szCs w:val="20"/>
              </w:rPr>
              <w:t xml:space="preserve">, </w:t>
            </w:r>
            <w:proofErr w:type="spellStart"/>
            <w:r w:rsidRPr="006A609B">
              <w:rPr>
                <w:b/>
                <w:bCs/>
                <w:color w:val="auto"/>
                <w:sz w:val="20"/>
                <w:szCs w:val="20"/>
              </w:rPr>
              <w:t>шағын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орта </w:t>
            </w:r>
            <w:proofErr w:type="spellStart"/>
            <w:r w:rsidRPr="006A609B">
              <w:rPr>
                <w:b/>
                <w:bCs/>
                <w:color w:val="auto"/>
                <w:sz w:val="20"/>
                <w:szCs w:val="20"/>
              </w:rPr>
              <w:t>кәсіпкерлік</w:t>
            </w:r>
            <w:proofErr w:type="spellEnd"/>
            <w:r w:rsidRPr="006A609B">
              <w:rPr>
                <w:b/>
                <w:bCs/>
                <w:color w:val="auto"/>
                <w:sz w:val="20"/>
                <w:szCs w:val="20"/>
              </w:rPr>
              <w:t xml:space="preserve"> </w:t>
            </w:r>
            <w:proofErr w:type="spellStart"/>
            <w:r w:rsidRPr="006A609B">
              <w:rPr>
                <w:b/>
                <w:bCs/>
                <w:color w:val="auto"/>
                <w:sz w:val="20"/>
                <w:szCs w:val="20"/>
              </w:rPr>
              <w:t>субъектілерін</w:t>
            </w:r>
            <w:proofErr w:type="spellEnd"/>
            <w:r w:rsidRPr="006A609B">
              <w:rPr>
                <w:b/>
                <w:bCs/>
                <w:color w:val="auto"/>
                <w:sz w:val="20"/>
                <w:szCs w:val="20"/>
              </w:rPr>
              <w:t xml:space="preserve"> </w:t>
            </w:r>
            <w:proofErr w:type="spellStart"/>
            <w:r w:rsidRPr="006A609B">
              <w:rPr>
                <w:b/>
                <w:bCs/>
                <w:color w:val="auto"/>
                <w:sz w:val="20"/>
                <w:szCs w:val="20"/>
              </w:rPr>
              <w:t>қаржылай</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қаржылай</w:t>
            </w:r>
            <w:proofErr w:type="spellEnd"/>
            <w:r w:rsidRPr="006A609B">
              <w:rPr>
                <w:b/>
                <w:bCs/>
                <w:color w:val="auto"/>
                <w:sz w:val="20"/>
                <w:szCs w:val="20"/>
              </w:rPr>
              <w:t xml:space="preserve"> </w:t>
            </w:r>
            <w:proofErr w:type="spellStart"/>
            <w:r w:rsidRPr="006A609B">
              <w:rPr>
                <w:b/>
                <w:bCs/>
                <w:color w:val="auto"/>
                <w:sz w:val="20"/>
                <w:szCs w:val="20"/>
              </w:rPr>
              <w:t>емес</w:t>
            </w:r>
            <w:proofErr w:type="spellEnd"/>
            <w:r w:rsidRPr="006A609B">
              <w:rPr>
                <w:b/>
                <w:bCs/>
                <w:color w:val="auto"/>
                <w:sz w:val="20"/>
                <w:szCs w:val="20"/>
              </w:rPr>
              <w:t xml:space="preserve"> </w:t>
            </w:r>
            <w:proofErr w:type="spellStart"/>
            <w:r w:rsidRPr="006A609B">
              <w:rPr>
                <w:b/>
                <w:bCs/>
                <w:color w:val="auto"/>
                <w:sz w:val="20"/>
                <w:szCs w:val="20"/>
              </w:rPr>
              <w:t>қолдаудың</w:t>
            </w:r>
            <w:proofErr w:type="spellEnd"/>
            <w:r w:rsidRPr="006A609B">
              <w:rPr>
                <w:b/>
                <w:bCs/>
                <w:color w:val="auto"/>
                <w:sz w:val="20"/>
                <w:szCs w:val="20"/>
              </w:rPr>
              <w:t xml:space="preserve"> </w:t>
            </w:r>
            <w:proofErr w:type="spellStart"/>
            <w:r w:rsidRPr="006A609B">
              <w:rPr>
                <w:b/>
                <w:bCs/>
                <w:color w:val="auto"/>
                <w:sz w:val="20"/>
                <w:szCs w:val="20"/>
              </w:rPr>
              <w:t>қолданыстағы</w:t>
            </w:r>
            <w:proofErr w:type="spellEnd"/>
            <w:r w:rsidRPr="006A609B">
              <w:rPr>
                <w:b/>
                <w:bCs/>
                <w:color w:val="auto"/>
                <w:sz w:val="20"/>
                <w:szCs w:val="20"/>
              </w:rPr>
              <w:t xml:space="preserve"> </w:t>
            </w:r>
            <w:proofErr w:type="spellStart"/>
            <w:r w:rsidRPr="006A609B">
              <w:rPr>
                <w:b/>
                <w:bCs/>
                <w:color w:val="auto"/>
                <w:sz w:val="20"/>
                <w:szCs w:val="20"/>
              </w:rPr>
              <w:t>инфрақұрылымы</w:t>
            </w:r>
            <w:proofErr w:type="spellEnd"/>
            <w:r w:rsidRPr="006A609B">
              <w:rPr>
                <w:b/>
                <w:bCs/>
                <w:color w:val="auto"/>
                <w:sz w:val="20"/>
                <w:szCs w:val="20"/>
              </w:rPr>
              <w:t xml:space="preserve">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өзекті</w:t>
            </w:r>
            <w:proofErr w:type="spellEnd"/>
            <w:r w:rsidRPr="006A609B">
              <w:rPr>
                <w:b/>
                <w:bCs/>
                <w:color w:val="auto"/>
                <w:sz w:val="20"/>
                <w:szCs w:val="20"/>
              </w:rPr>
              <w:t xml:space="preserve"> </w:t>
            </w:r>
            <w:proofErr w:type="spellStart"/>
            <w:r w:rsidRPr="006A609B">
              <w:rPr>
                <w:b/>
                <w:bCs/>
                <w:color w:val="auto"/>
                <w:sz w:val="20"/>
                <w:szCs w:val="20"/>
              </w:rPr>
              <w:t>ақпарат</w:t>
            </w:r>
            <w:proofErr w:type="spellEnd"/>
            <w:r w:rsidRPr="006A609B">
              <w:rPr>
                <w:b/>
                <w:bCs/>
                <w:color w:val="auto"/>
                <w:sz w:val="20"/>
                <w:szCs w:val="20"/>
              </w:rPr>
              <w:t xml:space="preserve"> </w:t>
            </w:r>
            <w:proofErr w:type="spellStart"/>
            <w:r w:rsidRPr="006A609B">
              <w:rPr>
                <w:b/>
                <w:bCs/>
                <w:color w:val="auto"/>
                <w:sz w:val="20"/>
                <w:szCs w:val="20"/>
              </w:rPr>
              <w:t>көрсетіледі</w:t>
            </w:r>
            <w:proofErr w:type="spellEnd"/>
            <w:r w:rsidRPr="006A609B">
              <w:rPr>
                <w:b/>
                <w:bCs/>
                <w:color w:val="auto"/>
                <w:sz w:val="20"/>
                <w:szCs w:val="20"/>
              </w:rPr>
              <w:t>.</w:t>
            </w:r>
          </w:p>
          <w:p w14:paraId="67551BC9" w14:textId="28284AE7"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13. </w:t>
            </w:r>
            <w:proofErr w:type="spellStart"/>
            <w:r w:rsidRPr="006A609B">
              <w:rPr>
                <w:b/>
                <w:bCs/>
                <w:color w:val="auto"/>
                <w:sz w:val="20"/>
                <w:szCs w:val="20"/>
              </w:rPr>
              <w:t>Мыналарға</w:t>
            </w:r>
            <w:proofErr w:type="spellEnd"/>
            <w:r w:rsidRPr="006A609B">
              <w:rPr>
                <w:b/>
                <w:bCs/>
                <w:color w:val="auto"/>
                <w:sz w:val="20"/>
                <w:szCs w:val="20"/>
              </w:rPr>
              <w:t>:</w:t>
            </w:r>
          </w:p>
          <w:p w14:paraId="78F5F696" w14:textId="60B9B79A"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1) </w:t>
            </w:r>
            <w:proofErr w:type="spellStart"/>
            <w:r w:rsidRPr="006A609B">
              <w:rPr>
                <w:b/>
                <w:bCs/>
                <w:color w:val="auto"/>
                <w:sz w:val="20"/>
                <w:szCs w:val="20"/>
              </w:rPr>
              <w:t>ұйымдардың</w:t>
            </w:r>
            <w:proofErr w:type="spellEnd"/>
            <w:r w:rsidRPr="006A609B">
              <w:rPr>
                <w:b/>
                <w:bCs/>
                <w:color w:val="auto"/>
                <w:sz w:val="20"/>
                <w:szCs w:val="20"/>
              </w:rPr>
              <w:t xml:space="preserve">, </w:t>
            </w:r>
            <w:proofErr w:type="spellStart"/>
            <w:r w:rsidRPr="006A609B">
              <w:rPr>
                <w:b/>
                <w:bCs/>
                <w:color w:val="auto"/>
                <w:sz w:val="20"/>
                <w:szCs w:val="20"/>
              </w:rPr>
              <w:t>сондай-ақ</w:t>
            </w:r>
            <w:proofErr w:type="spellEnd"/>
            <w:r w:rsidRPr="006A609B">
              <w:rPr>
                <w:b/>
                <w:bCs/>
                <w:color w:val="auto"/>
                <w:sz w:val="20"/>
                <w:szCs w:val="20"/>
              </w:rPr>
              <w:t xml:space="preserve"> </w:t>
            </w:r>
            <w:proofErr w:type="spellStart"/>
            <w:r w:rsidRPr="006A609B">
              <w:rPr>
                <w:b/>
                <w:bCs/>
                <w:color w:val="auto"/>
                <w:sz w:val="20"/>
                <w:szCs w:val="20"/>
              </w:rPr>
              <w:t>кәсіпорындардың</w:t>
            </w:r>
            <w:proofErr w:type="spellEnd"/>
            <w:r w:rsidRPr="006A609B">
              <w:rPr>
                <w:b/>
                <w:bCs/>
                <w:color w:val="auto"/>
                <w:sz w:val="20"/>
                <w:szCs w:val="20"/>
              </w:rPr>
              <w:t xml:space="preserve"> </w:t>
            </w:r>
            <w:proofErr w:type="spellStart"/>
            <w:r w:rsidRPr="006A609B">
              <w:rPr>
                <w:b/>
                <w:bCs/>
                <w:color w:val="auto"/>
                <w:sz w:val="20"/>
                <w:szCs w:val="20"/>
              </w:rPr>
              <w:t>үлестерін</w:t>
            </w:r>
            <w:proofErr w:type="spellEnd"/>
            <w:r w:rsidRPr="006A609B">
              <w:rPr>
                <w:b/>
                <w:bCs/>
                <w:color w:val="auto"/>
                <w:sz w:val="20"/>
                <w:szCs w:val="20"/>
              </w:rPr>
              <w:t xml:space="preserve">, </w:t>
            </w:r>
            <w:proofErr w:type="spellStart"/>
            <w:r w:rsidRPr="006A609B">
              <w:rPr>
                <w:b/>
                <w:bCs/>
                <w:color w:val="auto"/>
                <w:sz w:val="20"/>
                <w:szCs w:val="20"/>
              </w:rPr>
              <w:t>акцияларын</w:t>
            </w:r>
            <w:proofErr w:type="spellEnd"/>
            <w:r w:rsidRPr="006A609B">
              <w:rPr>
                <w:b/>
                <w:bCs/>
                <w:color w:val="auto"/>
                <w:sz w:val="20"/>
                <w:szCs w:val="20"/>
              </w:rPr>
              <w:t xml:space="preserve"> </w:t>
            </w:r>
            <w:proofErr w:type="spellStart"/>
            <w:r w:rsidRPr="006A609B">
              <w:rPr>
                <w:b/>
                <w:bCs/>
                <w:color w:val="auto"/>
                <w:sz w:val="20"/>
                <w:szCs w:val="20"/>
              </w:rPr>
              <w:t>мүліктік</w:t>
            </w:r>
            <w:proofErr w:type="spellEnd"/>
            <w:r w:rsidRPr="006A609B">
              <w:rPr>
                <w:b/>
                <w:bCs/>
                <w:color w:val="auto"/>
                <w:sz w:val="20"/>
                <w:szCs w:val="20"/>
              </w:rPr>
              <w:t xml:space="preserve"> </w:t>
            </w:r>
            <w:proofErr w:type="spellStart"/>
            <w:r w:rsidRPr="006A609B">
              <w:rPr>
                <w:b/>
                <w:bCs/>
                <w:color w:val="auto"/>
                <w:sz w:val="20"/>
                <w:szCs w:val="20"/>
              </w:rPr>
              <w:t>кешен</w:t>
            </w:r>
            <w:proofErr w:type="spellEnd"/>
            <w:r w:rsidRPr="006A609B">
              <w:rPr>
                <w:b/>
                <w:bCs/>
                <w:color w:val="auto"/>
                <w:sz w:val="20"/>
                <w:szCs w:val="20"/>
              </w:rPr>
              <w:t xml:space="preserve"> </w:t>
            </w:r>
            <w:proofErr w:type="spellStart"/>
            <w:r w:rsidRPr="006A609B">
              <w:rPr>
                <w:b/>
                <w:bCs/>
                <w:color w:val="auto"/>
                <w:sz w:val="20"/>
                <w:szCs w:val="20"/>
              </w:rPr>
              <w:t>ретінде</w:t>
            </w:r>
            <w:proofErr w:type="spellEnd"/>
            <w:r w:rsidRPr="006A609B">
              <w:rPr>
                <w:b/>
                <w:bCs/>
                <w:color w:val="auto"/>
                <w:sz w:val="20"/>
                <w:szCs w:val="20"/>
              </w:rPr>
              <w:t xml:space="preserve">,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алуға</w:t>
            </w:r>
            <w:proofErr w:type="spellEnd"/>
            <w:r w:rsidRPr="006A609B">
              <w:rPr>
                <w:b/>
                <w:bCs/>
                <w:color w:val="auto"/>
                <w:sz w:val="20"/>
                <w:szCs w:val="20"/>
              </w:rPr>
              <w:t xml:space="preserve"> </w:t>
            </w:r>
            <w:proofErr w:type="spellStart"/>
            <w:r w:rsidRPr="006A609B">
              <w:rPr>
                <w:b/>
                <w:bCs/>
                <w:color w:val="auto"/>
                <w:sz w:val="20"/>
                <w:szCs w:val="20"/>
              </w:rPr>
              <w:t>бағытталған</w:t>
            </w:r>
            <w:proofErr w:type="spellEnd"/>
            <w:r w:rsidRPr="006A609B">
              <w:rPr>
                <w:b/>
                <w:bCs/>
                <w:color w:val="auto"/>
                <w:sz w:val="20"/>
                <w:szCs w:val="20"/>
              </w:rPr>
              <w:t>;</w:t>
            </w:r>
          </w:p>
          <w:p w14:paraId="5544B203" w14:textId="1262FB51"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2) </w:t>
            </w:r>
            <w:proofErr w:type="spellStart"/>
            <w:r w:rsidRPr="006A609B">
              <w:rPr>
                <w:b/>
                <w:bCs/>
                <w:color w:val="auto"/>
                <w:sz w:val="20"/>
                <w:szCs w:val="20"/>
              </w:rPr>
              <w:t>мемлекеттік</w:t>
            </w:r>
            <w:proofErr w:type="spellEnd"/>
            <w:r w:rsidRPr="006A609B">
              <w:rPr>
                <w:b/>
                <w:bCs/>
                <w:color w:val="auto"/>
                <w:sz w:val="20"/>
                <w:szCs w:val="20"/>
              </w:rPr>
              <w:t xml:space="preserve"> даму </w:t>
            </w:r>
            <w:proofErr w:type="spellStart"/>
            <w:r w:rsidRPr="006A609B">
              <w:rPr>
                <w:b/>
                <w:bCs/>
                <w:color w:val="auto"/>
                <w:sz w:val="20"/>
                <w:szCs w:val="20"/>
              </w:rPr>
              <w:t>институттары</w:t>
            </w:r>
            <w:proofErr w:type="spellEnd"/>
            <w:r w:rsidRPr="006A609B">
              <w:rPr>
                <w:b/>
                <w:bCs/>
                <w:color w:val="auto"/>
                <w:sz w:val="20"/>
                <w:szCs w:val="20"/>
              </w:rPr>
              <w:t xml:space="preserve"> </w:t>
            </w:r>
            <w:proofErr w:type="spellStart"/>
            <w:r w:rsidRPr="006A609B">
              <w:rPr>
                <w:b/>
                <w:bCs/>
                <w:color w:val="auto"/>
                <w:sz w:val="20"/>
                <w:szCs w:val="20"/>
              </w:rPr>
              <w:t>берген</w:t>
            </w:r>
            <w:proofErr w:type="spellEnd"/>
            <w:r w:rsidRPr="006A609B">
              <w:rPr>
                <w:b/>
                <w:bCs/>
                <w:color w:val="auto"/>
                <w:sz w:val="20"/>
                <w:szCs w:val="20"/>
              </w:rPr>
              <w:t>;</w:t>
            </w:r>
          </w:p>
          <w:p w14:paraId="63A097DC" w14:textId="7E4396B8"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3) </w:t>
            </w:r>
            <w:proofErr w:type="spellStart"/>
            <w:r w:rsidRPr="006A609B">
              <w:rPr>
                <w:b/>
                <w:bCs/>
                <w:color w:val="auto"/>
                <w:sz w:val="20"/>
                <w:szCs w:val="20"/>
              </w:rPr>
              <w:t>сыйақы</w:t>
            </w:r>
            <w:proofErr w:type="spellEnd"/>
            <w:r w:rsidRPr="006A609B">
              <w:rPr>
                <w:b/>
                <w:bCs/>
                <w:color w:val="auto"/>
                <w:sz w:val="20"/>
                <w:szCs w:val="20"/>
              </w:rPr>
              <w:t xml:space="preserve"> </w:t>
            </w:r>
            <w:proofErr w:type="spellStart"/>
            <w:r w:rsidRPr="006A609B">
              <w:rPr>
                <w:b/>
                <w:bCs/>
                <w:color w:val="auto"/>
                <w:sz w:val="20"/>
                <w:szCs w:val="20"/>
              </w:rPr>
              <w:t>мөлшерлемесі</w:t>
            </w:r>
            <w:proofErr w:type="spellEnd"/>
            <w:r w:rsidRPr="006A609B">
              <w:rPr>
                <w:b/>
                <w:bCs/>
                <w:color w:val="auto"/>
                <w:sz w:val="20"/>
                <w:szCs w:val="20"/>
              </w:rPr>
              <w:t xml:space="preserve"> </w:t>
            </w:r>
            <w:proofErr w:type="spellStart"/>
            <w:r w:rsidRPr="006A609B">
              <w:rPr>
                <w:b/>
                <w:bCs/>
                <w:color w:val="auto"/>
                <w:sz w:val="20"/>
                <w:szCs w:val="20"/>
              </w:rPr>
              <w:t>Сыйақы</w:t>
            </w:r>
            <w:proofErr w:type="spellEnd"/>
            <w:r w:rsidRPr="006A609B">
              <w:rPr>
                <w:b/>
                <w:bCs/>
                <w:color w:val="auto"/>
                <w:sz w:val="20"/>
                <w:szCs w:val="20"/>
              </w:rPr>
              <w:t xml:space="preserve"> </w:t>
            </w:r>
            <w:proofErr w:type="spellStart"/>
            <w:r w:rsidRPr="006A609B">
              <w:rPr>
                <w:b/>
                <w:bCs/>
                <w:color w:val="auto"/>
                <w:sz w:val="20"/>
                <w:szCs w:val="20"/>
              </w:rPr>
              <w:t>мөлшерлемесінің</w:t>
            </w:r>
            <w:proofErr w:type="spellEnd"/>
            <w:r w:rsidRPr="006A609B">
              <w:rPr>
                <w:b/>
                <w:bCs/>
                <w:color w:val="auto"/>
                <w:sz w:val="20"/>
                <w:szCs w:val="20"/>
              </w:rPr>
              <w:t xml:space="preserve"> </w:t>
            </w:r>
            <w:proofErr w:type="spellStart"/>
            <w:r w:rsidRPr="006A609B">
              <w:rPr>
                <w:b/>
                <w:bCs/>
                <w:color w:val="auto"/>
                <w:sz w:val="20"/>
                <w:szCs w:val="20"/>
              </w:rPr>
              <w:t>бір</w:t>
            </w:r>
            <w:proofErr w:type="spellEnd"/>
            <w:r w:rsidRPr="006A609B">
              <w:rPr>
                <w:b/>
                <w:bCs/>
                <w:color w:val="auto"/>
                <w:sz w:val="20"/>
                <w:szCs w:val="20"/>
              </w:rPr>
              <w:t xml:space="preserve"> </w:t>
            </w:r>
            <w:proofErr w:type="spellStart"/>
            <w:r w:rsidRPr="006A609B">
              <w:rPr>
                <w:b/>
                <w:bCs/>
                <w:color w:val="auto"/>
                <w:sz w:val="20"/>
                <w:szCs w:val="20"/>
              </w:rPr>
              <w:t>бөлігін</w:t>
            </w:r>
            <w:proofErr w:type="spellEnd"/>
            <w:r w:rsidRPr="006A609B">
              <w:rPr>
                <w:b/>
                <w:bCs/>
                <w:color w:val="auto"/>
                <w:sz w:val="20"/>
                <w:szCs w:val="20"/>
              </w:rPr>
              <w:t xml:space="preserve"> </w:t>
            </w:r>
            <w:proofErr w:type="spellStart"/>
            <w:r w:rsidRPr="006A609B">
              <w:rPr>
                <w:b/>
                <w:bCs/>
                <w:color w:val="auto"/>
                <w:sz w:val="20"/>
                <w:szCs w:val="20"/>
              </w:rPr>
              <w:t>субсидиялау</w:t>
            </w:r>
            <w:proofErr w:type="spellEnd"/>
            <w:r w:rsidRPr="006A609B">
              <w:rPr>
                <w:b/>
                <w:bCs/>
                <w:color w:val="auto"/>
                <w:sz w:val="20"/>
                <w:szCs w:val="20"/>
              </w:rPr>
              <w:t xml:space="preserve"> </w:t>
            </w:r>
            <w:proofErr w:type="spellStart"/>
            <w:r w:rsidRPr="006A609B">
              <w:rPr>
                <w:b/>
                <w:bCs/>
                <w:color w:val="auto"/>
                <w:sz w:val="20"/>
                <w:szCs w:val="20"/>
              </w:rPr>
              <w:t>қағидалары</w:t>
            </w:r>
            <w:proofErr w:type="spellEnd"/>
            <w:r w:rsidRPr="006A609B">
              <w:rPr>
                <w:b/>
                <w:bCs/>
                <w:color w:val="auto"/>
                <w:sz w:val="20"/>
                <w:szCs w:val="20"/>
              </w:rPr>
              <w:t xml:space="preserve"> </w:t>
            </w:r>
            <w:proofErr w:type="spellStart"/>
            <w:r w:rsidRPr="006A609B">
              <w:rPr>
                <w:b/>
                <w:bCs/>
                <w:color w:val="auto"/>
                <w:sz w:val="20"/>
                <w:szCs w:val="20"/>
              </w:rPr>
              <w:t>шеңберінде</w:t>
            </w:r>
            <w:proofErr w:type="spellEnd"/>
            <w:r w:rsidRPr="006A609B">
              <w:rPr>
                <w:b/>
                <w:bCs/>
                <w:color w:val="auto"/>
                <w:sz w:val="20"/>
                <w:szCs w:val="20"/>
              </w:rPr>
              <w:t xml:space="preserve"> </w:t>
            </w:r>
            <w:proofErr w:type="spellStart"/>
            <w:r w:rsidRPr="006A609B">
              <w:rPr>
                <w:b/>
                <w:bCs/>
                <w:color w:val="auto"/>
                <w:sz w:val="20"/>
                <w:szCs w:val="20"/>
              </w:rPr>
              <w:t>арзандатылған</w:t>
            </w:r>
            <w:proofErr w:type="spellEnd"/>
            <w:r w:rsidRPr="006A609B">
              <w:rPr>
                <w:b/>
                <w:bCs/>
                <w:color w:val="auto"/>
                <w:sz w:val="20"/>
                <w:szCs w:val="20"/>
              </w:rPr>
              <w:t xml:space="preserve"> </w:t>
            </w:r>
            <w:proofErr w:type="spellStart"/>
            <w:r w:rsidRPr="006A609B">
              <w:rPr>
                <w:b/>
                <w:bCs/>
                <w:color w:val="auto"/>
                <w:sz w:val="20"/>
                <w:szCs w:val="20"/>
              </w:rPr>
              <w:lastRenderedPageBreak/>
              <w:t>кредиттерді</w:t>
            </w:r>
            <w:proofErr w:type="spellEnd"/>
            <w:r w:rsidRPr="006A609B">
              <w:rPr>
                <w:b/>
                <w:bCs/>
                <w:color w:val="auto"/>
                <w:sz w:val="20"/>
                <w:szCs w:val="20"/>
              </w:rPr>
              <w:t>/</w:t>
            </w:r>
            <w:proofErr w:type="spellStart"/>
            <w:r w:rsidRPr="006A609B">
              <w:rPr>
                <w:b/>
                <w:bCs/>
                <w:color w:val="auto"/>
                <w:sz w:val="20"/>
                <w:szCs w:val="20"/>
              </w:rPr>
              <w:t>қаржылық</w:t>
            </w:r>
            <w:proofErr w:type="spellEnd"/>
            <w:r w:rsidRPr="006A609B">
              <w:rPr>
                <w:b/>
                <w:bCs/>
                <w:color w:val="auto"/>
                <w:sz w:val="20"/>
                <w:szCs w:val="20"/>
              </w:rPr>
              <w:t xml:space="preserve"> </w:t>
            </w:r>
            <w:proofErr w:type="spellStart"/>
            <w:r w:rsidRPr="006A609B">
              <w:rPr>
                <w:b/>
                <w:bCs/>
                <w:color w:val="auto"/>
                <w:sz w:val="20"/>
                <w:szCs w:val="20"/>
              </w:rPr>
              <w:t>лизингті</w:t>
            </w:r>
            <w:proofErr w:type="spellEnd"/>
            <w:r w:rsidRPr="006A609B">
              <w:rPr>
                <w:b/>
                <w:bCs/>
                <w:color w:val="auto"/>
                <w:sz w:val="20"/>
                <w:szCs w:val="20"/>
              </w:rPr>
              <w:t xml:space="preserve"> </w:t>
            </w:r>
            <w:proofErr w:type="spellStart"/>
            <w:r w:rsidRPr="006A609B">
              <w:rPr>
                <w:b/>
                <w:bCs/>
                <w:color w:val="auto"/>
                <w:sz w:val="20"/>
                <w:szCs w:val="20"/>
              </w:rPr>
              <w:t>қоспағанда</w:t>
            </w:r>
            <w:proofErr w:type="spellEnd"/>
            <w:r w:rsidRPr="006A609B">
              <w:rPr>
                <w:b/>
                <w:bCs/>
                <w:color w:val="auto"/>
                <w:sz w:val="20"/>
                <w:szCs w:val="20"/>
              </w:rPr>
              <w:t xml:space="preserve">, </w:t>
            </w:r>
            <w:proofErr w:type="spellStart"/>
            <w:r w:rsidRPr="006A609B">
              <w:rPr>
                <w:b/>
                <w:bCs/>
                <w:color w:val="auto"/>
                <w:sz w:val="20"/>
                <w:szCs w:val="20"/>
              </w:rPr>
              <w:t>сыйақы</w:t>
            </w:r>
            <w:proofErr w:type="spellEnd"/>
            <w:r w:rsidRPr="006A609B">
              <w:rPr>
                <w:b/>
                <w:bCs/>
                <w:color w:val="auto"/>
                <w:sz w:val="20"/>
                <w:szCs w:val="20"/>
              </w:rPr>
              <w:t xml:space="preserve"> </w:t>
            </w:r>
            <w:proofErr w:type="spellStart"/>
            <w:r w:rsidRPr="006A609B">
              <w:rPr>
                <w:b/>
                <w:bCs/>
                <w:color w:val="auto"/>
                <w:sz w:val="20"/>
                <w:szCs w:val="20"/>
              </w:rPr>
              <w:t>мөлшерлемесі</w:t>
            </w:r>
            <w:proofErr w:type="spellEnd"/>
            <w:r w:rsidRPr="006A609B">
              <w:rPr>
                <w:b/>
                <w:bCs/>
                <w:color w:val="auto"/>
                <w:sz w:val="20"/>
                <w:szCs w:val="20"/>
              </w:rPr>
              <w:t xml:space="preserve"> бюджет </w:t>
            </w:r>
            <w:proofErr w:type="spellStart"/>
            <w:r w:rsidRPr="006A609B">
              <w:rPr>
                <w:b/>
                <w:bCs/>
                <w:color w:val="auto"/>
                <w:sz w:val="20"/>
                <w:szCs w:val="20"/>
              </w:rPr>
              <w:t>қаражаты</w:t>
            </w:r>
            <w:proofErr w:type="spellEnd"/>
            <w:r w:rsidRPr="006A609B">
              <w:rPr>
                <w:b/>
                <w:bCs/>
                <w:color w:val="auto"/>
                <w:sz w:val="20"/>
                <w:szCs w:val="20"/>
              </w:rPr>
              <w:t xml:space="preserve"> </w:t>
            </w:r>
            <w:proofErr w:type="spellStart"/>
            <w:r w:rsidRPr="006A609B">
              <w:rPr>
                <w:b/>
                <w:bCs/>
                <w:color w:val="auto"/>
                <w:sz w:val="20"/>
                <w:szCs w:val="20"/>
              </w:rPr>
              <w:t>есебінен</w:t>
            </w:r>
            <w:proofErr w:type="spellEnd"/>
            <w:r w:rsidRPr="006A609B">
              <w:rPr>
                <w:b/>
                <w:bCs/>
                <w:color w:val="auto"/>
                <w:sz w:val="20"/>
                <w:szCs w:val="20"/>
              </w:rPr>
              <w:t xml:space="preserve"> </w:t>
            </w:r>
            <w:proofErr w:type="spellStart"/>
            <w:r w:rsidRPr="006A609B">
              <w:rPr>
                <w:b/>
                <w:bCs/>
                <w:color w:val="auto"/>
                <w:sz w:val="20"/>
                <w:szCs w:val="20"/>
              </w:rPr>
              <w:t>арзандатылған</w:t>
            </w:r>
            <w:proofErr w:type="spellEnd"/>
            <w:r w:rsidRPr="006A609B">
              <w:rPr>
                <w:b/>
                <w:bCs/>
                <w:color w:val="auto"/>
                <w:sz w:val="20"/>
                <w:szCs w:val="20"/>
              </w:rPr>
              <w:t>;</w:t>
            </w:r>
          </w:p>
          <w:p w14:paraId="3C6603FB" w14:textId="76D97B75"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4) овердрафт </w:t>
            </w:r>
            <w:proofErr w:type="spellStart"/>
            <w:r w:rsidRPr="006A609B">
              <w:rPr>
                <w:b/>
                <w:bCs/>
                <w:color w:val="auto"/>
                <w:sz w:val="20"/>
                <w:szCs w:val="20"/>
              </w:rPr>
              <w:t>түріндегі</w:t>
            </w:r>
            <w:proofErr w:type="spellEnd"/>
            <w:r w:rsidRPr="006A609B">
              <w:rPr>
                <w:b/>
                <w:bCs/>
                <w:color w:val="auto"/>
                <w:sz w:val="20"/>
                <w:szCs w:val="20"/>
              </w:rPr>
              <w:t>;</w:t>
            </w:r>
          </w:p>
          <w:p w14:paraId="751F998B" w14:textId="10DEE9EF"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5) </w:t>
            </w:r>
            <w:proofErr w:type="spellStart"/>
            <w:r w:rsidRPr="006A609B">
              <w:rPr>
                <w:b/>
                <w:bCs/>
                <w:color w:val="auto"/>
                <w:sz w:val="20"/>
                <w:szCs w:val="20"/>
              </w:rPr>
              <w:t>инвестициялық</w:t>
            </w:r>
            <w:proofErr w:type="spellEnd"/>
            <w:r w:rsidRPr="006A609B">
              <w:rPr>
                <w:b/>
                <w:bCs/>
                <w:color w:val="auto"/>
                <w:sz w:val="20"/>
                <w:szCs w:val="20"/>
              </w:rPr>
              <w:t xml:space="preserve"> </w:t>
            </w:r>
            <w:proofErr w:type="spellStart"/>
            <w:r w:rsidRPr="006A609B">
              <w:rPr>
                <w:b/>
                <w:bCs/>
                <w:color w:val="auto"/>
                <w:sz w:val="20"/>
                <w:szCs w:val="20"/>
              </w:rPr>
              <w:t>жобаны</w:t>
            </w:r>
            <w:proofErr w:type="spellEnd"/>
            <w:r w:rsidRPr="006A609B">
              <w:rPr>
                <w:b/>
                <w:bCs/>
                <w:color w:val="auto"/>
                <w:sz w:val="20"/>
                <w:szCs w:val="20"/>
              </w:rPr>
              <w:t xml:space="preserve"> </w:t>
            </w:r>
            <w:proofErr w:type="spellStart"/>
            <w:r w:rsidRPr="006A609B">
              <w:rPr>
                <w:b/>
                <w:bCs/>
                <w:color w:val="auto"/>
                <w:sz w:val="20"/>
                <w:szCs w:val="20"/>
              </w:rPr>
              <w:t>іске</w:t>
            </w:r>
            <w:proofErr w:type="spellEnd"/>
            <w:r w:rsidRPr="006A609B">
              <w:rPr>
                <w:b/>
                <w:bCs/>
                <w:color w:val="auto"/>
                <w:sz w:val="20"/>
                <w:szCs w:val="20"/>
              </w:rPr>
              <w:t xml:space="preserve"> </w:t>
            </w:r>
            <w:proofErr w:type="spellStart"/>
            <w:r w:rsidRPr="006A609B">
              <w:rPr>
                <w:b/>
                <w:bCs/>
                <w:color w:val="auto"/>
                <w:sz w:val="20"/>
                <w:szCs w:val="20"/>
              </w:rPr>
              <w:t>асыру</w:t>
            </w:r>
            <w:proofErr w:type="spellEnd"/>
            <w:r w:rsidRPr="006A609B">
              <w:rPr>
                <w:b/>
                <w:bCs/>
                <w:color w:val="auto"/>
                <w:sz w:val="20"/>
                <w:szCs w:val="20"/>
              </w:rPr>
              <w:t xml:space="preserve"> </w:t>
            </w:r>
            <w:proofErr w:type="spellStart"/>
            <w:r w:rsidRPr="006A609B">
              <w:rPr>
                <w:b/>
                <w:bCs/>
                <w:color w:val="auto"/>
                <w:sz w:val="20"/>
                <w:szCs w:val="20"/>
              </w:rPr>
              <w:t>сомасы</w:t>
            </w:r>
            <w:proofErr w:type="spellEnd"/>
            <w:r w:rsidRPr="006A609B">
              <w:rPr>
                <w:b/>
                <w:bCs/>
                <w:color w:val="auto"/>
                <w:sz w:val="20"/>
                <w:szCs w:val="20"/>
              </w:rPr>
              <w:t xml:space="preserve"> (</w:t>
            </w:r>
            <w:proofErr w:type="spellStart"/>
            <w:r w:rsidRPr="006A609B">
              <w:rPr>
                <w:b/>
                <w:bCs/>
                <w:color w:val="auto"/>
                <w:sz w:val="20"/>
                <w:szCs w:val="20"/>
              </w:rPr>
              <w:t>өзінің</w:t>
            </w:r>
            <w:proofErr w:type="spellEnd"/>
            <w:r w:rsidRPr="006A609B">
              <w:rPr>
                <w:b/>
                <w:bCs/>
                <w:color w:val="auto"/>
                <w:sz w:val="20"/>
                <w:szCs w:val="20"/>
              </w:rPr>
              <w:t xml:space="preserve"> </w:t>
            </w:r>
            <w:proofErr w:type="spellStart"/>
            <w:r w:rsidRPr="006A609B">
              <w:rPr>
                <w:b/>
                <w:bCs/>
                <w:color w:val="auto"/>
                <w:sz w:val="20"/>
                <w:szCs w:val="20"/>
              </w:rPr>
              <w:t>қатысуын</w:t>
            </w:r>
            <w:proofErr w:type="spellEnd"/>
            <w:r w:rsidRPr="006A609B">
              <w:rPr>
                <w:b/>
                <w:bCs/>
                <w:color w:val="auto"/>
                <w:sz w:val="20"/>
                <w:szCs w:val="20"/>
              </w:rPr>
              <w:t xml:space="preserve"> </w:t>
            </w:r>
            <w:proofErr w:type="spellStart"/>
            <w:r w:rsidRPr="006A609B">
              <w:rPr>
                <w:b/>
                <w:bCs/>
                <w:color w:val="auto"/>
                <w:sz w:val="20"/>
                <w:szCs w:val="20"/>
              </w:rPr>
              <w:t>есепке</w:t>
            </w:r>
            <w:proofErr w:type="spellEnd"/>
            <w:r w:rsidRPr="006A609B">
              <w:rPr>
                <w:b/>
                <w:bCs/>
                <w:color w:val="auto"/>
                <w:sz w:val="20"/>
                <w:szCs w:val="20"/>
              </w:rPr>
              <w:t xml:space="preserve"> </w:t>
            </w:r>
            <w:proofErr w:type="spellStart"/>
            <w:r w:rsidRPr="006A609B">
              <w:rPr>
                <w:b/>
                <w:bCs/>
                <w:color w:val="auto"/>
                <w:sz w:val="20"/>
                <w:szCs w:val="20"/>
              </w:rPr>
              <w:t>алғанда</w:t>
            </w:r>
            <w:proofErr w:type="spellEnd"/>
            <w:r w:rsidRPr="006A609B">
              <w:rPr>
                <w:b/>
                <w:bCs/>
                <w:color w:val="auto"/>
                <w:sz w:val="20"/>
                <w:szCs w:val="20"/>
              </w:rPr>
              <w:t xml:space="preserve">) </w:t>
            </w:r>
            <w:proofErr w:type="spellStart"/>
            <w:r w:rsidRPr="006A609B">
              <w:rPr>
                <w:b/>
                <w:bCs/>
                <w:color w:val="auto"/>
                <w:sz w:val="20"/>
                <w:szCs w:val="20"/>
              </w:rPr>
              <w:t>жеткіліксіз</w:t>
            </w:r>
            <w:proofErr w:type="spellEnd"/>
            <w:r w:rsidRPr="006A609B">
              <w:rPr>
                <w:b/>
                <w:bCs/>
                <w:color w:val="auto"/>
                <w:sz w:val="20"/>
                <w:szCs w:val="20"/>
              </w:rPr>
              <w:t>;</w:t>
            </w:r>
          </w:p>
          <w:p w14:paraId="6D62E1B3" w14:textId="0D4E3156"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6) кредит/</w:t>
            </w:r>
            <w:proofErr w:type="spellStart"/>
            <w:r w:rsidRPr="006A609B">
              <w:rPr>
                <w:b/>
                <w:bCs/>
                <w:color w:val="auto"/>
                <w:sz w:val="20"/>
                <w:szCs w:val="20"/>
              </w:rPr>
              <w:t>қаржылық</w:t>
            </w:r>
            <w:proofErr w:type="spellEnd"/>
            <w:r w:rsidRPr="006A609B">
              <w:rPr>
                <w:b/>
                <w:bCs/>
                <w:color w:val="auto"/>
                <w:sz w:val="20"/>
                <w:szCs w:val="20"/>
              </w:rPr>
              <w:t xml:space="preserve"> лизинг </w:t>
            </w:r>
            <w:proofErr w:type="spellStart"/>
            <w:r w:rsidRPr="006A609B">
              <w:rPr>
                <w:b/>
                <w:bCs/>
                <w:color w:val="auto"/>
                <w:sz w:val="20"/>
                <w:szCs w:val="20"/>
              </w:rPr>
              <w:t>алуға</w:t>
            </w:r>
            <w:proofErr w:type="spellEnd"/>
            <w:r w:rsidRPr="006A609B">
              <w:rPr>
                <w:b/>
                <w:bCs/>
                <w:color w:val="auto"/>
                <w:sz w:val="20"/>
                <w:szCs w:val="20"/>
              </w:rPr>
              <w:t xml:space="preserve"> </w:t>
            </w:r>
            <w:proofErr w:type="spellStart"/>
            <w:r w:rsidRPr="006A609B">
              <w:rPr>
                <w:b/>
                <w:bCs/>
                <w:color w:val="auto"/>
                <w:sz w:val="20"/>
                <w:szCs w:val="20"/>
              </w:rPr>
              <w:t>өтініш</w:t>
            </w:r>
            <w:proofErr w:type="spellEnd"/>
            <w:r w:rsidRPr="006A609B">
              <w:rPr>
                <w:b/>
                <w:bCs/>
                <w:color w:val="auto"/>
                <w:sz w:val="20"/>
                <w:szCs w:val="20"/>
              </w:rPr>
              <w:t xml:space="preserve"> </w:t>
            </w:r>
            <w:proofErr w:type="spellStart"/>
            <w:r w:rsidRPr="006A609B">
              <w:rPr>
                <w:b/>
                <w:bCs/>
                <w:color w:val="auto"/>
                <w:sz w:val="20"/>
                <w:szCs w:val="20"/>
              </w:rPr>
              <w:t>берген</w:t>
            </w:r>
            <w:proofErr w:type="spellEnd"/>
            <w:r w:rsidRPr="006A609B">
              <w:rPr>
                <w:b/>
                <w:bCs/>
                <w:color w:val="auto"/>
                <w:sz w:val="20"/>
                <w:szCs w:val="20"/>
              </w:rPr>
              <w:t xml:space="preserve"> </w:t>
            </w:r>
            <w:proofErr w:type="spellStart"/>
            <w:r w:rsidRPr="006A609B">
              <w:rPr>
                <w:b/>
                <w:bCs/>
                <w:color w:val="auto"/>
                <w:sz w:val="20"/>
                <w:szCs w:val="20"/>
              </w:rPr>
              <w:t>күннің</w:t>
            </w:r>
            <w:proofErr w:type="spellEnd"/>
            <w:r w:rsidRPr="006A609B">
              <w:rPr>
                <w:b/>
                <w:bCs/>
                <w:color w:val="auto"/>
                <w:sz w:val="20"/>
                <w:szCs w:val="20"/>
              </w:rPr>
              <w:t xml:space="preserve"> </w:t>
            </w:r>
            <w:proofErr w:type="spellStart"/>
            <w:r w:rsidRPr="006A609B">
              <w:rPr>
                <w:b/>
                <w:bCs/>
                <w:color w:val="auto"/>
                <w:sz w:val="20"/>
                <w:szCs w:val="20"/>
              </w:rPr>
              <w:t>алдындағы</w:t>
            </w:r>
            <w:proofErr w:type="spellEnd"/>
            <w:r w:rsidRPr="006A609B">
              <w:rPr>
                <w:b/>
                <w:bCs/>
                <w:color w:val="auto"/>
                <w:sz w:val="20"/>
                <w:szCs w:val="20"/>
              </w:rPr>
              <w:t xml:space="preserve"> </w:t>
            </w:r>
            <w:proofErr w:type="spellStart"/>
            <w:r w:rsidRPr="006A609B">
              <w:rPr>
                <w:b/>
                <w:bCs/>
                <w:color w:val="auto"/>
                <w:sz w:val="20"/>
                <w:szCs w:val="20"/>
              </w:rPr>
              <w:t>соңғы</w:t>
            </w:r>
            <w:proofErr w:type="spellEnd"/>
            <w:r w:rsidRPr="006A609B">
              <w:rPr>
                <w:b/>
                <w:bCs/>
                <w:color w:val="auto"/>
                <w:sz w:val="20"/>
                <w:szCs w:val="20"/>
              </w:rPr>
              <w:t xml:space="preserve"> </w:t>
            </w:r>
            <w:proofErr w:type="spellStart"/>
            <w:r w:rsidRPr="006A609B">
              <w:rPr>
                <w:b/>
                <w:bCs/>
                <w:color w:val="auto"/>
                <w:sz w:val="20"/>
                <w:szCs w:val="20"/>
              </w:rPr>
              <w:t>есепті</w:t>
            </w:r>
            <w:proofErr w:type="spellEnd"/>
            <w:r w:rsidRPr="006A609B">
              <w:rPr>
                <w:b/>
                <w:bCs/>
                <w:color w:val="auto"/>
                <w:sz w:val="20"/>
                <w:szCs w:val="20"/>
              </w:rPr>
              <w:t xml:space="preserve"> </w:t>
            </w:r>
            <w:proofErr w:type="spellStart"/>
            <w:r w:rsidRPr="006A609B">
              <w:rPr>
                <w:b/>
                <w:bCs/>
                <w:color w:val="auto"/>
                <w:sz w:val="20"/>
                <w:szCs w:val="20"/>
              </w:rPr>
              <w:t>күнге</w:t>
            </w:r>
            <w:proofErr w:type="spellEnd"/>
            <w:r w:rsidRPr="006A609B">
              <w:rPr>
                <w:b/>
                <w:bCs/>
                <w:color w:val="auto"/>
                <w:sz w:val="20"/>
                <w:szCs w:val="20"/>
              </w:rPr>
              <w:t xml:space="preserve"> </w:t>
            </w:r>
            <w:proofErr w:type="spellStart"/>
            <w:r w:rsidRPr="006A609B">
              <w:rPr>
                <w:b/>
                <w:bCs/>
                <w:color w:val="auto"/>
                <w:sz w:val="20"/>
                <w:szCs w:val="20"/>
              </w:rPr>
              <w:t>салық</w:t>
            </w:r>
            <w:proofErr w:type="spellEnd"/>
            <w:r w:rsidRPr="006A609B">
              <w:rPr>
                <w:b/>
                <w:bCs/>
                <w:color w:val="auto"/>
                <w:sz w:val="20"/>
                <w:szCs w:val="20"/>
              </w:rPr>
              <w:t xml:space="preserve"> </w:t>
            </w:r>
            <w:proofErr w:type="spellStart"/>
            <w:r w:rsidRPr="006A609B">
              <w:rPr>
                <w:b/>
                <w:bCs/>
                <w:color w:val="auto"/>
                <w:sz w:val="20"/>
                <w:szCs w:val="20"/>
              </w:rPr>
              <w:t>төлемдері</w:t>
            </w:r>
            <w:proofErr w:type="spellEnd"/>
            <w:r w:rsidRPr="006A609B">
              <w:rPr>
                <w:b/>
                <w:bCs/>
                <w:color w:val="auto"/>
                <w:sz w:val="20"/>
                <w:szCs w:val="20"/>
              </w:rPr>
              <w:t xml:space="preserve">, </w:t>
            </w:r>
            <w:proofErr w:type="spellStart"/>
            <w:r w:rsidRPr="006A609B">
              <w:rPr>
                <w:b/>
                <w:bCs/>
                <w:color w:val="auto"/>
                <w:sz w:val="20"/>
                <w:szCs w:val="20"/>
              </w:rPr>
              <w:t>міндетті</w:t>
            </w:r>
            <w:proofErr w:type="spellEnd"/>
            <w:r w:rsidRPr="006A609B">
              <w:rPr>
                <w:b/>
                <w:bCs/>
                <w:color w:val="auto"/>
                <w:sz w:val="20"/>
                <w:szCs w:val="20"/>
              </w:rPr>
              <w:t xml:space="preserve"> </w:t>
            </w:r>
            <w:proofErr w:type="spellStart"/>
            <w:r w:rsidRPr="006A609B">
              <w:rPr>
                <w:b/>
                <w:bCs/>
                <w:color w:val="auto"/>
                <w:sz w:val="20"/>
                <w:szCs w:val="20"/>
              </w:rPr>
              <w:t>зейнетақы</w:t>
            </w:r>
            <w:proofErr w:type="spellEnd"/>
            <w:r w:rsidRPr="006A609B">
              <w:rPr>
                <w:b/>
                <w:bCs/>
                <w:color w:val="auto"/>
                <w:sz w:val="20"/>
                <w:szCs w:val="20"/>
              </w:rPr>
              <w:t xml:space="preserve"> </w:t>
            </w:r>
            <w:proofErr w:type="spellStart"/>
            <w:r w:rsidRPr="006A609B">
              <w:rPr>
                <w:b/>
                <w:bCs/>
                <w:color w:val="auto"/>
                <w:sz w:val="20"/>
                <w:szCs w:val="20"/>
              </w:rPr>
              <w:t>жарналары</w:t>
            </w:r>
            <w:proofErr w:type="spellEnd"/>
            <w:r w:rsidRPr="006A609B">
              <w:rPr>
                <w:b/>
                <w:bCs/>
                <w:color w:val="auto"/>
                <w:sz w:val="20"/>
                <w:szCs w:val="20"/>
              </w:rPr>
              <w:t xml:space="preserve">, </w:t>
            </w:r>
            <w:proofErr w:type="spellStart"/>
            <w:r w:rsidRPr="006A609B">
              <w:rPr>
                <w:b/>
                <w:bCs/>
                <w:color w:val="auto"/>
                <w:sz w:val="20"/>
                <w:szCs w:val="20"/>
              </w:rPr>
              <w:t>міндетті</w:t>
            </w:r>
            <w:proofErr w:type="spellEnd"/>
            <w:r w:rsidRPr="006A609B">
              <w:rPr>
                <w:b/>
                <w:bCs/>
                <w:color w:val="auto"/>
                <w:sz w:val="20"/>
                <w:szCs w:val="20"/>
              </w:rPr>
              <w:t xml:space="preserve"> </w:t>
            </w:r>
            <w:proofErr w:type="spellStart"/>
            <w:r w:rsidRPr="006A609B">
              <w:rPr>
                <w:b/>
                <w:bCs/>
                <w:color w:val="auto"/>
                <w:sz w:val="20"/>
                <w:szCs w:val="20"/>
              </w:rPr>
              <w:t>кәсіптік</w:t>
            </w:r>
            <w:proofErr w:type="spellEnd"/>
            <w:r w:rsidRPr="006A609B">
              <w:rPr>
                <w:b/>
                <w:bCs/>
                <w:color w:val="auto"/>
                <w:sz w:val="20"/>
                <w:szCs w:val="20"/>
              </w:rPr>
              <w:t xml:space="preserve"> </w:t>
            </w:r>
            <w:proofErr w:type="spellStart"/>
            <w:r w:rsidRPr="006A609B">
              <w:rPr>
                <w:b/>
                <w:bCs/>
                <w:color w:val="auto"/>
                <w:sz w:val="20"/>
                <w:szCs w:val="20"/>
              </w:rPr>
              <w:t>зейнетақы</w:t>
            </w:r>
            <w:proofErr w:type="spellEnd"/>
            <w:r w:rsidRPr="006A609B">
              <w:rPr>
                <w:b/>
                <w:bCs/>
                <w:color w:val="auto"/>
                <w:sz w:val="20"/>
                <w:szCs w:val="20"/>
              </w:rPr>
              <w:t xml:space="preserve"> </w:t>
            </w:r>
            <w:proofErr w:type="spellStart"/>
            <w:r w:rsidRPr="006A609B">
              <w:rPr>
                <w:b/>
                <w:bCs/>
                <w:color w:val="auto"/>
                <w:sz w:val="20"/>
                <w:szCs w:val="20"/>
              </w:rPr>
              <w:t>жарналары</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бюджетке</w:t>
            </w:r>
            <w:proofErr w:type="spellEnd"/>
            <w:r w:rsidRPr="006A609B">
              <w:rPr>
                <w:b/>
                <w:bCs/>
                <w:color w:val="auto"/>
                <w:sz w:val="20"/>
                <w:szCs w:val="20"/>
              </w:rPr>
              <w:t xml:space="preserve"> </w:t>
            </w:r>
            <w:proofErr w:type="spellStart"/>
            <w:r w:rsidRPr="006A609B">
              <w:rPr>
                <w:b/>
                <w:bCs/>
                <w:color w:val="auto"/>
                <w:sz w:val="20"/>
                <w:szCs w:val="20"/>
              </w:rPr>
              <w:t>әлеуметтік</w:t>
            </w:r>
            <w:proofErr w:type="spellEnd"/>
            <w:r w:rsidRPr="006A609B">
              <w:rPr>
                <w:b/>
                <w:bCs/>
                <w:color w:val="auto"/>
                <w:sz w:val="20"/>
                <w:szCs w:val="20"/>
              </w:rPr>
              <w:t xml:space="preserve"> </w:t>
            </w:r>
            <w:proofErr w:type="spellStart"/>
            <w:r w:rsidRPr="006A609B">
              <w:rPr>
                <w:b/>
                <w:bCs/>
                <w:color w:val="auto"/>
                <w:sz w:val="20"/>
                <w:szCs w:val="20"/>
              </w:rPr>
              <w:t>аударымдары</w:t>
            </w:r>
            <w:proofErr w:type="spellEnd"/>
            <w:r w:rsidRPr="006A609B">
              <w:rPr>
                <w:b/>
                <w:bCs/>
                <w:color w:val="auto"/>
                <w:sz w:val="20"/>
                <w:szCs w:val="20"/>
              </w:rPr>
              <w:t xml:space="preserve">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берешектері</w:t>
            </w:r>
            <w:proofErr w:type="spellEnd"/>
            <w:r w:rsidRPr="006A609B">
              <w:rPr>
                <w:b/>
                <w:bCs/>
                <w:color w:val="auto"/>
                <w:sz w:val="20"/>
                <w:szCs w:val="20"/>
              </w:rPr>
              <w:t xml:space="preserve"> бар </w:t>
            </w:r>
            <w:proofErr w:type="spellStart"/>
            <w:r w:rsidRPr="006A609B">
              <w:rPr>
                <w:b/>
                <w:bCs/>
                <w:color w:val="auto"/>
                <w:sz w:val="20"/>
                <w:szCs w:val="20"/>
              </w:rPr>
              <w:t>кәсіпкерлердің</w:t>
            </w:r>
            <w:proofErr w:type="spellEnd"/>
            <w:r w:rsidRPr="006A609B">
              <w:rPr>
                <w:b/>
                <w:bCs/>
                <w:color w:val="auto"/>
                <w:sz w:val="20"/>
                <w:szCs w:val="20"/>
              </w:rPr>
              <w:t>;</w:t>
            </w:r>
          </w:p>
          <w:p w14:paraId="213AB4CE" w14:textId="5DE62B22"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7) </w:t>
            </w:r>
            <w:proofErr w:type="spellStart"/>
            <w:r w:rsidRPr="006A609B">
              <w:rPr>
                <w:b/>
                <w:bCs/>
                <w:color w:val="auto"/>
                <w:sz w:val="20"/>
                <w:szCs w:val="20"/>
              </w:rPr>
              <w:t>ломбардтардың</w:t>
            </w:r>
            <w:proofErr w:type="spellEnd"/>
            <w:r w:rsidRPr="006A609B">
              <w:rPr>
                <w:b/>
                <w:bCs/>
                <w:color w:val="auto"/>
                <w:sz w:val="20"/>
                <w:szCs w:val="20"/>
              </w:rPr>
              <w:t xml:space="preserve">, </w:t>
            </w:r>
            <w:proofErr w:type="spellStart"/>
            <w:r w:rsidRPr="006A609B">
              <w:rPr>
                <w:b/>
                <w:bCs/>
                <w:color w:val="auto"/>
                <w:sz w:val="20"/>
                <w:szCs w:val="20"/>
              </w:rPr>
              <w:t>микроқаржылық</w:t>
            </w:r>
            <w:proofErr w:type="spellEnd"/>
            <w:r w:rsidRPr="006A609B">
              <w:rPr>
                <w:b/>
                <w:bCs/>
                <w:color w:val="auto"/>
                <w:sz w:val="20"/>
                <w:szCs w:val="20"/>
              </w:rPr>
              <w:t xml:space="preserve">, </w:t>
            </w:r>
            <w:proofErr w:type="spellStart"/>
            <w:r w:rsidRPr="006A609B">
              <w:rPr>
                <w:b/>
                <w:bCs/>
                <w:color w:val="auto"/>
                <w:sz w:val="20"/>
                <w:szCs w:val="20"/>
              </w:rPr>
              <w:t>факторингтік</w:t>
            </w:r>
            <w:proofErr w:type="spellEnd"/>
            <w:r w:rsidRPr="006A609B">
              <w:rPr>
                <w:b/>
                <w:bCs/>
                <w:color w:val="auto"/>
                <w:sz w:val="20"/>
                <w:szCs w:val="20"/>
              </w:rPr>
              <w:t xml:space="preserve"> </w:t>
            </w:r>
            <w:proofErr w:type="spellStart"/>
            <w:r w:rsidRPr="006A609B">
              <w:rPr>
                <w:b/>
                <w:bCs/>
                <w:color w:val="auto"/>
                <w:sz w:val="20"/>
                <w:szCs w:val="20"/>
              </w:rPr>
              <w:t>ұйымдардың</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лизинг </w:t>
            </w:r>
            <w:proofErr w:type="spellStart"/>
            <w:r w:rsidRPr="006A609B">
              <w:rPr>
                <w:b/>
                <w:bCs/>
                <w:color w:val="auto"/>
                <w:sz w:val="20"/>
                <w:szCs w:val="20"/>
              </w:rPr>
              <w:t>компанияларының</w:t>
            </w:r>
            <w:proofErr w:type="spellEnd"/>
            <w:r w:rsidRPr="006A609B">
              <w:rPr>
                <w:b/>
                <w:bCs/>
                <w:color w:val="auto"/>
                <w:sz w:val="20"/>
                <w:szCs w:val="20"/>
              </w:rPr>
              <w:t xml:space="preserve"> </w:t>
            </w:r>
            <w:proofErr w:type="spellStart"/>
            <w:r w:rsidRPr="006A609B">
              <w:rPr>
                <w:b/>
                <w:bCs/>
                <w:color w:val="auto"/>
                <w:sz w:val="20"/>
                <w:szCs w:val="20"/>
              </w:rPr>
              <w:t>қызметіне</w:t>
            </w:r>
            <w:proofErr w:type="spellEnd"/>
            <w:r w:rsidRPr="006A609B">
              <w:rPr>
                <w:b/>
                <w:bCs/>
                <w:color w:val="auto"/>
                <w:sz w:val="20"/>
                <w:szCs w:val="20"/>
              </w:rPr>
              <w:t xml:space="preserve"> </w:t>
            </w:r>
            <w:proofErr w:type="spellStart"/>
            <w:r w:rsidRPr="006A609B">
              <w:rPr>
                <w:b/>
                <w:bCs/>
                <w:color w:val="auto"/>
                <w:sz w:val="20"/>
                <w:szCs w:val="20"/>
              </w:rPr>
              <w:t>бағытталған</w:t>
            </w:r>
            <w:proofErr w:type="spellEnd"/>
            <w:r w:rsidRPr="006A609B">
              <w:rPr>
                <w:b/>
                <w:bCs/>
                <w:color w:val="auto"/>
                <w:sz w:val="20"/>
                <w:szCs w:val="20"/>
              </w:rPr>
              <w:t>;</w:t>
            </w:r>
          </w:p>
          <w:p w14:paraId="2CEA3D59" w14:textId="475D3843"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8) </w:t>
            </w:r>
            <w:proofErr w:type="spellStart"/>
            <w:r w:rsidRPr="006A609B">
              <w:rPr>
                <w:b/>
                <w:bCs/>
                <w:color w:val="auto"/>
                <w:sz w:val="20"/>
                <w:szCs w:val="20"/>
              </w:rPr>
              <w:t>мыналарды</w:t>
            </w:r>
            <w:proofErr w:type="spellEnd"/>
            <w:r w:rsidRPr="006A609B">
              <w:rPr>
                <w:b/>
                <w:bCs/>
                <w:color w:val="auto"/>
                <w:sz w:val="20"/>
                <w:szCs w:val="20"/>
              </w:rPr>
              <w:t>:</w:t>
            </w:r>
          </w:p>
          <w:p w14:paraId="0817D34C" w14:textId="26F25881" w:rsidR="005A065B" w:rsidRPr="006A609B" w:rsidRDefault="005A065B" w:rsidP="005A065B">
            <w:pPr>
              <w:pStyle w:val="pj"/>
              <w:shd w:val="clear" w:color="auto" w:fill="FFFFFF" w:themeFill="background1"/>
              <w:ind w:firstLine="182"/>
              <w:rPr>
                <w:b/>
                <w:bCs/>
                <w:color w:val="auto"/>
                <w:sz w:val="20"/>
                <w:szCs w:val="20"/>
              </w:rPr>
            </w:pPr>
            <w:proofErr w:type="spellStart"/>
            <w:r w:rsidRPr="006A609B">
              <w:rPr>
                <w:b/>
                <w:bCs/>
                <w:color w:val="auto"/>
                <w:sz w:val="20"/>
                <w:szCs w:val="20"/>
              </w:rPr>
              <w:t>үлестес</w:t>
            </w:r>
            <w:proofErr w:type="spellEnd"/>
            <w:r w:rsidRPr="006A609B">
              <w:rPr>
                <w:b/>
                <w:bCs/>
                <w:color w:val="auto"/>
                <w:sz w:val="20"/>
                <w:szCs w:val="20"/>
              </w:rPr>
              <w:t>/</w:t>
            </w:r>
            <w:proofErr w:type="spellStart"/>
            <w:r w:rsidRPr="006A609B">
              <w:rPr>
                <w:b/>
                <w:bCs/>
                <w:color w:val="auto"/>
                <w:sz w:val="20"/>
                <w:szCs w:val="20"/>
              </w:rPr>
              <w:t>байланысты</w:t>
            </w:r>
            <w:proofErr w:type="spellEnd"/>
            <w:r w:rsidRPr="006A609B">
              <w:rPr>
                <w:b/>
                <w:bCs/>
                <w:color w:val="auto"/>
                <w:sz w:val="20"/>
                <w:szCs w:val="20"/>
              </w:rPr>
              <w:t xml:space="preserve"> </w:t>
            </w:r>
            <w:proofErr w:type="spellStart"/>
            <w:r w:rsidRPr="006A609B">
              <w:rPr>
                <w:b/>
                <w:bCs/>
                <w:color w:val="auto"/>
                <w:sz w:val="20"/>
                <w:szCs w:val="20"/>
              </w:rPr>
              <w:t>тұлғаның</w:t>
            </w:r>
            <w:proofErr w:type="spellEnd"/>
            <w:r w:rsidRPr="006A609B">
              <w:rPr>
                <w:b/>
                <w:bCs/>
                <w:color w:val="auto"/>
                <w:sz w:val="20"/>
                <w:szCs w:val="20"/>
              </w:rPr>
              <w:t xml:space="preserve"> </w:t>
            </w:r>
            <w:proofErr w:type="spellStart"/>
            <w:r w:rsidRPr="006A609B">
              <w:rPr>
                <w:b/>
                <w:bCs/>
                <w:color w:val="auto"/>
                <w:sz w:val="20"/>
                <w:szCs w:val="20"/>
              </w:rPr>
              <w:t>құрылыс</w:t>
            </w:r>
            <w:proofErr w:type="spellEnd"/>
            <w:r w:rsidRPr="006A609B">
              <w:rPr>
                <w:b/>
                <w:bCs/>
                <w:color w:val="auto"/>
                <w:sz w:val="20"/>
                <w:szCs w:val="20"/>
              </w:rPr>
              <w:t xml:space="preserve"> </w:t>
            </w:r>
            <w:proofErr w:type="spellStart"/>
            <w:r w:rsidRPr="006A609B">
              <w:rPr>
                <w:b/>
                <w:bCs/>
                <w:color w:val="auto"/>
                <w:sz w:val="20"/>
                <w:szCs w:val="20"/>
              </w:rPr>
              <w:t>қызметін</w:t>
            </w:r>
            <w:proofErr w:type="spellEnd"/>
            <w:r w:rsidRPr="006A609B">
              <w:rPr>
                <w:b/>
                <w:bCs/>
                <w:color w:val="auto"/>
                <w:sz w:val="20"/>
                <w:szCs w:val="20"/>
              </w:rPr>
              <w:t xml:space="preserve"> </w:t>
            </w:r>
            <w:proofErr w:type="spellStart"/>
            <w:r w:rsidRPr="006A609B">
              <w:rPr>
                <w:b/>
                <w:bCs/>
                <w:color w:val="auto"/>
                <w:sz w:val="20"/>
                <w:szCs w:val="20"/>
              </w:rPr>
              <w:t>жүзеге</w:t>
            </w:r>
            <w:proofErr w:type="spellEnd"/>
            <w:r w:rsidRPr="006A609B">
              <w:rPr>
                <w:b/>
                <w:bCs/>
                <w:color w:val="auto"/>
                <w:sz w:val="20"/>
                <w:szCs w:val="20"/>
              </w:rPr>
              <w:t xml:space="preserve"> </w:t>
            </w:r>
            <w:proofErr w:type="spellStart"/>
            <w:r w:rsidRPr="006A609B">
              <w:rPr>
                <w:b/>
                <w:bCs/>
                <w:color w:val="auto"/>
                <w:sz w:val="20"/>
                <w:szCs w:val="20"/>
              </w:rPr>
              <w:t>асыруын</w:t>
            </w:r>
            <w:proofErr w:type="spellEnd"/>
            <w:r w:rsidRPr="006A609B">
              <w:rPr>
                <w:b/>
                <w:bCs/>
                <w:color w:val="auto"/>
                <w:sz w:val="20"/>
                <w:szCs w:val="20"/>
              </w:rPr>
              <w:t xml:space="preserve"> </w:t>
            </w:r>
            <w:proofErr w:type="spellStart"/>
            <w:r w:rsidRPr="006A609B">
              <w:rPr>
                <w:b/>
                <w:bCs/>
                <w:color w:val="auto"/>
                <w:sz w:val="20"/>
                <w:szCs w:val="20"/>
              </w:rPr>
              <w:t>растайтын</w:t>
            </w:r>
            <w:proofErr w:type="spellEnd"/>
            <w:r w:rsidRPr="006A609B">
              <w:rPr>
                <w:b/>
                <w:bCs/>
                <w:color w:val="auto"/>
                <w:sz w:val="20"/>
                <w:szCs w:val="20"/>
              </w:rPr>
              <w:t xml:space="preserve"> </w:t>
            </w:r>
            <w:proofErr w:type="spellStart"/>
            <w:r w:rsidRPr="006A609B">
              <w:rPr>
                <w:b/>
                <w:bCs/>
                <w:color w:val="auto"/>
                <w:sz w:val="20"/>
                <w:szCs w:val="20"/>
              </w:rPr>
              <w:t>құжат</w:t>
            </w:r>
            <w:proofErr w:type="spellEnd"/>
            <w:r w:rsidRPr="006A609B">
              <w:rPr>
                <w:b/>
                <w:bCs/>
                <w:color w:val="auto"/>
                <w:sz w:val="20"/>
                <w:szCs w:val="20"/>
              </w:rPr>
              <w:t xml:space="preserve"> </w:t>
            </w:r>
            <w:proofErr w:type="spellStart"/>
            <w:r w:rsidRPr="006A609B">
              <w:rPr>
                <w:b/>
                <w:bCs/>
                <w:color w:val="auto"/>
                <w:sz w:val="20"/>
                <w:szCs w:val="20"/>
              </w:rPr>
              <w:t>болған</w:t>
            </w:r>
            <w:proofErr w:type="spellEnd"/>
            <w:r w:rsidRPr="006A609B">
              <w:rPr>
                <w:b/>
                <w:bCs/>
                <w:color w:val="auto"/>
                <w:sz w:val="20"/>
                <w:szCs w:val="20"/>
              </w:rPr>
              <w:t xml:space="preserve"> </w:t>
            </w:r>
            <w:proofErr w:type="spellStart"/>
            <w:r w:rsidRPr="006A609B">
              <w:rPr>
                <w:b/>
                <w:bCs/>
                <w:color w:val="auto"/>
                <w:sz w:val="20"/>
                <w:szCs w:val="20"/>
              </w:rPr>
              <w:t>жағдайда</w:t>
            </w:r>
            <w:proofErr w:type="spellEnd"/>
            <w:r w:rsidRPr="006A609B">
              <w:rPr>
                <w:b/>
                <w:bCs/>
                <w:color w:val="auto"/>
                <w:sz w:val="20"/>
                <w:szCs w:val="20"/>
              </w:rPr>
              <w:t xml:space="preserve"> </w:t>
            </w:r>
            <w:proofErr w:type="spellStart"/>
            <w:r w:rsidRPr="006A609B">
              <w:rPr>
                <w:b/>
                <w:bCs/>
                <w:color w:val="auto"/>
                <w:sz w:val="20"/>
                <w:szCs w:val="20"/>
              </w:rPr>
              <w:t>жаңа</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немесе</w:t>
            </w:r>
            <w:proofErr w:type="spellEnd"/>
            <w:r w:rsidRPr="006A609B">
              <w:rPr>
                <w:b/>
                <w:bCs/>
                <w:color w:val="auto"/>
                <w:sz w:val="20"/>
                <w:szCs w:val="20"/>
              </w:rPr>
              <w:t xml:space="preserve">) бар </w:t>
            </w:r>
            <w:proofErr w:type="spellStart"/>
            <w:r w:rsidRPr="006A609B">
              <w:rPr>
                <w:b/>
                <w:bCs/>
                <w:color w:val="auto"/>
                <w:sz w:val="20"/>
                <w:szCs w:val="20"/>
              </w:rPr>
              <w:t>объектілерді</w:t>
            </w:r>
            <w:proofErr w:type="spellEnd"/>
            <w:r w:rsidRPr="006A609B">
              <w:rPr>
                <w:b/>
                <w:bCs/>
                <w:color w:val="auto"/>
                <w:sz w:val="20"/>
                <w:szCs w:val="20"/>
              </w:rPr>
              <w:t xml:space="preserve"> (</w:t>
            </w:r>
            <w:proofErr w:type="spellStart"/>
            <w:r w:rsidRPr="006A609B">
              <w:rPr>
                <w:b/>
                <w:bCs/>
                <w:color w:val="auto"/>
                <w:sz w:val="20"/>
                <w:szCs w:val="20"/>
              </w:rPr>
              <w:t>ғимараттарды</w:t>
            </w:r>
            <w:proofErr w:type="spellEnd"/>
            <w:r w:rsidRPr="006A609B">
              <w:rPr>
                <w:b/>
                <w:bCs/>
                <w:color w:val="auto"/>
                <w:sz w:val="20"/>
                <w:szCs w:val="20"/>
              </w:rPr>
              <w:t xml:space="preserve">, </w:t>
            </w:r>
            <w:proofErr w:type="spellStart"/>
            <w:r w:rsidRPr="006A609B">
              <w:rPr>
                <w:b/>
                <w:bCs/>
                <w:color w:val="auto"/>
                <w:sz w:val="20"/>
                <w:szCs w:val="20"/>
              </w:rPr>
              <w:t>құрылысжайларды</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олардың</w:t>
            </w:r>
            <w:proofErr w:type="spellEnd"/>
            <w:r w:rsidRPr="006A609B">
              <w:rPr>
                <w:b/>
                <w:bCs/>
                <w:color w:val="auto"/>
                <w:sz w:val="20"/>
                <w:szCs w:val="20"/>
              </w:rPr>
              <w:t xml:space="preserve"> </w:t>
            </w:r>
            <w:proofErr w:type="spellStart"/>
            <w:r w:rsidRPr="006A609B">
              <w:rPr>
                <w:b/>
                <w:bCs/>
                <w:color w:val="auto"/>
                <w:sz w:val="20"/>
                <w:szCs w:val="20"/>
              </w:rPr>
              <w:t>кешендерін</w:t>
            </w:r>
            <w:proofErr w:type="spellEnd"/>
            <w:r w:rsidRPr="006A609B">
              <w:rPr>
                <w:b/>
                <w:bCs/>
                <w:color w:val="auto"/>
                <w:sz w:val="20"/>
                <w:szCs w:val="20"/>
              </w:rPr>
              <w:t xml:space="preserve">, </w:t>
            </w:r>
            <w:proofErr w:type="spellStart"/>
            <w:r w:rsidRPr="006A609B">
              <w:rPr>
                <w:b/>
                <w:bCs/>
                <w:color w:val="auto"/>
                <w:sz w:val="20"/>
                <w:szCs w:val="20"/>
              </w:rPr>
              <w:t>коммуникацияларды</w:t>
            </w:r>
            <w:proofErr w:type="spellEnd"/>
            <w:r w:rsidRPr="006A609B">
              <w:rPr>
                <w:b/>
                <w:bCs/>
                <w:color w:val="auto"/>
                <w:sz w:val="20"/>
                <w:szCs w:val="20"/>
              </w:rPr>
              <w:t xml:space="preserve">) </w:t>
            </w:r>
            <w:proofErr w:type="spellStart"/>
            <w:r w:rsidRPr="006A609B">
              <w:rPr>
                <w:b/>
                <w:bCs/>
                <w:color w:val="auto"/>
                <w:sz w:val="20"/>
                <w:szCs w:val="20"/>
              </w:rPr>
              <w:t>салуды</w:t>
            </w:r>
            <w:proofErr w:type="spellEnd"/>
            <w:r w:rsidRPr="006A609B">
              <w:rPr>
                <w:b/>
                <w:bCs/>
                <w:color w:val="auto"/>
                <w:sz w:val="20"/>
                <w:szCs w:val="20"/>
              </w:rPr>
              <w:t xml:space="preserve"> (</w:t>
            </w:r>
            <w:proofErr w:type="spellStart"/>
            <w:r w:rsidRPr="006A609B">
              <w:rPr>
                <w:b/>
                <w:bCs/>
                <w:color w:val="auto"/>
                <w:sz w:val="20"/>
                <w:szCs w:val="20"/>
              </w:rPr>
              <w:t>оның</w:t>
            </w:r>
            <w:proofErr w:type="spellEnd"/>
            <w:r w:rsidRPr="006A609B">
              <w:rPr>
                <w:b/>
                <w:bCs/>
                <w:color w:val="auto"/>
                <w:sz w:val="20"/>
                <w:szCs w:val="20"/>
              </w:rPr>
              <w:t xml:space="preserve"> </w:t>
            </w:r>
            <w:proofErr w:type="spellStart"/>
            <w:r w:rsidRPr="006A609B">
              <w:rPr>
                <w:b/>
                <w:bCs/>
                <w:color w:val="auto"/>
                <w:sz w:val="20"/>
                <w:szCs w:val="20"/>
              </w:rPr>
              <w:t>ішінде</w:t>
            </w:r>
            <w:proofErr w:type="spellEnd"/>
            <w:r w:rsidRPr="006A609B">
              <w:rPr>
                <w:b/>
                <w:bCs/>
                <w:color w:val="auto"/>
                <w:sz w:val="20"/>
                <w:szCs w:val="20"/>
              </w:rPr>
              <w:t xml:space="preserve"> </w:t>
            </w:r>
            <w:proofErr w:type="spellStart"/>
            <w:r w:rsidRPr="006A609B">
              <w:rPr>
                <w:b/>
                <w:bCs/>
                <w:color w:val="auto"/>
                <w:sz w:val="20"/>
                <w:szCs w:val="20"/>
              </w:rPr>
              <w:t>кеңейту</w:t>
            </w:r>
            <w:proofErr w:type="spellEnd"/>
            <w:r w:rsidRPr="006A609B">
              <w:rPr>
                <w:b/>
                <w:bCs/>
                <w:color w:val="auto"/>
                <w:sz w:val="20"/>
                <w:szCs w:val="20"/>
              </w:rPr>
              <w:t xml:space="preserve">, </w:t>
            </w:r>
            <w:proofErr w:type="spellStart"/>
            <w:r w:rsidRPr="006A609B">
              <w:rPr>
                <w:b/>
                <w:bCs/>
                <w:color w:val="auto"/>
                <w:sz w:val="20"/>
                <w:szCs w:val="20"/>
              </w:rPr>
              <w:t>жаңғырту</w:t>
            </w:r>
            <w:proofErr w:type="spellEnd"/>
            <w:r w:rsidRPr="006A609B">
              <w:rPr>
                <w:b/>
                <w:bCs/>
                <w:color w:val="auto"/>
                <w:sz w:val="20"/>
                <w:szCs w:val="20"/>
              </w:rPr>
              <w:t xml:space="preserve">, </w:t>
            </w:r>
            <w:proofErr w:type="spellStart"/>
            <w:r w:rsidRPr="006A609B">
              <w:rPr>
                <w:b/>
                <w:bCs/>
                <w:color w:val="auto"/>
                <w:sz w:val="20"/>
                <w:szCs w:val="20"/>
              </w:rPr>
              <w:t>техникалық</w:t>
            </w:r>
            <w:proofErr w:type="spellEnd"/>
            <w:r w:rsidRPr="006A609B">
              <w:rPr>
                <w:b/>
                <w:bCs/>
                <w:color w:val="auto"/>
                <w:sz w:val="20"/>
                <w:szCs w:val="20"/>
              </w:rPr>
              <w:t xml:space="preserve"> </w:t>
            </w:r>
            <w:proofErr w:type="spellStart"/>
            <w:r w:rsidRPr="006A609B">
              <w:rPr>
                <w:b/>
                <w:bCs/>
                <w:color w:val="auto"/>
                <w:sz w:val="20"/>
                <w:szCs w:val="20"/>
              </w:rPr>
              <w:t>жаңарту</w:t>
            </w:r>
            <w:proofErr w:type="spellEnd"/>
            <w:r w:rsidRPr="006A609B">
              <w:rPr>
                <w:b/>
                <w:bCs/>
                <w:color w:val="auto"/>
                <w:sz w:val="20"/>
                <w:szCs w:val="20"/>
              </w:rPr>
              <w:t xml:space="preserve">, </w:t>
            </w:r>
            <w:proofErr w:type="spellStart"/>
            <w:r w:rsidRPr="006A609B">
              <w:rPr>
                <w:b/>
                <w:bCs/>
                <w:color w:val="auto"/>
                <w:sz w:val="20"/>
                <w:szCs w:val="20"/>
              </w:rPr>
              <w:t>реконструкциялау</w:t>
            </w:r>
            <w:proofErr w:type="spellEnd"/>
            <w:r w:rsidRPr="006A609B">
              <w:rPr>
                <w:b/>
                <w:bCs/>
                <w:color w:val="auto"/>
                <w:sz w:val="20"/>
                <w:szCs w:val="20"/>
              </w:rPr>
              <w:t xml:space="preserve">, </w:t>
            </w:r>
            <w:proofErr w:type="spellStart"/>
            <w:r w:rsidRPr="006A609B">
              <w:rPr>
                <w:b/>
                <w:bCs/>
                <w:color w:val="auto"/>
                <w:sz w:val="20"/>
                <w:szCs w:val="20"/>
              </w:rPr>
              <w:t>реставрациялау</w:t>
            </w:r>
            <w:proofErr w:type="spellEnd"/>
            <w:r w:rsidRPr="006A609B">
              <w:rPr>
                <w:b/>
                <w:bCs/>
                <w:color w:val="auto"/>
                <w:sz w:val="20"/>
                <w:szCs w:val="20"/>
              </w:rPr>
              <w:t xml:space="preserve">, </w:t>
            </w:r>
            <w:proofErr w:type="spellStart"/>
            <w:r w:rsidRPr="006A609B">
              <w:rPr>
                <w:b/>
                <w:bCs/>
                <w:color w:val="auto"/>
                <w:sz w:val="20"/>
                <w:szCs w:val="20"/>
              </w:rPr>
              <w:t>күрделі</w:t>
            </w:r>
            <w:proofErr w:type="spellEnd"/>
            <w:r w:rsidRPr="006A609B">
              <w:rPr>
                <w:b/>
                <w:bCs/>
                <w:color w:val="auto"/>
                <w:sz w:val="20"/>
                <w:szCs w:val="20"/>
              </w:rPr>
              <w:t xml:space="preserve"> </w:t>
            </w:r>
            <w:proofErr w:type="spellStart"/>
            <w:r w:rsidRPr="006A609B">
              <w:rPr>
                <w:b/>
                <w:bCs/>
                <w:color w:val="auto"/>
                <w:sz w:val="20"/>
                <w:szCs w:val="20"/>
              </w:rPr>
              <w:t>жөндеу</w:t>
            </w:r>
            <w:proofErr w:type="spellEnd"/>
            <w:r w:rsidRPr="006A609B">
              <w:rPr>
                <w:b/>
                <w:bCs/>
                <w:color w:val="auto"/>
                <w:sz w:val="20"/>
                <w:szCs w:val="20"/>
              </w:rPr>
              <w:t>);</w:t>
            </w:r>
          </w:p>
          <w:p w14:paraId="6309D6EF" w14:textId="6027FCA2" w:rsidR="005A065B" w:rsidRPr="006A609B" w:rsidRDefault="005A065B" w:rsidP="005A065B">
            <w:pPr>
              <w:pStyle w:val="pj"/>
              <w:shd w:val="clear" w:color="auto" w:fill="FFFFFF" w:themeFill="background1"/>
              <w:ind w:firstLine="182"/>
              <w:rPr>
                <w:b/>
                <w:bCs/>
                <w:color w:val="auto"/>
                <w:sz w:val="20"/>
                <w:szCs w:val="20"/>
              </w:rPr>
            </w:pPr>
            <w:proofErr w:type="spellStart"/>
            <w:r w:rsidRPr="006A609B">
              <w:rPr>
                <w:b/>
                <w:bCs/>
                <w:color w:val="auto"/>
                <w:sz w:val="20"/>
                <w:szCs w:val="20"/>
              </w:rPr>
              <w:t>Қазақстан</w:t>
            </w:r>
            <w:proofErr w:type="spellEnd"/>
            <w:r w:rsidRPr="006A609B">
              <w:rPr>
                <w:b/>
                <w:bCs/>
                <w:color w:val="auto"/>
                <w:sz w:val="20"/>
                <w:szCs w:val="20"/>
              </w:rPr>
              <w:t xml:space="preserve"> </w:t>
            </w:r>
            <w:proofErr w:type="spellStart"/>
            <w:r w:rsidRPr="006A609B">
              <w:rPr>
                <w:b/>
                <w:bCs/>
                <w:color w:val="auto"/>
                <w:sz w:val="20"/>
                <w:szCs w:val="20"/>
              </w:rPr>
              <w:t>Республикасының</w:t>
            </w:r>
            <w:proofErr w:type="spellEnd"/>
            <w:r w:rsidRPr="006A609B">
              <w:rPr>
                <w:b/>
                <w:bCs/>
                <w:color w:val="auto"/>
                <w:sz w:val="20"/>
                <w:szCs w:val="20"/>
              </w:rPr>
              <w:t xml:space="preserve"> </w:t>
            </w:r>
            <w:proofErr w:type="spellStart"/>
            <w:r w:rsidRPr="006A609B">
              <w:rPr>
                <w:b/>
                <w:bCs/>
                <w:color w:val="auto"/>
                <w:sz w:val="20"/>
                <w:szCs w:val="20"/>
              </w:rPr>
              <w:t>аумағында</w:t>
            </w:r>
            <w:proofErr w:type="spellEnd"/>
            <w:r w:rsidRPr="006A609B">
              <w:rPr>
                <w:b/>
                <w:bCs/>
                <w:color w:val="auto"/>
                <w:sz w:val="20"/>
                <w:szCs w:val="20"/>
              </w:rPr>
              <w:t xml:space="preserve"> </w:t>
            </w:r>
            <w:proofErr w:type="spellStart"/>
            <w:r w:rsidRPr="006A609B">
              <w:rPr>
                <w:b/>
                <w:bCs/>
                <w:color w:val="auto"/>
                <w:sz w:val="20"/>
                <w:szCs w:val="20"/>
              </w:rPr>
              <w:t>ресми</w:t>
            </w:r>
            <w:proofErr w:type="spellEnd"/>
            <w:r w:rsidRPr="006A609B">
              <w:rPr>
                <w:b/>
                <w:bCs/>
                <w:color w:val="auto"/>
                <w:sz w:val="20"/>
                <w:szCs w:val="20"/>
              </w:rPr>
              <w:t xml:space="preserve"> </w:t>
            </w:r>
            <w:proofErr w:type="spellStart"/>
            <w:r w:rsidRPr="006A609B">
              <w:rPr>
                <w:b/>
                <w:bCs/>
                <w:color w:val="auto"/>
                <w:sz w:val="20"/>
                <w:szCs w:val="20"/>
              </w:rPr>
              <w:t>дистрибьюторлар</w:t>
            </w:r>
            <w:proofErr w:type="spellEnd"/>
            <w:r w:rsidRPr="006A609B">
              <w:rPr>
                <w:b/>
                <w:bCs/>
                <w:color w:val="auto"/>
                <w:sz w:val="20"/>
                <w:szCs w:val="20"/>
              </w:rPr>
              <w:t xml:space="preserve"> </w:t>
            </w:r>
            <w:proofErr w:type="spellStart"/>
            <w:r w:rsidRPr="006A609B">
              <w:rPr>
                <w:b/>
                <w:bCs/>
                <w:color w:val="auto"/>
                <w:sz w:val="20"/>
                <w:szCs w:val="20"/>
              </w:rPr>
              <w:t>болып</w:t>
            </w:r>
            <w:proofErr w:type="spellEnd"/>
            <w:r w:rsidRPr="006A609B">
              <w:rPr>
                <w:b/>
                <w:bCs/>
                <w:color w:val="auto"/>
                <w:sz w:val="20"/>
                <w:szCs w:val="20"/>
              </w:rPr>
              <w:t xml:space="preserve"> </w:t>
            </w:r>
            <w:proofErr w:type="spellStart"/>
            <w:r w:rsidRPr="006A609B">
              <w:rPr>
                <w:b/>
                <w:bCs/>
                <w:color w:val="auto"/>
                <w:sz w:val="20"/>
                <w:szCs w:val="20"/>
              </w:rPr>
              <w:t>табылатын</w:t>
            </w:r>
            <w:proofErr w:type="spellEnd"/>
            <w:r w:rsidRPr="006A609B">
              <w:rPr>
                <w:b/>
                <w:bCs/>
                <w:color w:val="auto"/>
                <w:sz w:val="20"/>
                <w:szCs w:val="20"/>
              </w:rPr>
              <w:t xml:space="preserve"> </w:t>
            </w:r>
            <w:proofErr w:type="spellStart"/>
            <w:r w:rsidRPr="006A609B">
              <w:rPr>
                <w:b/>
                <w:bCs/>
                <w:color w:val="auto"/>
                <w:sz w:val="20"/>
                <w:szCs w:val="20"/>
              </w:rPr>
              <w:t>үлестес</w:t>
            </w:r>
            <w:proofErr w:type="spellEnd"/>
            <w:r w:rsidRPr="006A609B">
              <w:rPr>
                <w:b/>
                <w:bCs/>
                <w:color w:val="auto"/>
                <w:sz w:val="20"/>
                <w:szCs w:val="20"/>
              </w:rPr>
              <w:t>/</w:t>
            </w:r>
            <w:proofErr w:type="spellStart"/>
            <w:r w:rsidRPr="006A609B">
              <w:rPr>
                <w:b/>
                <w:bCs/>
                <w:color w:val="auto"/>
                <w:sz w:val="20"/>
                <w:szCs w:val="20"/>
              </w:rPr>
              <w:t>байланысты</w:t>
            </w:r>
            <w:proofErr w:type="spellEnd"/>
            <w:r w:rsidRPr="006A609B">
              <w:rPr>
                <w:b/>
                <w:bCs/>
                <w:color w:val="auto"/>
                <w:sz w:val="20"/>
                <w:szCs w:val="20"/>
              </w:rPr>
              <w:t xml:space="preserve"> </w:t>
            </w:r>
            <w:proofErr w:type="spellStart"/>
            <w:r w:rsidRPr="006A609B">
              <w:rPr>
                <w:b/>
                <w:bCs/>
                <w:color w:val="auto"/>
                <w:sz w:val="20"/>
                <w:szCs w:val="20"/>
              </w:rPr>
              <w:t>тұлғалардан</w:t>
            </w:r>
            <w:proofErr w:type="spellEnd"/>
            <w:r w:rsidRPr="006A609B">
              <w:rPr>
                <w:b/>
                <w:bCs/>
                <w:color w:val="auto"/>
                <w:sz w:val="20"/>
                <w:szCs w:val="20"/>
              </w:rPr>
              <w:t xml:space="preserve"> </w:t>
            </w:r>
            <w:proofErr w:type="spellStart"/>
            <w:r w:rsidRPr="006A609B">
              <w:rPr>
                <w:b/>
                <w:bCs/>
                <w:color w:val="auto"/>
                <w:sz w:val="20"/>
                <w:szCs w:val="20"/>
              </w:rPr>
              <w:t>тауарларды</w:t>
            </w:r>
            <w:proofErr w:type="spellEnd"/>
            <w:r w:rsidRPr="006A609B">
              <w:rPr>
                <w:b/>
                <w:bCs/>
                <w:color w:val="auto"/>
                <w:sz w:val="20"/>
                <w:szCs w:val="20"/>
              </w:rPr>
              <w:t xml:space="preserve">, </w:t>
            </w:r>
            <w:proofErr w:type="spellStart"/>
            <w:r w:rsidRPr="006A609B">
              <w:rPr>
                <w:b/>
                <w:bCs/>
                <w:color w:val="auto"/>
                <w:sz w:val="20"/>
                <w:szCs w:val="20"/>
              </w:rPr>
              <w:t>жұмыстарды</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көрсетілетін</w:t>
            </w:r>
            <w:proofErr w:type="spellEnd"/>
            <w:r w:rsidRPr="006A609B">
              <w:rPr>
                <w:b/>
                <w:bCs/>
                <w:color w:val="auto"/>
                <w:sz w:val="20"/>
                <w:szCs w:val="20"/>
              </w:rPr>
              <w:t xml:space="preserve"> </w:t>
            </w:r>
            <w:proofErr w:type="spellStart"/>
            <w:r w:rsidRPr="006A609B">
              <w:rPr>
                <w:b/>
                <w:bCs/>
                <w:color w:val="auto"/>
                <w:sz w:val="20"/>
                <w:szCs w:val="20"/>
              </w:rPr>
              <w:t>қызметтерді</w:t>
            </w:r>
            <w:proofErr w:type="spellEnd"/>
            <w:r w:rsidRPr="006A609B">
              <w:rPr>
                <w:b/>
                <w:bCs/>
                <w:color w:val="auto"/>
                <w:sz w:val="20"/>
                <w:szCs w:val="20"/>
              </w:rPr>
              <w:t xml:space="preserve">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алуды</w:t>
            </w:r>
            <w:proofErr w:type="spellEnd"/>
            <w:r w:rsidRPr="006A609B">
              <w:rPr>
                <w:b/>
                <w:bCs/>
                <w:color w:val="auto"/>
                <w:sz w:val="20"/>
                <w:szCs w:val="20"/>
              </w:rPr>
              <w:t>;</w:t>
            </w:r>
          </w:p>
          <w:p w14:paraId="64BE73D1" w14:textId="1EAE61D2" w:rsidR="005A065B" w:rsidRPr="006A609B" w:rsidRDefault="005A065B" w:rsidP="005A065B">
            <w:pPr>
              <w:pStyle w:val="pj"/>
              <w:shd w:val="clear" w:color="auto" w:fill="FFFFFF" w:themeFill="background1"/>
              <w:ind w:firstLine="182"/>
              <w:rPr>
                <w:b/>
                <w:bCs/>
                <w:color w:val="auto"/>
                <w:sz w:val="20"/>
                <w:szCs w:val="20"/>
              </w:rPr>
            </w:pPr>
            <w:proofErr w:type="spellStart"/>
            <w:r w:rsidRPr="006A609B">
              <w:rPr>
                <w:b/>
                <w:bCs/>
                <w:color w:val="auto"/>
                <w:sz w:val="20"/>
                <w:szCs w:val="20"/>
              </w:rPr>
              <w:t>тауарды</w:t>
            </w:r>
            <w:proofErr w:type="spellEnd"/>
            <w:r w:rsidRPr="006A609B">
              <w:rPr>
                <w:b/>
                <w:bCs/>
                <w:color w:val="auto"/>
                <w:sz w:val="20"/>
                <w:szCs w:val="20"/>
              </w:rPr>
              <w:t xml:space="preserve">, </w:t>
            </w:r>
            <w:proofErr w:type="spellStart"/>
            <w:r w:rsidRPr="006A609B">
              <w:rPr>
                <w:b/>
                <w:bCs/>
                <w:color w:val="auto"/>
                <w:sz w:val="20"/>
                <w:szCs w:val="20"/>
              </w:rPr>
              <w:t>шикізатты</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материалдарды</w:t>
            </w:r>
            <w:proofErr w:type="spellEnd"/>
            <w:r w:rsidRPr="006A609B">
              <w:rPr>
                <w:b/>
                <w:bCs/>
                <w:color w:val="auto"/>
                <w:sz w:val="20"/>
                <w:szCs w:val="20"/>
              </w:rPr>
              <w:t xml:space="preserve"> </w:t>
            </w:r>
            <w:proofErr w:type="spellStart"/>
            <w:r w:rsidRPr="006A609B">
              <w:rPr>
                <w:b/>
                <w:bCs/>
                <w:color w:val="auto"/>
                <w:sz w:val="20"/>
                <w:szCs w:val="20"/>
              </w:rPr>
              <w:t>үлестес</w:t>
            </w:r>
            <w:proofErr w:type="spellEnd"/>
            <w:r w:rsidRPr="006A609B">
              <w:rPr>
                <w:b/>
                <w:bCs/>
                <w:color w:val="auto"/>
                <w:sz w:val="20"/>
                <w:szCs w:val="20"/>
              </w:rPr>
              <w:t>/</w:t>
            </w:r>
            <w:proofErr w:type="spellStart"/>
            <w:r w:rsidRPr="006A609B">
              <w:rPr>
                <w:b/>
                <w:bCs/>
                <w:color w:val="auto"/>
                <w:sz w:val="20"/>
                <w:szCs w:val="20"/>
              </w:rPr>
              <w:t>байланысты</w:t>
            </w:r>
            <w:proofErr w:type="spellEnd"/>
            <w:r w:rsidRPr="006A609B">
              <w:rPr>
                <w:b/>
                <w:bCs/>
                <w:color w:val="auto"/>
                <w:sz w:val="20"/>
                <w:szCs w:val="20"/>
              </w:rPr>
              <w:t xml:space="preserve"> </w:t>
            </w:r>
            <w:proofErr w:type="spellStart"/>
            <w:r w:rsidRPr="006A609B">
              <w:rPr>
                <w:b/>
                <w:bCs/>
                <w:color w:val="auto"/>
                <w:sz w:val="20"/>
                <w:szCs w:val="20"/>
              </w:rPr>
              <w:t>тұлға</w:t>
            </w:r>
            <w:proofErr w:type="spellEnd"/>
            <w:r w:rsidRPr="006A609B">
              <w:rPr>
                <w:b/>
                <w:bCs/>
                <w:color w:val="auto"/>
                <w:sz w:val="20"/>
                <w:szCs w:val="20"/>
              </w:rPr>
              <w:t xml:space="preserve"> </w:t>
            </w:r>
            <w:proofErr w:type="spellStart"/>
            <w:r w:rsidRPr="006A609B">
              <w:rPr>
                <w:b/>
                <w:bCs/>
                <w:color w:val="auto"/>
                <w:sz w:val="20"/>
                <w:szCs w:val="20"/>
              </w:rPr>
              <w:t>өндірген</w:t>
            </w:r>
            <w:proofErr w:type="spellEnd"/>
            <w:r w:rsidRPr="006A609B">
              <w:rPr>
                <w:b/>
                <w:bCs/>
                <w:color w:val="auto"/>
                <w:sz w:val="20"/>
                <w:szCs w:val="20"/>
              </w:rPr>
              <w:t xml:space="preserve"> </w:t>
            </w:r>
            <w:proofErr w:type="spellStart"/>
            <w:r w:rsidRPr="006A609B">
              <w:rPr>
                <w:b/>
                <w:bCs/>
                <w:color w:val="auto"/>
                <w:sz w:val="20"/>
                <w:szCs w:val="20"/>
              </w:rPr>
              <w:t>жағдайда</w:t>
            </w:r>
            <w:proofErr w:type="spellEnd"/>
            <w:r w:rsidRPr="006A609B">
              <w:rPr>
                <w:b/>
                <w:bCs/>
                <w:color w:val="auto"/>
                <w:sz w:val="20"/>
                <w:szCs w:val="20"/>
              </w:rPr>
              <w:t xml:space="preserve"> </w:t>
            </w:r>
            <w:proofErr w:type="spellStart"/>
            <w:r w:rsidRPr="006A609B">
              <w:rPr>
                <w:b/>
                <w:bCs/>
                <w:color w:val="auto"/>
                <w:sz w:val="20"/>
                <w:szCs w:val="20"/>
              </w:rPr>
              <w:t>осындай</w:t>
            </w:r>
            <w:proofErr w:type="spellEnd"/>
            <w:r w:rsidRPr="006A609B">
              <w:rPr>
                <w:b/>
                <w:bCs/>
                <w:color w:val="auto"/>
                <w:sz w:val="20"/>
                <w:szCs w:val="20"/>
              </w:rPr>
              <w:t xml:space="preserve"> </w:t>
            </w:r>
            <w:proofErr w:type="spellStart"/>
            <w:r w:rsidRPr="006A609B">
              <w:rPr>
                <w:b/>
                <w:bCs/>
                <w:color w:val="auto"/>
                <w:sz w:val="20"/>
                <w:szCs w:val="20"/>
              </w:rPr>
              <w:t>үлестес</w:t>
            </w:r>
            <w:proofErr w:type="spellEnd"/>
            <w:r w:rsidRPr="006A609B">
              <w:rPr>
                <w:b/>
                <w:bCs/>
                <w:color w:val="auto"/>
                <w:sz w:val="20"/>
                <w:szCs w:val="20"/>
              </w:rPr>
              <w:t>/</w:t>
            </w:r>
            <w:proofErr w:type="spellStart"/>
            <w:r w:rsidRPr="006A609B">
              <w:rPr>
                <w:b/>
                <w:bCs/>
                <w:color w:val="auto"/>
                <w:sz w:val="20"/>
                <w:szCs w:val="20"/>
              </w:rPr>
              <w:t>байланысты</w:t>
            </w:r>
            <w:proofErr w:type="spellEnd"/>
            <w:r w:rsidRPr="006A609B">
              <w:rPr>
                <w:b/>
                <w:bCs/>
                <w:color w:val="auto"/>
                <w:sz w:val="20"/>
                <w:szCs w:val="20"/>
              </w:rPr>
              <w:t xml:space="preserve"> </w:t>
            </w:r>
            <w:proofErr w:type="spellStart"/>
            <w:r w:rsidRPr="006A609B">
              <w:rPr>
                <w:b/>
                <w:bCs/>
                <w:color w:val="auto"/>
                <w:sz w:val="20"/>
                <w:szCs w:val="20"/>
              </w:rPr>
              <w:t>тұлғалардан</w:t>
            </w:r>
            <w:proofErr w:type="spellEnd"/>
            <w:r w:rsidRPr="006A609B">
              <w:rPr>
                <w:b/>
                <w:bCs/>
                <w:color w:val="auto"/>
                <w:sz w:val="20"/>
                <w:szCs w:val="20"/>
              </w:rPr>
              <w:t xml:space="preserve"> </w:t>
            </w:r>
            <w:proofErr w:type="spellStart"/>
            <w:r w:rsidRPr="006A609B">
              <w:rPr>
                <w:b/>
                <w:bCs/>
                <w:color w:val="auto"/>
                <w:sz w:val="20"/>
                <w:szCs w:val="20"/>
              </w:rPr>
              <w:t>тауарларды</w:t>
            </w:r>
            <w:proofErr w:type="spellEnd"/>
            <w:r w:rsidRPr="006A609B">
              <w:rPr>
                <w:b/>
                <w:bCs/>
                <w:color w:val="auto"/>
                <w:sz w:val="20"/>
                <w:szCs w:val="20"/>
              </w:rPr>
              <w:t xml:space="preserve">, </w:t>
            </w:r>
            <w:proofErr w:type="spellStart"/>
            <w:r w:rsidRPr="006A609B">
              <w:rPr>
                <w:b/>
                <w:bCs/>
                <w:color w:val="auto"/>
                <w:sz w:val="20"/>
                <w:szCs w:val="20"/>
              </w:rPr>
              <w:t>шикізатты</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материалдарды</w:t>
            </w:r>
            <w:proofErr w:type="spellEnd"/>
            <w:r w:rsidRPr="006A609B">
              <w:rPr>
                <w:b/>
                <w:bCs/>
                <w:color w:val="auto"/>
                <w:sz w:val="20"/>
                <w:szCs w:val="20"/>
              </w:rPr>
              <w:t xml:space="preserve">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алуды</w:t>
            </w:r>
            <w:proofErr w:type="spellEnd"/>
            <w:r w:rsidRPr="006A609B">
              <w:rPr>
                <w:b/>
                <w:bCs/>
                <w:color w:val="auto"/>
                <w:sz w:val="20"/>
                <w:szCs w:val="20"/>
              </w:rPr>
              <w:t xml:space="preserve"> </w:t>
            </w:r>
            <w:proofErr w:type="spellStart"/>
            <w:r w:rsidRPr="006A609B">
              <w:rPr>
                <w:b/>
                <w:bCs/>
                <w:color w:val="auto"/>
                <w:sz w:val="20"/>
                <w:szCs w:val="20"/>
              </w:rPr>
              <w:t>қоспағанда</w:t>
            </w:r>
            <w:proofErr w:type="spellEnd"/>
            <w:r w:rsidRPr="006A609B">
              <w:rPr>
                <w:b/>
                <w:bCs/>
                <w:color w:val="auto"/>
                <w:sz w:val="20"/>
                <w:szCs w:val="20"/>
              </w:rPr>
              <w:t xml:space="preserve">, </w:t>
            </w:r>
            <w:proofErr w:type="spellStart"/>
            <w:r w:rsidRPr="006A609B">
              <w:rPr>
                <w:b/>
                <w:bCs/>
                <w:color w:val="auto"/>
                <w:sz w:val="20"/>
                <w:szCs w:val="20"/>
              </w:rPr>
              <w:t>үлестес</w:t>
            </w:r>
            <w:proofErr w:type="spellEnd"/>
            <w:r w:rsidRPr="006A609B">
              <w:rPr>
                <w:b/>
                <w:bCs/>
                <w:color w:val="auto"/>
                <w:sz w:val="20"/>
                <w:szCs w:val="20"/>
              </w:rPr>
              <w:t>/</w:t>
            </w:r>
            <w:proofErr w:type="spellStart"/>
            <w:r w:rsidRPr="006A609B">
              <w:rPr>
                <w:b/>
                <w:bCs/>
                <w:color w:val="auto"/>
                <w:sz w:val="20"/>
                <w:szCs w:val="20"/>
              </w:rPr>
              <w:t>байланысты</w:t>
            </w:r>
            <w:proofErr w:type="spellEnd"/>
            <w:r w:rsidRPr="006A609B">
              <w:rPr>
                <w:b/>
                <w:bCs/>
                <w:color w:val="auto"/>
                <w:sz w:val="20"/>
                <w:szCs w:val="20"/>
              </w:rPr>
              <w:t xml:space="preserve"> </w:t>
            </w:r>
            <w:proofErr w:type="spellStart"/>
            <w:r w:rsidRPr="006A609B">
              <w:rPr>
                <w:b/>
                <w:bCs/>
                <w:color w:val="auto"/>
                <w:sz w:val="20"/>
                <w:szCs w:val="20"/>
              </w:rPr>
              <w:t>тұлғалардан</w:t>
            </w:r>
            <w:proofErr w:type="spellEnd"/>
            <w:r w:rsidRPr="006A609B">
              <w:rPr>
                <w:b/>
                <w:bCs/>
                <w:color w:val="auto"/>
                <w:sz w:val="20"/>
                <w:szCs w:val="20"/>
              </w:rPr>
              <w:t xml:space="preserve">, </w:t>
            </w:r>
            <w:proofErr w:type="spellStart"/>
            <w:r w:rsidRPr="006A609B">
              <w:rPr>
                <w:b/>
                <w:bCs/>
                <w:color w:val="auto"/>
                <w:sz w:val="20"/>
                <w:szCs w:val="20"/>
              </w:rPr>
              <w:t>жылжымайтын</w:t>
            </w:r>
            <w:proofErr w:type="spellEnd"/>
            <w:r w:rsidRPr="006A609B">
              <w:rPr>
                <w:b/>
                <w:bCs/>
                <w:color w:val="auto"/>
                <w:sz w:val="20"/>
                <w:szCs w:val="20"/>
              </w:rPr>
              <w:t xml:space="preserve"> </w:t>
            </w:r>
            <w:proofErr w:type="spellStart"/>
            <w:r w:rsidRPr="006A609B">
              <w:rPr>
                <w:b/>
                <w:bCs/>
                <w:color w:val="auto"/>
                <w:sz w:val="20"/>
                <w:szCs w:val="20"/>
              </w:rPr>
              <w:t>мүлік</w:t>
            </w:r>
            <w:proofErr w:type="spellEnd"/>
            <w:r w:rsidRPr="006A609B">
              <w:rPr>
                <w:b/>
                <w:bCs/>
                <w:color w:val="auto"/>
                <w:sz w:val="20"/>
                <w:szCs w:val="20"/>
              </w:rPr>
              <w:t xml:space="preserve"> </w:t>
            </w:r>
            <w:proofErr w:type="spellStart"/>
            <w:r w:rsidRPr="006A609B">
              <w:rPr>
                <w:b/>
                <w:bCs/>
                <w:color w:val="auto"/>
                <w:sz w:val="20"/>
                <w:szCs w:val="20"/>
              </w:rPr>
              <w:t>объектілері</w:t>
            </w:r>
            <w:proofErr w:type="spellEnd"/>
            <w:r w:rsidRPr="006A609B">
              <w:rPr>
                <w:b/>
                <w:bCs/>
                <w:color w:val="auto"/>
                <w:sz w:val="20"/>
                <w:szCs w:val="20"/>
              </w:rPr>
              <w:t xml:space="preserve"> </w:t>
            </w:r>
            <w:proofErr w:type="spellStart"/>
            <w:r w:rsidRPr="006A609B">
              <w:rPr>
                <w:b/>
                <w:bCs/>
                <w:color w:val="auto"/>
                <w:sz w:val="20"/>
                <w:szCs w:val="20"/>
              </w:rPr>
              <w:t>түріндегі</w:t>
            </w:r>
            <w:proofErr w:type="spellEnd"/>
            <w:r w:rsidRPr="006A609B">
              <w:rPr>
                <w:b/>
                <w:bCs/>
                <w:color w:val="auto"/>
                <w:sz w:val="20"/>
                <w:szCs w:val="20"/>
              </w:rPr>
              <w:t xml:space="preserve"> </w:t>
            </w:r>
            <w:proofErr w:type="spellStart"/>
            <w:r w:rsidRPr="006A609B">
              <w:rPr>
                <w:b/>
                <w:bCs/>
                <w:color w:val="auto"/>
                <w:sz w:val="20"/>
                <w:szCs w:val="20"/>
              </w:rPr>
              <w:t>негізгі</w:t>
            </w:r>
            <w:proofErr w:type="spellEnd"/>
            <w:r w:rsidRPr="006A609B">
              <w:rPr>
                <w:b/>
                <w:bCs/>
                <w:color w:val="auto"/>
                <w:sz w:val="20"/>
                <w:szCs w:val="20"/>
              </w:rPr>
              <w:t xml:space="preserve"> </w:t>
            </w:r>
            <w:proofErr w:type="spellStart"/>
            <w:r w:rsidRPr="006A609B">
              <w:rPr>
                <w:b/>
                <w:bCs/>
                <w:color w:val="auto"/>
                <w:sz w:val="20"/>
                <w:szCs w:val="20"/>
              </w:rPr>
              <w:t>құралдарды</w:t>
            </w:r>
            <w:proofErr w:type="spellEnd"/>
            <w:r w:rsidRPr="006A609B">
              <w:rPr>
                <w:b/>
                <w:bCs/>
                <w:color w:val="auto"/>
                <w:sz w:val="20"/>
                <w:szCs w:val="20"/>
              </w:rPr>
              <w:t xml:space="preserve">, </w:t>
            </w:r>
            <w:proofErr w:type="spellStart"/>
            <w:r w:rsidRPr="006A609B">
              <w:rPr>
                <w:b/>
                <w:bCs/>
                <w:color w:val="auto"/>
                <w:sz w:val="20"/>
                <w:szCs w:val="20"/>
              </w:rPr>
              <w:t>тауарларды</w:t>
            </w:r>
            <w:proofErr w:type="spellEnd"/>
            <w:r w:rsidRPr="006A609B">
              <w:rPr>
                <w:b/>
                <w:bCs/>
                <w:color w:val="auto"/>
                <w:sz w:val="20"/>
                <w:szCs w:val="20"/>
              </w:rPr>
              <w:t xml:space="preserve">, </w:t>
            </w:r>
            <w:proofErr w:type="spellStart"/>
            <w:r w:rsidRPr="006A609B">
              <w:rPr>
                <w:b/>
                <w:bCs/>
                <w:color w:val="auto"/>
                <w:sz w:val="20"/>
                <w:szCs w:val="20"/>
              </w:rPr>
              <w:t>активтерді</w:t>
            </w:r>
            <w:proofErr w:type="spellEnd"/>
            <w:r w:rsidRPr="006A609B">
              <w:rPr>
                <w:b/>
                <w:bCs/>
                <w:color w:val="auto"/>
                <w:sz w:val="20"/>
                <w:szCs w:val="20"/>
              </w:rPr>
              <w:t xml:space="preserve">, </w:t>
            </w:r>
            <w:proofErr w:type="spellStart"/>
            <w:r w:rsidRPr="006A609B">
              <w:rPr>
                <w:b/>
                <w:bCs/>
                <w:color w:val="auto"/>
                <w:sz w:val="20"/>
                <w:szCs w:val="20"/>
              </w:rPr>
              <w:t>жұмыстар</w:t>
            </w:r>
            <w:proofErr w:type="spellEnd"/>
            <w:r w:rsidRPr="006A609B">
              <w:rPr>
                <w:b/>
                <w:bCs/>
                <w:color w:val="auto"/>
                <w:sz w:val="20"/>
                <w:szCs w:val="20"/>
              </w:rPr>
              <w:t xml:space="preserve"> мен </w:t>
            </w:r>
            <w:proofErr w:type="spellStart"/>
            <w:r w:rsidRPr="006A609B">
              <w:rPr>
                <w:b/>
                <w:bCs/>
                <w:color w:val="auto"/>
                <w:sz w:val="20"/>
                <w:szCs w:val="20"/>
              </w:rPr>
              <w:t>көрсетілетін</w:t>
            </w:r>
            <w:proofErr w:type="spellEnd"/>
            <w:r w:rsidRPr="006A609B">
              <w:rPr>
                <w:b/>
                <w:bCs/>
                <w:color w:val="auto"/>
                <w:sz w:val="20"/>
                <w:szCs w:val="20"/>
              </w:rPr>
              <w:t xml:space="preserve"> </w:t>
            </w:r>
            <w:proofErr w:type="spellStart"/>
            <w:r w:rsidRPr="006A609B">
              <w:rPr>
                <w:b/>
                <w:bCs/>
                <w:color w:val="auto"/>
                <w:sz w:val="20"/>
                <w:szCs w:val="20"/>
              </w:rPr>
              <w:t>қызметтерді</w:t>
            </w:r>
            <w:proofErr w:type="spellEnd"/>
            <w:r w:rsidRPr="006A609B">
              <w:rPr>
                <w:b/>
                <w:bCs/>
                <w:color w:val="auto"/>
                <w:sz w:val="20"/>
                <w:szCs w:val="20"/>
              </w:rPr>
              <w:t xml:space="preserve">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алуға</w:t>
            </w:r>
            <w:proofErr w:type="spellEnd"/>
            <w:r w:rsidRPr="006A609B">
              <w:rPr>
                <w:b/>
                <w:bCs/>
                <w:color w:val="auto"/>
                <w:sz w:val="20"/>
                <w:szCs w:val="20"/>
              </w:rPr>
              <w:t xml:space="preserve"> </w:t>
            </w:r>
            <w:proofErr w:type="spellStart"/>
            <w:r w:rsidRPr="006A609B">
              <w:rPr>
                <w:b/>
                <w:bCs/>
                <w:color w:val="auto"/>
                <w:sz w:val="20"/>
                <w:szCs w:val="20"/>
              </w:rPr>
              <w:t>бағытталған</w:t>
            </w:r>
            <w:proofErr w:type="spellEnd"/>
            <w:r w:rsidRPr="006A609B">
              <w:rPr>
                <w:b/>
                <w:bCs/>
                <w:color w:val="auto"/>
                <w:sz w:val="20"/>
                <w:szCs w:val="20"/>
              </w:rPr>
              <w:t>;</w:t>
            </w:r>
          </w:p>
          <w:p w14:paraId="0BD02651" w14:textId="306CE686"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9) </w:t>
            </w:r>
            <w:proofErr w:type="spellStart"/>
            <w:r w:rsidRPr="006A609B">
              <w:rPr>
                <w:b/>
                <w:bCs/>
                <w:color w:val="auto"/>
                <w:sz w:val="20"/>
                <w:szCs w:val="20"/>
              </w:rPr>
              <w:t>жеңіл</w:t>
            </w:r>
            <w:proofErr w:type="spellEnd"/>
            <w:r w:rsidRPr="006A609B">
              <w:rPr>
                <w:b/>
                <w:bCs/>
                <w:color w:val="auto"/>
                <w:sz w:val="20"/>
                <w:szCs w:val="20"/>
              </w:rPr>
              <w:t xml:space="preserve"> </w:t>
            </w:r>
            <w:proofErr w:type="spellStart"/>
            <w:r w:rsidRPr="006A609B">
              <w:rPr>
                <w:b/>
                <w:bCs/>
                <w:color w:val="auto"/>
                <w:sz w:val="20"/>
                <w:szCs w:val="20"/>
              </w:rPr>
              <w:t>автомобильдерді</w:t>
            </w:r>
            <w:proofErr w:type="spellEnd"/>
            <w:r w:rsidRPr="006A609B">
              <w:rPr>
                <w:b/>
                <w:bCs/>
                <w:color w:val="auto"/>
                <w:sz w:val="20"/>
                <w:szCs w:val="20"/>
              </w:rPr>
              <w:t xml:space="preserve"> (</w:t>
            </w:r>
            <w:proofErr w:type="spellStart"/>
            <w:r w:rsidRPr="006A609B">
              <w:rPr>
                <w:b/>
                <w:bCs/>
                <w:color w:val="auto"/>
                <w:sz w:val="20"/>
                <w:szCs w:val="20"/>
              </w:rPr>
              <w:t>шанағы</w:t>
            </w:r>
            <w:proofErr w:type="spellEnd"/>
            <w:r w:rsidRPr="006A609B">
              <w:rPr>
                <w:b/>
                <w:bCs/>
                <w:color w:val="auto"/>
                <w:sz w:val="20"/>
                <w:szCs w:val="20"/>
              </w:rPr>
              <w:t xml:space="preserve"> </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кабинадан</w:t>
            </w:r>
            <w:proofErr w:type="spellEnd"/>
            <w:r w:rsidRPr="006A609B">
              <w:rPr>
                <w:b/>
                <w:bCs/>
                <w:color w:val="auto"/>
                <w:sz w:val="20"/>
                <w:szCs w:val="20"/>
              </w:rPr>
              <w:t xml:space="preserve"> </w:t>
            </w:r>
            <w:proofErr w:type="spellStart"/>
            <w:r w:rsidRPr="006A609B">
              <w:rPr>
                <w:b/>
                <w:bCs/>
                <w:color w:val="auto"/>
                <w:sz w:val="20"/>
                <w:szCs w:val="20"/>
              </w:rPr>
              <w:t>оқшауланған</w:t>
            </w:r>
            <w:proofErr w:type="spellEnd"/>
            <w:r w:rsidRPr="006A609B">
              <w:rPr>
                <w:b/>
                <w:bCs/>
                <w:color w:val="auto"/>
                <w:sz w:val="20"/>
                <w:szCs w:val="20"/>
              </w:rPr>
              <w:t xml:space="preserve"> </w:t>
            </w:r>
            <w:proofErr w:type="spellStart"/>
            <w:r w:rsidRPr="006A609B">
              <w:rPr>
                <w:b/>
                <w:bCs/>
                <w:color w:val="auto"/>
                <w:sz w:val="20"/>
                <w:szCs w:val="20"/>
              </w:rPr>
              <w:t>жүк</w:t>
            </w:r>
            <w:proofErr w:type="spellEnd"/>
            <w:r w:rsidRPr="006A609B">
              <w:rPr>
                <w:b/>
                <w:bCs/>
                <w:color w:val="auto"/>
                <w:sz w:val="20"/>
                <w:szCs w:val="20"/>
              </w:rPr>
              <w:t xml:space="preserve"> </w:t>
            </w:r>
            <w:proofErr w:type="spellStart"/>
            <w:r w:rsidRPr="006A609B">
              <w:rPr>
                <w:b/>
                <w:bCs/>
                <w:color w:val="auto"/>
                <w:sz w:val="20"/>
                <w:szCs w:val="20"/>
              </w:rPr>
              <w:t>платформасы</w:t>
            </w:r>
            <w:proofErr w:type="spellEnd"/>
            <w:r w:rsidRPr="006A609B">
              <w:rPr>
                <w:b/>
                <w:bCs/>
                <w:color w:val="auto"/>
                <w:sz w:val="20"/>
                <w:szCs w:val="20"/>
              </w:rPr>
              <w:t xml:space="preserve"> бар </w:t>
            </w:r>
            <w:proofErr w:type="spellStart"/>
            <w:r w:rsidRPr="006A609B">
              <w:rPr>
                <w:b/>
                <w:bCs/>
                <w:color w:val="auto"/>
                <w:sz w:val="20"/>
                <w:szCs w:val="20"/>
              </w:rPr>
              <w:t>жүктерді</w:t>
            </w:r>
            <w:proofErr w:type="spellEnd"/>
            <w:r w:rsidRPr="006A609B">
              <w:rPr>
                <w:b/>
                <w:bCs/>
                <w:color w:val="auto"/>
                <w:sz w:val="20"/>
                <w:szCs w:val="20"/>
              </w:rPr>
              <w:t xml:space="preserve"> </w:t>
            </w:r>
            <w:proofErr w:type="spellStart"/>
            <w:r w:rsidRPr="006A609B">
              <w:rPr>
                <w:b/>
                <w:bCs/>
                <w:color w:val="auto"/>
                <w:sz w:val="20"/>
                <w:szCs w:val="20"/>
              </w:rPr>
              <w:t>тасымалдауға</w:t>
            </w:r>
            <w:proofErr w:type="spellEnd"/>
            <w:r w:rsidRPr="006A609B">
              <w:rPr>
                <w:b/>
                <w:bCs/>
                <w:color w:val="auto"/>
                <w:sz w:val="20"/>
                <w:szCs w:val="20"/>
              </w:rPr>
              <w:t xml:space="preserve"> </w:t>
            </w:r>
            <w:proofErr w:type="spellStart"/>
            <w:r w:rsidRPr="006A609B">
              <w:rPr>
                <w:b/>
                <w:bCs/>
                <w:color w:val="auto"/>
                <w:sz w:val="20"/>
                <w:szCs w:val="20"/>
              </w:rPr>
              <w:t>арналған</w:t>
            </w:r>
            <w:proofErr w:type="spellEnd"/>
            <w:r w:rsidRPr="006A609B">
              <w:rPr>
                <w:b/>
                <w:bCs/>
                <w:color w:val="auto"/>
                <w:sz w:val="20"/>
                <w:szCs w:val="20"/>
              </w:rPr>
              <w:t xml:space="preserve"> </w:t>
            </w:r>
            <w:proofErr w:type="spellStart"/>
            <w:r w:rsidRPr="006A609B">
              <w:rPr>
                <w:b/>
                <w:bCs/>
                <w:color w:val="auto"/>
                <w:sz w:val="20"/>
                <w:szCs w:val="20"/>
              </w:rPr>
              <w:t>автомобильдерді</w:t>
            </w:r>
            <w:proofErr w:type="spellEnd"/>
            <w:r w:rsidRPr="006A609B">
              <w:rPr>
                <w:b/>
                <w:bCs/>
                <w:color w:val="auto"/>
                <w:sz w:val="20"/>
                <w:szCs w:val="20"/>
              </w:rPr>
              <w:t xml:space="preserve"> </w:t>
            </w:r>
            <w:proofErr w:type="spellStart"/>
            <w:r w:rsidRPr="006A609B">
              <w:rPr>
                <w:b/>
                <w:bCs/>
                <w:color w:val="auto"/>
                <w:sz w:val="20"/>
                <w:szCs w:val="20"/>
              </w:rPr>
              <w:t>қоспағанда</w:t>
            </w:r>
            <w:proofErr w:type="spellEnd"/>
            <w:r w:rsidRPr="006A609B">
              <w:rPr>
                <w:b/>
                <w:bCs/>
                <w:color w:val="auto"/>
                <w:sz w:val="20"/>
                <w:szCs w:val="20"/>
              </w:rPr>
              <w:t xml:space="preserve">)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алуға</w:t>
            </w:r>
            <w:proofErr w:type="spellEnd"/>
            <w:r w:rsidRPr="006A609B">
              <w:rPr>
                <w:b/>
                <w:bCs/>
                <w:color w:val="auto"/>
                <w:sz w:val="20"/>
                <w:szCs w:val="20"/>
              </w:rPr>
              <w:t xml:space="preserve">, </w:t>
            </w:r>
            <w:proofErr w:type="spellStart"/>
            <w:r w:rsidRPr="006A609B">
              <w:rPr>
                <w:b/>
                <w:bCs/>
                <w:color w:val="auto"/>
                <w:sz w:val="20"/>
                <w:szCs w:val="20"/>
              </w:rPr>
              <w:t>оның</w:t>
            </w:r>
            <w:proofErr w:type="spellEnd"/>
            <w:r w:rsidRPr="006A609B">
              <w:rPr>
                <w:b/>
                <w:bCs/>
                <w:color w:val="auto"/>
                <w:sz w:val="20"/>
                <w:szCs w:val="20"/>
              </w:rPr>
              <w:t xml:space="preserve"> </w:t>
            </w:r>
            <w:proofErr w:type="spellStart"/>
            <w:r w:rsidRPr="006A609B">
              <w:rPr>
                <w:b/>
                <w:bCs/>
                <w:color w:val="auto"/>
                <w:sz w:val="20"/>
                <w:szCs w:val="20"/>
              </w:rPr>
              <w:t>ішінде</w:t>
            </w:r>
            <w:proofErr w:type="spellEnd"/>
            <w:r w:rsidRPr="006A609B">
              <w:rPr>
                <w:b/>
                <w:bCs/>
                <w:color w:val="auto"/>
                <w:sz w:val="20"/>
                <w:szCs w:val="20"/>
              </w:rPr>
              <w:t xml:space="preserve"> ЭҚЖЖ коды 49.32 </w:t>
            </w:r>
            <w:r>
              <w:rPr>
                <w:b/>
                <w:bCs/>
                <w:color w:val="auto"/>
                <w:sz w:val="20"/>
                <w:szCs w:val="20"/>
              </w:rPr>
              <w:t>«</w:t>
            </w:r>
            <w:r w:rsidRPr="006A609B">
              <w:rPr>
                <w:b/>
                <w:bCs/>
                <w:color w:val="auto"/>
                <w:sz w:val="20"/>
                <w:szCs w:val="20"/>
              </w:rPr>
              <w:t xml:space="preserve">Такси </w:t>
            </w:r>
            <w:proofErr w:type="spellStart"/>
            <w:r w:rsidRPr="006A609B">
              <w:rPr>
                <w:b/>
                <w:bCs/>
                <w:color w:val="auto"/>
                <w:sz w:val="20"/>
                <w:szCs w:val="20"/>
              </w:rPr>
              <w:t>қызметі</w:t>
            </w:r>
            <w:proofErr w:type="spellEnd"/>
            <w:r>
              <w:rPr>
                <w:b/>
                <w:bCs/>
                <w:color w:val="auto"/>
                <w:sz w:val="20"/>
                <w:szCs w:val="20"/>
              </w:rPr>
              <w:t>»</w:t>
            </w:r>
            <w:r w:rsidRPr="006A609B">
              <w:rPr>
                <w:b/>
                <w:bCs/>
                <w:color w:val="auto"/>
                <w:sz w:val="20"/>
                <w:szCs w:val="20"/>
              </w:rPr>
              <w:t xml:space="preserve">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қызметке</w:t>
            </w:r>
            <w:proofErr w:type="spellEnd"/>
            <w:r w:rsidRPr="006A609B">
              <w:rPr>
                <w:b/>
                <w:bCs/>
                <w:color w:val="auto"/>
                <w:sz w:val="20"/>
                <w:szCs w:val="20"/>
              </w:rPr>
              <w:t xml:space="preserve"> (</w:t>
            </w:r>
            <w:r>
              <w:rPr>
                <w:b/>
                <w:bCs/>
                <w:color w:val="auto"/>
                <w:sz w:val="20"/>
                <w:szCs w:val="20"/>
              </w:rPr>
              <w:t>«</w:t>
            </w:r>
            <w:proofErr w:type="spellStart"/>
            <w:r w:rsidRPr="006A609B">
              <w:rPr>
                <w:b/>
                <w:bCs/>
                <w:color w:val="auto"/>
                <w:sz w:val="20"/>
                <w:szCs w:val="20"/>
              </w:rPr>
              <w:t>жасыл</w:t>
            </w:r>
            <w:proofErr w:type="spellEnd"/>
            <w:r>
              <w:rPr>
                <w:b/>
                <w:bCs/>
                <w:color w:val="auto"/>
                <w:sz w:val="20"/>
                <w:szCs w:val="20"/>
              </w:rPr>
              <w:t>»</w:t>
            </w:r>
            <w:r w:rsidRPr="006A609B">
              <w:rPr>
                <w:b/>
                <w:bCs/>
                <w:color w:val="auto"/>
                <w:sz w:val="20"/>
                <w:szCs w:val="20"/>
              </w:rPr>
              <w:t xml:space="preserve"> </w:t>
            </w:r>
            <w:proofErr w:type="spellStart"/>
            <w:r w:rsidRPr="006A609B">
              <w:rPr>
                <w:b/>
                <w:bCs/>
                <w:color w:val="auto"/>
                <w:sz w:val="20"/>
                <w:szCs w:val="20"/>
              </w:rPr>
              <w:t>жобаларды</w:t>
            </w:r>
            <w:proofErr w:type="spellEnd"/>
            <w:r w:rsidRPr="006A609B">
              <w:rPr>
                <w:b/>
                <w:bCs/>
                <w:color w:val="auto"/>
                <w:sz w:val="20"/>
                <w:szCs w:val="20"/>
              </w:rPr>
              <w:t xml:space="preserve">, </w:t>
            </w:r>
            <w:proofErr w:type="spellStart"/>
            <w:r w:rsidRPr="006A609B">
              <w:rPr>
                <w:b/>
                <w:bCs/>
                <w:color w:val="auto"/>
                <w:sz w:val="20"/>
                <w:szCs w:val="20"/>
              </w:rPr>
              <w:t>сондай-ақ</w:t>
            </w:r>
            <w:proofErr w:type="spellEnd"/>
            <w:r w:rsidRPr="006A609B">
              <w:rPr>
                <w:b/>
                <w:bCs/>
                <w:color w:val="auto"/>
                <w:sz w:val="20"/>
                <w:szCs w:val="20"/>
              </w:rPr>
              <w:t xml:space="preserve"> 1 (</w:t>
            </w:r>
            <w:proofErr w:type="spellStart"/>
            <w:r w:rsidRPr="006A609B">
              <w:rPr>
                <w:b/>
                <w:bCs/>
                <w:color w:val="auto"/>
                <w:sz w:val="20"/>
                <w:szCs w:val="20"/>
              </w:rPr>
              <w:t>бір</w:t>
            </w:r>
            <w:proofErr w:type="spellEnd"/>
            <w:r w:rsidRPr="006A609B">
              <w:rPr>
                <w:b/>
                <w:bCs/>
                <w:color w:val="auto"/>
                <w:sz w:val="20"/>
                <w:szCs w:val="20"/>
              </w:rPr>
              <w:t xml:space="preserve">) </w:t>
            </w:r>
            <w:proofErr w:type="spellStart"/>
            <w:r w:rsidRPr="006A609B">
              <w:rPr>
                <w:b/>
                <w:bCs/>
                <w:color w:val="auto"/>
                <w:sz w:val="20"/>
                <w:szCs w:val="20"/>
              </w:rPr>
              <w:t>бірлігінің</w:t>
            </w:r>
            <w:proofErr w:type="spellEnd"/>
            <w:r w:rsidRPr="006A609B">
              <w:rPr>
                <w:b/>
                <w:bCs/>
                <w:color w:val="auto"/>
                <w:sz w:val="20"/>
                <w:szCs w:val="20"/>
              </w:rPr>
              <w:t xml:space="preserve"> </w:t>
            </w:r>
            <w:proofErr w:type="spellStart"/>
            <w:r w:rsidRPr="006A609B">
              <w:rPr>
                <w:b/>
                <w:bCs/>
                <w:color w:val="auto"/>
                <w:sz w:val="20"/>
                <w:szCs w:val="20"/>
              </w:rPr>
              <w:t>құны</w:t>
            </w:r>
            <w:proofErr w:type="spellEnd"/>
            <w:r w:rsidRPr="006A609B">
              <w:rPr>
                <w:b/>
                <w:bCs/>
                <w:color w:val="auto"/>
                <w:sz w:val="20"/>
                <w:szCs w:val="20"/>
              </w:rPr>
              <w:t xml:space="preserve"> 10 (он) миллион </w:t>
            </w:r>
            <w:proofErr w:type="spellStart"/>
            <w:r w:rsidRPr="006A609B">
              <w:rPr>
                <w:b/>
                <w:bCs/>
                <w:color w:val="auto"/>
                <w:sz w:val="20"/>
                <w:szCs w:val="20"/>
              </w:rPr>
              <w:t>теңгеден</w:t>
            </w:r>
            <w:proofErr w:type="spellEnd"/>
            <w:r w:rsidRPr="006A609B">
              <w:rPr>
                <w:b/>
                <w:bCs/>
                <w:color w:val="auto"/>
                <w:sz w:val="20"/>
                <w:szCs w:val="20"/>
              </w:rPr>
              <w:t xml:space="preserve"> </w:t>
            </w:r>
            <w:proofErr w:type="spellStart"/>
            <w:r w:rsidRPr="006A609B">
              <w:rPr>
                <w:b/>
                <w:bCs/>
                <w:color w:val="auto"/>
                <w:sz w:val="20"/>
                <w:szCs w:val="20"/>
              </w:rPr>
              <w:t>аспайтын</w:t>
            </w:r>
            <w:proofErr w:type="spellEnd"/>
            <w:r w:rsidRPr="006A609B">
              <w:rPr>
                <w:b/>
                <w:bCs/>
                <w:color w:val="auto"/>
                <w:sz w:val="20"/>
                <w:szCs w:val="20"/>
              </w:rPr>
              <w:t xml:space="preserve"> </w:t>
            </w:r>
            <w:proofErr w:type="spellStart"/>
            <w:r w:rsidRPr="006A609B">
              <w:rPr>
                <w:b/>
                <w:bCs/>
                <w:color w:val="auto"/>
                <w:sz w:val="20"/>
                <w:szCs w:val="20"/>
              </w:rPr>
              <w:t>отандық</w:t>
            </w:r>
            <w:proofErr w:type="spellEnd"/>
            <w:r w:rsidRPr="006A609B">
              <w:rPr>
                <w:b/>
                <w:bCs/>
                <w:color w:val="auto"/>
                <w:sz w:val="20"/>
                <w:szCs w:val="20"/>
              </w:rPr>
              <w:t xml:space="preserve"> </w:t>
            </w:r>
            <w:proofErr w:type="spellStart"/>
            <w:r w:rsidRPr="006A609B">
              <w:rPr>
                <w:b/>
                <w:bCs/>
                <w:color w:val="auto"/>
                <w:sz w:val="20"/>
                <w:szCs w:val="20"/>
              </w:rPr>
              <w:t>өндірушілердің</w:t>
            </w:r>
            <w:proofErr w:type="spellEnd"/>
            <w:r w:rsidRPr="006A609B">
              <w:rPr>
                <w:b/>
                <w:bCs/>
                <w:color w:val="auto"/>
                <w:sz w:val="20"/>
                <w:szCs w:val="20"/>
              </w:rPr>
              <w:t xml:space="preserve"> </w:t>
            </w:r>
            <w:proofErr w:type="spellStart"/>
            <w:r w:rsidRPr="006A609B">
              <w:rPr>
                <w:b/>
                <w:bCs/>
                <w:color w:val="auto"/>
                <w:sz w:val="20"/>
                <w:szCs w:val="20"/>
              </w:rPr>
              <w:t>жеңіл</w:t>
            </w:r>
            <w:proofErr w:type="spellEnd"/>
            <w:r w:rsidRPr="006A609B">
              <w:rPr>
                <w:b/>
                <w:bCs/>
                <w:color w:val="auto"/>
                <w:sz w:val="20"/>
                <w:szCs w:val="20"/>
              </w:rPr>
              <w:t xml:space="preserve"> </w:t>
            </w:r>
            <w:proofErr w:type="spellStart"/>
            <w:r w:rsidRPr="006A609B">
              <w:rPr>
                <w:b/>
                <w:bCs/>
                <w:color w:val="auto"/>
                <w:sz w:val="20"/>
                <w:szCs w:val="20"/>
              </w:rPr>
              <w:t>автомобильдерін</w:t>
            </w:r>
            <w:proofErr w:type="spellEnd"/>
            <w:r w:rsidRPr="006A609B">
              <w:rPr>
                <w:b/>
                <w:bCs/>
                <w:color w:val="auto"/>
                <w:sz w:val="20"/>
                <w:szCs w:val="20"/>
              </w:rPr>
              <w:t xml:space="preserve">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алуға</w:t>
            </w:r>
            <w:proofErr w:type="spellEnd"/>
            <w:r w:rsidRPr="006A609B">
              <w:rPr>
                <w:b/>
                <w:bCs/>
                <w:color w:val="auto"/>
                <w:sz w:val="20"/>
                <w:szCs w:val="20"/>
              </w:rPr>
              <w:t xml:space="preserve"> </w:t>
            </w:r>
            <w:proofErr w:type="spellStart"/>
            <w:r w:rsidRPr="006A609B">
              <w:rPr>
                <w:b/>
                <w:bCs/>
                <w:color w:val="auto"/>
                <w:sz w:val="20"/>
                <w:szCs w:val="20"/>
              </w:rPr>
              <w:t>бағытталған</w:t>
            </w:r>
            <w:proofErr w:type="spellEnd"/>
            <w:r w:rsidRPr="006A609B">
              <w:rPr>
                <w:b/>
                <w:bCs/>
                <w:color w:val="auto"/>
                <w:sz w:val="20"/>
                <w:szCs w:val="20"/>
              </w:rPr>
              <w:t xml:space="preserve"> </w:t>
            </w:r>
            <w:proofErr w:type="spellStart"/>
            <w:r w:rsidRPr="006A609B">
              <w:rPr>
                <w:b/>
                <w:bCs/>
                <w:color w:val="auto"/>
                <w:sz w:val="20"/>
                <w:szCs w:val="20"/>
              </w:rPr>
              <w:t>жобаларды</w:t>
            </w:r>
            <w:proofErr w:type="spellEnd"/>
            <w:r w:rsidRPr="006A609B">
              <w:rPr>
                <w:b/>
                <w:bCs/>
                <w:color w:val="auto"/>
                <w:sz w:val="20"/>
                <w:szCs w:val="20"/>
              </w:rPr>
              <w:t xml:space="preserve"> </w:t>
            </w:r>
            <w:proofErr w:type="spellStart"/>
            <w:r w:rsidRPr="006A609B">
              <w:rPr>
                <w:b/>
                <w:bCs/>
                <w:color w:val="auto"/>
                <w:sz w:val="20"/>
                <w:szCs w:val="20"/>
              </w:rPr>
              <w:t>қоспағанда</w:t>
            </w:r>
            <w:proofErr w:type="spellEnd"/>
            <w:r w:rsidRPr="006A609B">
              <w:rPr>
                <w:b/>
                <w:bCs/>
                <w:color w:val="auto"/>
                <w:sz w:val="20"/>
                <w:szCs w:val="20"/>
              </w:rPr>
              <w:t xml:space="preserve">), ЭҚЖЖ коды 77.11 </w:t>
            </w:r>
            <w:r>
              <w:rPr>
                <w:b/>
                <w:bCs/>
                <w:color w:val="auto"/>
                <w:sz w:val="20"/>
                <w:szCs w:val="20"/>
              </w:rPr>
              <w:t>«</w:t>
            </w:r>
            <w:proofErr w:type="spellStart"/>
            <w:r w:rsidRPr="006A609B">
              <w:rPr>
                <w:b/>
                <w:bCs/>
                <w:color w:val="auto"/>
                <w:sz w:val="20"/>
                <w:szCs w:val="20"/>
              </w:rPr>
              <w:t>Жеңіл</w:t>
            </w:r>
            <w:proofErr w:type="spellEnd"/>
            <w:r w:rsidRPr="006A609B">
              <w:rPr>
                <w:b/>
                <w:bCs/>
                <w:color w:val="auto"/>
                <w:sz w:val="20"/>
                <w:szCs w:val="20"/>
              </w:rPr>
              <w:t xml:space="preserve"> </w:t>
            </w:r>
            <w:proofErr w:type="spellStart"/>
            <w:r w:rsidRPr="006A609B">
              <w:rPr>
                <w:b/>
                <w:bCs/>
                <w:color w:val="auto"/>
                <w:sz w:val="20"/>
                <w:szCs w:val="20"/>
              </w:rPr>
              <w:t>автомобильдер</w:t>
            </w:r>
            <w:proofErr w:type="spellEnd"/>
            <w:r w:rsidRPr="006A609B">
              <w:rPr>
                <w:b/>
                <w:bCs/>
                <w:color w:val="auto"/>
                <w:sz w:val="20"/>
                <w:szCs w:val="20"/>
              </w:rPr>
              <w:t xml:space="preserve"> мен </w:t>
            </w:r>
            <w:proofErr w:type="spellStart"/>
            <w:r w:rsidRPr="006A609B">
              <w:rPr>
                <w:b/>
                <w:bCs/>
                <w:color w:val="auto"/>
                <w:sz w:val="20"/>
                <w:szCs w:val="20"/>
              </w:rPr>
              <w:t>жеңіл</w:t>
            </w:r>
            <w:proofErr w:type="spellEnd"/>
            <w:r w:rsidRPr="006A609B">
              <w:rPr>
                <w:b/>
                <w:bCs/>
                <w:color w:val="auto"/>
                <w:sz w:val="20"/>
                <w:szCs w:val="20"/>
              </w:rPr>
              <w:t xml:space="preserve"> </w:t>
            </w:r>
            <w:proofErr w:type="spellStart"/>
            <w:r w:rsidRPr="006A609B">
              <w:rPr>
                <w:b/>
                <w:bCs/>
                <w:color w:val="auto"/>
                <w:sz w:val="20"/>
                <w:szCs w:val="20"/>
              </w:rPr>
              <w:t>автокөлік</w:t>
            </w:r>
            <w:proofErr w:type="spellEnd"/>
            <w:r w:rsidRPr="006A609B">
              <w:rPr>
                <w:b/>
                <w:bCs/>
                <w:color w:val="auto"/>
                <w:sz w:val="20"/>
                <w:szCs w:val="20"/>
              </w:rPr>
              <w:t xml:space="preserve"> </w:t>
            </w:r>
            <w:proofErr w:type="spellStart"/>
            <w:r w:rsidRPr="006A609B">
              <w:rPr>
                <w:b/>
                <w:bCs/>
                <w:color w:val="auto"/>
                <w:sz w:val="20"/>
                <w:szCs w:val="20"/>
              </w:rPr>
              <w:t>құралдарын</w:t>
            </w:r>
            <w:proofErr w:type="spellEnd"/>
            <w:r w:rsidRPr="006A609B">
              <w:rPr>
                <w:b/>
                <w:bCs/>
                <w:color w:val="auto"/>
                <w:sz w:val="20"/>
                <w:szCs w:val="20"/>
              </w:rPr>
              <w:t xml:space="preserve"> </w:t>
            </w:r>
            <w:proofErr w:type="spellStart"/>
            <w:r w:rsidRPr="006A609B">
              <w:rPr>
                <w:b/>
                <w:bCs/>
                <w:color w:val="auto"/>
                <w:sz w:val="20"/>
                <w:szCs w:val="20"/>
              </w:rPr>
              <w:t>жалға</w:t>
            </w:r>
            <w:proofErr w:type="spellEnd"/>
            <w:r w:rsidRPr="006A609B">
              <w:rPr>
                <w:b/>
                <w:bCs/>
                <w:color w:val="auto"/>
                <w:sz w:val="20"/>
                <w:szCs w:val="20"/>
              </w:rPr>
              <w:t xml:space="preserve"> </w:t>
            </w:r>
            <w:proofErr w:type="spellStart"/>
            <w:r w:rsidRPr="006A609B">
              <w:rPr>
                <w:b/>
                <w:bCs/>
                <w:color w:val="auto"/>
                <w:sz w:val="20"/>
                <w:szCs w:val="20"/>
              </w:rPr>
              <w:t>алу</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лизинг</w:t>
            </w:r>
            <w:r>
              <w:rPr>
                <w:b/>
                <w:bCs/>
                <w:color w:val="auto"/>
                <w:sz w:val="20"/>
                <w:szCs w:val="20"/>
              </w:rPr>
              <w:t>»</w:t>
            </w:r>
            <w:r w:rsidRPr="006A609B">
              <w:rPr>
                <w:b/>
                <w:bCs/>
                <w:color w:val="auto"/>
                <w:sz w:val="20"/>
                <w:szCs w:val="20"/>
              </w:rPr>
              <w:t xml:space="preserve">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жеңіл</w:t>
            </w:r>
            <w:proofErr w:type="spellEnd"/>
            <w:r w:rsidRPr="006A609B">
              <w:rPr>
                <w:b/>
                <w:bCs/>
                <w:color w:val="auto"/>
                <w:sz w:val="20"/>
                <w:szCs w:val="20"/>
              </w:rPr>
              <w:t xml:space="preserve"> </w:t>
            </w:r>
            <w:proofErr w:type="spellStart"/>
            <w:r w:rsidRPr="006A609B">
              <w:rPr>
                <w:b/>
                <w:bCs/>
                <w:color w:val="auto"/>
                <w:sz w:val="20"/>
                <w:szCs w:val="20"/>
              </w:rPr>
              <w:t>автомобильдерді</w:t>
            </w:r>
            <w:proofErr w:type="spellEnd"/>
            <w:r w:rsidRPr="006A609B">
              <w:rPr>
                <w:b/>
                <w:bCs/>
                <w:color w:val="auto"/>
                <w:sz w:val="20"/>
                <w:szCs w:val="20"/>
              </w:rPr>
              <w:t xml:space="preserve"> </w:t>
            </w:r>
            <w:proofErr w:type="spellStart"/>
            <w:r w:rsidRPr="006A609B">
              <w:rPr>
                <w:b/>
                <w:bCs/>
                <w:color w:val="auto"/>
                <w:sz w:val="20"/>
                <w:szCs w:val="20"/>
              </w:rPr>
              <w:t>жалға</w:t>
            </w:r>
            <w:proofErr w:type="spellEnd"/>
            <w:r w:rsidRPr="006A609B">
              <w:rPr>
                <w:b/>
                <w:bCs/>
                <w:color w:val="auto"/>
                <w:sz w:val="20"/>
                <w:szCs w:val="20"/>
              </w:rPr>
              <w:t xml:space="preserve"> </w:t>
            </w:r>
            <w:proofErr w:type="spellStart"/>
            <w:r w:rsidRPr="006A609B">
              <w:rPr>
                <w:b/>
                <w:bCs/>
                <w:color w:val="auto"/>
                <w:sz w:val="20"/>
                <w:szCs w:val="20"/>
              </w:rPr>
              <w:t>алуға</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лизингке</w:t>
            </w:r>
            <w:proofErr w:type="spellEnd"/>
            <w:r w:rsidRPr="006A609B">
              <w:rPr>
                <w:b/>
                <w:bCs/>
                <w:color w:val="auto"/>
                <w:sz w:val="20"/>
                <w:szCs w:val="20"/>
              </w:rPr>
              <w:t xml:space="preserve"> </w:t>
            </w:r>
            <w:proofErr w:type="spellStart"/>
            <w:r w:rsidRPr="006A609B">
              <w:rPr>
                <w:b/>
                <w:bCs/>
                <w:color w:val="auto"/>
                <w:sz w:val="20"/>
                <w:szCs w:val="20"/>
              </w:rPr>
              <w:t>беруге</w:t>
            </w:r>
            <w:proofErr w:type="spellEnd"/>
            <w:r w:rsidRPr="006A609B">
              <w:rPr>
                <w:b/>
                <w:bCs/>
                <w:color w:val="auto"/>
                <w:sz w:val="20"/>
                <w:szCs w:val="20"/>
              </w:rPr>
              <w:t xml:space="preserve"> (1 (</w:t>
            </w:r>
            <w:proofErr w:type="spellStart"/>
            <w:r w:rsidRPr="006A609B">
              <w:rPr>
                <w:b/>
                <w:bCs/>
                <w:color w:val="auto"/>
                <w:sz w:val="20"/>
                <w:szCs w:val="20"/>
              </w:rPr>
              <w:t>бір</w:t>
            </w:r>
            <w:proofErr w:type="spellEnd"/>
            <w:r w:rsidRPr="006A609B">
              <w:rPr>
                <w:b/>
                <w:bCs/>
                <w:color w:val="auto"/>
                <w:sz w:val="20"/>
                <w:szCs w:val="20"/>
              </w:rPr>
              <w:t xml:space="preserve">) </w:t>
            </w:r>
            <w:proofErr w:type="spellStart"/>
            <w:r w:rsidRPr="006A609B">
              <w:rPr>
                <w:b/>
                <w:bCs/>
                <w:color w:val="auto"/>
                <w:sz w:val="20"/>
                <w:szCs w:val="20"/>
              </w:rPr>
              <w:t>бірлігінің</w:t>
            </w:r>
            <w:proofErr w:type="spellEnd"/>
            <w:r w:rsidRPr="006A609B">
              <w:rPr>
                <w:b/>
                <w:bCs/>
                <w:color w:val="auto"/>
                <w:sz w:val="20"/>
                <w:szCs w:val="20"/>
              </w:rPr>
              <w:t xml:space="preserve"> </w:t>
            </w:r>
            <w:proofErr w:type="spellStart"/>
            <w:r w:rsidRPr="006A609B">
              <w:rPr>
                <w:b/>
                <w:bCs/>
                <w:color w:val="auto"/>
                <w:sz w:val="20"/>
                <w:szCs w:val="20"/>
              </w:rPr>
              <w:t>құны</w:t>
            </w:r>
            <w:proofErr w:type="spellEnd"/>
            <w:r w:rsidRPr="006A609B">
              <w:rPr>
                <w:b/>
                <w:bCs/>
                <w:color w:val="auto"/>
                <w:sz w:val="20"/>
                <w:szCs w:val="20"/>
              </w:rPr>
              <w:t xml:space="preserve"> 10 (он) миллион </w:t>
            </w:r>
            <w:proofErr w:type="spellStart"/>
            <w:r w:rsidRPr="006A609B">
              <w:rPr>
                <w:b/>
                <w:bCs/>
                <w:color w:val="auto"/>
                <w:sz w:val="20"/>
                <w:szCs w:val="20"/>
              </w:rPr>
              <w:t>теңгеден</w:t>
            </w:r>
            <w:proofErr w:type="spellEnd"/>
            <w:r w:rsidRPr="006A609B">
              <w:rPr>
                <w:b/>
                <w:bCs/>
                <w:color w:val="auto"/>
                <w:sz w:val="20"/>
                <w:szCs w:val="20"/>
              </w:rPr>
              <w:t xml:space="preserve"> </w:t>
            </w:r>
            <w:proofErr w:type="spellStart"/>
            <w:r w:rsidRPr="006A609B">
              <w:rPr>
                <w:b/>
                <w:bCs/>
                <w:color w:val="auto"/>
                <w:sz w:val="20"/>
                <w:szCs w:val="20"/>
              </w:rPr>
              <w:t>аспайтын</w:t>
            </w:r>
            <w:proofErr w:type="spellEnd"/>
            <w:r w:rsidRPr="006A609B">
              <w:rPr>
                <w:b/>
                <w:bCs/>
                <w:color w:val="auto"/>
                <w:sz w:val="20"/>
                <w:szCs w:val="20"/>
              </w:rPr>
              <w:t xml:space="preserve"> </w:t>
            </w:r>
            <w:proofErr w:type="spellStart"/>
            <w:r w:rsidRPr="006A609B">
              <w:rPr>
                <w:b/>
                <w:bCs/>
                <w:color w:val="auto"/>
                <w:sz w:val="20"/>
                <w:szCs w:val="20"/>
              </w:rPr>
              <w:t>отандық</w:t>
            </w:r>
            <w:proofErr w:type="spellEnd"/>
            <w:r w:rsidRPr="006A609B">
              <w:rPr>
                <w:b/>
                <w:bCs/>
                <w:color w:val="auto"/>
                <w:sz w:val="20"/>
                <w:szCs w:val="20"/>
              </w:rPr>
              <w:t xml:space="preserve"> </w:t>
            </w:r>
            <w:proofErr w:type="spellStart"/>
            <w:r w:rsidRPr="006A609B">
              <w:rPr>
                <w:b/>
                <w:bCs/>
                <w:color w:val="auto"/>
                <w:sz w:val="20"/>
                <w:szCs w:val="20"/>
              </w:rPr>
              <w:t>өндірушілердің</w:t>
            </w:r>
            <w:proofErr w:type="spellEnd"/>
            <w:r w:rsidRPr="006A609B">
              <w:rPr>
                <w:b/>
                <w:bCs/>
                <w:color w:val="auto"/>
                <w:sz w:val="20"/>
                <w:szCs w:val="20"/>
              </w:rPr>
              <w:t xml:space="preserve"> </w:t>
            </w:r>
            <w:proofErr w:type="spellStart"/>
            <w:r w:rsidRPr="006A609B">
              <w:rPr>
                <w:b/>
                <w:bCs/>
                <w:color w:val="auto"/>
                <w:sz w:val="20"/>
                <w:szCs w:val="20"/>
              </w:rPr>
              <w:t>жеңіл</w:t>
            </w:r>
            <w:proofErr w:type="spellEnd"/>
            <w:r w:rsidRPr="006A609B">
              <w:rPr>
                <w:b/>
                <w:bCs/>
                <w:color w:val="auto"/>
                <w:sz w:val="20"/>
                <w:szCs w:val="20"/>
              </w:rPr>
              <w:t xml:space="preserve"> </w:t>
            </w:r>
            <w:proofErr w:type="spellStart"/>
            <w:r w:rsidRPr="006A609B">
              <w:rPr>
                <w:b/>
                <w:bCs/>
                <w:color w:val="auto"/>
                <w:sz w:val="20"/>
                <w:szCs w:val="20"/>
              </w:rPr>
              <w:t>автомобильдерін</w:t>
            </w:r>
            <w:proofErr w:type="spellEnd"/>
            <w:r w:rsidRPr="006A609B">
              <w:rPr>
                <w:b/>
                <w:bCs/>
                <w:color w:val="auto"/>
                <w:sz w:val="20"/>
                <w:szCs w:val="20"/>
              </w:rPr>
              <w:t xml:space="preserve"> </w:t>
            </w:r>
            <w:proofErr w:type="spellStart"/>
            <w:r w:rsidRPr="006A609B">
              <w:rPr>
                <w:b/>
                <w:bCs/>
                <w:color w:val="auto"/>
                <w:sz w:val="20"/>
                <w:szCs w:val="20"/>
              </w:rPr>
              <w:t>жалға</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лизингке</w:t>
            </w:r>
            <w:proofErr w:type="spellEnd"/>
            <w:r w:rsidRPr="006A609B">
              <w:rPr>
                <w:b/>
                <w:bCs/>
                <w:color w:val="auto"/>
                <w:sz w:val="20"/>
                <w:szCs w:val="20"/>
              </w:rPr>
              <w:t xml:space="preserve"> </w:t>
            </w:r>
            <w:proofErr w:type="spellStart"/>
            <w:r w:rsidRPr="006A609B">
              <w:rPr>
                <w:b/>
                <w:bCs/>
                <w:color w:val="auto"/>
                <w:sz w:val="20"/>
                <w:szCs w:val="20"/>
              </w:rPr>
              <w:t>беруді</w:t>
            </w:r>
            <w:proofErr w:type="spellEnd"/>
            <w:r w:rsidRPr="006A609B">
              <w:rPr>
                <w:b/>
                <w:bCs/>
                <w:color w:val="auto"/>
                <w:sz w:val="20"/>
                <w:szCs w:val="20"/>
              </w:rPr>
              <w:t xml:space="preserve"> </w:t>
            </w:r>
            <w:proofErr w:type="spellStart"/>
            <w:r w:rsidRPr="006A609B">
              <w:rPr>
                <w:b/>
                <w:bCs/>
                <w:color w:val="auto"/>
                <w:sz w:val="20"/>
                <w:szCs w:val="20"/>
              </w:rPr>
              <w:t>қоспағанда</w:t>
            </w:r>
            <w:proofErr w:type="spellEnd"/>
            <w:r w:rsidRPr="006A609B">
              <w:rPr>
                <w:b/>
                <w:bCs/>
                <w:color w:val="auto"/>
                <w:sz w:val="20"/>
                <w:szCs w:val="20"/>
              </w:rPr>
              <w:t xml:space="preserve">) </w:t>
            </w:r>
            <w:proofErr w:type="spellStart"/>
            <w:r w:rsidRPr="006A609B">
              <w:rPr>
                <w:b/>
                <w:bCs/>
                <w:color w:val="auto"/>
                <w:sz w:val="20"/>
                <w:szCs w:val="20"/>
              </w:rPr>
              <w:t>бағытталған</w:t>
            </w:r>
            <w:proofErr w:type="spellEnd"/>
            <w:r w:rsidRPr="006A609B">
              <w:rPr>
                <w:b/>
                <w:bCs/>
                <w:color w:val="auto"/>
                <w:sz w:val="20"/>
                <w:szCs w:val="20"/>
              </w:rPr>
              <w:t>;</w:t>
            </w:r>
          </w:p>
          <w:p w14:paraId="6EF0C989" w14:textId="49F17184"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lastRenderedPageBreak/>
              <w:t xml:space="preserve">10) </w:t>
            </w:r>
            <w:proofErr w:type="spellStart"/>
            <w:r w:rsidRPr="006A609B">
              <w:rPr>
                <w:b/>
                <w:bCs/>
                <w:color w:val="auto"/>
                <w:sz w:val="20"/>
                <w:szCs w:val="20"/>
              </w:rPr>
              <w:t>мектепке</w:t>
            </w:r>
            <w:proofErr w:type="spellEnd"/>
            <w:r w:rsidRPr="006A609B">
              <w:rPr>
                <w:b/>
                <w:bCs/>
                <w:color w:val="auto"/>
                <w:sz w:val="20"/>
                <w:szCs w:val="20"/>
              </w:rPr>
              <w:t xml:space="preserve"> </w:t>
            </w:r>
            <w:proofErr w:type="spellStart"/>
            <w:r w:rsidRPr="006A609B">
              <w:rPr>
                <w:b/>
                <w:bCs/>
                <w:color w:val="auto"/>
                <w:sz w:val="20"/>
                <w:szCs w:val="20"/>
              </w:rPr>
              <w:t>дейінгі</w:t>
            </w:r>
            <w:proofErr w:type="spellEnd"/>
            <w:r w:rsidRPr="006A609B">
              <w:rPr>
                <w:b/>
                <w:bCs/>
                <w:color w:val="auto"/>
                <w:sz w:val="20"/>
                <w:szCs w:val="20"/>
              </w:rPr>
              <w:t xml:space="preserve"> </w:t>
            </w:r>
            <w:proofErr w:type="spellStart"/>
            <w:r w:rsidRPr="006A609B">
              <w:rPr>
                <w:b/>
                <w:bCs/>
                <w:color w:val="auto"/>
                <w:sz w:val="20"/>
                <w:szCs w:val="20"/>
              </w:rPr>
              <w:t>білім</w:t>
            </w:r>
            <w:proofErr w:type="spellEnd"/>
            <w:r w:rsidRPr="006A609B">
              <w:rPr>
                <w:b/>
                <w:bCs/>
                <w:color w:val="auto"/>
                <w:sz w:val="20"/>
                <w:szCs w:val="20"/>
              </w:rPr>
              <w:t xml:space="preserve"> беру </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бүлдіршін</w:t>
            </w:r>
            <w:proofErr w:type="spellEnd"/>
            <w:r w:rsidRPr="006A609B">
              <w:rPr>
                <w:b/>
                <w:bCs/>
                <w:color w:val="auto"/>
                <w:sz w:val="20"/>
                <w:szCs w:val="20"/>
              </w:rPr>
              <w:t xml:space="preserve"> </w:t>
            </w:r>
            <w:proofErr w:type="spellStart"/>
            <w:r w:rsidRPr="006A609B">
              <w:rPr>
                <w:b/>
                <w:bCs/>
                <w:color w:val="auto"/>
                <w:sz w:val="20"/>
                <w:szCs w:val="20"/>
              </w:rPr>
              <w:t>жастағы</w:t>
            </w:r>
            <w:proofErr w:type="spellEnd"/>
            <w:r w:rsidRPr="006A609B">
              <w:rPr>
                <w:b/>
                <w:bCs/>
                <w:color w:val="auto"/>
                <w:sz w:val="20"/>
                <w:szCs w:val="20"/>
              </w:rPr>
              <w:t xml:space="preserve"> </w:t>
            </w:r>
            <w:proofErr w:type="spellStart"/>
            <w:r w:rsidRPr="006A609B">
              <w:rPr>
                <w:b/>
                <w:bCs/>
                <w:color w:val="auto"/>
                <w:sz w:val="20"/>
                <w:szCs w:val="20"/>
              </w:rPr>
              <w:t>балаларға</w:t>
            </w:r>
            <w:proofErr w:type="spellEnd"/>
            <w:r w:rsidRPr="006A609B">
              <w:rPr>
                <w:b/>
                <w:bCs/>
                <w:color w:val="auto"/>
                <w:sz w:val="20"/>
                <w:szCs w:val="20"/>
              </w:rPr>
              <w:t xml:space="preserve"> </w:t>
            </w:r>
            <w:proofErr w:type="spellStart"/>
            <w:r w:rsidRPr="006A609B">
              <w:rPr>
                <w:b/>
                <w:bCs/>
                <w:color w:val="auto"/>
                <w:sz w:val="20"/>
                <w:szCs w:val="20"/>
              </w:rPr>
              <w:t>білім</w:t>
            </w:r>
            <w:proofErr w:type="spellEnd"/>
            <w:r w:rsidRPr="006A609B">
              <w:rPr>
                <w:b/>
                <w:bCs/>
                <w:color w:val="auto"/>
                <w:sz w:val="20"/>
                <w:szCs w:val="20"/>
              </w:rPr>
              <w:t xml:space="preserve"> беру </w:t>
            </w:r>
            <w:proofErr w:type="spellStart"/>
            <w:r w:rsidRPr="006A609B">
              <w:rPr>
                <w:b/>
                <w:bCs/>
                <w:color w:val="auto"/>
                <w:sz w:val="20"/>
                <w:szCs w:val="20"/>
              </w:rPr>
              <w:t>жағдайларын</w:t>
            </w:r>
            <w:proofErr w:type="spellEnd"/>
            <w:r w:rsidRPr="006A609B">
              <w:rPr>
                <w:b/>
                <w:bCs/>
                <w:color w:val="auto"/>
                <w:sz w:val="20"/>
                <w:szCs w:val="20"/>
              </w:rPr>
              <w:t xml:space="preserve"> </w:t>
            </w:r>
            <w:proofErr w:type="spellStart"/>
            <w:r w:rsidRPr="006A609B">
              <w:rPr>
                <w:b/>
                <w:bCs/>
                <w:color w:val="auto"/>
                <w:sz w:val="20"/>
                <w:szCs w:val="20"/>
              </w:rPr>
              <w:t>қоспағанда</w:t>
            </w:r>
            <w:proofErr w:type="spellEnd"/>
            <w:r w:rsidRPr="006A609B">
              <w:rPr>
                <w:b/>
                <w:bCs/>
                <w:color w:val="auto"/>
                <w:sz w:val="20"/>
                <w:szCs w:val="20"/>
              </w:rPr>
              <w:t xml:space="preserve"> (ЭҚЖЖ </w:t>
            </w:r>
            <w:proofErr w:type="spellStart"/>
            <w:r w:rsidRPr="006A609B">
              <w:rPr>
                <w:b/>
                <w:bCs/>
                <w:color w:val="auto"/>
                <w:sz w:val="20"/>
                <w:szCs w:val="20"/>
              </w:rPr>
              <w:t>кодтары</w:t>
            </w:r>
            <w:proofErr w:type="spellEnd"/>
            <w:r w:rsidRPr="006A609B">
              <w:rPr>
                <w:b/>
                <w:bCs/>
                <w:color w:val="auto"/>
                <w:sz w:val="20"/>
                <w:szCs w:val="20"/>
              </w:rPr>
              <w:t xml:space="preserve"> 85.10 </w:t>
            </w:r>
            <w:r>
              <w:rPr>
                <w:b/>
                <w:bCs/>
                <w:color w:val="auto"/>
                <w:sz w:val="20"/>
                <w:szCs w:val="20"/>
              </w:rPr>
              <w:t>«</w:t>
            </w:r>
            <w:proofErr w:type="spellStart"/>
            <w:r w:rsidRPr="006A609B">
              <w:rPr>
                <w:b/>
                <w:bCs/>
                <w:color w:val="auto"/>
                <w:sz w:val="20"/>
                <w:szCs w:val="20"/>
              </w:rPr>
              <w:t>Мектепке</w:t>
            </w:r>
            <w:proofErr w:type="spellEnd"/>
            <w:r w:rsidRPr="006A609B">
              <w:rPr>
                <w:b/>
                <w:bCs/>
                <w:color w:val="auto"/>
                <w:sz w:val="20"/>
                <w:szCs w:val="20"/>
              </w:rPr>
              <w:t xml:space="preserve"> </w:t>
            </w:r>
            <w:proofErr w:type="spellStart"/>
            <w:r w:rsidRPr="006A609B">
              <w:rPr>
                <w:b/>
                <w:bCs/>
                <w:color w:val="auto"/>
                <w:sz w:val="20"/>
                <w:szCs w:val="20"/>
              </w:rPr>
              <w:t>дейінгі</w:t>
            </w:r>
            <w:proofErr w:type="spellEnd"/>
            <w:r w:rsidRPr="006A609B">
              <w:rPr>
                <w:b/>
                <w:bCs/>
                <w:color w:val="auto"/>
                <w:sz w:val="20"/>
                <w:szCs w:val="20"/>
              </w:rPr>
              <w:t xml:space="preserve"> </w:t>
            </w:r>
            <w:proofErr w:type="spellStart"/>
            <w:r w:rsidRPr="006A609B">
              <w:rPr>
                <w:b/>
                <w:bCs/>
                <w:color w:val="auto"/>
                <w:sz w:val="20"/>
                <w:szCs w:val="20"/>
              </w:rPr>
              <w:t>білім</w:t>
            </w:r>
            <w:proofErr w:type="spellEnd"/>
            <w:r w:rsidRPr="006A609B">
              <w:rPr>
                <w:b/>
                <w:bCs/>
                <w:color w:val="auto"/>
                <w:sz w:val="20"/>
                <w:szCs w:val="20"/>
              </w:rPr>
              <w:t xml:space="preserve"> беру</w:t>
            </w:r>
            <w:r>
              <w:rPr>
                <w:b/>
                <w:bCs/>
                <w:color w:val="auto"/>
                <w:sz w:val="20"/>
                <w:szCs w:val="20"/>
              </w:rPr>
              <w:t>»</w:t>
            </w:r>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88.91 "</w:t>
            </w:r>
            <w:proofErr w:type="spellStart"/>
            <w:r w:rsidRPr="006A609B">
              <w:rPr>
                <w:b/>
                <w:bCs/>
                <w:color w:val="auto"/>
                <w:sz w:val="20"/>
                <w:szCs w:val="20"/>
              </w:rPr>
              <w:t>Балаларға</w:t>
            </w:r>
            <w:proofErr w:type="spellEnd"/>
            <w:r w:rsidRPr="006A609B">
              <w:rPr>
                <w:b/>
                <w:bCs/>
                <w:color w:val="auto"/>
                <w:sz w:val="20"/>
                <w:szCs w:val="20"/>
              </w:rPr>
              <w:t xml:space="preserve"> </w:t>
            </w:r>
            <w:proofErr w:type="spellStart"/>
            <w:r w:rsidRPr="006A609B">
              <w:rPr>
                <w:b/>
                <w:bCs/>
                <w:color w:val="auto"/>
                <w:sz w:val="20"/>
                <w:szCs w:val="20"/>
              </w:rPr>
              <w:t>жасалатын</w:t>
            </w:r>
            <w:proofErr w:type="spellEnd"/>
            <w:r w:rsidRPr="006A609B">
              <w:rPr>
                <w:b/>
                <w:bCs/>
                <w:color w:val="auto"/>
                <w:sz w:val="20"/>
                <w:szCs w:val="20"/>
              </w:rPr>
              <w:t xml:space="preserve"> </w:t>
            </w:r>
            <w:proofErr w:type="spellStart"/>
            <w:r w:rsidRPr="006A609B">
              <w:rPr>
                <w:b/>
                <w:bCs/>
                <w:color w:val="auto"/>
                <w:sz w:val="20"/>
                <w:szCs w:val="20"/>
              </w:rPr>
              <w:t>күндізгі</w:t>
            </w:r>
            <w:proofErr w:type="spellEnd"/>
            <w:r w:rsidRPr="006A609B">
              <w:rPr>
                <w:b/>
                <w:bCs/>
                <w:color w:val="auto"/>
                <w:sz w:val="20"/>
                <w:szCs w:val="20"/>
              </w:rPr>
              <w:t xml:space="preserve"> </w:t>
            </w:r>
            <w:proofErr w:type="spellStart"/>
            <w:r w:rsidRPr="006A609B">
              <w:rPr>
                <w:b/>
                <w:bCs/>
                <w:color w:val="auto"/>
                <w:sz w:val="20"/>
                <w:szCs w:val="20"/>
              </w:rPr>
              <w:t>күтім</w:t>
            </w:r>
            <w:proofErr w:type="spellEnd"/>
            <w:r w:rsidRPr="006A609B">
              <w:rPr>
                <w:b/>
                <w:bCs/>
                <w:color w:val="auto"/>
                <w:sz w:val="20"/>
                <w:szCs w:val="20"/>
              </w:rPr>
              <w:t xml:space="preserve">"), </w:t>
            </w:r>
            <w:proofErr w:type="spellStart"/>
            <w:r w:rsidRPr="006A609B">
              <w:rPr>
                <w:b/>
                <w:bCs/>
                <w:color w:val="auto"/>
                <w:sz w:val="20"/>
                <w:szCs w:val="20"/>
              </w:rPr>
              <w:t>сондай-ақ</w:t>
            </w:r>
            <w:proofErr w:type="spellEnd"/>
            <w:r w:rsidRPr="006A609B">
              <w:rPr>
                <w:b/>
                <w:bCs/>
                <w:color w:val="auto"/>
                <w:sz w:val="20"/>
                <w:szCs w:val="20"/>
              </w:rPr>
              <w:t xml:space="preserve"> </w:t>
            </w:r>
            <w:proofErr w:type="spellStart"/>
            <w:r w:rsidRPr="006A609B">
              <w:rPr>
                <w:b/>
                <w:bCs/>
                <w:color w:val="auto"/>
                <w:sz w:val="20"/>
                <w:szCs w:val="20"/>
              </w:rPr>
              <w:t>нысаналы</w:t>
            </w:r>
            <w:proofErr w:type="spellEnd"/>
            <w:r w:rsidRPr="006A609B">
              <w:rPr>
                <w:b/>
                <w:bCs/>
                <w:color w:val="auto"/>
                <w:sz w:val="20"/>
                <w:szCs w:val="20"/>
              </w:rPr>
              <w:t xml:space="preserve"> </w:t>
            </w:r>
            <w:proofErr w:type="spellStart"/>
            <w:r w:rsidRPr="006A609B">
              <w:rPr>
                <w:b/>
                <w:bCs/>
                <w:color w:val="auto"/>
                <w:sz w:val="20"/>
                <w:szCs w:val="20"/>
              </w:rPr>
              <w:t>мақсаты</w:t>
            </w:r>
            <w:proofErr w:type="spellEnd"/>
            <w:r w:rsidRPr="006A609B">
              <w:rPr>
                <w:b/>
                <w:bCs/>
                <w:color w:val="auto"/>
                <w:sz w:val="20"/>
                <w:szCs w:val="20"/>
              </w:rPr>
              <w:t xml:space="preserve"> бизнес-</w:t>
            </w:r>
            <w:proofErr w:type="spellStart"/>
            <w:r w:rsidRPr="006A609B">
              <w:rPr>
                <w:b/>
                <w:bCs/>
                <w:color w:val="auto"/>
                <w:sz w:val="20"/>
                <w:szCs w:val="20"/>
              </w:rPr>
              <w:t>мақсаттарға</w:t>
            </w:r>
            <w:proofErr w:type="spellEnd"/>
            <w:r w:rsidRPr="006A609B">
              <w:rPr>
                <w:b/>
                <w:bCs/>
                <w:color w:val="auto"/>
                <w:sz w:val="20"/>
                <w:szCs w:val="20"/>
              </w:rPr>
              <w:t xml:space="preserve"> (</w:t>
            </w:r>
            <w:proofErr w:type="spellStart"/>
            <w:r w:rsidRPr="006A609B">
              <w:rPr>
                <w:b/>
                <w:bCs/>
                <w:color w:val="auto"/>
                <w:sz w:val="20"/>
                <w:szCs w:val="20"/>
              </w:rPr>
              <w:t>апартаменттерді</w:t>
            </w:r>
            <w:proofErr w:type="spellEnd"/>
            <w:r w:rsidRPr="006A609B">
              <w:rPr>
                <w:b/>
                <w:bCs/>
                <w:color w:val="auto"/>
                <w:sz w:val="20"/>
                <w:szCs w:val="20"/>
              </w:rPr>
              <w:t xml:space="preserve">, </w:t>
            </w:r>
            <w:proofErr w:type="spellStart"/>
            <w:r w:rsidRPr="006A609B">
              <w:rPr>
                <w:b/>
                <w:bCs/>
                <w:color w:val="auto"/>
                <w:sz w:val="20"/>
                <w:szCs w:val="20"/>
              </w:rPr>
              <w:t>пәтерлерді</w:t>
            </w:r>
            <w:proofErr w:type="spellEnd"/>
            <w:r w:rsidRPr="006A609B">
              <w:rPr>
                <w:b/>
                <w:bCs/>
                <w:color w:val="auto"/>
                <w:sz w:val="20"/>
                <w:szCs w:val="20"/>
              </w:rPr>
              <w:t xml:space="preserve">, </w:t>
            </w:r>
            <w:proofErr w:type="spellStart"/>
            <w:r w:rsidRPr="006A609B">
              <w:rPr>
                <w:b/>
                <w:bCs/>
                <w:color w:val="auto"/>
                <w:sz w:val="20"/>
                <w:szCs w:val="20"/>
              </w:rPr>
              <w:t>тұрғын</w:t>
            </w:r>
            <w:proofErr w:type="spellEnd"/>
            <w:r w:rsidRPr="006A609B">
              <w:rPr>
                <w:b/>
                <w:bCs/>
                <w:color w:val="auto"/>
                <w:sz w:val="20"/>
                <w:szCs w:val="20"/>
              </w:rPr>
              <w:t xml:space="preserve"> </w:t>
            </w:r>
            <w:proofErr w:type="spellStart"/>
            <w:r w:rsidRPr="006A609B">
              <w:rPr>
                <w:b/>
                <w:bCs/>
                <w:color w:val="auto"/>
                <w:sz w:val="20"/>
                <w:szCs w:val="20"/>
              </w:rPr>
              <w:t>үйлерді</w:t>
            </w:r>
            <w:proofErr w:type="spellEnd"/>
            <w:r w:rsidRPr="006A609B">
              <w:rPr>
                <w:b/>
                <w:bCs/>
                <w:color w:val="auto"/>
                <w:sz w:val="20"/>
                <w:szCs w:val="20"/>
              </w:rPr>
              <w:t xml:space="preserve">, </w:t>
            </w:r>
            <w:proofErr w:type="spellStart"/>
            <w:r w:rsidRPr="006A609B">
              <w:rPr>
                <w:b/>
                <w:bCs/>
                <w:color w:val="auto"/>
                <w:sz w:val="20"/>
                <w:szCs w:val="20"/>
              </w:rPr>
              <w:t>жеке</w:t>
            </w:r>
            <w:proofErr w:type="spellEnd"/>
            <w:r w:rsidRPr="006A609B">
              <w:rPr>
                <w:b/>
                <w:bCs/>
                <w:color w:val="auto"/>
                <w:sz w:val="20"/>
                <w:szCs w:val="20"/>
              </w:rPr>
              <w:t xml:space="preserve"> </w:t>
            </w:r>
            <w:proofErr w:type="spellStart"/>
            <w:r w:rsidRPr="006A609B">
              <w:rPr>
                <w:b/>
                <w:bCs/>
                <w:color w:val="auto"/>
                <w:sz w:val="20"/>
                <w:szCs w:val="20"/>
              </w:rPr>
              <w:t>тұрғын</w:t>
            </w:r>
            <w:proofErr w:type="spellEnd"/>
            <w:r w:rsidRPr="006A609B">
              <w:rPr>
                <w:b/>
                <w:bCs/>
                <w:color w:val="auto"/>
                <w:sz w:val="20"/>
                <w:szCs w:val="20"/>
              </w:rPr>
              <w:t xml:space="preserve"> </w:t>
            </w:r>
            <w:proofErr w:type="spellStart"/>
            <w:r w:rsidRPr="006A609B">
              <w:rPr>
                <w:b/>
                <w:bCs/>
                <w:color w:val="auto"/>
                <w:sz w:val="20"/>
                <w:szCs w:val="20"/>
              </w:rPr>
              <w:t>үй</w:t>
            </w:r>
            <w:proofErr w:type="spellEnd"/>
            <w:r w:rsidRPr="006A609B">
              <w:rPr>
                <w:b/>
                <w:bCs/>
                <w:color w:val="auto"/>
                <w:sz w:val="20"/>
                <w:szCs w:val="20"/>
              </w:rPr>
              <w:t xml:space="preserve"> </w:t>
            </w:r>
            <w:proofErr w:type="spellStart"/>
            <w:r w:rsidRPr="006A609B">
              <w:rPr>
                <w:b/>
                <w:bCs/>
                <w:color w:val="auto"/>
                <w:sz w:val="20"/>
                <w:szCs w:val="20"/>
              </w:rPr>
              <w:t>құрылысы</w:t>
            </w:r>
            <w:proofErr w:type="spellEnd"/>
            <w:r w:rsidRPr="006A609B">
              <w:rPr>
                <w:b/>
                <w:bCs/>
                <w:color w:val="auto"/>
                <w:sz w:val="20"/>
                <w:szCs w:val="20"/>
              </w:rPr>
              <w:t xml:space="preserve">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жер</w:t>
            </w:r>
            <w:proofErr w:type="spellEnd"/>
            <w:r w:rsidRPr="006A609B">
              <w:rPr>
                <w:b/>
                <w:bCs/>
                <w:color w:val="auto"/>
                <w:sz w:val="20"/>
                <w:szCs w:val="20"/>
              </w:rPr>
              <w:t xml:space="preserve"> </w:t>
            </w:r>
            <w:proofErr w:type="spellStart"/>
            <w:r w:rsidRPr="006A609B">
              <w:rPr>
                <w:b/>
                <w:bCs/>
                <w:color w:val="auto"/>
                <w:sz w:val="20"/>
                <w:szCs w:val="20"/>
              </w:rPr>
              <w:t>учаскелерін</w:t>
            </w:r>
            <w:proofErr w:type="spellEnd"/>
            <w:r w:rsidRPr="006A609B">
              <w:rPr>
                <w:b/>
                <w:bCs/>
                <w:color w:val="auto"/>
                <w:sz w:val="20"/>
                <w:szCs w:val="20"/>
              </w:rPr>
              <w:t xml:space="preserve"> </w:t>
            </w:r>
            <w:proofErr w:type="spellStart"/>
            <w:r w:rsidRPr="006A609B">
              <w:rPr>
                <w:b/>
                <w:bCs/>
                <w:color w:val="auto"/>
                <w:sz w:val="20"/>
                <w:szCs w:val="20"/>
              </w:rPr>
              <w:t>жалға</w:t>
            </w:r>
            <w:proofErr w:type="spellEnd"/>
            <w:r w:rsidRPr="006A609B">
              <w:rPr>
                <w:b/>
                <w:bCs/>
                <w:color w:val="auto"/>
                <w:sz w:val="20"/>
                <w:szCs w:val="20"/>
              </w:rPr>
              <w:t>/</w:t>
            </w:r>
            <w:proofErr w:type="spellStart"/>
            <w:r w:rsidRPr="006A609B">
              <w:rPr>
                <w:b/>
                <w:bCs/>
                <w:color w:val="auto"/>
                <w:sz w:val="20"/>
                <w:szCs w:val="20"/>
              </w:rPr>
              <w:t>қосалқы</w:t>
            </w:r>
            <w:proofErr w:type="spellEnd"/>
            <w:r w:rsidRPr="006A609B">
              <w:rPr>
                <w:b/>
                <w:bCs/>
                <w:color w:val="auto"/>
                <w:sz w:val="20"/>
                <w:szCs w:val="20"/>
              </w:rPr>
              <w:t xml:space="preserve"> </w:t>
            </w:r>
            <w:proofErr w:type="spellStart"/>
            <w:r w:rsidRPr="006A609B">
              <w:rPr>
                <w:b/>
                <w:bCs/>
                <w:color w:val="auto"/>
                <w:sz w:val="20"/>
                <w:szCs w:val="20"/>
              </w:rPr>
              <w:t>жалға</w:t>
            </w:r>
            <w:proofErr w:type="spellEnd"/>
            <w:r w:rsidRPr="006A609B">
              <w:rPr>
                <w:b/>
                <w:bCs/>
                <w:color w:val="auto"/>
                <w:sz w:val="20"/>
                <w:szCs w:val="20"/>
              </w:rPr>
              <w:t xml:space="preserve"> </w:t>
            </w:r>
            <w:proofErr w:type="spellStart"/>
            <w:r w:rsidRPr="006A609B">
              <w:rPr>
                <w:b/>
                <w:bCs/>
                <w:color w:val="auto"/>
                <w:sz w:val="20"/>
                <w:szCs w:val="20"/>
              </w:rPr>
              <w:t>беруді</w:t>
            </w:r>
            <w:proofErr w:type="spellEnd"/>
            <w:r w:rsidRPr="006A609B">
              <w:rPr>
                <w:b/>
                <w:bCs/>
                <w:color w:val="auto"/>
                <w:sz w:val="20"/>
                <w:szCs w:val="20"/>
              </w:rPr>
              <w:t xml:space="preserve"> </w:t>
            </w:r>
            <w:proofErr w:type="spellStart"/>
            <w:r w:rsidRPr="006A609B">
              <w:rPr>
                <w:b/>
                <w:bCs/>
                <w:color w:val="auto"/>
                <w:sz w:val="20"/>
                <w:szCs w:val="20"/>
              </w:rPr>
              <w:t>қоспағанда</w:t>
            </w:r>
            <w:proofErr w:type="spellEnd"/>
            <w:r w:rsidRPr="006A609B">
              <w:rPr>
                <w:b/>
                <w:bCs/>
                <w:color w:val="auto"/>
                <w:sz w:val="20"/>
                <w:szCs w:val="20"/>
              </w:rPr>
              <w:t xml:space="preserve">)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агенттігінің</w:t>
            </w:r>
            <w:proofErr w:type="spellEnd"/>
            <w:r w:rsidRPr="006A609B">
              <w:rPr>
                <w:b/>
                <w:bCs/>
                <w:color w:val="auto"/>
                <w:sz w:val="20"/>
                <w:szCs w:val="20"/>
              </w:rPr>
              <w:t xml:space="preserve"> </w:t>
            </w:r>
            <w:proofErr w:type="spellStart"/>
            <w:r w:rsidRPr="006A609B">
              <w:rPr>
                <w:b/>
                <w:bCs/>
                <w:color w:val="auto"/>
                <w:sz w:val="20"/>
                <w:szCs w:val="20"/>
              </w:rPr>
              <w:t>уәкілетті</w:t>
            </w:r>
            <w:proofErr w:type="spellEnd"/>
            <w:r w:rsidRPr="006A609B">
              <w:rPr>
                <w:b/>
                <w:bCs/>
                <w:color w:val="auto"/>
                <w:sz w:val="20"/>
                <w:szCs w:val="20"/>
              </w:rPr>
              <w:t xml:space="preserve"> </w:t>
            </w:r>
            <w:proofErr w:type="spellStart"/>
            <w:r w:rsidRPr="006A609B">
              <w:rPr>
                <w:b/>
                <w:bCs/>
                <w:color w:val="auto"/>
                <w:sz w:val="20"/>
                <w:szCs w:val="20"/>
              </w:rPr>
              <w:t>органының</w:t>
            </w:r>
            <w:proofErr w:type="spellEnd"/>
            <w:r w:rsidRPr="006A609B">
              <w:rPr>
                <w:b/>
                <w:bCs/>
                <w:color w:val="auto"/>
                <w:sz w:val="20"/>
                <w:szCs w:val="20"/>
              </w:rPr>
              <w:t xml:space="preserve"> </w:t>
            </w:r>
            <w:proofErr w:type="spellStart"/>
            <w:r w:rsidRPr="006A609B">
              <w:rPr>
                <w:b/>
                <w:bCs/>
                <w:color w:val="auto"/>
                <w:sz w:val="20"/>
                <w:szCs w:val="20"/>
              </w:rPr>
              <w:t>бірінші</w:t>
            </w:r>
            <w:proofErr w:type="spellEnd"/>
            <w:r w:rsidRPr="006A609B">
              <w:rPr>
                <w:b/>
                <w:bCs/>
                <w:color w:val="auto"/>
                <w:sz w:val="20"/>
                <w:szCs w:val="20"/>
              </w:rPr>
              <w:t xml:space="preserve"> </w:t>
            </w:r>
            <w:proofErr w:type="spellStart"/>
            <w:r w:rsidRPr="006A609B">
              <w:rPr>
                <w:b/>
                <w:bCs/>
                <w:color w:val="auto"/>
                <w:sz w:val="20"/>
                <w:szCs w:val="20"/>
              </w:rPr>
              <w:t>шешімі</w:t>
            </w:r>
            <w:proofErr w:type="spellEnd"/>
            <w:r w:rsidRPr="006A609B">
              <w:rPr>
                <w:b/>
                <w:bCs/>
                <w:color w:val="auto"/>
                <w:sz w:val="20"/>
                <w:szCs w:val="20"/>
              </w:rPr>
              <w:t xml:space="preserve"> </w:t>
            </w:r>
            <w:proofErr w:type="spellStart"/>
            <w:r w:rsidRPr="006A609B">
              <w:rPr>
                <w:b/>
                <w:bCs/>
                <w:color w:val="auto"/>
                <w:sz w:val="20"/>
                <w:szCs w:val="20"/>
              </w:rPr>
              <w:t>шыққан</w:t>
            </w:r>
            <w:proofErr w:type="spellEnd"/>
            <w:r w:rsidRPr="006A609B">
              <w:rPr>
                <w:b/>
                <w:bCs/>
                <w:color w:val="auto"/>
                <w:sz w:val="20"/>
                <w:szCs w:val="20"/>
              </w:rPr>
              <w:t xml:space="preserve"> </w:t>
            </w:r>
            <w:proofErr w:type="spellStart"/>
            <w:r w:rsidRPr="006A609B">
              <w:rPr>
                <w:b/>
                <w:bCs/>
                <w:color w:val="auto"/>
                <w:sz w:val="20"/>
                <w:szCs w:val="20"/>
              </w:rPr>
              <w:t>күннен</w:t>
            </w:r>
            <w:proofErr w:type="spellEnd"/>
            <w:r w:rsidRPr="006A609B">
              <w:rPr>
                <w:b/>
                <w:bCs/>
                <w:color w:val="auto"/>
                <w:sz w:val="20"/>
                <w:szCs w:val="20"/>
              </w:rPr>
              <w:t xml:space="preserve"> </w:t>
            </w:r>
            <w:proofErr w:type="spellStart"/>
            <w:r w:rsidRPr="006A609B">
              <w:rPr>
                <w:b/>
                <w:bCs/>
                <w:color w:val="auto"/>
                <w:sz w:val="20"/>
                <w:szCs w:val="20"/>
              </w:rPr>
              <w:t>бастап</w:t>
            </w:r>
            <w:proofErr w:type="spellEnd"/>
            <w:r w:rsidRPr="006A609B">
              <w:rPr>
                <w:b/>
                <w:bCs/>
                <w:color w:val="auto"/>
                <w:sz w:val="20"/>
                <w:szCs w:val="20"/>
              </w:rPr>
              <w:t xml:space="preserve"> </w:t>
            </w:r>
            <w:proofErr w:type="spellStart"/>
            <w:r w:rsidRPr="006A609B">
              <w:rPr>
                <w:b/>
                <w:bCs/>
                <w:color w:val="auto"/>
                <w:sz w:val="20"/>
                <w:szCs w:val="20"/>
              </w:rPr>
              <w:t>бір</w:t>
            </w:r>
            <w:proofErr w:type="spellEnd"/>
            <w:r w:rsidRPr="006A609B">
              <w:rPr>
                <w:b/>
                <w:bCs/>
                <w:color w:val="auto"/>
                <w:sz w:val="20"/>
                <w:szCs w:val="20"/>
              </w:rPr>
              <w:t xml:space="preserve"> </w:t>
            </w:r>
            <w:proofErr w:type="spellStart"/>
            <w:r w:rsidRPr="006A609B">
              <w:rPr>
                <w:b/>
                <w:bCs/>
                <w:color w:val="auto"/>
                <w:sz w:val="20"/>
                <w:szCs w:val="20"/>
              </w:rPr>
              <w:t>жыл</w:t>
            </w:r>
            <w:proofErr w:type="spellEnd"/>
            <w:r w:rsidRPr="006A609B">
              <w:rPr>
                <w:b/>
                <w:bCs/>
                <w:color w:val="auto"/>
                <w:sz w:val="20"/>
                <w:szCs w:val="20"/>
              </w:rPr>
              <w:t xml:space="preserve"> </w:t>
            </w:r>
            <w:proofErr w:type="spellStart"/>
            <w:r w:rsidRPr="006A609B">
              <w:rPr>
                <w:b/>
                <w:bCs/>
                <w:color w:val="auto"/>
                <w:sz w:val="20"/>
                <w:szCs w:val="20"/>
              </w:rPr>
              <w:t>ішінде</w:t>
            </w:r>
            <w:proofErr w:type="spellEnd"/>
            <w:r w:rsidRPr="006A609B">
              <w:rPr>
                <w:b/>
                <w:bCs/>
                <w:color w:val="auto"/>
                <w:sz w:val="20"/>
                <w:szCs w:val="20"/>
              </w:rPr>
              <w:t xml:space="preserve"> </w:t>
            </w:r>
            <w:proofErr w:type="spellStart"/>
            <w:r w:rsidRPr="006A609B">
              <w:rPr>
                <w:b/>
                <w:bCs/>
                <w:color w:val="auto"/>
                <w:sz w:val="20"/>
                <w:szCs w:val="20"/>
              </w:rPr>
              <w:t>өзгерген</w:t>
            </w:r>
            <w:proofErr w:type="spellEnd"/>
            <w:r w:rsidRPr="006A609B">
              <w:rPr>
                <w:b/>
                <w:bCs/>
                <w:color w:val="auto"/>
                <w:sz w:val="20"/>
                <w:szCs w:val="20"/>
              </w:rPr>
              <w:t xml:space="preserve"> </w:t>
            </w:r>
            <w:proofErr w:type="spellStart"/>
            <w:r w:rsidRPr="006A609B">
              <w:rPr>
                <w:b/>
                <w:bCs/>
                <w:color w:val="auto"/>
                <w:sz w:val="20"/>
                <w:szCs w:val="20"/>
              </w:rPr>
              <w:t>кезде</w:t>
            </w:r>
            <w:proofErr w:type="spellEnd"/>
            <w:r w:rsidRPr="006A609B">
              <w:rPr>
                <w:b/>
                <w:bCs/>
                <w:color w:val="auto"/>
                <w:sz w:val="20"/>
                <w:szCs w:val="20"/>
              </w:rPr>
              <w:t xml:space="preserve"> </w:t>
            </w:r>
            <w:proofErr w:type="spellStart"/>
            <w:r w:rsidRPr="006A609B">
              <w:rPr>
                <w:b/>
                <w:bCs/>
                <w:color w:val="auto"/>
                <w:sz w:val="20"/>
                <w:szCs w:val="20"/>
              </w:rPr>
              <w:t>жылжымайтын</w:t>
            </w:r>
            <w:proofErr w:type="spellEnd"/>
            <w:r w:rsidRPr="006A609B">
              <w:rPr>
                <w:b/>
                <w:bCs/>
                <w:color w:val="auto"/>
                <w:sz w:val="20"/>
                <w:szCs w:val="20"/>
              </w:rPr>
              <w:t xml:space="preserve"> </w:t>
            </w:r>
            <w:proofErr w:type="spellStart"/>
            <w:r w:rsidRPr="006A609B">
              <w:rPr>
                <w:b/>
                <w:bCs/>
                <w:color w:val="auto"/>
                <w:sz w:val="20"/>
                <w:szCs w:val="20"/>
              </w:rPr>
              <w:t>мүлікпен</w:t>
            </w:r>
            <w:proofErr w:type="spellEnd"/>
            <w:r w:rsidRPr="006A609B">
              <w:rPr>
                <w:b/>
                <w:bCs/>
                <w:color w:val="auto"/>
                <w:sz w:val="20"/>
                <w:szCs w:val="20"/>
              </w:rPr>
              <w:t xml:space="preserve"> </w:t>
            </w:r>
            <w:proofErr w:type="spellStart"/>
            <w:r w:rsidRPr="006A609B">
              <w:rPr>
                <w:b/>
                <w:bCs/>
                <w:color w:val="auto"/>
                <w:sz w:val="20"/>
                <w:szCs w:val="20"/>
              </w:rPr>
              <w:t>операцияларды</w:t>
            </w:r>
            <w:proofErr w:type="spellEnd"/>
            <w:r w:rsidRPr="006A609B">
              <w:rPr>
                <w:b/>
                <w:bCs/>
                <w:color w:val="auto"/>
                <w:sz w:val="20"/>
                <w:szCs w:val="20"/>
              </w:rPr>
              <w:t xml:space="preserve"> </w:t>
            </w:r>
            <w:proofErr w:type="spellStart"/>
            <w:r w:rsidRPr="006A609B">
              <w:rPr>
                <w:b/>
                <w:bCs/>
                <w:color w:val="auto"/>
                <w:sz w:val="20"/>
                <w:szCs w:val="20"/>
              </w:rPr>
              <w:t>жүзеге</w:t>
            </w:r>
            <w:proofErr w:type="spellEnd"/>
            <w:r w:rsidRPr="006A609B">
              <w:rPr>
                <w:b/>
                <w:bCs/>
                <w:color w:val="auto"/>
                <w:sz w:val="20"/>
                <w:szCs w:val="20"/>
              </w:rPr>
              <w:t xml:space="preserve"> </w:t>
            </w:r>
            <w:proofErr w:type="spellStart"/>
            <w:r w:rsidRPr="006A609B">
              <w:rPr>
                <w:b/>
                <w:bCs/>
                <w:color w:val="auto"/>
                <w:sz w:val="20"/>
                <w:szCs w:val="20"/>
              </w:rPr>
              <w:t>асыру</w:t>
            </w:r>
            <w:proofErr w:type="spellEnd"/>
            <w:r w:rsidRPr="006A609B">
              <w:rPr>
                <w:b/>
                <w:bCs/>
                <w:color w:val="auto"/>
                <w:sz w:val="20"/>
                <w:szCs w:val="20"/>
              </w:rPr>
              <w:t xml:space="preserve"> (</w:t>
            </w:r>
            <w:proofErr w:type="spellStart"/>
            <w:r w:rsidRPr="006A609B">
              <w:rPr>
                <w:b/>
                <w:bCs/>
                <w:color w:val="auto"/>
                <w:sz w:val="20"/>
                <w:szCs w:val="20"/>
              </w:rPr>
              <w:t>апартаменттерді</w:t>
            </w:r>
            <w:proofErr w:type="spellEnd"/>
            <w:r w:rsidRPr="006A609B">
              <w:rPr>
                <w:b/>
                <w:bCs/>
                <w:color w:val="auto"/>
                <w:sz w:val="20"/>
                <w:szCs w:val="20"/>
              </w:rPr>
              <w:t xml:space="preserve">, </w:t>
            </w:r>
            <w:proofErr w:type="spellStart"/>
            <w:r w:rsidRPr="006A609B">
              <w:rPr>
                <w:b/>
                <w:bCs/>
                <w:color w:val="auto"/>
                <w:sz w:val="20"/>
                <w:szCs w:val="20"/>
              </w:rPr>
              <w:t>пәтерлерді</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тұрғын</w:t>
            </w:r>
            <w:proofErr w:type="spellEnd"/>
            <w:r w:rsidRPr="006A609B">
              <w:rPr>
                <w:b/>
                <w:bCs/>
                <w:color w:val="auto"/>
                <w:sz w:val="20"/>
                <w:szCs w:val="20"/>
              </w:rPr>
              <w:t xml:space="preserve"> </w:t>
            </w:r>
            <w:proofErr w:type="spellStart"/>
            <w:r w:rsidRPr="006A609B">
              <w:rPr>
                <w:b/>
                <w:bCs/>
                <w:color w:val="auto"/>
                <w:sz w:val="20"/>
                <w:szCs w:val="20"/>
              </w:rPr>
              <w:t>үйлерді</w:t>
            </w:r>
            <w:proofErr w:type="spellEnd"/>
            <w:r w:rsidRPr="006A609B">
              <w:rPr>
                <w:b/>
                <w:bCs/>
                <w:color w:val="auto"/>
                <w:sz w:val="20"/>
                <w:szCs w:val="20"/>
              </w:rPr>
              <w:t xml:space="preserve">, </w:t>
            </w:r>
            <w:proofErr w:type="spellStart"/>
            <w:r w:rsidRPr="006A609B">
              <w:rPr>
                <w:b/>
                <w:bCs/>
                <w:color w:val="auto"/>
                <w:sz w:val="20"/>
                <w:szCs w:val="20"/>
              </w:rPr>
              <w:t>жеке</w:t>
            </w:r>
            <w:proofErr w:type="spellEnd"/>
            <w:r w:rsidRPr="006A609B">
              <w:rPr>
                <w:b/>
                <w:bCs/>
                <w:color w:val="auto"/>
                <w:sz w:val="20"/>
                <w:szCs w:val="20"/>
              </w:rPr>
              <w:t xml:space="preserve"> </w:t>
            </w:r>
            <w:proofErr w:type="spellStart"/>
            <w:r w:rsidRPr="006A609B">
              <w:rPr>
                <w:b/>
                <w:bCs/>
                <w:color w:val="auto"/>
                <w:sz w:val="20"/>
                <w:szCs w:val="20"/>
              </w:rPr>
              <w:t>тұрғын</w:t>
            </w:r>
            <w:proofErr w:type="spellEnd"/>
            <w:r w:rsidRPr="006A609B">
              <w:rPr>
                <w:b/>
                <w:bCs/>
                <w:color w:val="auto"/>
                <w:sz w:val="20"/>
                <w:szCs w:val="20"/>
              </w:rPr>
              <w:t xml:space="preserve"> </w:t>
            </w:r>
            <w:proofErr w:type="spellStart"/>
            <w:r w:rsidRPr="006A609B">
              <w:rPr>
                <w:b/>
                <w:bCs/>
                <w:color w:val="auto"/>
                <w:sz w:val="20"/>
                <w:szCs w:val="20"/>
              </w:rPr>
              <w:t>үй</w:t>
            </w:r>
            <w:proofErr w:type="spellEnd"/>
            <w:r w:rsidRPr="006A609B">
              <w:rPr>
                <w:b/>
                <w:bCs/>
                <w:color w:val="auto"/>
                <w:sz w:val="20"/>
                <w:szCs w:val="20"/>
              </w:rPr>
              <w:t xml:space="preserve"> </w:t>
            </w:r>
            <w:proofErr w:type="spellStart"/>
            <w:r w:rsidRPr="006A609B">
              <w:rPr>
                <w:b/>
                <w:bCs/>
                <w:color w:val="auto"/>
                <w:sz w:val="20"/>
                <w:szCs w:val="20"/>
              </w:rPr>
              <w:t>құрылысы</w:t>
            </w:r>
            <w:proofErr w:type="spellEnd"/>
            <w:r w:rsidRPr="006A609B">
              <w:rPr>
                <w:b/>
                <w:bCs/>
                <w:color w:val="auto"/>
                <w:sz w:val="20"/>
                <w:szCs w:val="20"/>
              </w:rPr>
              <w:t xml:space="preserve">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жер</w:t>
            </w:r>
            <w:proofErr w:type="spellEnd"/>
            <w:r w:rsidRPr="006A609B">
              <w:rPr>
                <w:b/>
                <w:bCs/>
                <w:color w:val="auto"/>
                <w:sz w:val="20"/>
                <w:szCs w:val="20"/>
              </w:rPr>
              <w:t xml:space="preserve"> </w:t>
            </w:r>
            <w:proofErr w:type="spellStart"/>
            <w:r w:rsidRPr="006A609B">
              <w:rPr>
                <w:b/>
                <w:bCs/>
                <w:color w:val="auto"/>
                <w:sz w:val="20"/>
                <w:szCs w:val="20"/>
              </w:rPr>
              <w:t>учаскелерін</w:t>
            </w:r>
            <w:proofErr w:type="spellEnd"/>
            <w:r w:rsidRPr="006A609B">
              <w:rPr>
                <w:b/>
                <w:bCs/>
                <w:color w:val="auto"/>
                <w:sz w:val="20"/>
                <w:szCs w:val="20"/>
              </w:rPr>
              <w:t xml:space="preserve">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алу</w:t>
            </w:r>
            <w:proofErr w:type="spellEnd"/>
            <w:r w:rsidRPr="006A609B">
              <w:rPr>
                <w:b/>
                <w:bCs/>
                <w:color w:val="auto"/>
                <w:sz w:val="20"/>
                <w:szCs w:val="20"/>
              </w:rPr>
              <w:t>/</w:t>
            </w:r>
            <w:proofErr w:type="spellStart"/>
            <w:r w:rsidRPr="006A609B">
              <w:rPr>
                <w:b/>
                <w:bCs/>
                <w:color w:val="auto"/>
                <w:sz w:val="20"/>
                <w:szCs w:val="20"/>
              </w:rPr>
              <w:t>жалға</w:t>
            </w:r>
            <w:proofErr w:type="spellEnd"/>
            <w:r w:rsidRPr="006A609B">
              <w:rPr>
                <w:b/>
                <w:bCs/>
                <w:color w:val="auto"/>
                <w:sz w:val="20"/>
                <w:szCs w:val="20"/>
              </w:rPr>
              <w:t xml:space="preserve"> </w:t>
            </w:r>
            <w:proofErr w:type="spellStart"/>
            <w:r w:rsidRPr="006A609B">
              <w:rPr>
                <w:b/>
                <w:bCs/>
                <w:color w:val="auto"/>
                <w:sz w:val="20"/>
                <w:szCs w:val="20"/>
              </w:rPr>
              <w:t>алу</w:t>
            </w:r>
            <w:proofErr w:type="spellEnd"/>
            <w:r w:rsidRPr="006A609B">
              <w:rPr>
                <w:b/>
                <w:bCs/>
                <w:color w:val="auto"/>
                <w:sz w:val="20"/>
                <w:szCs w:val="20"/>
              </w:rPr>
              <w:t>/</w:t>
            </w:r>
            <w:proofErr w:type="spellStart"/>
            <w:r w:rsidRPr="006A609B">
              <w:rPr>
                <w:b/>
                <w:bCs/>
                <w:color w:val="auto"/>
                <w:sz w:val="20"/>
                <w:szCs w:val="20"/>
              </w:rPr>
              <w:t>қосалқы</w:t>
            </w:r>
            <w:proofErr w:type="spellEnd"/>
            <w:r w:rsidRPr="006A609B">
              <w:rPr>
                <w:b/>
                <w:bCs/>
                <w:color w:val="auto"/>
                <w:sz w:val="20"/>
                <w:szCs w:val="20"/>
              </w:rPr>
              <w:t xml:space="preserve"> </w:t>
            </w:r>
            <w:proofErr w:type="spellStart"/>
            <w:r w:rsidRPr="006A609B">
              <w:rPr>
                <w:b/>
                <w:bCs/>
                <w:color w:val="auto"/>
                <w:sz w:val="20"/>
                <w:szCs w:val="20"/>
              </w:rPr>
              <w:t>жалдау</w:t>
            </w:r>
            <w:proofErr w:type="spellEnd"/>
            <w:r w:rsidRPr="006A609B">
              <w:rPr>
                <w:b/>
                <w:bCs/>
                <w:color w:val="auto"/>
                <w:sz w:val="20"/>
                <w:szCs w:val="20"/>
              </w:rPr>
              <w:t xml:space="preserve"> (осы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қағидаларында</w:t>
            </w:r>
            <w:proofErr w:type="spellEnd"/>
            <w:r w:rsidRPr="006A609B">
              <w:rPr>
                <w:b/>
                <w:bCs/>
                <w:color w:val="auto"/>
                <w:sz w:val="20"/>
                <w:szCs w:val="20"/>
              </w:rPr>
              <w:t xml:space="preserve"> </w:t>
            </w:r>
            <w:proofErr w:type="spellStart"/>
            <w:r w:rsidRPr="006A609B">
              <w:rPr>
                <w:b/>
                <w:bCs/>
                <w:color w:val="auto"/>
                <w:sz w:val="20"/>
                <w:szCs w:val="20"/>
              </w:rPr>
              <w:t>белгіленген</w:t>
            </w:r>
            <w:proofErr w:type="spellEnd"/>
            <w:r w:rsidRPr="006A609B">
              <w:rPr>
                <w:b/>
                <w:bCs/>
                <w:color w:val="auto"/>
                <w:sz w:val="20"/>
                <w:szCs w:val="20"/>
              </w:rPr>
              <w:t xml:space="preserve"> </w:t>
            </w:r>
            <w:proofErr w:type="spellStart"/>
            <w:r w:rsidRPr="006A609B">
              <w:rPr>
                <w:b/>
                <w:bCs/>
                <w:color w:val="auto"/>
                <w:sz w:val="20"/>
                <w:szCs w:val="20"/>
              </w:rPr>
              <w:t>мерзім</w:t>
            </w:r>
            <w:proofErr w:type="spellEnd"/>
            <w:r w:rsidRPr="006A609B">
              <w:rPr>
                <w:b/>
                <w:bCs/>
                <w:color w:val="auto"/>
                <w:sz w:val="20"/>
                <w:szCs w:val="20"/>
              </w:rPr>
              <w:t xml:space="preserve"> </w:t>
            </w:r>
            <w:proofErr w:type="spellStart"/>
            <w:r w:rsidRPr="006A609B">
              <w:rPr>
                <w:b/>
                <w:bCs/>
                <w:color w:val="auto"/>
                <w:sz w:val="20"/>
                <w:szCs w:val="20"/>
              </w:rPr>
              <w:t>өткеннен</w:t>
            </w:r>
            <w:proofErr w:type="spellEnd"/>
            <w:r w:rsidRPr="006A609B">
              <w:rPr>
                <w:b/>
                <w:bCs/>
                <w:color w:val="auto"/>
                <w:sz w:val="20"/>
                <w:szCs w:val="20"/>
              </w:rPr>
              <w:t xml:space="preserve"> </w:t>
            </w:r>
            <w:proofErr w:type="spellStart"/>
            <w:r w:rsidRPr="006A609B">
              <w:rPr>
                <w:b/>
                <w:bCs/>
                <w:color w:val="auto"/>
                <w:sz w:val="20"/>
                <w:szCs w:val="20"/>
              </w:rPr>
              <w:t>кейін</w:t>
            </w:r>
            <w:proofErr w:type="spellEnd"/>
            <w:r w:rsidRPr="006A609B">
              <w:rPr>
                <w:b/>
                <w:bCs/>
                <w:color w:val="auto"/>
                <w:sz w:val="20"/>
                <w:szCs w:val="20"/>
              </w:rPr>
              <w:t xml:space="preserve">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агенттігінің</w:t>
            </w:r>
            <w:proofErr w:type="spellEnd"/>
            <w:r w:rsidRPr="006A609B">
              <w:rPr>
                <w:b/>
                <w:bCs/>
                <w:color w:val="auto"/>
                <w:sz w:val="20"/>
                <w:szCs w:val="20"/>
              </w:rPr>
              <w:t xml:space="preserve"> </w:t>
            </w:r>
            <w:proofErr w:type="spellStart"/>
            <w:r w:rsidRPr="006A609B">
              <w:rPr>
                <w:b/>
                <w:bCs/>
                <w:color w:val="auto"/>
                <w:sz w:val="20"/>
                <w:szCs w:val="20"/>
              </w:rPr>
              <w:t>уәкілетті</w:t>
            </w:r>
            <w:proofErr w:type="spellEnd"/>
            <w:r w:rsidRPr="006A609B">
              <w:rPr>
                <w:b/>
                <w:bCs/>
                <w:color w:val="auto"/>
                <w:sz w:val="20"/>
                <w:szCs w:val="20"/>
              </w:rPr>
              <w:t xml:space="preserve"> </w:t>
            </w:r>
            <w:proofErr w:type="spellStart"/>
            <w:r w:rsidRPr="006A609B">
              <w:rPr>
                <w:b/>
                <w:bCs/>
                <w:color w:val="auto"/>
                <w:sz w:val="20"/>
                <w:szCs w:val="20"/>
              </w:rPr>
              <w:t>органының</w:t>
            </w:r>
            <w:proofErr w:type="spellEnd"/>
            <w:r w:rsidRPr="006A609B">
              <w:rPr>
                <w:b/>
                <w:bCs/>
                <w:color w:val="auto"/>
                <w:sz w:val="20"/>
                <w:szCs w:val="20"/>
              </w:rPr>
              <w:t xml:space="preserve"> </w:t>
            </w:r>
            <w:proofErr w:type="spellStart"/>
            <w:r w:rsidRPr="006A609B">
              <w:rPr>
                <w:b/>
                <w:bCs/>
                <w:color w:val="auto"/>
                <w:sz w:val="20"/>
                <w:szCs w:val="20"/>
              </w:rPr>
              <w:t>шешімі</w:t>
            </w:r>
            <w:proofErr w:type="spellEnd"/>
            <w:r w:rsidRPr="006A609B">
              <w:rPr>
                <w:b/>
                <w:bCs/>
                <w:color w:val="auto"/>
                <w:sz w:val="20"/>
                <w:szCs w:val="20"/>
              </w:rPr>
              <w:t xml:space="preserve"> </w:t>
            </w:r>
            <w:proofErr w:type="spellStart"/>
            <w:r w:rsidRPr="006A609B">
              <w:rPr>
                <w:b/>
                <w:bCs/>
                <w:color w:val="auto"/>
                <w:sz w:val="20"/>
                <w:szCs w:val="20"/>
              </w:rPr>
              <w:t>негізінде</w:t>
            </w:r>
            <w:proofErr w:type="spellEnd"/>
            <w:r w:rsidRPr="006A609B">
              <w:rPr>
                <w:b/>
                <w:bCs/>
                <w:color w:val="auto"/>
                <w:sz w:val="20"/>
                <w:szCs w:val="20"/>
              </w:rPr>
              <w:t xml:space="preserve"> 1 (</w:t>
            </w:r>
            <w:proofErr w:type="spellStart"/>
            <w:r w:rsidRPr="006A609B">
              <w:rPr>
                <w:b/>
                <w:bCs/>
                <w:color w:val="auto"/>
                <w:sz w:val="20"/>
                <w:szCs w:val="20"/>
              </w:rPr>
              <w:t>бір</w:t>
            </w:r>
            <w:proofErr w:type="spellEnd"/>
            <w:r w:rsidRPr="006A609B">
              <w:rPr>
                <w:b/>
                <w:bCs/>
                <w:color w:val="auto"/>
                <w:sz w:val="20"/>
                <w:szCs w:val="20"/>
              </w:rPr>
              <w:t xml:space="preserve">) </w:t>
            </w:r>
            <w:proofErr w:type="spellStart"/>
            <w:r w:rsidRPr="006A609B">
              <w:rPr>
                <w:b/>
                <w:bCs/>
                <w:color w:val="auto"/>
                <w:sz w:val="20"/>
                <w:szCs w:val="20"/>
              </w:rPr>
              <w:t>қаржы</w:t>
            </w:r>
            <w:proofErr w:type="spellEnd"/>
            <w:r w:rsidRPr="006A609B">
              <w:rPr>
                <w:b/>
                <w:bCs/>
                <w:color w:val="auto"/>
                <w:sz w:val="20"/>
                <w:szCs w:val="20"/>
              </w:rPr>
              <w:t xml:space="preserve"> </w:t>
            </w:r>
            <w:proofErr w:type="spellStart"/>
            <w:r w:rsidRPr="006A609B">
              <w:rPr>
                <w:b/>
                <w:bCs/>
                <w:color w:val="auto"/>
                <w:sz w:val="20"/>
                <w:szCs w:val="20"/>
              </w:rPr>
              <w:t>жылынан</w:t>
            </w:r>
            <w:proofErr w:type="spellEnd"/>
            <w:r w:rsidRPr="006A609B">
              <w:rPr>
                <w:b/>
                <w:bCs/>
                <w:color w:val="auto"/>
                <w:sz w:val="20"/>
                <w:szCs w:val="20"/>
              </w:rPr>
              <w:t xml:space="preserve"> </w:t>
            </w:r>
            <w:proofErr w:type="spellStart"/>
            <w:r w:rsidRPr="006A609B">
              <w:rPr>
                <w:b/>
                <w:bCs/>
                <w:color w:val="auto"/>
                <w:sz w:val="20"/>
                <w:szCs w:val="20"/>
              </w:rPr>
              <w:t>аспайтын</w:t>
            </w:r>
            <w:proofErr w:type="spellEnd"/>
            <w:r w:rsidRPr="006A609B">
              <w:rPr>
                <w:b/>
                <w:bCs/>
                <w:color w:val="auto"/>
                <w:sz w:val="20"/>
                <w:szCs w:val="20"/>
              </w:rPr>
              <w:t xml:space="preserve"> </w:t>
            </w:r>
            <w:proofErr w:type="spellStart"/>
            <w:r w:rsidRPr="006A609B">
              <w:rPr>
                <w:b/>
                <w:bCs/>
                <w:color w:val="auto"/>
                <w:sz w:val="20"/>
                <w:szCs w:val="20"/>
              </w:rPr>
              <w:t>қосымша</w:t>
            </w:r>
            <w:proofErr w:type="spellEnd"/>
            <w:r w:rsidRPr="006A609B">
              <w:rPr>
                <w:b/>
                <w:bCs/>
                <w:color w:val="auto"/>
                <w:sz w:val="20"/>
                <w:szCs w:val="20"/>
              </w:rPr>
              <w:t xml:space="preserve"> </w:t>
            </w:r>
            <w:proofErr w:type="spellStart"/>
            <w:r w:rsidRPr="006A609B">
              <w:rPr>
                <w:b/>
                <w:bCs/>
                <w:color w:val="auto"/>
                <w:sz w:val="20"/>
                <w:szCs w:val="20"/>
              </w:rPr>
              <w:t>мерзім</w:t>
            </w:r>
            <w:proofErr w:type="spellEnd"/>
            <w:r w:rsidRPr="006A609B">
              <w:rPr>
                <w:b/>
                <w:bCs/>
                <w:color w:val="auto"/>
                <w:sz w:val="20"/>
                <w:szCs w:val="20"/>
              </w:rPr>
              <w:t xml:space="preserve"> </w:t>
            </w:r>
            <w:proofErr w:type="spellStart"/>
            <w:r w:rsidRPr="006A609B">
              <w:rPr>
                <w:b/>
                <w:bCs/>
                <w:color w:val="auto"/>
                <w:sz w:val="20"/>
                <w:szCs w:val="20"/>
              </w:rPr>
              <w:t>беруге</w:t>
            </w:r>
            <w:proofErr w:type="spellEnd"/>
            <w:r w:rsidRPr="006A609B">
              <w:rPr>
                <w:b/>
                <w:bCs/>
                <w:color w:val="auto"/>
                <w:sz w:val="20"/>
                <w:szCs w:val="20"/>
              </w:rPr>
              <w:t xml:space="preserve"> </w:t>
            </w:r>
            <w:proofErr w:type="spellStart"/>
            <w:r w:rsidRPr="006A609B">
              <w:rPr>
                <w:b/>
                <w:bCs/>
                <w:color w:val="auto"/>
                <w:sz w:val="20"/>
                <w:szCs w:val="20"/>
              </w:rPr>
              <w:t>жол</w:t>
            </w:r>
            <w:proofErr w:type="spellEnd"/>
            <w:r w:rsidRPr="006A609B">
              <w:rPr>
                <w:b/>
                <w:bCs/>
                <w:color w:val="auto"/>
                <w:sz w:val="20"/>
                <w:szCs w:val="20"/>
              </w:rPr>
              <w:t xml:space="preserve"> </w:t>
            </w:r>
            <w:proofErr w:type="spellStart"/>
            <w:r w:rsidRPr="006A609B">
              <w:rPr>
                <w:b/>
                <w:bCs/>
                <w:color w:val="auto"/>
                <w:sz w:val="20"/>
                <w:szCs w:val="20"/>
              </w:rPr>
              <w:t>беріледі</w:t>
            </w:r>
            <w:proofErr w:type="spellEnd"/>
            <w:r w:rsidRPr="006A609B">
              <w:rPr>
                <w:b/>
                <w:bCs/>
                <w:color w:val="auto"/>
                <w:sz w:val="20"/>
                <w:szCs w:val="20"/>
              </w:rPr>
              <w:t>);</w:t>
            </w:r>
          </w:p>
          <w:p w14:paraId="467582DC" w14:textId="2B242AE4"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11) </w:t>
            </w:r>
            <w:proofErr w:type="spellStart"/>
            <w:r w:rsidRPr="006A609B">
              <w:rPr>
                <w:b/>
                <w:bCs/>
                <w:color w:val="auto"/>
                <w:sz w:val="20"/>
                <w:szCs w:val="20"/>
              </w:rPr>
              <w:t>бұрын</w:t>
            </w:r>
            <w:proofErr w:type="spellEnd"/>
            <w:r w:rsidRPr="006A609B">
              <w:rPr>
                <w:b/>
                <w:bCs/>
                <w:color w:val="auto"/>
                <w:sz w:val="20"/>
                <w:szCs w:val="20"/>
              </w:rPr>
              <w:t xml:space="preserve"> субсидия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кепілдік</w:t>
            </w:r>
            <w:proofErr w:type="spellEnd"/>
            <w:r w:rsidRPr="006A609B">
              <w:rPr>
                <w:b/>
                <w:bCs/>
                <w:color w:val="auto"/>
                <w:sz w:val="20"/>
                <w:szCs w:val="20"/>
              </w:rPr>
              <w:t xml:space="preserve"> </w:t>
            </w:r>
            <w:proofErr w:type="spellStart"/>
            <w:r w:rsidRPr="006A609B">
              <w:rPr>
                <w:b/>
                <w:bCs/>
                <w:color w:val="auto"/>
                <w:sz w:val="20"/>
                <w:szCs w:val="20"/>
              </w:rPr>
              <w:t>алған</w:t>
            </w:r>
            <w:proofErr w:type="spellEnd"/>
            <w:r w:rsidRPr="006A609B">
              <w:rPr>
                <w:b/>
                <w:bCs/>
                <w:color w:val="auto"/>
                <w:sz w:val="20"/>
                <w:szCs w:val="20"/>
              </w:rPr>
              <w:t xml:space="preserve">, </w:t>
            </w:r>
            <w:proofErr w:type="spellStart"/>
            <w:r w:rsidRPr="006A609B">
              <w:rPr>
                <w:b/>
                <w:bCs/>
                <w:color w:val="auto"/>
                <w:sz w:val="20"/>
                <w:szCs w:val="20"/>
              </w:rPr>
              <w:t>дайын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пайдалануға</w:t>
            </w:r>
            <w:proofErr w:type="spellEnd"/>
            <w:r w:rsidRPr="006A609B">
              <w:rPr>
                <w:b/>
                <w:bCs/>
                <w:color w:val="auto"/>
                <w:sz w:val="20"/>
                <w:szCs w:val="20"/>
              </w:rPr>
              <w:t xml:space="preserve"> </w:t>
            </w:r>
            <w:proofErr w:type="spellStart"/>
            <w:r w:rsidRPr="006A609B">
              <w:rPr>
                <w:b/>
                <w:bCs/>
                <w:color w:val="auto"/>
                <w:sz w:val="20"/>
                <w:szCs w:val="20"/>
              </w:rPr>
              <w:t>берілген</w:t>
            </w:r>
            <w:proofErr w:type="spellEnd"/>
            <w:r w:rsidRPr="006A609B">
              <w:rPr>
                <w:b/>
                <w:bCs/>
                <w:color w:val="auto"/>
                <w:sz w:val="20"/>
                <w:szCs w:val="20"/>
              </w:rPr>
              <w:t>/</w:t>
            </w:r>
            <w:proofErr w:type="spellStart"/>
            <w:r w:rsidRPr="006A609B">
              <w:rPr>
                <w:b/>
                <w:bCs/>
                <w:color w:val="auto"/>
                <w:sz w:val="20"/>
                <w:szCs w:val="20"/>
              </w:rPr>
              <w:t>қолданыстағы</w:t>
            </w:r>
            <w:proofErr w:type="spellEnd"/>
            <w:r w:rsidRPr="006A609B">
              <w:rPr>
                <w:b/>
                <w:bCs/>
                <w:color w:val="auto"/>
                <w:sz w:val="20"/>
                <w:szCs w:val="20"/>
              </w:rPr>
              <w:t xml:space="preserve"> </w:t>
            </w:r>
            <w:proofErr w:type="spellStart"/>
            <w:r w:rsidRPr="006A609B">
              <w:rPr>
                <w:b/>
                <w:bCs/>
                <w:color w:val="auto"/>
                <w:sz w:val="20"/>
                <w:szCs w:val="20"/>
              </w:rPr>
              <w:t>жобаны</w:t>
            </w:r>
            <w:proofErr w:type="spellEnd"/>
            <w:r w:rsidRPr="006A609B">
              <w:rPr>
                <w:b/>
                <w:bCs/>
                <w:color w:val="auto"/>
                <w:sz w:val="20"/>
                <w:szCs w:val="20"/>
              </w:rPr>
              <w:t xml:space="preserve">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алынатын</w:t>
            </w:r>
            <w:proofErr w:type="spellEnd"/>
            <w:r w:rsidRPr="006A609B">
              <w:rPr>
                <w:b/>
                <w:bCs/>
                <w:color w:val="auto"/>
                <w:sz w:val="20"/>
                <w:szCs w:val="20"/>
              </w:rPr>
              <w:t xml:space="preserve"> </w:t>
            </w:r>
            <w:proofErr w:type="spellStart"/>
            <w:r w:rsidRPr="006A609B">
              <w:rPr>
                <w:b/>
                <w:bCs/>
                <w:color w:val="auto"/>
                <w:sz w:val="20"/>
                <w:szCs w:val="20"/>
              </w:rPr>
              <w:t>жобаның</w:t>
            </w:r>
            <w:proofErr w:type="spellEnd"/>
            <w:r w:rsidRPr="006A609B">
              <w:rPr>
                <w:b/>
                <w:bCs/>
                <w:color w:val="auto"/>
                <w:sz w:val="20"/>
                <w:szCs w:val="20"/>
              </w:rPr>
              <w:t xml:space="preserve"> 20 %-</w:t>
            </w:r>
            <w:proofErr w:type="spellStart"/>
            <w:r w:rsidRPr="006A609B">
              <w:rPr>
                <w:b/>
                <w:bCs/>
                <w:color w:val="auto"/>
                <w:sz w:val="20"/>
                <w:szCs w:val="20"/>
              </w:rPr>
              <w:t>ынан</w:t>
            </w:r>
            <w:proofErr w:type="spellEnd"/>
            <w:r w:rsidRPr="006A609B">
              <w:rPr>
                <w:b/>
                <w:bCs/>
                <w:color w:val="auto"/>
                <w:sz w:val="20"/>
                <w:szCs w:val="20"/>
              </w:rPr>
              <w:t xml:space="preserve"> </w:t>
            </w:r>
            <w:proofErr w:type="spellStart"/>
            <w:r w:rsidRPr="006A609B">
              <w:rPr>
                <w:b/>
                <w:bCs/>
                <w:color w:val="auto"/>
                <w:sz w:val="20"/>
                <w:szCs w:val="20"/>
              </w:rPr>
              <w:t>қосымша</w:t>
            </w:r>
            <w:proofErr w:type="spellEnd"/>
            <w:r w:rsidRPr="006A609B">
              <w:rPr>
                <w:b/>
                <w:bCs/>
                <w:color w:val="auto"/>
                <w:sz w:val="20"/>
                <w:szCs w:val="20"/>
              </w:rPr>
              <w:t xml:space="preserve"> </w:t>
            </w:r>
            <w:proofErr w:type="spellStart"/>
            <w:r w:rsidRPr="006A609B">
              <w:rPr>
                <w:b/>
                <w:bCs/>
                <w:color w:val="auto"/>
                <w:sz w:val="20"/>
                <w:szCs w:val="20"/>
              </w:rPr>
              <w:t>жаңғыртпай</w:t>
            </w:r>
            <w:proofErr w:type="spellEnd"/>
            <w:r w:rsidRPr="006A609B">
              <w:rPr>
                <w:b/>
                <w:bCs/>
                <w:color w:val="auto"/>
                <w:sz w:val="20"/>
                <w:szCs w:val="20"/>
              </w:rPr>
              <w:t xml:space="preserve">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алуға</w:t>
            </w:r>
            <w:proofErr w:type="spellEnd"/>
            <w:r w:rsidRPr="006A609B">
              <w:rPr>
                <w:b/>
                <w:bCs/>
                <w:color w:val="auto"/>
                <w:sz w:val="20"/>
                <w:szCs w:val="20"/>
              </w:rPr>
              <w:t xml:space="preserve"> </w:t>
            </w:r>
            <w:proofErr w:type="spellStart"/>
            <w:r w:rsidRPr="006A609B">
              <w:rPr>
                <w:b/>
                <w:bCs/>
                <w:color w:val="auto"/>
                <w:sz w:val="20"/>
                <w:szCs w:val="20"/>
              </w:rPr>
              <w:t>бағытталған</w:t>
            </w:r>
            <w:proofErr w:type="spellEnd"/>
            <w:r w:rsidRPr="006A609B">
              <w:rPr>
                <w:b/>
                <w:bCs/>
                <w:color w:val="auto"/>
                <w:sz w:val="20"/>
                <w:szCs w:val="20"/>
              </w:rPr>
              <w:t>;</w:t>
            </w:r>
          </w:p>
          <w:p w14:paraId="5948A70E" w14:textId="4DD05A4E"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12) </w:t>
            </w:r>
            <w:proofErr w:type="spellStart"/>
            <w:r w:rsidRPr="006A609B">
              <w:rPr>
                <w:b/>
                <w:bCs/>
                <w:color w:val="auto"/>
                <w:sz w:val="20"/>
                <w:szCs w:val="20"/>
              </w:rPr>
              <w:t>салықтық</w:t>
            </w:r>
            <w:proofErr w:type="spellEnd"/>
            <w:r w:rsidRPr="006A609B">
              <w:rPr>
                <w:b/>
                <w:bCs/>
                <w:color w:val="auto"/>
                <w:sz w:val="20"/>
                <w:szCs w:val="20"/>
              </w:rPr>
              <w:t xml:space="preserve"> </w:t>
            </w:r>
            <w:proofErr w:type="spellStart"/>
            <w:r w:rsidRPr="006A609B">
              <w:rPr>
                <w:b/>
                <w:bCs/>
                <w:color w:val="auto"/>
                <w:sz w:val="20"/>
                <w:szCs w:val="20"/>
              </w:rPr>
              <w:t>міндеттемелерді</w:t>
            </w:r>
            <w:proofErr w:type="spellEnd"/>
            <w:r w:rsidRPr="006A609B">
              <w:rPr>
                <w:b/>
                <w:bCs/>
                <w:color w:val="auto"/>
                <w:sz w:val="20"/>
                <w:szCs w:val="20"/>
              </w:rPr>
              <w:t xml:space="preserve">, </w:t>
            </w:r>
            <w:proofErr w:type="spellStart"/>
            <w:r w:rsidRPr="006A609B">
              <w:rPr>
                <w:b/>
                <w:bCs/>
                <w:color w:val="auto"/>
                <w:sz w:val="20"/>
                <w:szCs w:val="20"/>
              </w:rPr>
              <w:t>зейнетақы</w:t>
            </w:r>
            <w:proofErr w:type="spellEnd"/>
            <w:r w:rsidRPr="006A609B">
              <w:rPr>
                <w:b/>
                <w:bCs/>
                <w:color w:val="auto"/>
                <w:sz w:val="20"/>
                <w:szCs w:val="20"/>
              </w:rPr>
              <w:t xml:space="preserve"> </w:t>
            </w:r>
            <w:proofErr w:type="spellStart"/>
            <w:r w:rsidRPr="006A609B">
              <w:rPr>
                <w:b/>
                <w:bCs/>
                <w:color w:val="auto"/>
                <w:sz w:val="20"/>
                <w:szCs w:val="20"/>
              </w:rPr>
              <w:t>аударымдарымен</w:t>
            </w:r>
            <w:proofErr w:type="spellEnd"/>
            <w:r w:rsidRPr="006A609B">
              <w:rPr>
                <w:b/>
                <w:bCs/>
                <w:color w:val="auto"/>
                <w:sz w:val="20"/>
                <w:szCs w:val="20"/>
              </w:rPr>
              <w:t xml:space="preserve"> </w:t>
            </w:r>
            <w:proofErr w:type="spellStart"/>
            <w:r w:rsidRPr="006A609B">
              <w:rPr>
                <w:b/>
                <w:bCs/>
                <w:color w:val="auto"/>
                <w:sz w:val="20"/>
                <w:szCs w:val="20"/>
              </w:rPr>
              <w:t>әлеуметтік</w:t>
            </w:r>
            <w:proofErr w:type="spellEnd"/>
            <w:r w:rsidRPr="006A609B">
              <w:rPr>
                <w:b/>
                <w:bCs/>
                <w:color w:val="auto"/>
                <w:sz w:val="20"/>
                <w:szCs w:val="20"/>
              </w:rPr>
              <w:t xml:space="preserve"> </w:t>
            </w:r>
            <w:proofErr w:type="spellStart"/>
            <w:r w:rsidRPr="006A609B">
              <w:rPr>
                <w:b/>
                <w:bCs/>
                <w:color w:val="auto"/>
                <w:sz w:val="20"/>
                <w:szCs w:val="20"/>
              </w:rPr>
              <w:t>аударымдарды</w:t>
            </w:r>
            <w:proofErr w:type="spellEnd"/>
            <w:r w:rsidRPr="006A609B">
              <w:rPr>
                <w:b/>
                <w:bCs/>
                <w:color w:val="auto"/>
                <w:sz w:val="20"/>
                <w:szCs w:val="20"/>
              </w:rPr>
              <w:t xml:space="preserve">, </w:t>
            </w:r>
            <w:proofErr w:type="spellStart"/>
            <w:r w:rsidRPr="006A609B">
              <w:rPr>
                <w:b/>
                <w:bCs/>
                <w:color w:val="auto"/>
                <w:sz w:val="20"/>
                <w:szCs w:val="20"/>
              </w:rPr>
              <w:t>кедендік</w:t>
            </w:r>
            <w:proofErr w:type="spellEnd"/>
            <w:r w:rsidRPr="006A609B">
              <w:rPr>
                <w:b/>
                <w:bCs/>
                <w:color w:val="auto"/>
                <w:sz w:val="20"/>
                <w:szCs w:val="20"/>
              </w:rPr>
              <w:t xml:space="preserve"> </w:t>
            </w:r>
            <w:proofErr w:type="spellStart"/>
            <w:r w:rsidRPr="006A609B">
              <w:rPr>
                <w:b/>
                <w:bCs/>
                <w:color w:val="auto"/>
                <w:sz w:val="20"/>
                <w:szCs w:val="20"/>
              </w:rPr>
              <w:t>төлемдер</w:t>
            </w:r>
            <w:proofErr w:type="spellEnd"/>
            <w:r w:rsidRPr="006A609B">
              <w:rPr>
                <w:b/>
                <w:bCs/>
                <w:color w:val="auto"/>
                <w:sz w:val="20"/>
                <w:szCs w:val="20"/>
              </w:rPr>
              <w:t xml:space="preserve"> мен </w:t>
            </w:r>
            <w:proofErr w:type="spellStart"/>
            <w:r w:rsidRPr="006A609B">
              <w:rPr>
                <w:b/>
                <w:bCs/>
                <w:color w:val="auto"/>
                <w:sz w:val="20"/>
                <w:szCs w:val="20"/>
              </w:rPr>
              <w:t>алымдарды</w:t>
            </w:r>
            <w:proofErr w:type="spellEnd"/>
            <w:r w:rsidRPr="006A609B">
              <w:rPr>
                <w:b/>
                <w:bCs/>
                <w:color w:val="auto"/>
                <w:sz w:val="20"/>
                <w:szCs w:val="20"/>
              </w:rPr>
              <w:t xml:space="preserve"> </w:t>
            </w:r>
            <w:proofErr w:type="spellStart"/>
            <w:r w:rsidRPr="006A609B">
              <w:rPr>
                <w:b/>
                <w:bCs/>
                <w:color w:val="auto"/>
                <w:sz w:val="20"/>
                <w:szCs w:val="20"/>
              </w:rPr>
              <w:t>төлеуге</w:t>
            </w:r>
            <w:proofErr w:type="spellEnd"/>
            <w:r w:rsidRPr="006A609B">
              <w:rPr>
                <w:b/>
                <w:bCs/>
                <w:color w:val="auto"/>
                <w:sz w:val="20"/>
                <w:szCs w:val="20"/>
              </w:rPr>
              <w:t xml:space="preserve"> </w:t>
            </w:r>
            <w:proofErr w:type="spellStart"/>
            <w:r w:rsidRPr="006A609B">
              <w:rPr>
                <w:b/>
                <w:bCs/>
                <w:color w:val="auto"/>
                <w:sz w:val="20"/>
                <w:szCs w:val="20"/>
              </w:rPr>
              <w:t>бағытталған</w:t>
            </w:r>
            <w:proofErr w:type="spellEnd"/>
            <w:r w:rsidRPr="006A609B">
              <w:rPr>
                <w:b/>
                <w:bCs/>
                <w:color w:val="auto"/>
                <w:sz w:val="20"/>
                <w:szCs w:val="20"/>
              </w:rPr>
              <w:t xml:space="preserve"> </w:t>
            </w:r>
            <w:proofErr w:type="spellStart"/>
            <w:r w:rsidRPr="006A609B">
              <w:rPr>
                <w:b/>
                <w:bCs/>
                <w:color w:val="auto"/>
                <w:sz w:val="20"/>
                <w:szCs w:val="20"/>
              </w:rPr>
              <w:t>кредиттерге</w:t>
            </w:r>
            <w:proofErr w:type="spellEnd"/>
            <w:r w:rsidRPr="006A609B">
              <w:rPr>
                <w:b/>
                <w:bCs/>
                <w:color w:val="auto"/>
                <w:sz w:val="20"/>
                <w:szCs w:val="20"/>
              </w:rPr>
              <w:t>/</w:t>
            </w:r>
            <w:proofErr w:type="spellStart"/>
            <w:r w:rsidRPr="006A609B">
              <w:rPr>
                <w:b/>
                <w:bCs/>
                <w:color w:val="auto"/>
                <w:sz w:val="20"/>
                <w:szCs w:val="20"/>
              </w:rPr>
              <w:t>қаржылық</w:t>
            </w:r>
            <w:proofErr w:type="spellEnd"/>
            <w:r w:rsidRPr="006A609B">
              <w:rPr>
                <w:b/>
                <w:bCs/>
                <w:color w:val="auto"/>
                <w:sz w:val="20"/>
                <w:szCs w:val="20"/>
              </w:rPr>
              <w:t xml:space="preserve"> </w:t>
            </w:r>
            <w:proofErr w:type="spellStart"/>
            <w:r w:rsidRPr="006A609B">
              <w:rPr>
                <w:b/>
                <w:bCs/>
                <w:color w:val="auto"/>
                <w:sz w:val="20"/>
                <w:szCs w:val="20"/>
              </w:rPr>
              <w:t>лизингке</w:t>
            </w:r>
            <w:proofErr w:type="spellEnd"/>
            <w:r w:rsidRPr="006A609B">
              <w:rPr>
                <w:b/>
                <w:bCs/>
                <w:color w:val="auto"/>
                <w:sz w:val="20"/>
                <w:szCs w:val="20"/>
              </w:rPr>
              <w:t xml:space="preserve"> </w:t>
            </w:r>
            <w:proofErr w:type="spellStart"/>
            <w:r w:rsidRPr="006A609B">
              <w:rPr>
                <w:b/>
                <w:bCs/>
                <w:color w:val="auto"/>
                <w:sz w:val="20"/>
                <w:szCs w:val="20"/>
              </w:rPr>
              <w:t>кепілдік</w:t>
            </w:r>
            <w:proofErr w:type="spellEnd"/>
            <w:r w:rsidRPr="006A609B">
              <w:rPr>
                <w:b/>
                <w:bCs/>
                <w:color w:val="auto"/>
                <w:sz w:val="20"/>
                <w:szCs w:val="20"/>
              </w:rPr>
              <w:t xml:space="preserve"> </w:t>
            </w:r>
            <w:proofErr w:type="spellStart"/>
            <w:r w:rsidRPr="006A609B">
              <w:rPr>
                <w:b/>
                <w:bCs/>
                <w:color w:val="auto"/>
                <w:sz w:val="20"/>
                <w:szCs w:val="20"/>
              </w:rPr>
              <w:t>берілмейді</w:t>
            </w:r>
            <w:proofErr w:type="spellEnd"/>
            <w:r w:rsidRPr="006A609B">
              <w:rPr>
                <w:b/>
                <w:bCs/>
                <w:color w:val="auto"/>
                <w:sz w:val="20"/>
                <w:szCs w:val="20"/>
              </w:rPr>
              <w:t>.</w:t>
            </w:r>
          </w:p>
          <w:p w14:paraId="7D92C242" w14:textId="4B8F4F7D"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14. Осы </w:t>
            </w:r>
            <w:proofErr w:type="spellStart"/>
            <w:r w:rsidRPr="006A609B">
              <w:rPr>
                <w:b/>
                <w:bCs/>
                <w:color w:val="auto"/>
                <w:sz w:val="20"/>
                <w:szCs w:val="20"/>
              </w:rPr>
              <w:t>Кепілдік</w:t>
            </w:r>
            <w:proofErr w:type="spellEnd"/>
            <w:r w:rsidRPr="006A609B">
              <w:rPr>
                <w:b/>
                <w:bCs/>
                <w:color w:val="auto"/>
                <w:sz w:val="20"/>
                <w:szCs w:val="20"/>
              </w:rPr>
              <w:t xml:space="preserve"> беру </w:t>
            </w:r>
            <w:proofErr w:type="spellStart"/>
            <w:r w:rsidRPr="006A609B">
              <w:rPr>
                <w:b/>
                <w:bCs/>
                <w:color w:val="auto"/>
                <w:sz w:val="20"/>
                <w:szCs w:val="20"/>
              </w:rPr>
              <w:t>қағидаларын</w:t>
            </w:r>
            <w:proofErr w:type="spellEnd"/>
            <w:r w:rsidRPr="006A609B">
              <w:rPr>
                <w:b/>
                <w:bCs/>
                <w:color w:val="auto"/>
                <w:sz w:val="20"/>
                <w:szCs w:val="20"/>
              </w:rPr>
              <w:t xml:space="preserve"> </w:t>
            </w:r>
            <w:proofErr w:type="spellStart"/>
            <w:r w:rsidRPr="006A609B">
              <w:rPr>
                <w:b/>
                <w:bCs/>
                <w:color w:val="auto"/>
                <w:sz w:val="20"/>
                <w:szCs w:val="20"/>
              </w:rPr>
              <w:t>іске</w:t>
            </w:r>
            <w:proofErr w:type="spellEnd"/>
            <w:r w:rsidRPr="006A609B">
              <w:rPr>
                <w:b/>
                <w:bCs/>
                <w:color w:val="auto"/>
                <w:sz w:val="20"/>
                <w:szCs w:val="20"/>
              </w:rPr>
              <w:t xml:space="preserve"> </w:t>
            </w:r>
            <w:proofErr w:type="spellStart"/>
            <w:r w:rsidRPr="006A609B">
              <w:rPr>
                <w:b/>
                <w:bCs/>
                <w:color w:val="auto"/>
                <w:sz w:val="20"/>
                <w:szCs w:val="20"/>
              </w:rPr>
              <w:t>асыру</w:t>
            </w:r>
            <w:proofErr w:type="spellEnd"/>
            <w:r w:rsidRPr="006A609B">
              <w:rPr>
                <w:b/>
                <w:bCs/>
                <w:color w:val="auto"/>
                <w:sz w:val="20"/>
                <w:szCs w:val="20"/>
              </w:rPr>
              <w:t xml:space="preserve"> </w:t>
            </w:r>
            <w:proofErr w:type="spellStart"/>
            <w:r w:rsidRPr="006A609B">
              <w:rPr>
                <w:b/>
                <w:bCs/>
                <w:color w:val="auto"/>
                <w:sz w:val="20"/>
                <w:szCs w:val="20"/>
              </w:rPr>
              <w:t>шеңберінде</w:t>
            </w:r>
            <w:proofErr w:type="spellEnd"/>
            <w:r w:rsidRPr="006A609B">
              <w:rPr>
                <w:b/>
                <w:bCs/>
                <w:color w:val="auto"/>
                <w:sz w:val="20"/>
                <w:szCs w:val="20"/>
              </w:rPr>
              <w:t>:</w:t>
            </w:r>
          </w:p>
          <w:p w14:paraId="070D03E8" w14:textId="36E10EF0"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1) </w:t>
            </w:r>
            <w:proofErr w:type="spellStart"/>
            <w:r w:rsidRPr="006A609B">
              <w:rPr>
                <w:b/>
                <w:bCs/>
                <w:color w:val="auto"/>
                <w:sz w:val="20"/>
                <w:szCs w:val="20"/>
              </w:rPr>
              <w:t>моторлы</w:t>
            </w:r>
            <w:proofErr w:type="spellEnd"/>
            <w:r w:rsidRPr="006A609B">
              <w:rPr>
                <w:b/>
                <w:bCs/>
                <w:color w:val="auto"/>
                <w:sz w:val="20"/>
                <w:szCs w:val="20"/>
              </w:rPr>
              <w:t xml:space="preserve"> </w:t>
            </w:r>
            <w:proofErr w:type="spellStart"/>
            <w:r w:rsidRPr="006A609B">
              <w:rPr>
                <w:b/>
                <w:bCs/>
                <w:color w:val="auto"/>
                <w:sz w:val="20"/>
                <w:szCs w:val="20"/>
              </w:rPr>
              <w:t>көлік</w:t>
            </w:r>
            <w:proofErr w:type="spellEnd"/>
            <w:r w:rsidRPr="006A609B">
              <w:rPr>
                <w:b/>
                <w:bCs/>
                <w:color w:val="auto"/>
                <w:sz w:val="20"/>
                <w:szCs w:val="20"/>
              </w:rPr>
              <w:t xml:space="preserve"> </w:t>
            </w:r>
            <w:proofErr w:type="spellStart"/>
            <w:r w:rsidRPr="006A609B">
              <w:rPr>
                <w:b/>
                <w:bCs/>
                <w:color w:val="auto"/>
                <w:sz w:val="20"/>
                <w:szCs w:val="20"/>
              </w:rPr>
              <w:t>құралдарын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Қазақстан</w:t>
            </w:r>
            <w:proofErr w:type="spellEnd"/>
            <w:r w:rsidRPr="006A609B">
              <w:rPr>
                <w:b/>
                <w:bCs/>
                <w:color w:val="auto"/>
                <w:sz w:val="20"/>
                <w:szCs w:val="20"/>
              </w:rPr>
              <w:t xml:space="preserve"> </w:t>
            </w:r>
            <w:proofErr w:type="spellStart"/>
            <w:r w:rsidRPr="006A609B">
              <w:rPr>
                <w:b/>
                <w:bCs/>
                <w:color w:val="auto"/>
                <w:sz w:val="20"/>
                <w:szCs w:val="20"/>
              </w:rPr>
              <w:t>Республикасының</w:t>
            </w:r>
            <w:proofErr w:type="spellEnd"/>
            <w:r w:rsidRPr="006A609B">
              <w:rPr>
                <w:b/>
                <w:bCs/>
                <w:color w:val="auto"/>
                <w:sz w:val="20"/>
                <w:szCs w:val="20"/>
              </w:rPr>
              <w:t xml:space="preserve"> </w:t>
            </w:r>
            <w:proofErr w:type="spellStart"/>
            <w:r w:rsidRPr="006A609B">
              <w:rPr>
                <w:b/>
                <w:bCs/>
                <w:color w:val="auto"/>
                <w:sz w:val="20"/>
                <w:szCs w:val="20"/>
              </w:rPr>
              <w:t>заңнамасына</w:t>
            </w:r>
            <w:proofErr w:type="spellEnd"/>
            <w:r w:rsidRPr="006A609B">
              <w:rPr>
                <w:b/>
                <w:bCs/>
                <w:color w:val="auto"/>
                <w:sz w:val="20"/>
                <w:szCs w:val="20"/>
              </w:rPr>
              <w:t xml:space="preserve"> </w:t>
            </w:r>
            <w:proofErr w:type="spellStart"/>
            <w:r w:rsidRPr="006A609B">
              <w:rPr>
                <w:b/>
                <w:bCs/>
                <w:color w:val="auto"/>
                <w:sz w:val="20"/>
                <w:szCs w:val="20"/>
              </w:rPr>
              <w:t>сәйкес</w:t>
            </w:r>
            <w:proofErr w:type="spellEnd"/>
            <w:r w:rsidRPr="006A609B">
              <w:rPr>
                <w:b/>
                <w:bCs/>
                <w:color w:val="auto"/>
                <w:sz w:val="20"/>
                <w:szCs w:val="20"/>
              </w:rPr>
              <w:t xml:space="preserve"> </w:t>
            </w:r>
            <w:proofErr w:type="spellStart"/>
            <w:r w:rsidRPr="006A609B">
              <w:rPr>
                <w:b/>
                <w:bCs/>
                <w:color w:val="auto"/>
                <w:sz w:val="20"/>
                <w:szCs w:val="20"/>
              </w:rPr>
              <w:t>дәрілік</w:t>
            </w:r>
            <w:proofErr w:type="spellEnd"/>
            <w:r w:rsidRPr="006A609B">
              <w:rPr>
                <w:b/>
                <w:bCs/>
                <w:color w:val="auto"/>
                <w:sz w:val="20"/>
                <w:szCs w:val="20"/>
              </w:rPr>
              <w:t xml:space="preserve"> </w:t>
            </w:r>
            <w:proofErr w:type="spellStart"/>
            <w:r w:rsidRPr="006A609B">
              <w:rPr>
                <w:b/>
                <w:bCs/>
                <w:color w:val="auto"/>
                <w:sz w:val="20"/>
                <w:szCs w:val="20"/>
              </w:rPr>
              <w:t>зат</w:t>
            </w:r>
            <w:proofErr w:type="spellEnd"/>
            <w:r w:rsidRPr="006A609B">
              <w:rPr>
                <w:b/>
                <w:bCs/>
                <w:color w:val="auto"/>
                <w:sz w:val="20"/>
                <w:szCs w:val="20"/>
              </w:rPr>
              <w:t xml:space="preserve"> </w:t>
            </w:r>
            <w:proofErr w:type="spellStart"/>
            <w:r w:rsidRPr="006A609B">
              <w:rPr>
                <w:b/>
                <w:bCs/>
                <w:color w:val="auto"/>
                <w:sz w:val="20"/>
                <w:szCs w:val="20"/>
              </w:rPr>
              <w:t>ретінде</w:t>
            </w:r>
            <w:proofErr w:type="spellEnd"/>
            <w:r w:rsidRPr="006A609B">
              <w:rPr>
                <w:b/>
                <w:bCs/>
                <w:color w:val="auto"/>
                <w:sz w:val="20"/>
                <w:szCs w:val="20"/>
              </w:rPr>
              <w:t xml:space="preserve"> </w:t>
            </w:r>
            <w:proofErr w:type="spellStart"/>
            <w:r w:rsidRPr="006A609B">
              <w:rPr>
                <w:b/>
                <w:bCs/>
                <w:color w:val="auto"/>
                <w:sz w:val="20"/>
                <w:szCs w:val="20"/>
              </w:rPr>
              <w:t>тіркелген</w:t>
            </w:r>
            <w:proofErr w:type="spellEnd"/>
            <w:r w:rsidRPr="006A609B">
              <w:rPr>
                <w:b/>
                <w:bCs/>
                <w:color w:val="auto"/>
                <w:sz w:val="20"/>
                <w:szCs w:val="20"/>
              </w:rPr>
              <w:t xml:space="preserve">, </w:t>
            </w:r>
            <w:proofErr w:type="spellStart"/>
            <w:r w:rsidRPr="006A609B">
              <w:rPr>
                <w:b/>
                <w:bCs/>
                <w:color w:val="auto"/>
                <w:sz w:val="20"/>
                <w:szCs w:val="20"/>
              </w:rPr>
              <w:t>құрамында</w:t>
            </w:r>
            <w:proofErr w:type="spellEnd"/>
            <w:r w:rsidRPr="006A609B">
              <w:rPr>
                <w:b/>
                <w:bCs/>
                <w:color w:val="auto"/>
                <w:sz w:val="20"/>
                <w:szCs w:val="20"/>
              </w:rPr>
              <w:t xml:space="preserve"> </w:t>
            </w:r>
            <w:proofErr w:type="spellStart"/>
            <w:r w:rsidRPr="006A609B">
              <w:rPr>
                <w:b/>
                <w:bCs/>
                <w:color w:val="auto"/>
                <w:sz w:val="20"/>
                <w:szCs w:val="20"/>
              </w:rPr>
              <w:t>спирті</w:t>
            </w:r>
            <w:proofErr w:type="spellEnd"/>
            <w:r w:rsidRPr="006A609B">
              <w:rPr>
                <w:b/>
                <w:bCs/>
                <w:color w:val="auto"/>
                <w:sz w:val="20"/>
                <w:szCs w:val="20"/>
              </w:rPr>
              <w:t xml:space="preserve"> бар </w:t>
            </w:r>
            <w:proofErr w:type="spellStart"/>
            <w:r w:rsidRPr="006A609B">
              <w:rPr>
                <w:b/>
                <w:bCs/>
                <w:color w:val="auto"/>
                <w:sz w:val="20"/>
                <w:szCs w:val="20"/>
              </w:rPr>
              <w:t>медициналық</w:t>
            </w:r>
            <w:proofErr w:type="spellEnd"/>
            <w:r w:rsidRPr="006A609B">
              <w:rPr>
                <w:b/>
                <w:bCs/>
                <w:color w:val="auto"/>
                <w:sz w:val="20"/>
                <w:szCs w:val="20"/>
              </w:rPr>
              <w:t xml:space="preserve"> </w:t>
            </w:r>
            <w:proofErr w:type="spellStart"/>
            <w:r w:rsidRPr="006A609B">
              <w:rPr>
                <w:b/>
                <w:bCs/>
                <w:color w:val="auto"/>
                <w:sz w:val="20"/>
                <w:szCs w:val="20"/>
              </w:rPr>
              <w:t>мақсаттағы</w:t>
            </w:r>
            <w:proofErr w:type="spellEnd"/>
            <w:r w:rsidRPr="006A609B">
              <w:rPr>
                <w:b/>
                <w:bCs/>
                <w:color w:val="auto"/>
                <w:sz w:val="20"/>
                <w:szCs w:val="20"/>
              </w:rPr>
              <w:t xml:space="preserve"> </w:t>
            </w:r>
            <w:proofErr w:type="spellStart"/>
            <w:r w:rsidRPr="006A609B">
              <w:rPr>
                <w:b/>
                <w:bCs/>
                <w:color w:val="auto"/>
                <w:sz w:val="20"/>
                <w:szCs w:val="20"/>
              </w:rPr>
              <w:t>өнімдерді</w:t>
            </w:r>
            <w:proofErr w:type="spellEnd"/>
            <w:r w:rsidRPr="006A609B">
              <w:rPr>
                <w:b/>
                <w:bCs/>
                <w:color w:val="auto"/>
                <w:sz w:val="20"/>
                <w:szCs w:val="20"/>
              </w:rPr>
              <w:t xml:space="preserve"> (</w:t>
            </w:r>
            <w:proofErr w:type="spellStart"/>
            <w:r w:rsidRPr="006A609B">
              <w:rPr>
                <w:b/>
                <w:bCs/>
                <w:color w:val="auto"/>
                <w:sz w:val="20"/>
                <w:szCs w:val="20"/>
              </w:rPr>
              <w:t>бальзамдардан</w:t>
            </w:r>
            <w:proofErr w:type="spellEnd"/>
            <w:r w:rsidRPr="006A609B">
              <w:rPr>
                <w:b/>
                <w:bCs/>
                <w:color w:val="auto"/>
                <w:sz w:val="20"/>
                <w:szCs w:val="20"/>
              </w:rPr>
              <w:t xml:space="preserve"> </w:t>
            </w:r>
            <w:proofErr w:type="spellStart"/>
            <w:r w:rsidRPr="006A609B">
              <w:rPr>
                <w:b/>
                <w:bCs/>
                <w:color w:val="auto"/>
                <w:sz w:val="20"/>
                <w:szCs w:val="20"/>
              </w:rPr>
              <w:t>басқа</w:t>
            </w:r>
            <w:proofErr w:type="spellEnd"/>
            <w:r w:rsidRPr="006A609B">
              <w:rPr>
                <w:b/>
                <w:bCs/>
                <w:color w:val="auto"/>
                <w:sz w:val="20"/>
                <w:szCs w:val="20"/>
              </w:rPr>
              <w:t xml:space="preserve">) </w:t>
            </w:r>
            <w:proofErr w:type="spellStart"/>
            <w:r w:rsidRPr="006A609B">
              <w:rPr>
                <w:b/>
                <w:bCs/>
                <w:color w:val="auto"/>
                <w:sz w:val="20"/>
                <w:szCs w:val="20"/>
              </w:rPr>
              <w:t>шығаруды</w:t>
            </w:r>
            <w:proofErr w:type="spellEnd"/>
            <w:r w:rsidRPr="006A609B">
              <w:rPr>
                <w:b/>
                <w:bCs/>
                <w:color w:val="auto"/>
                <w:sz w:val="20"/>
                <w:szCs w:val="20"/>
              </w:rPr>
              <w:t xml:space="preserve"> </w:t>
            </w:r>
            <w:proofErr w:type="spellStart"/>
            <w:r w:rsidRPr="006A609B">
              <w:rPr>
                <w:b/>
                <w:bCs/>
                <w:color w:val="auto"/>
                <w:sz w:val="20"/>
                <w:szCs w:val="20"/>
              </w:rPr>
              <w:t>көздейтін</w:t>
            </w:r>
            <w:proofErr w:type="spellEnd"/>
            <w:r w:rsidRPr="006A609B">
              <w:rPr>
                <w:b/>
                <w:bCs/>
                <w:color w:val="auto"/>
                <w:sz w:val="20"/>
                <w:szCs w:val="20"/>
              </w:rPr>
              <w:t xml:space="preserve"> </w:t>
            </w:r>
            <w:proofErr w:type="spellStart"/>
            <w:r w:rsidRPr="006A609B">
              <w:rPr>
                <w:b/>
                <w:bCs/>
                <w:color w:val="auto"/>
                <w:sz w:val="20"/>
                <w:szCs w:val="20"/>
              </w:rPr>
              <w:t>жобаларды</w:t>
            </w:r>
            <w:proofErr w:type="spellEnd"/>
            <w:r w:rsidRPr="006A609B">
              <w:rPr>
                <w:b/>
                <w:bCs/>
                <w:color w:val="auto"/>
                <w:sz w:val="20"/>
                <w:szCs w:val="20"/>
              </w:rPr>
              <w:t xml:space="preserve"> </w:t>
            </w:r>
            <w:proofErr w:type="spellStart"/>
            <w:r w:rsidRPr="006A609B">
              <w:rPr>
                <w:b/>
                <w:bCs/>
                <w:color w:val="auto"/>
                <w:sz w:val="20"/>
                <w:szCs w:val="20"/>
              </w:rPr>
              <w:t>қоспағанда</w:t>
            </w:r>
            <w:proofErr w:type="spellEnd"/>
            <w:r w:rsidRPr="006A609B">
              <w:rPr>
                <w:b/>
                <w:bCs/>
                <w:color w:val="auto"/>
                <w:sz w:val="20"/>
                <w:szCs w:val="20"/>
              </w:rPr>
              <w:t xml:space="preserve">, </w:t>
            </w:r>
            <w:proofErr w:type="spellStart"/>
            <w:r w:rsidRPr="006A609B">
              <w:rPr>
                <w:b/>
                <w:bCs/>
                <w:color w:val="auto"/>
                <w:sz w:val="20"/>
                <w:szCs w:val="20"/>
              </w:rPr>
              <w:t>акцизделетін</w:t>
            </w:r>
            <w:proofErr w:type="spellEnd"/>
            <w:r w:rsidRPr="006A609B">
              <w:rPr>
                <w:b/>
                <w:bCs/>
                <w:color w:val="auto"/>
                <w:sz w:val="20"/>
                <w:szCs w:val="20"/>
              </w:rPr>
              <w:t xml:space="preserve"> </w:t>
            </w:r>
            <w:proofErr w:type="spellStart"/>
            <w:r w:rsidRPr="006A609B">
              <w:rPr>
                <w:b/>
                <w:bCs/>
                <w:color w:val="auto"/>
                <w:sz w:val="20"/>
                <w:szCs w:val="20"/>
              </w:rPr>
              <w:t>тауарларды</w:t>
            </w:r>
            <w:proofErr w:type="spellEnd"/>
            <w:r w:rsidRPr="006A609B">
              <w:rPr>
                <w:b/>
                <w:bCs/>
                <w:color w:val="auto"/>
                <w:sz w:val="20"/>
                <w:szCs w:val="20"/>
              </w:rPr>
              <w:t>/</w:t>
            </w:r>
            <w:proofErr w:type="spellStart"/>
            <w:r w:rsidRPr="006A609B">
              <w:rPr>
                <w:b/>
                <w:bCs/>
                <w:color w:val="auto"/>
                <w:sz w:val="20"/>
                <w:szCs w:val="20"/>
              </w:rPr>
              <w:t>өнімдерді</w:t>
            </w:r>
            <w:proofErr w:type="spellEnd"/>
            <w:r w:rsidRPr="006A609B">
              <w:rPr>
                <w:b/>
                <w:bCs/>
                <w:color w:val="auto"/>
                <w:sz w:val="20"/>
                <w:szCs w:val="20"/>
              </w:rPr>
              <w:t xml:space="preserve"> </w:t>
            </w:r>
            <w:proofErr w:type="spellStart"/>
            <w:r w:rsidRPr="006A609B">
              <w:rPr>
                <w:b/>
                <w:bCs/>
                <w:color w:val="auto"/>
                <w:sz w:val="20"/>
                <w:szCs w:val="20"/>
              </w:rPr>
              <w:t>шығаруды</w:t>
            </w:r>
            <w:proofErr w:type="spellEnd"/>
            <w:r w:rsidRPr="006A609B">
              <w:rPr>
                <w:b/>
                <w:bCs/>
                <w:color w:val="auto"/>
                <w:sz w:val="20"/>
                <w:szCs w:val="20"/>
              </w:rPr>
              <w:t xml:space="preserve"> </w:t>
            </w:r>
            <w:proofErr w:type="spellStart"/>
            <w:r w:rsidRPr="006A609B">
              <w:rPr>
                <w:b/>
                <w:bCs/>
                <w:color w:val="auto"/>
                <w:sz w:val="20"/>
                <w:szCs w:val="20"/>
              </w:rPr>
              <w:t>жүзеге</w:t>
            </w:r>
            <w:proofErr w:type="spellEnd"/>
            <w:r w:rsidRPr="006A609B">
              <w:rPr>
                <w:b/>
                <w:bCs/>
                <w:color w:val="auto"/>
                <w:sz w:val="20"/>
                <w:szCs w:val="20"/>
              </w:rPr>
              <w:t xml:space="preserve"> </w:t>
            </w:r>
            <w:proofErr w:type="spellStart"/>
            <w:r w:rsidRPr="006A609B">
              <w:rPr>
                <w:b/>
                <w:bCs/>
                <w:color w:val="auto"/>
                <w:sz w:val="20"/>
                <w:szCs w:val="20"/>
              </w:rPr>
              <w:t>асыратын</w:t>
            </w:r>
            <w:proofErr w:type="spellEnd"/>
            <w:r w:rsidRPr="006A609B">
              <w:rPr>
                <w:b/>
                <w:bCs/>
                <w:color w:val="auto"/>
                <w:sz w:val="20"/>
                <w:szCs w:val="20"/>
              </w:rPr>
              <w:t xml:space="preserve"> </w:t>
            </w:r>
            <w:proofErr w:type="spellStart"/>
            <w:r w:rsidRPr="006A609B">
              <w:rPr>
                <w:b/>
                <w:bCs/>
                <w:color w:val="auto"/>
                <w:sz w:val="20"/>
                <w:szCs w:val="20"/>
              </w:rPr>
              <w:t>кәсіпкерлер</w:t>
            </w:r>
            <w:proofErr w:type="spellEnd"/>
            <w:r w:rsidRPr="006A609B">
              <w:rPr>
                <w:b/>
                <w:bCs/>
                <w:color w:val="auto"/>
                <w:sz w:val="20"/>
                <w:szCs w:val="20"/>
              </w:rPr>
              <w:t>;</w:t>
            </w:r>
          </w:p>
          <w:p w14:paraId="6B3B11B7" w14:textId="487F8EEB"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2) </w:t>
            </w:r>
            <w:proofErr w:type="spellStart"/>
            <w:r w:rsidRPr="006A609B">
              <w:rPr>
                <w:b/>
                <w:bCs/>
                <w:color w:val="auto"/>
                <w:sz w:val="20"/>
                <w:szCs w:val="20"/>
              </w:rPr>
              <w:t>қиыршық</w:t>
            </w:r>
            <w:proofErr w:type="spellEnd"/>
            <w:r w:rsidRPr="006A609B">
              <w:rPr>
                <w:b/>
                <w:bCs/>
                <w:color w:val="auto"/>
                <w:sz w:val="20"/>
                <w:szCs w:val="20"/>
              </w:rPr>
              <w:t xml:space="preserve"> </w:t>
            </w:r>
            <w:proofErr w:type="spellStart"/>
            <w:r w:rsidRPr="006A609B">
              <w:rPr>
                <w:b/>
                <w:bCs/>
                <w:color w:val="auto"/>
                <w:sz w:val="20"/>
                <w:szCs w:val="20"/>
              </w:rPr>
              <w:t>тасты</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құмды</w:t>
            </w:r>
            <w:proofErr w:type="spellEnd"/>
            <w:r w:rsidRPr="006A609B">
              <w:rPr>
                <w:b/>
                <w:bCs/>
                <w:color w:val="auto"/>
                <w:sz w:val="20"/>
                <w:szCs w:val="20"/>
              </w:rPr>
              <w:t xml:space="preserve"> </w:t>
            </w:r>
            <w:proofErr w:type="spellStart"/>
            <w:r w:rsidRPr="006A609B">
              <w:rPr>
                <w:b/>
                <w:bCs/>
                <w:color w:val="auto"/>
                <w:sz w:val="20"/>
                <w:szCs w:val="20"/>
              </w:rPr>
              <w:t>карьерлерді</w:t>
            </w:r>
            <w:proofErr w:type="spellEnd"/>
            <w:r w:rsidRPr="006A609B">
              <w:rPr>
                <w:b/>
                <w:bCs/>
                <w:color w:val="auto"/>
                <w:sz w:val="20"/>
                <w:szCs w:val="20"/>
              </w:rPr>
              <w:t xml:space="preserve"> </w:t>
            </w:r>
            <w:proofErr w:type="spellStart"/>
            <w:r w:rsidRPr="006A609B">
              <w:rPr>
                <w:b/>
                <w:bCs/>
                <w:color w:val="auto"/>
                <w:sz w:val="20"/>
                <w:szCs w:val="20"/>
              </w:rPr>
              <w:t>игеруге</w:t>
            </w:r>
            <w:proofErr w:type="spellEnd"/>
            <w:r w:rsidRPr="006A609B">
              <w:rPr>
                <w:b/>
                <w:bCs/>
                <w:color w:val="auto"/>
                <w:sz w:val="20"/>
                <w:szCs w:val="20"/>
              </w:rPr>
              <w:t xml:space="preserve"> </w:t>
            </w:r>
            <w:proofErr w:type="spellStart"/>
            <w:r w:rsidRPr="006A609B">
              <w:rPr>
                <w:b/>
                <w:bCs/>
                <w:color w:val="auto"/>
                <w:sz w:val="20"/>
                <w:szCs w:val="20"/>
              </w:rPr>
              <w:t>жобаларын</w:t>
            </w:r>
            <w:proofErr w:type="spellEnd"/>
            <w:r w:rsidRPr="006A609B">
              <w:rPr>
                <w:b/>
                <w:bCs/>
                <w:color w:val="auto"/>
                <w:sz w:val="20"/>
                <w:szCs w:val="20"/>
              </w:rPr>
              <w:t xml:space="preserve"> </w:t>
            </w:r>
            <w:proofErr w:type="spellStart"/>
            <w:r w:rsidRPr="006A609B">
              <w:rPr>
                <w:b/>
                <w:bCs/>
                <w:color w:val="auto"/>
                <w:sz w:val="20"/>
                <w:szCs w:val="20"/>
              </w:rPr>
              <w:t>қоспағанда</w:t>
            </w:r>
            <w:proofErr w:type="spellEnd"/>
            <w:r w:rsidRPr="006A609B">
              <w:rPr>
                <w:b/>
                <w:bCs/>
                <w:color w:val="auto"/>
                <w:sz w:val="20"/>
                <w:szCs w:val="20"/>
              </w:rPr>
              <w:t>, тау-</w:t>
            </w:r>
            <w:proofErr w:type="spellStart"/>
            <w:r w:rsidRPr="006A609B">
              <w:rPr>
                <w:b/>
                <w:bCs/>
                <w:color w:val="auto"/>
                <w:sz w:val="20"/>
                <w:szCs w:val="20"/>
              </w:rPr>
              <w:t>кен</w:t>
            </w:r>
            <w:proofErr w:type="spellEnd"/>
            <w:r w:rsidRPr="006A609B">
              <w:rPr>
                <w:b/>
                <w:bCs/>
                <w:color w:val="auto"/>
                <w:sz w:val="20"/>
                <w:szCs w:val="20"/>
              </w:rPr>
              <w:t xml:space="preserve"> </w:t>
            </w:r>
            <w:proofErr w:type="spellStart"/>
            <w:r w:rsidRPr="006A609B">
              <w:rPr>
                <w:b/>
                <w:bCs/>
                <w:color w:val="auto"/>
                <w:sz w:val="20"/>
                <w:szCs w:val="20"/>
              </w:rPr>
              <w:t>өндіру</w:t>
            </w:r>
            <w:proofErr w:type="spellEnd"/>
            <w:r w:rsidRPr="006A609B">
              <w:rPr>
                <w:b/>
                <w:bCs/>
                <w:color w:val="auto"/>
                <w:sz w:val="20"/>
                <w:szCs w:val="20"/>
              </w:rPr>
              <w:t xml:space="preserve"> </w:t>
            </w:r>
            <w:proofErr w:type="spellStart"/>
            <w:r w:rsidRPr="006A609B">
              <w:rPr>
                <w:b/>
                <w:bCs/>
                <w:color w:val="auto"/>
                <w:sz w:val="20"/>
                <w:szCs w:val="20"/>
              </w:rPr>
              <w:t>өнеркәсібіндегі</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карьерлерді</w:t>
            </w:r>
            <w:proofErr w:type="spellEnd"/>
            <w:r w:rsidRPr="006A609B">
              <w:rPr>
                <w:b/>
                <w:bCs/>
                <w:color w:val="auto"/>
                <w:sz w:val="20"/>
                <w:szCs w:val="20"/>
              </w:rPr>
              <w:t xml:space="preserve"> </w:t>
            </w:r>
            <w:proofErr w:type="spellStart"/>
            <w:r w:rsidRPr="006A609B">
              <w:rPr>
                <w:b/>
                <w:bCs/>
                <w:color w:val="auto"/>
                <w:sz w:val="20"/>
                <w:szCs w:val="20"/>
              </w:rPr>
              <w:t>игерудегі</w:t>
            </w:r>
            <w:proofErr w:type="spellEnd"/>
            <w:r w:rsidRPr="006A609B">
              <w:rPr>
                <w:b/>
                <w:bCs/>
                <w:color w:val="auto"/>
                <w:sz w:val="20"/>
                <w:szCs w:val="20"/>
              </w:rPr>
              <w:t xml:space="preserve"> </w:t>
            </w:r>
            <w:proofErr w:type="spellStart"/>
            <w:r w:rsidRPr="006A609B">
              <w:rPr>
                <w:b/>
                <w:bCs/>
                <w:color w:val="auto"/>
                <w:sz w:val="20"/>
                <w:szCs w:val="20"/>
              </w:rPr>
              <w:t>жобаны</w:t>
            </w:r>
            <w:proofErr w:type="spellEnd"/>
            <w:r w:rsidRPr="006A609B">
              <w:rPr>
                <w:b/>
                <w:bCs/>
                <w:color w:val="auto"/>
                <w:sz w:val="20"/>
                <w:szCs w:val="20"/>
              </w:rPr>
              <w:t xml:space="preserve"> </w:t>
            </w:r>
            <w:proofErr w:type="spellStart"/>
            <w:r w:rsidRPr="006A609B">
              <w:rPr>
                <w:b/>
                <w:bCs/>
                <w:color w:val="auto"/>
                <w:sz w:val="20"/>
                <w:szCs w:val="20"/>
              </w:rPr>
              <w:t>іске</w:t>
            </w:r>
            <w:proofErr w:type="spellEnd"/>
            <w:r w:rsidRPr="006A609B">
              <w:rPr>
                <w:b/>
                <w:bCs/>
                <w:color w:val="auto"/>
                <w:sz w:val="20"/>
                <w:szCs w:val="20"/>
              </w:rPr>
              <w:t xml:space="preserve"> </w:t>
            </w:r>
            <w:proofErr w:type="spellStart"/>
            <w:r w:rsidRPr="006A609B">
              <w:rPr>
                <w:b/>
                <w:bCs/>
                <w:color w:val="auto"/>
                <w:sz w:val="20"/>
                <w:szCs w:val="20"/>
              </w:rPr>
              <w:t>асыруды</w:t>
            </w:r>
            <w:proofErr w:type="spellEnd"/>
            <w:r w:rsidRPr="006A609B">
              <w:rPr>
                <w:b/>
                <w:bCs/>
                <w:color w:val="auto"/>
                <w:sz w:val="20"/>
                <w:szCs w:val="20"/>
              </w:rPr>
              <w:t xml:space="preserve"> </w:t>
            </w:r>
            <w:proofErr w:type="spellStart"/>
            <w:r w:rsidRPr="006A609B">
              <w:rPr>
                <w:b/>
                <w:bCs/>
                <w:color w:val="auto"/>
                <w:sz w:val="20"/>
                <w:szCs w:val="20"/>
              </w:rPr>
              <w:t>жоспарлайтын</w:t>
            </w:r>
            <w:proofErr w:type="spellEnd"/>
            <w:r w:rsidRPr="006A609B">
              <w:rPr>
                <w:b/>
                <w:bCs/>
                <w:color w:val="auto"/>
                <w:sz w:val="20"/>
                <w:szCs w:val="20"/>
              </w:rPr>
              <w:t xml:space="preserve"> </w:t>
            </w:r>
            <w:proofErr w:type="spellStart"/>
            <w:r w:rsidRPr="006A609B">
              <w:rPr>
                <w:b/>
                <w:bCs/>
                <w:color w:val="auto"/>
                <w:sz w:val="20"/>
                <w:szCs w:val="20"/>
              </w:rPr>
              <w:t>кәсіпкерлер</w:t>
            </w:r>
            <w:proofErr w:type="spellEnd"/>
            <w:r w:rsidRPr="006A609B">
              <w:rPr>
                <w:b/>
                <w:bCs/>
                <w:color w:val="auto"/>
                <w:sz w:val="20"/>
                <w:szCs w:val="20"/>
              </w:rPr>
              <w:t>;</w:t>
            </w:r>
          </w:p>
          <w:p w14:paraId="707D41E1" w14:textId="374FA53C"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3) </w:t>
            </w:r>
            <w:proofErr w:type="spellStart"/>
            <w:r w:rsidRPr="006A609B">
              <w:rPr>
                <w:b/>
                <w:bCs/>
                <w:color w:val="auto"/>
                <w:sz w:val="20"/>
                <w:szCs w:val="20"/>
              </w:rPr>
              <w:t>акцияларының</w:t>
            </w:r>
            <w:proofErr w:type="spellEnd"/>
            <w:r w:rsidRPr="006A609B">
              <w:rPr>
                <w:b/>
                <w:bCs/>
                <w:color w:val="auto"/>
                <w:sz w:val="20"/>
                <w:szCs w:val="20"/>
              </w:rPr>
              <w:t xml:space="preserve"> (</w:t>
            </w:r>
            <w:proofErr w:type="spellStart"/>
            <w:r w:rsidRPr="006A609B">
              <w:rPr>
                <w:b/>
                <w:bCs/>
                <w:color w:val="auto"/>
                <w:sz w:val="20"/>
                <w:szCs w:val="20"/>
              </w:rPr>
              <w:t>жарғылық</w:t>
            </w:r>
            <w:proofErr w:type="spellEnd"/>
            <w:r w:rsidRPr="006A609B">
              <w:rPr>
                <w:b/>
                <w:bCs/>
                <w:color w:val="auto"/>
                <w:sz w:val="20"/>
                <w:szCs w:val="20"/>
              </w:rPr>
              <w:t xml:space="preserve"> </w:t>
            </w:r>
            <w:proofErr w:type="spellStart"/>
            <w:r w:rsidRPr="006A609B">
              <w:rPr>
                <w:b/>
                <w:bCs/>
                <w:color w:val="auto"/>
                <w:sz w:val="20"/>
                <w:szCs w:val="20"/>
              </w:rPr>
              <w:t>капиталға</w:t>
            </w:r>
            <w:proofErr w:type="spellEnd"/>
            <w:r w:rsidRPr="006A609B">
              <w:rPr>
                <w:b/>
                <w:bCs/>
                <w:color w:val="auto"/>
                <w:sz w:val="20"/>
                <w:szCs w:val="20"/>
              </w:rPr>
              <w:t xml:space="preserve"> </w:t>
            </w:r>
            <w:proofErr w:type="spellStart"/>
            <w:r w:rsidRPr="006A609B">
              <w:rPr>
                <w:b/>
                <w:bCs/>
                <w:color w:val="auto"/>
                <w:sz w:val="20"/>
                <w:szCs w:val="20"/>
              </w:rPr>
              <w:t>қатысу</w:t>
            </w:r>
            <w:proofErr w:type="spellEnd"/>
            <w:r w:rsidRPr="006A609B">
              <w:rPr>
                <w:b/>
                <w:bCs/>
                <w:color w:val="auto"/>
                <w:sz w:val="20"/>
                <w:szCs w:val="20"/>
              </w:rPr>
              <w:t xml:space="preserve"> </w:t>
            </w:r>
            <w:proofErr w:type="spellStart"/>
            <w:r w:rsidRPr="006A609B">
              <w:rPr>
                <w:b/>
                <w:bCs/>
                <w:color w:val="auto"/>
                <w:sz w:val="20"/>
                <w:szCs w:val="20"/>
              </w:rPr>
              <w:t>үлестерінің</w:t>
            </w:r>
            <w:proofErr w:type="spellEnd"/>
            <w:r w:rsidRPr="006A609B">
              <w:rPr>
                <w:b/>
                <w:bCs/>
                <w:color w:val="auto"/>
                <w:sz w:val="20"/>
                <w:szCs w:val="20"/>
              </w:rPr>
              <w:t xml:space="preserve">) </w:t>
            </w:r>
            <w:proofErr w:type="spellStart"/>
            <w:r w:rsidRPr="006A609B">
              <w:rPr>
                <w:b/>
                <w:bCs/>
                <w:color w:val="auto"/>
                <w:sz w:val="20"/>
                <w:szCs w:val="20"/>
              </w:rPr>
              <w:t>елу</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 xml:space="preserve"> </w:t>
            </w:r>
            <w:proofErr w:type="spellStart"/>
            <w:r w:rsidRPr="006A609B">
              <w:rPr>
                <w:b/>
                <w:bCs/>
                <w:color w:val="auto"/>
                <w:sz w:val="20"/>
                <w:szCs w:val="20"/>
              </w:rPr>
              <w:t>одан</w:t>
            </w:r>
            <w:proofErr w:type="spellEnd"/>
            <w:r w:rsidRPr="006A609B">
              <w:rPr>
                <w:b/>
                <w:bCs/>
                <w:color w:val="auto"/>
                <w:sz w:val="20"/>
                <w:szCs w:val="20"/>
              </w:rPr>
              <w:t xml:space="preserve"> </w:t>
            </w:r>
            <w:proofErr w:type="spellStart"/>
            <w:r w:rsidRPr="006A609B">
              <w:rPr>
                <w:b/>
                <w:bCs/>
                <w:color w:val="auto"/>
                <w:sz w:val="20"/>
                <w:szCs w:val="20"/>
              </w:rPr>
              <w:t>көп</w:t>
            </w:r>
            <w:proofErr w:type="spellEnd"/>
            <w:r w:rsidRPr="006A609B">
              <w:rPr>
                <w:b/>
                <w:bCs/>
                <w:color w:val="auto"/>
                <w:sz w:val="20"/>
                <w:szCs w:val="20"/>
              </w:rPr>
              <w:t xml:space="preserve"> </w:t>
            </w:r>
            <w:proofErr w:type="spellStart"/>
            <w:r w:rsidRPr="006A609B">
              <w:rPr>
                <w:b/>
                <w:bCs/>
                <w:color w:val="auto"/>
                <w:sz w:val="20"/>
                <w:szCs w:val="20"/>
              </w:rPr>
              <w:t>пайызы</w:t>
            </w:r>
            <w:proofErr w:type="spellEnd"/>
            <w:r w:rsidRPr="006A609B">
              <w:rPr>
                <w:b/>
                <w:bCs/>
                <w:color w:val="auto"/>
                <w:sz w:val="20"/>
                <w:szCs w:val="20"/>
              </w:rPr>
              <w:t xml:space="preserve"> </w:t>
            </w:r>
            <w:proofErr w:type="spellStart"/>
            <w:r w:rsidRPr="006A609B">
              <w:rPr>
                <w:b/>
                <w:bCs/>
                <w:color w:val="auto"/>
                <w:sz w:val="20"/>
                <w:szCs w:val="20"/>
              </w:rPr>
              <w:t>тікелей</w:t>
            </w:r>
            <w:proofErr w:type="spellEnd"/>
            <w:r w:rsidRPr="006A609B">
              <w:rPr>
                <w:b/>
                <w:bCs/>
                <w:color w:val="auto"/>
                <w:sz w:val="20"/>
                <w:szCs w:val="20"/>
              </w:rPr>
              <w:t xml:space="preserve"> </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жанама</w:t>
            </w:r>
            <w:proofErr w:type="spellEnd"/>
            <w:r w:rsidRPr="006A609B">
              <w:rPr>
                <w:b/>
                <w:bCs/>
                <w:color w:val="auto"/>
                <w:sz w:val="20"/>
                <w:szCs w:val="20"/>
              </w:rPr>
              <w:t xml:space="preserve"> </w:t>
            </w:r>
            <w:proofErr w:type="spellStart"/>
            <w:r w:rsidRPr="006A609B">
              <w:rPr>
                <w:b/>
                <w:bCs/>
                <w:color w:val="auto"/>
                <w:sz w:val="20"/>
                <w:szCs w:val="20"/>
              </w:rPr>
              <w:t>түрде</w:t>
            </w:r>
            <w:proofErr w:type="spellEnd"/>
            <w:r w:rsidRPr="006A609B">
              <w:rPr>
                <w:b/>
                <w:bCs/>
                <w:color w:val="auto"/>
                <w:sz w:val="20"/>
                <w:szCs w:val="20"/>
              </w:rPr>
              <w:t xml:space="preserve"> </w:t>
            </w:r>
            <w:proofErr w:type="spellStart"/>
            <w:r w:rsidRPr="006A609B">
              <w:rPr>
                <w:b/>
                <w:bCs/>
                <w:color w:val="auto"/>
                <w:sz w:val="20"/>
                <w:szCs w:val="20"/>
              </w:rPr>
              <w:t>мемлекетке</w:t>
            </w:r>
            <w:proofErr w:type="spellEnd"/>
            <w:r w:rsidRPr="006A609B">
              <w:rPr>
                <w:b/>
                <w:bCs/>
                <w:color w:val="auto"/>
                <w:sz w:val="20"/>
                <w:szCs w:val="20"/>
              </w:rPr>
              <w:t xml:space="preserve">, </w:t>
            </w:r>
            <w:proofErr w:type="spellStart"/>
            <w:r w:rsidRPr="006A609B">
              <w:rPr>
                <w:b/>
                <w:bCs/>
                <w:color w:val="auto"/>
                <w:sz w:val="20"/>
                <w:szCs w:val="20"/>
              </w:rPr>
              <w:t>ұлттық</w:t>
            </w:r>
            <w:proofErr w:type="spellEnd"/>
            <w:r w:rsidRPr="006A609B">
              <w:rPr>
                <w:b/>
                <w:bCs/>
                <w:color w:val="auto"/>
                <w:sz w:val="20"/>
                <w:szCs w:val="20"/>
              </w:rPr>
              <w:t xml:space="preserve"> </w:t>
            </w:r>
            <w:proofErr w:type="spellStart"/>
            <w:r w:rsidRPr="006A609B">
              <w:rPr>
                <w:b/>
                <w:bCs/>
                <w:color w:val="auto"/>
                <w:sz w:val="20"/>
                <w:szCs w:val="20"/>
              </w:rPr>
              <w:t>басқарушы</w:t>
            </w:r>
            <w:proofErr w:type="spellEnd"/>
            <w:r w:rsidRPr="006A609B">
              <w:rPr>
                <w:b/>
                <w:bCs/>
                <w:color w:val="auto"/>
                <w:sz w:val="20"/>
                <w:szCs w:val="20"/>
              </w:rPr>
              <w:t xml:space="preserve"> </w:t>
            </w:r>
            <w:proofErr w:type="spellStart"/>
            <w:r w:rsidRPr="006A609B">
              <w:rPr>
                <w:b/>
                <w:bCs/>
                <w:color w:val="auto"/>
                <w:sz w:val="20"/>
                <w:szCs w:val="20"/>
              </w:rPr>
              <w:t>холдингке</w:t>
            </w:r>
            <w:proofErr w:type="spellEnd"/>
            <w:r w:rsidRPr="006A609B">
              <w:rPr>
                <w:b/>
                <w:bCs/>
                <w:color w:val="auto"/>
                <w:sz w:val="20"/>
                <w:szCs w:val="20"/>
              </w:rPr>
              <w:t xml:space="preserve">, </w:t>
            </w:r>
            <w:proofErr w:type="spellStart"/>
            <w:r w:rsidRPr="006A609B">
              <w:rPr>
                <w:b/>
                <w:bCs/>
                <w:color w:val="auto"/>
                <w:sz w:val="20"/>
                <w:szCs w:val="20"/>
              </w:rPr>
              <w:t>ұлттық</w:t>
            </w:r>
            <w:proofErr w:type="spellEnd"/>
            <w:r w:rsidRPr="006A609B">
              <w:rPr>
                <w:b/>
                <w:bCs/>
                <w:color w:val="auto"/>
                <w:sz w:val="20"/>
                <w:szCs w:val="20"/>
              </w:rPr>
              <w:t xml:space="preserve"> </w:t>
            </w:r>
            <w:proofErr w:type="spellStart"/>
            <w:r w:rsidRPr="006A609B">
              <w:rPr>
                <w:b/>
                <w:bCs/>
                <w:color w:val="auto"/>
                <w:sz w:val="20"/>
                <w:szCs w:val="20"/>
              </w:rPr>
              <w:t>холдингке</w:t>
            </w:r>
            <w:proofErr w:type="spellEnd"/>
            <w:r w:rsidRPr="006A609B">
              <w:rPr>
                <w:b/>
                <w:bCs/>
                <w:color w:val="auto"/>
                <w:sz w:val="20"/>
                <w:szCs w:val="20"/>
              </w:rPr>
              <w:t xml:space="preserve">, </w:t>
            </w:r>
            <w:proofErr w:type="spellStart"/>
            <w:r w:rsidRPr="006A609B">
              <w:rPr>
                <w:b/>
                <w:bCs/>
                <w:color w:val="auto"/>
                <w:sz w:val="20"/>
                <w:szCs w:val="20"/>
              </w:rPr>
              <w:t>ұлттық</w:t>
            </w:r>
            <w:proofErr w:type="spellEnd"/>
            <w:r w:rsidRPr="006A609B">
              <w:rPr>
                <w:b/>
                <w:bCs/>
                <w:color w:val="auto"/>
                <w:sz w:val="20"/>
                <w:szCs w:val="20"/>
              </w:rPr>
              <w:t xml:space="preserve"> </w:t>
            </w:r>
            <w:proofErr w:type="spellStart"/>
            <w:r w:rsidRPr="006A609B">
              <w:rPr>
                <w:b/>
                <w:bCs/>
                <w:color w:val="auto"/>
                <w:sz w:val="20"/>
                <w:szCs w:val="20"/>
              </w:rPr>
              <w:t>компанияға</w:t>
            </w:r>
            <w:proofErr w:type="spellEnd"/>
            <w:r w:rsidRPr="006A609B">
              <w:rPr>
                <w:b/>
                <w:bCs/>
                <w:color w:val="auto"/>
                <w:sz w:val="20"/>
                <w:szCs w:val="20"/>
              </w:rPr>
              <w:t xml:space="preserve"> </w:t>
            </w:r>
            <w:proofErr w:type="spellStart"/>
            <w:r w:rsidRPr="006A609B">
              <w:rPr>
                <w:b/>
                <w:bCs/>
                <w:color w:val="auto"/>
                <w:sz w:val="20"/>
                <w:szCs w:val="20"/>
              </w:rPr>
              <w:t>тиесілі</w:t>
            </w:r>
            <w:proofErr w:type="spellEnd"/>
            <w:r w:rsidRPr="006A609B">
              <w:rPr>
                <w:b/>
                <w:bCs/>
                <w:color w:val="auto"/>
                <w:sz w:val="20"/>
                <w:szCs w:val="20"/>
              </w:rPr>
              <w:t xml:space="preserve"> </w:t>
            </w:r>
            <w:proofErr w:type="spellStart"/>
            <w:r w:rsidRPr="006A609B">
              <w:rPr>
                <w:b/>
                <w:bCs/>
                <w:color w:val="auto"/>
                <w:sz w:val="20"/>
                <w:szCs w:val="20"/>
              </w:rPr>
              <w:t>кәсіпкерлер</w:t>
            </w:r>
            <w:proofErr w:type="spellEnd"/>
            <w:r w:rsidRPr="006A609B">
              <w:rPr>
                <w:b/>
                <w:bCs/>
                <w:color w:val="auto"/>
                <w:sz w:val="20"/>
                <w:szCs w:val="20"/>
              </w:rPr>
              <w:t>;</w:t>
            </w:r>
          </w:p>
          <w:p w14:paraId="307E0334" w14:textId="49890C67"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4) </w:t>
            </w:r>
            <w:proofErr w:type="spellStart"/>
            <w:r w:rsidRPr="006A609B">
              <w:rPr>
                <w:b/>
                <w:bCs/>
                <w:color w:val="auto"/>
                <w:sz w:val="20"/>
                <w:szCs w:val="20"/>
              </w:rPr>
              <w:t>меншік</w:t>
            </w:r>
            <w:proofErr w:type="spellEnd"/>
            <w:r w:rsidRPr="006A609B">
              <w:rPr>
                <w:b/>
                <w:bCs/>
                <w:color w:val="auto"/>
                <w:sz w:val="20"/>
                <w:szCs w:val="20"/>
              </w:rPr>
              <w:t xml:space="preserve"> </w:t>
            </w:r>
            <w:proofErr w:type="spellStart"/>
            <w:r w:rsidRPr="006A609B">
              <w:rPr>
                <w:b/>
                <w:bCs/>
                <w:color w:val="auto"/>
                <w:sz w:val="20"/>
                <w:szCs w:val="20"/>
              </w:rPr>
              <w:t>нысаны</w:t>
            </w:r>
            <w:proofErr w:type="spellEnd"/>
            <w:r w:rsidRPr="006A609B">
              <w:rPr>
                <w:b/>
                <w:bCs/>
                <w:color w:val="auto"/>
                <w:sz w:val="20"/>
                <w:szCs w:val="20"/>
              </w:rPr>
              <w:t xml:space="preserve"> </w:t>
            </w:r>
            <w:r>
              <w:rPr>
                <w:b/>
                <w:bCs/>
                <w:color w:val="auto"/>
                <w:sz w:val="20"/>
                <w:szCs w:val="20"/>
              </w:rPr>
              <w:t>«</w:t>
            </w:r>
            <w:proofErr w:type="spellStart"/>
            <w:r w:rsidRPr="006A609B">
              <w:rPr>
                <w:b/>
                <w:bCs/>
                <w:color w:val="auto"/>
                <w:sz w:val="20"/>
                <w:szCs w:val="20"/>
              </w:rPr>
              <w:t>Коммерциялық</w:t>
            </w:r>
            <w:proofErr w:type="spellEnd"/>
            <w:r w:rsidRPr="006A609B">
              <w:rPr>
                <w:b/>
                <w:bCs/>
                <w:color w:val="auto"/>
                <w:sz w:val="20"/>
                <w:szCs w:val="20"/>
              </w:rPr>
              <w:t xml:space="preserve"> </w:t>
            </w:r>
            <w:proofErr w:type="spellStart"/>
            <w:r w:rsidRPr="006A609B">
              <w:rPr>
                <w:b/>
                <w:bCs/>
                <w:color w:val="auto"/>
                <w:sz w:val="20"/>
                <w:szCs w:val="20"/>
              </w:rPr>
              <w:t>емес</w:t>
            </w:r>
            <w:proofErr w:type="spellEnd"/>
            <w:r w:rsidRPr="006A609B">
              <w:rPr>
                <w:b/>
                <w:bCs/>
                <w:color w:val="auto"/>
                <w:sz w:val="20"/>
                <w:szCs w:val="20"/>
              </w:rPr>
              <w:t xml:space="preserve"> </w:t>
            </w:r>
            <w:proofErr w:type="spellStart"/>
            <w:r w:rsidRPr="006A609B">
              <w:rPr>
                <w:b/>
                <w:bCs/>
                <w:color w:val="auto"/>
                <w:sz w:val="20"/>
                <w:szCs w:val="20"/>
              </w:rPr>
              <w:t>ұйымдар</w:t>
            </w:r>
            <w:proofErr w:type="spellEnd"/>
            <w:r w:rsidRPr="006A609B">
              <w:rPr>
                <w:b/>
                <w:bCs/>
                <w:color w:val="auto"/>
                <w:sz w:val="20"/>
                <w:szCs w:val="20"/>
              </w:rPr>
              <w:t xml:space="preserve"> </w:t>
            </w:r>
            <w:proofErr w:type="spellStart"/>
            <w:r w:rsidRPr="006A609B">
              <w:rPr>
                <w:b/>
                <w:bCs/>
                <w:color w:val="auto"/>
                <w:sz w:val="20"/>
                <w:szCs w:val="20"/>
              </w:rPr>
              <w:t>туралы</w:t>
            </w:r>
            <w:proofErr w:type="spellEnd"/>
            <w:r>
              <w:rPr>
                <w:b/>
                <w:bCs/>
                <w:color w:val="auto"/>
                <w:sz w:val="20"/>
                <w:szCs w:val="20"/>
              </w:rPr>
              <w:t>»</w:t>
            </w:r>
            <w:r w:rsidRPr="006A609B">
              <w:rPr>
                <w:b/>
                <w:bCs/>
                <w:color w:val="auto"/>
                <w:sz w:val="20"/>
                <w:szCs w:val="20"/>
              </w:rPr>
              <w:t xml:space="preserve"> </w:t>
            </w:r>
            <w:proofErr w:type="spellStart"/>
            <w:r w:rsidRPr="006A609B">
              <w:rPr>
                <w:b/>
                <w:bCs/>
                <w:color w:val="auto"/>
                <w:sz w:val="20"/>
                <w:szCs w:val="20"/>
              </w:rPr>
              <w:t>Қазақстан</w:t>
            </w:r>
            <w:proofErr w:type="spellEnd"/>
            <w:r w:rsidRPr="006A609B">
              <w:rPr>
                <w:b/>
                <w:bCs/>
                <w:color w:val="auto"/>
                <w:sz w:val="20"/>
                <w:szCs w:val="20"/>
              </w:rPr>
              <w:t xml:space="preserve"> </w:t>
            </w:r>
            <w:proofErr w:type="spellStart"/>
            <w:r w:rsidRPr="006A609B">
              <w:rPr>
                <w:b/>
                <w:bCs/>
                <w:color w:val="auto"/>
                <w:sz w:val="20"/>
                <w:szCs w:val="20"/>
              </w:rPr>
              <w:t>Республикасы</w:t>
            </w:r>
            <w:proofErr w:type="spellEnd"/>
            <w:r w:rsidRPr="006A609B">
              <w:rPr>
                <w:b/>
                <w:bCs/>
                <w:color w:val="auto"/>
                <w:sz w:val="20"/>
                <w:szCs w:val="20"/>
              </w:rPr>
              <w:t xml:space="preserve"> </w:t>
            </w:r>
            <w:proofErr w:type="spellStart"/>
            <w:r w:rsidRPr="006A609B">
              <w:rPr>
                <w:b/>
                <w:bCs/>
                <w:color w:val="auto"/>
                <w:sz w:val="20"/>
                <w:szCs w:val="20"/>
              </w:rPr>
              <w:t>Заңының</w:t>
            </w:r>
            <w:proofErr w:type="spellEnd"/>
            <w:r w:rsidRPr="006A609B">
              <w:rPr>
                <w:b/>
                <w:bCs/>
                <w:color w:val="auto"/>
                <w:sz w:val="20"/>
                <w:szCs w:val="20"/>
              </w:rPr>
              <w:t xml:space="preserve"> 10-бабына </w:t>
            </w:r>
            <w:proofErr w:type="spellStart"/>
            <w:r w:rsidRPr="006A609B">
              <w:rPr>
                <w:b/>
                <w:bCs/>
                <w:color w:val="auto"/>
                <w:sz w:val="20"/>
                <w:szCs w:val="20"/>
              </w:rPr>
              <w:t>сәйкес</w:t>
            </w:r>
            <w:proofErr w:type="spellEnd"/>
            <w:r w:rsidRPr="006A609B">
              <w:rPr>
                <w:b/>
                <w:bCs/>
                <w:color w:val="auto"/>
                <w:sz w:val="20"/>
                <w:szCs w:val="20"/>
              </w:rPr>
              <w:t xml:space="preserve"> </w:t>
            </w:r>
            <w:proofErr w:type="spellStart"/>
            <w:r w:rsidRPr="006A609B">
              <w:rPr>
                <w:b/>
                <w:bCs/>
                <w:color w:val="auto"/>
                <w:sz w:val="20"/>
                <w:szCs w:val="20"/>
              </w:rPr>
              <w:t>жекеше</w:t>
            </w:r>
            <w:proofErr w:type="spellEnd"/>
            <w:r w:rsidRPr="006A609B">
              <w:rPr>
                <w:b/>
                <w:bCs/>
                <w:color w:val="auto"/>
                <w:sz w:val="20"/>
                <w:szCs w:val="20"/>
              </w:rPr>
              <w:t xml:space="preserve"> </w:t>
            </w:r>
            <w:proofErr w:type="spellStart"/>
            <w:r w:rsidRPr="006A609B">
              <w:rPr>
                <w:b/>
                <w:bCs/>
                <w:color w:val="auto"/>
                <w:sz w:val="20"/>
                <w:szCs w:val="20"/>
              </w:rPr>
              <w:t>мекеме</w:t>
            </w:r>
            <w:proofErr w:type="spellEnd"/>
            <w:r w:rsidRPr="006A609B">
              <w:rPr>
                <w:b/>
                <w:bCs/>
                <w:color w:val="auto"/>
                <w:sz w:val="20"/>
                <w:szCs w:val="20"/>
              </w:rPr>
              <w:t xml:space="preserve"> </w:t>
            </w:r>
            <w:proofErr w:type="spellStart"/>
            <w:r w:rsidRPr="006A609B">
              <w:rPr>
                <w:b/>
                <w:bCs/>
                <w:color w:val="auto"/>
                <w:sz w:val="20"/>
                <w:szCs w:val="20"/>
              </w:rPr>
              <w:t>ретінде</w:t>
            </w:r>
            <w:proofErr w:type="spellEnd"/>
            <w:r w:rsidRPr="006A609B">
              <w:rPr>
                <w:b/>
                <w:bCs/>
                <w:color w:val="auto"/>
                <w:sz w:val="20"/>
                <w:szCs w:val="20"/>
              </w:rPr>
              <w:t xml:space="preserve"> </w:t>
            </w:r>
            <w:proofErr w:type="spellStart"/>
            <w:r w:rsidRPr="006A609B">
              <w:rPr>
                <w:b/>
                <w:bCs/>
                <w:color w:val="auto"/>
                <w:sz w:val="20"/>
                <w:szCs w:val="20"/>
              </w:rPr>
              <w:t>ресімделген</w:t>
            </w:r>
            <w:proofErr w:type="spellEnd"/>
            <w:r w:rsidRPr="006A609B">
              <w:rPr>
                <w:b/>
                <w:bCs/>
                <w:color w:val="auto"/>
                <w:sz w:val="20"/>
                <w:szCs w:val="20"/>
              </w:rPr>
              <w:t xml:space="preserve"> </w:t>
            </w:r>
            <w:proofErr w:type="spellStart"/>
            <w:r w:rsidRPr="006A609B">
              <w:rPr>
                <w:b/>
                <w:bCs/>
                <w:color w:val="auto"/>
                <w:sz w:val="20"/>
                <w:szCs w:val="20"/>
              </w:rPr>
              <w:t>кәсіпкерлер</w:t>
            </w:r>
            <w:proofErr w:type="spellEnd"/>
            <w:r w:rsidRPr="006A609B">
              <w:rPr>
                <w:b/>
                <w:bCs/>
                <w:color w:val="auto"/>
                <w:sz w:val="20"/>
                <w:szCs w:val="20"/>
              </w:rPr>
              <w:t>;</w:t>
            </w:r>
          </w:p>
          <w:p w14:paraId="593EF114" w14:textId="1522FC68"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5) </w:t>
            </w:r>
            <w:proofErr w:type="spellStart"/>
            <w:r w:rsidRPr="006A609B">
              <w:rPr>
                <w:b/>
                <w:bCs/>
                <w:color w:val="auto"/>
                <w:sz w:val="20"/>
                <w:szCs w:val="20"/>
              </w:rPr>
              <w:t>Кодекстің</w:t>
            </w:r>
            <w:proofErr w:type="spellEnd"/>
            <w:r w:rsidRPr="006A609B">
              <w:rPr>
                <w:b/>
                <w:bCs/>
                <w:color w:val="auto"/>
                <w:sz w:val="20"/>
                <w:szCs w:val="20"/>
              </w:rPr>
              <w:t xml:space="preserve"> 24-бабының 4-тармағында </w:t>
            </w:r>
            <w:proofErr w:type="spellStart"/>
            <w:r w:rsidRPr="006A609B">
              <w:rPr>
                <w:b/>
                <w:bCs/>
                <w:color w:val="auto"/>
                <w:sz w:val="20"/>
                <w:szCs w:val="20"/>
              </w:rPr>
              <w:t>көрсетілген</w:t>
            </w:r>
            <w:proofErr w:type="spellEnd"/>
            <w:r w:rsidRPr="006A609B">
              <w:rPr>
                <w:b/>
                <w:bCs/>
                <w:color w:val="auto"/>
                <w:sz w:val="20"/>
                <w:szCs w:val="20"/>
              </w:rPr>
              <w:t xml:space="preserve"> </w:t>
            </w:r>
            <w:proofErr w:type="spellStart"/>
            <w:r w:rsidRPr="006A609B">
              <w:rPr>
                <w:b/>
                <w:bCs/>
                <w:color w:val="auto"/>
                <w:sz w:val="20"/>
                <w:szCs w:val="20"/>
              </w:rPr>
              <w:t>қызмет</w:t>
            </w:r>
            <w:proofErr w:type="spellEnd"/>
            <w:r w:rsidRPr="006A609B">
              <w:rPr>
                <w:b/>
                <w:bCs/>
                <w:color w:val="auto"/>
                <w:sz w:val="20"/>
                <w:szCs w:val="20"/>
              </w:rPr>
              <w:t xml:space="preserve"> </w:t>
            </w:r>
            <w:proofErr w:type="spellStart"/>
            <w:r w:rsidRPr="006A609B">
              <w:rPr>
                <w:b/>
                <w:bCs/>
                <w:color w:val="auto"/>
                <w:sz w:val="20"/>
                <w:szCs w:val="20"/>
              </w:rPr>
              <w:t>түрлері</w:t>
            </w:r>
            <w:proofErr w:type="spellEnd"/>
            <w:r w:rsidRPr="006A609B">
              <w:rPr>
                <w:b/>
                <w:bCs/>
                <w:color w:val="auto"/>
                <w:sz w:val="20"/>
                <w:szCs w:val="20"/>
              </w:rPr>
              <w:t xml:space="preserve"> </w:t>
            </w:r>
            <w:proofErr w:type="spellStart"/>
            <w:r w:rsidRPr="006A609B">
              <w:rPr>
                <w:b/>
                <w:bCs/>
                <w:color w:val="auto"/>
                <w:sz w:val="20"/>
                <w:szCs w:val="20"/>
              </w:rPr>
              <w:t>бойынша</w:t>
            </w:r>
            <w:proofErr w:type="spellEnd"/>
            <w:r w:rsidRPr="006A609B">
              <w:rPr>
                <w:b/>
                <w:bCs/>
                <w:color w:val="auto"/>
                <w:sz w:val="20"/>
                <w:szCs w:val="20"/>
              </w:rPr>
              <w:t xml:space="preserve"> </w:t>
            </w:r>
            <w:proofErr w:type="spellStart"/>
            <w:r w:rsidRPr="006A609B">
              <w:rPr>
                <w:b/>
                <w:bCs/>
                <w:color w:val="auto"/>
                <w:sz w:val="20"/>
                <w:szCs w:val="20"/>
              </w:rPr>
              <w:t>іске</w:t>
            </w:r>
            <w:proofErr w:type="spellEnd"/>
            <w:r w:rsidRPr="006A609B">
              <w:rPr>
                <w:b/>
                <w:bCs/>
                <w:color w:val="auto"/>
                <w:sz w:val="20"/>
                <w:szCs w:val="20"/>
              </w:rPr>
              <w:t xml:space="preserve"> </w:t>
            </w:r>
            <w:proofErr w:type="spellStart"/>
            <w:r w:rsidRPr="006A609B">
              <w:rPr>
                <w:b/>
                <w:bCs/>
                <w:color w:val="auto"/>
                <w:sz w:val="20"/>
                <w:szCs w:val="20"/>
              </w:rPr>
              <w:t>асырылатын</w:t>
            </w:r>
            <w:proofErr w:type="spellEnd"/>
            <w:r w:rsidRPr="006A609B">
              <w:rPr>
                <w:b/>
                <w:bCs/>
                <w:color w:val="auto"/>
                <w:sz w:val="20"/>
                <w:szCs w:val="20"/>
              </w:rPr>
              <w:t xml:space="preserve"> </w:t>
            </w:r>
            <w:proofErr w:type="spellStart"/>
            <w:r w:rsidRPr="006A609B">
              <w:rPr>
                <w:b/>
                <w:bCs/>
                <w:color w:val="auto"/>
                <w:sz w:val="20"/>
                <w:szCs w:val="20"/>
              </w:rPr>
              <w:t>кәсіпкерлердің</w:t>
            </w:r>
            <w:proofErr w:type="spellEnd"/>
            <w:r w:rsidRPr="006A609B">
              <w:rPr>
                <w:b/>
                <w:bCs/>
                <w:color w:val="auto"/>
                <w:sz w:val="20"/>
                <w:szCs w:val="20"/>
              </w:rPr>
              <w:t xml:space="preserve"> </w:t>
            </w:r>
            <w:proofErr w:type="spellStart"/>
            <w:r w:rsidRPr="006A609B">
              <w:rPr>
                <w:b/>
                <w:bCs/>
                <w:color w:val="auto"/>
                <w:sz w:val="20"/>
                <w:szCs w:val="20"/>
              </w:rPr>
              <w:t>жобалары</w:t>
            </w:r>
            <w:proofErr w:type="spellEnd"/>
            <w:r w:rsidRPr="006A609B">
              <w:rPr>
                <w:b/>
                <w:bCs/>
                <w:color w:val="auto"/>
                <w:sz w:val="20"/>
                <w:szCs w:val="20"/>
              </w:rPr>
              <w:t xml:space="preserve"> (осы </w:t>
            </w:r>
            <w:proofErr w:type="spellStart"/>
            <w:r w:rsidRPr="006A609B">
              <w:rPr>
                <w:b/>
                <w:bCs/>
                <w:color w:val="auto"/>
                <w:sz w:val="20"/>
                <w:szCs w:val="20"/>
              </w:rPr>
              <w:lastRenderedPageBreak/>
              <w:t>тармақша</w:t>
            </w:r>
            <w:proofErr w:type="spellEnd"/>
            <w:r w:rsidRPr="006A609B">
              <w:rPr>
                <w:b/>
                <w:bCs/>
                <w:color w:val="auto"/>
                <w:sz w:val="20"/>
                <w:szCs w:val="20"/>
              </w:rPr>
              <w:t xml:space="preserve"> 2020 </w:t>
            </w:r>
            <w:proofErr w:type="spellStart"/>
            <w:r w:rsidRPr="006A609B">
              <w:rPr>
                <w:b/>
                <w:bCs/>
                <w:color w:val="auto"/>
                <w:sz w:val="20"/>
                <w:szCs w:val="20"/>
              </w:rPr>
              <w:t>жылғы</w:t>
            </w:r>
            <w:proofErr w:type="spellEnd"/>
            <w:r w:rsidRPr="006A609B">
              <w:rPr>
                <w:b/>
                <w:bCs/>
                <w:color w:val="auto"/>
                <w:sz w:val="20"/>
                <w:szCs w:val="20"/>
              </w:rPr>
              <w:t xml:space="preserve"> 20 </w:t>
            </w:r>
            <w:proofErr w:type="spellStart"/>
            <w:r w:rsidRPr="006A609B">
              <w:rPr>
                <w:b/>
                <w:bCs/>
                <w:color w:val="auto"/>
                <w:sz w:val="20"/>
                <w:szCs w:val="20"/>
              </w:rPr>
              <w:t>сәуірден</w:t>
            </w:r>
            <w:proofErr w:type="spellEnd"/>
            <w:r w:rsidRPr="006A609B">
              <w:rPr>
                <w:b/>
                <w:bCs/>
                <w:color w:val="auto"/>
                <w:sz w:val="20"/>
                <w:szCs w:val="20"/>
              </w:rPr>
              <w:t xml:space="preserve"> </w:t>
            </w:r>
            <w:proofErr w:type="spellStart"/>
            <w:r w:rsidRPr="006A609B">
              <w:rPr>
                <w:b/>
                <w:bCs/>
                <w:color w:val="auto"/>
                <w:sz w:val="20"/>
                <w:szCs w:val="20"/>
              </w:rPr>
              <w:t>бастап</w:t>
            </w:r>
            <w:proofErr w:type="spellEnd"/>
            <w:r w:rsidRPr="006A609B">
              <w:rPr>
                <w:b/>
                <w:bCs/>
                <w:color w:val="auto"/>
                <w:sz w:val="20"/>
                <w:szCs w:val="20"/>
              </w:rPr>
              <w:t xml:space="preserve"> </w:t>
            </w:r>
            <w:proofErr w:type="spellStart"/>
            <w:r w:rsidRPr="006A609B">
              <w:rPr>
                <w:b/>
                <w:bCs/>
                <w:color w:val="auto"/>
                <w:sz w:val="20"/>
                <w:szCs w:val="20"/>
              </w:rPr>
              <w:t>туындаған</w:t>
            </w:r>
            <w:proofErr w:type="spellEnd"/>
            <w:r w:rsidRPr="006A609B">
              <w:rPr>
                <w:b/>
                <w:bCs/>
                <w:color w:val="auto"/>
                <w:sz w:val="20"/>
                <w:szCs w:val="20"/>
              </w:rPr>
              <w:t xml:space="preserve"> </w:t>
            </w:r>
            <w:proofErr w:type="spellStart"/>
            <w:r w:rsidRPr="006A609B">
              <w:rPr>
                <w:b/>
                <w:bCs/>
                <w:color w:val="auto"/>
                <w:sz w:val="20"/>
                <w:szCs w:val="20"/>
              </w:rPr>
              <w:t>қатынастарға</w:t>
            </w:r>
            <w:proofErr w:type="spellEnd"/>
            <w:r w:rsidRPr="006A609B">
              <w:rPr>
                <w:b/>
                <w:bCs/>
                <w:color w:val="auto"/>
                <w:sz w:val="20"/>
                <w:szCs w:val="20"/>
              </w:rPr>
              <w:t xml:space="preserve"> </w:t>
            </w:r>
            <w:proofErr w:type="spellStart"/>
            <w:r w:rsidRPr="006A609B">
              <w:rPr>
                <w:b/>
                <w:bCs/>
                <w:color w:val="auto"/>
                <w:sz w:val="20"/>
                <w:szCs w:val="20"/>
              </w:rPr>
              <w:t>қолданылады</w:t>
            </w:r>
            <w:proofErr w:type="spellEnd"/>
            <w:r w:rsidRPr="006A609B">
              <w:rPr>
                <w:b/>
                <w:bCs/>
                <w:color w:val="auto"/>
                <w:sz w:val="20"/>
                <w:szCs w:val="20"/>
              </w:rPr>
              <w:t>);</w:t>
            </w:r>
          </w:p>
          <w:p w14:paraId="275A7DB3" w14:textId="5B532EB0" w:rsidR="005A065B" w:rsidRPr="006A609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6) кредит/</w:t>
            </w:r>
            <w:proofErr w:type="spellStart"/>
            <w:r w:rsidRPr="006A609B">
              <w:rPr>
                <w:b/>
                <w:bCs/>
                <w:color w:val="auto"/>
                <w:sz w:val="20"/>
                <w:szCs w:val="20"/>
              </w:rPr>
              <w:t>қаржылық</w:t>
            </w:r>
            <w:proofErr w:type="spellEnd"/>
            <w:r w:rsidRPr="006A609B">
              <w:rPr>
                <w:b/>
                <w:bCs/>
                <w:color w:val="auto"/>
                <w:sz w:val="20"/>
                <w:szCs w:val="20"/>
              </w:rPr>
              <w:t xml:space="preserve"> лизинг </w:t>
            </w:r>
            <w:proofErr w:type="spellStart"/>
            <w:r w:rsidRPr="006A609B">
              <w:rPr>
                <w:b/>
                <w:bCs/>
                <w:color w:val="auto"/>
                <w:sz w:val="20"/>
                <w:szCs w:val="20"/>
              </w:rPr>
              <w:t>есебінен</w:t>
            </w:r>
            <w:proofErr w:type="spellEnd"/>
            <w:r w:rsidRPr="006A609B">
              <w:rPr>
                <w:b/>
                <w:bCs/>
                <w:color w:val="auto"/>
                <w:sz w:val="20"/>
                <w:szCs w:val="20"/>
              </w:rPr>
              <w:t xml:space="preserve"> актив </w:t>
            </w:r>
            <w:proofErr w:type="spellStart"/>
            <w:r w:rsidRPr="006A609B">
              <w:rPr>
                <w:b/>
                <w:bCs/>
                <w:color w:val="auto"/>
                <w:sz w:val="20"/>
                <w:szCs w:val="20"/>
              </w:rPr>
              <w:t>сатып</w:t>
            </w:r>
            <w:proofErr w:type="spellEnd"/>
            <w:r w:rsidRPr="006A609B">
              <w:rPr>
                <w:b/>
                <w:bCs/>
                <w:color w:val="auto"/>
                <w:sz w:val="20"/>
                <w:szCs w:val="20"/>
              </w:rPr>
              <w:t xml:space="preserve"> </w:t>
            </w:r>
            <w:proofErr w:type="spellStart"/>
            <w:r w:rsidRPr="006A609B">
              <w:rPr>
                <w:b/>
                <w:bCs/>
                <w:color w:val="auto"/>
                <w:sz w:val="20"/>
                <w:szCs w:val="20"/>
              </w:rPr>
              <w:t>алынған</w:t>
            </w:r>
            <w:proofErr w:type="spellEnd"/>
            <w:r w:rsidRPr="006A609B">
              <w:rPr>
                <w:b/>
                <w:bCs/>
                <w:color w:val="auto"/>
                <w:sz w:val="20"/>
                <w:szCs w:val="20"/>
              </w:rPr>
              <w:t xml:space="preserve"> </w:t>
            </w:r>
            <w:proofErr w:type="spellStart"/>
            <w:r w:rsidRPr="006A609B">
              <w:rPr>
                <w:b/>
                <w:bCs/>
                <w:color w:val="auto"/>
                <w:sz w:val="20"/>
                <w:szCs w:val="20"/>
              </w:rPr>
              <w:t>тұлғаға</w:t>
            </w:r>
            <w:proofErr w:type="spellEnd"/>
            <w:r w:rsidRPr="006A609B">
              <w:rPr>
                <w:b/>
                <w:bCs/>
                <w:color w:val="auto"/>
                <w:sz w:val="20"/>
                <w:szCs w:val="20"/>
              </w:rPr>
              <w:t xml:space="preserve"> оны </w:t>
            </w:r>
            <w:proofErr w:type="spellStart"/>
            <w:r w:rsidRPr="006A609B">
              <w:rPr>
                <w:b/>
                <w:bCs/>
                <w:color w:val="auto"/>
                <w:sz w:val="20"/>
                <w:szCs w:val="20"/>
              </w:rPr>
              <w:t>сатуды</w:t>
            </w:r>
            <w:proofErr w:type="spellEnd"/>
            <w:r w:rsidRPr="006A609B">
              <w:rPr>
                <w:b/>
                <w:bCs/>
                <w:color w:val="auto"/>
                <w:sz w:val="20"/>
                <w:szCs w:val="20"/>
              </w:rPr>
              <w:t>/</w:t>
            </w:r>
            <w:proofErr w:type="spellStart"/>
            <w:r w:rsidRPr="006A609B">
              <w:rPr>
                <w:b/>
                <w:bCs/>
                <w:color w:val="auto"/>
                <w:sz w:val="20"/>
                <w:szCs w:val="20"/>
              </w:rPr>
              <w:t>сыйға</w:t>
            </w:r>
            <w:proofErr w:type="spellEnd"/>
            <w:r w:rsidRPr="006A609B">
              <w:rPr>
                <w:b/>
                <w:bCs/>
                <w:color w:val="auto"/>
                <w:sz w:val="20"/>
                <w:szCs w:val="20"/>
              </w:rPr>
              <w:t xml:space="preserve"> </w:t>
            </w:r>
            <w:proofErr w:type="spellStart"/>
            <w:r w:rsidRPr="006A609B">
              <w:rPr>
                <w:b/>
                <w:bCs/>
                <w:color w:val="auto"/>
                <w:sz w:val="20"/>
                <w:szCs w:val="20"/>
              </w:rPr>
              <w:t>тартуды</w:t>
            </w:r>
            <w:proofErr w:type="spellEnd"/>
            <w:r w:rsidRPr="006A609B">
              <w:rPr>
                <w:b/>
                <w:bCs/>
                <w:color w:val="auto"/>
                <w:sz w:val="20"/>
                <w:szCs w:val="20"/>
              </w:rPr>
              <w:t>/</w:t>
            </w:r>
            <w:proofErr w:type="spellStart"/>
            <w:r w:rsidRPr="006A609B">
              <w:rPr>
                <w:b/>
                <w:bCs/>
                <w:color w:val="auto"/>
                <w:sz w:val="20"/>
                <w:szCs w:val="20"/>
              </w:rPr>
              <w:t>сенімгерлік</w:t>
            </w:r>
            <w:proofErr w:type="spellEnd"/>
            <w:r w:rsidRPr="006A609B">
              <w:rPr>
                <w:b/>
                <w:bCs/>
                <w:color w:val="auto"/>
                <w:sz w:val="20"/>
                <w:szCs w:val="20"/>
              </w:rPr>
              <w:t xml:space="preserve"> </w:t>
            </w:r>
            <w:proofErr w:type="spellStart"/>
            <w:r w:rsidRPr="006A609B">
              <w:rPr>
                <w:b/>
                <w:bCs/>
                <w:color w:val="auto"/>
                <w:sz w:val="20"/>
                <w:szCs w:val="20"/>
              </w:rPr>
              <w:t>басқаруға</w:t>
            </w:r>
            <w:proofErr w:type="spellEnd"/>
            <w:r w:rsidRPr="006A609B">
              <w:rPr>
                <w:b/>
                <w:bCs/>
                <w:color w:val="auto"/>
                <w:sz w:val="20"/>
                <w:szCs w:val="20"/>
              </w:rPr>
              <w:t>/</w:t>
            </w:r>
            <w:proofErr w:type="spellStart"/>
            <w:r w:rsidRPr="006A609B">
              <w:rPr>
                <w:b/>
                <w:bCs/>
                <w:color w:val="auto"/>
                <w:sz w:val="20"/>
                <w:szCs w:val="20"/>
              </w:rPr>
              <w:t>жалға</w:t>
            </w:r>
            <w:proofErr w:type="spellEnd"/>
            <w:r w:rsidRPr="006A609B">
              <w:rPr>
                <w:b/>
                <w:bCs/>
                <w:color w:val="auto"/>
                <w:sz w:val="20"/>
                <w:szCs w:val="20"/>
              </w:rPr>
              <w:t>/</w:t>
            </w:r>
            <w:proofErr w:type="spellStart"/>
            <w:r w:rsidRPr="006A609B">
              <w:rPr>
                <w:b/>
                <w:bCs/>
                <w:color w:val="auto"/>
                <w:sz w:val="20"/>
                <w:szCs w:val="20"/>
              </w:rPr>
              <w:t>өтеусіз</w:t>
            </w:r>
            <w:proofErr w:type="spellEnd"/>
            <w:r w:rsidRPr="006A609B">
              <w:rPr>
                <w:b/>
                <w:bCs/>
                <w:color w:val="auto"/>
                <w:sz w:val="20"/>
                <w:szCs w:val="20"/>
              </w:rPr>
              <w:t xml:space="preserve"> </w:t>
            </w:r>
            <w:proofErr w:type="spellStart"/>
            <w:r w:rsidRPr="006A609B">
              <w:rPr>
                <w:b/>
                <w:bCs/>
                <w:color w:val="auto"/>
                <w:sz w:val="20"/>
                <w:szCs w:val="20"/>
              </w:rPr>
              <w:t>пайдалануға</w:t>
            </w:r>
            <w:proofErr w:type="spellEnd"/>
            <w:r w:rsidRPr="006A609B">
              <w:rPr>
                <w:b/>
                <w:bCs/>
                <w:color w:val="auto"/>
                <w:sz w:val="20"/>
                <w:szCs w:val="20"/>
              </w:rPr>
              <w:t xml:space="preserve"> </w:t>
            </w:r>
            <w:proofErr w:type="spellStart"/>
            <w:r w:rsidRPr="006A609B">
              <w:rPr>
                <w:b/>
                <w:bCs/>
                <w:color w:val="auto"/>
                <w:sz w:val="20"/>
                <w:szCs w:val="20"/>
              </w:rPr>
              <w:t>беруді</w:t>
            </w:r>
            <w:proofErr w:type="spellEnd"/>
            <w:r w:rsidRPr="006A609B">
              <w:rPr>
                <w:b/>
                <w:bCs/>
                <w:color w:val="auto"/>
                <w:sz w:val="20"/>
                <w:szCs w:val="20"/>
              </w:rPr>
              <w:t xml:space="preserve"> </w:t>
            </w:r>
            <w:proofErr w:type="spellStart"/>
            <w:r w:rsidRPr="006A609B">
              <w:rPr>
                <w:b/>
                <w:bCs/>
                <w:color w:val="auto"/>
                <w:sz w:val="20"/>
                <w:szCs w:val="20"/>
              </w:rPr>
              <w:t>жүзеге</w:t>
            </w:r>
            <w:proofErr w:type="spellEnd"/>
            <w:r w:rsidRPr="006A609B">
              <w:rPr>
                <w:b/>
                <w:bCs/>
                <w:color w:val="auto"/>
                <w:sz w:val="20"/>
                <w:szCs w:val="20"/>
              </w:rPr>
              <w:t xml:space="preserve"> </w:t>
            </w:r>
            <w:proofErr w:type="spellStart"/>
            <w:r w:rsidRPr="006A609B">
              <w:rPr>
                <w:b/>
                <w:bCs/>
                <w:color w:val="auto"/>
                <w:sz w:val="20"/>
                <w:szCs w:val="20"/>
              </w:rPr>
              <w:t>асырған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жүзеге</w:t>
            </w:r>
            <w:proofErr w:type="spellEnd"/>
            <w:r w:rsidRPr="006A609B">
              <w:rPr>
                <w:b/>
                <w:bCs/>
                <w:color w:val="auto"/>
                <w:sz w:val="20"/>
                <w:szCs w:val="20"/>
              </w:rPr>
              <w:t xml:space="preserve"> </w:t>
            </w:r>
            <w:proofErr w:type="spellStart"/>
            <w:r w:rsidRPr="006A609B">
              <w:rPr>
                <w:b/>
                <w:bCs/>
                <w:color w:val="auto"/>
                <w:sz w:val="20"/>
                <w:szCs w:val="20"/>
              </w:rPr>
              <w:t>асыруды</w:t>
            </w:r>
            <w:proofErr w:type="spellEnd"/>
            <w:r w:rsidRPr="006A609B">
              <w:rPr>
                <w:b/>
                <w:bCs/>
                <w:color w:val="auto"/>
                <w:sz w:val="20"/>
                <w:szCs w:val="20"/>
              </w:rPr>
              <w:t xml:space="preserve"> </w:t>
            </w:r>
            <w:proofErr w:type="spellStart"/>
            <w:r w:rsidRPr="006A609B">
              <w:rPr>
                <w:b/>
                <w:bCs/>
                <w:color w:val="auto"/>
                <w:sz w:val="20"/>
                <w:szCs w:val="20"/>
              </w:rPr>
              <w:t>жоспарлаған</w:t>
            </w:r>
            <w:proofErr w:type="spellEnd"/>
            <w:r w:rsidRPr="006A609B">
              <w:rPr>
                <w:b/>
                <w:bCs/>
                <w:color w:val="auto"/>
                <w:sz w:val="20"/>
                <w:szCs w:val="20"/>
              </w:rPr>
              <w:t xml:space="preserve"> </w:t>
            </w:r>
            <w:proofErr w:type="spellStart"/>
            <w:r w:rsidRPr="006A609B">
              <w:rPr>
                <w:b/>
                <w:bCs/>
                <w:color w:val="auto"/>
                <w:sz w:val="20"/>
                <w:szCs w:val="20"/>
              </w:rPr>
              <w:t>кәсіпкерлер</w:t>
            </w:r>
            <w:proofErr w:type="spellEnd"/>
            <w:r w:rsidRPr="006A609B">
              <w:rPr>
                <w:b/>
                <w:bCs/>
                <w:color w:val="auto"/>
                <w:sz w:val="20"/>
                <w:szCs w:val="20"/>
              </w:rPr>
              <w:t xml:space="preserve">, </w:t>
            </w:r>
            <w:proofErr w:type="spellStart"/>
            <w:r w:rsidRPr="006A609B">
              <w:rPr>
                <w:b/>
                <w:bCs/>
                <w:color w:val="auto"/>
                <w:sz w:val="20"/>
                <w:szCs w:val="20"/>
              </w:rPr>
              <w:t>оның</w:t>
            </w:r>
            <w:proofErr w:type="spellEnd"/>
            <w:r w:rsidRPr="006A609B">
              <w:rPr>
                <w:b/>
                <w:bCs/>
                <w:color w:val="auto"/>
                <w:sz w:val="20"/>
                <w:szCs w:val="20"/>
              </w:rPr>
              <w:t xml:space="preserve"> </w:t>
            </w:r>
            <w:proofErr w:type="spellStart"/>
            <w:r w:rsidRPr="006A609B">
              <w:rPr>
                <w:b/>
                <w:bCs/>
                <w:color w:val="auto"/>
                <w:sz w:val="20"/>
                <w:szCs w:val="20"/>
              </w:rPr>
              <w:t>ішінде</w:t>
            </w:r>
            <w:proofErr w:type="spellEnd"/>
            <w:r w:rsidRPr="006A609B">
              <w:rPr>
                <w:b/>
                <w:bCs/>
                <w:color w:val="auto"/>
                <w:sz w:val="20"/>
                <w:szCs w:val="20"/>
              </w:rPr>
              <w:t xml:space="preserve"> осы </w:t>
            </w:r>
            <w:proofErr w:type="spellStart"/>
            <w:r w:rsidRPr="006A609B">
              <w:rPr>
                <w:b/>
                <w:bCs/>
                <w:color w:val="auto"/>
                <w:sz w:val="20"/>
                <w:szCs w:val="20"/>
              </w:rPr>
              <w:t>тұлғаға</w:t>
            </w:r>
            <w:proofErr w:type="spellEnd"/>
            <w:r w:rsidRPr="006A609B">
              <w:rPr>
                <w:b/>
                <w:bCs/>
                <w:color w:val="auto"/>
                <w:sz w:val="20"/>
                <w:szCs w:val="20"/>
              </w:rPr>
              <w:t xml:space="preserve"> </w:t>
            </w:r>
            <w:proofErr w:type="spellStart"/>
            <w:r w:rsidRPr="006A609B">
              <w:rPr>
                <w:b/>
                <w:bCs/>
                <w:color w:val="auto"/>
                <w:sz w:val="20"/>
                <w:szCs w:val="20"/>
              </w:rPr>
              <w:t>қосылу</w:t>
            </w:r>
            <w:proofErr w:type="spellEnd"/>
            <w:r w:rsidRPr="006A609B">
              <w:rPr>
                <w:b/>
                <w:bCs/>
                <w:color w:val="auto"/>
                <w:sz w:val="20"/>
                <w:szCs w:val="20"/>
              </w:rPr>
              <w:t xml:space="preserve"> </w:t>
            </w:r>
            <w:proofErr w:type="spellStart"/>
            <w:r w:rsidRPr="006A609B">
              <w:rPr>
                <w:b/>
                <w:bCs/>
                <w:color w:val="auto"/>
                <w:sz w:val="20"/>
                <w:szCs w:val="20"/>
              </w:rPr>
              <w:t>немесе</w:t>
            </w:r>
            <w:proofErr w:type="spellEnd"/>
            <w:r w:rsidRPr="006A609B">
              <w:rPr>
                <w:b/>
                <w:bCs/>
                <w:color w:val="auto"/>
                <w:sz w:val="20"/>
                <w:szCs w:val="20"/>
              </w:rPr>
              <w:t xml:space="preserve"> осы </w:t>
            </w:r>
            <w:proofErr w:type="spellStart"/>
            <w:r w:rsidRPr="006A609B">
              <w:rPr>
                <w:b/>
                <w:bCs/>
                <w:color w:val="auto"/>
                <w:sz w:val="20"/>
                <w:szCs w:val="20"/>
              </w:rPr>
              <w:t>тұлғамен</w:t>
            </w:r>
            <w:proofErr w:type="spellEnd"/>
            <w:r w:rsidRPr="006A609B">
              <w:rPr>
                <w:b/>
                <w:bCs/>
                <w:color w:val="auto"/>
                <w:sz w:val="20"/>
                <w:szCs w:val="20"/>
              </w:rPr>
              <w:t xml:space="preserve"> </w:t>
            </w:r>
            <w:proofErr w:type="spellStart"/>
            <w:r w:rsidRPr="006A609B">
              <w:rPr>
                <w:b/>
                <w:bCs/>
                <w:color w:val="auto"/>
                <w:sz w:val="20"/>
                <w:szCs w:val="20"/>
              </w:rPr>
              <w:t>бірігу</w:t>
            </w:r>
            <w:proofErr w:type="spellEnd"/>
            <w:r w:rsidRPr="006A609B">
              <w:rPr>
                <w:b/>
                <w:bCs/>
                <w:color w:val="auto"/>
                <w:sz w:val="20"/>
                <w:szCs w:val="20"/>
              </w:rPr>
              <w:t xml:space="preserve"> </w:t>
            </w:r>
            <w:proofErr w:type="spellStart"/>
            <w:r w:rsidRPr="006A609B">
              <w:rPr>
                <w:b/>
                <w:bCs/>
                <w:color w:val="auto"/>
                <w:sz w:val="20"/>
                <w:szCs w:val="20"/>
              </w:rPr>
              <w:t>нысанында</w:t>
            </w:r>
            <w:proofErr w:type="spellEnd"/>
            <w:r w:rsidRPr="006A609B">
              <w:rPr>
                <w:b/>
                <w:bCs/>
                <w:color w:val="auto"/>
                <w:sz w:val="20"/>
                <w:szCs w:val="20"/>
              </w:rPr>
              <w:t xml:space="preserve"> </w:t>
            </w:r>
            <w:proofErr w:type="spellStart"/>
            <w:r w:rsidRPr="006A609B">
              <w:rPr>
                <w:b/>
                <w:bCs/>
                <w:color w:val="auto"/>
                <w:sz w:val="20"/>
                <w:szCs w:val="20"/>
              </w:rPr>
              <w:t>кәсіпкер</w:t>
            </w:r>
            <w:proofErr w:type="spellEnd"/>
            <w:r w:rsidRPr="006A609B">
              <w:rPr>
                <w:b/>
                <w:bCs/>
                <w:color w:val="auto"/>
                <w:sz w:val="20"/>
                <w:szCs w:val="20"/>
              </w:rPr>
              <w:t xml:space="preserve"> </w:t>
            </w:r>
            <w:proofErr w:type="spellStart"/>
            <w:r w:rsidRPr="006A609B">
              <w:rPr>
                <w:b/>
                <w:bCs/>
                <w:color w:val="auto"/>
                <w:sz w:val="20"/>
                <w:szCs w:val="20"/>
              </w:rPr>
              <w:t>кәсіпорнын</w:t>
            </w:r>
            <w:proofErr w:type="spellEnd"/>
            <w:r w:rsidRPr="006A609B">
              <w:rPr>
                <w:b/>
                <w:bCs/>
                <w:color w:val="auto"/>
                <w:sz w:val="20"/>
                <w:szCs w:val="20"/>
              </w:rPr>
              <w:t xml:space="preserve"> </w:t>
            </w:r>
            <w:proofErr w:type="spellStart"/>
            <w:r w:rsidRPr="006A609B">
              <w:rPr>
                <w:b/>
                <w:bCs/>
                <w:color w:val="auto"/>
                <w:sz w:val="20"/>
                <w:szCs w:val="20"/>
              </w:rPr>
              <w:t>қайта</w:t>
            </w:r>
            <w:proofErr w:type="spellEnd"/>
            <w:r w:rsidRPr="006A609B">
              <w:rPr>
                <w:b/>
                <w:bCs/>
                <w:color w:val="auto"/>
                <w:sz w:val="20"/>
                <w:szCs w:val="20"/>
              </w:rPr>
              <w:t xml:space="preserve"> </w:t>
            </w:r>
            <w:proofErr w:type="spellStart"/>
            <w:r w:rsidRPr="006A609B">
              <w:rPr>
                <w:b/>
                <w:bCs/>
                <w:color w:val="auto"/>
                <w:sz w:val="20"/>
                <w:szCs w:val="20"/>
              </w:rPr>
              <w:t>ұйымдастыруды</w:t>
            </w:r>
            <w:proofErr w:type="spellEnd"/>
            <w:r w:rsidRPr="006A609B">
              <w:rPr>
                <w:b/>
                <w:bCs/>
                <w:color w:val="auto"/>
                <w:sz w:val="20"/>
                <w:szCs w:val="20"/>
              </w:rPr>
              <w:t xml:space="preserve"> </w:t>
            </w:r>
            <w:proofErr w:type="spellStart"/>
            <w:r w:rsidRPr="006A609B">
              <w:rPr>
                <w:b/>
                <w:bCs/>
                <w:color w:val="auto"/>
                <w:sz w:val="20"/>
                <w:szCs w:val="20"/>
              </w:rPr>
              <w:t>жүргізетін</w:t>
            </w:r>
            <w:proofErr w:type="spellEnd"/>
            <w:r w:rsidRPr="006A609B">
              <w:rPr>
                <w:b/>
                <w:bCs/>
                <w:color w:val="auto"/>
                <w:sz w:val="20"/>
                <w:szCs w:val="20"/>
              </w:rPr>
              <w:t xml:space="preserve"> </w:t>
            </w:r>
            <w:proofErr w:type="spellStart"/>
            <w:r w:rsidRPr="006A609B">
              <w:rPr>
                <w:b/>
                <w:bCs/>
                <w:color w:val="auto"/>
                <w:sz w:val="20"/>
                <w:szCs w:val="20"/>
              </w:rPr>
              <w:t>және</w:t>
            </w:r>
            <w:proofErr w:type="spellEnd"/>
            <w:r w:rsidRPr="006A609B">
              <w:rPr>
                <w:b/>
                <w:bCs/>
                <w:color w:val="auto"/>
                <w:sz w:val="20"/>
                <w:szCs w:val="20"/>
              </w:rPr>
              <w:t>/</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болашақта</w:t>
            </w:r>
            <w:proofErr w:type="spellEnd"/>
            <w:r w:rsidRPr="006A609B">
              <w:rPr>
                <w:b/>
                <w:bCs/>
                <w:color w:val="auto"/>
                <w:sz w:val="20"/>
                <w:szCs w:val="20"/>
              </w:rPr>
              <w:t xml:space="preserve"> </w:t>
            </w:r>
            <w:proofErr w:type="spellStart"/>
            <w:r w:rsidRPr="006A609B">
              <w:rPr>
                <w:b/>
                <w:bCs/>
                <w:color w:val="auto"/>
                <w:sz w:val="20"/>
                <w:szCs w:val="20"/>
              </w:rPr>
              <w:t>жоспарлайтын</w:t>
            </w:r>
            <w:proofErr w:type="spellEnd"/>
            <w:r w:rsidRPr="006A609B">
              <w:rPr>
                <w:b/>
                <w:bCs/>
                <w:color w:val="auto"/>
                <w:sz w:val="20"/>
                <w:szCs w:val="20"/>
              </w:rPr>
              <w:t xml:space="preserve"> </w:t>
            </w:r>
            <w:proofErr w:type="spellStart"/>
            <w:r w:rsidRPr="006A609B">
              <w:rPr>
                <w:b/>
                <w:bCs/>
                <w:color w:val="auto"/>
                <w:sz w:val="20"/>
                <w:szCs w:val="20"/>
              </w:rPr>
              <w:t>кәсіпкерлер</w:t>
            </w:r>
            <w:proofErr w:type="spellEnd"/>
            <w:r w:rsidRPr="006A609B">
              <w:rPr>
                <w:b/>
                <w:bCs/>
                <w:color w:val="auto"/>
                <w:sz w:val="20"/>
                <w:szCs w:val="20"/>
              </w:rPr>
              <w:t>;</w:t>
            </w:r>
          </w:p>
          <w:p w14:paraId="287200BD" w14:textId="000B2B8F" w:rsidR="005A065B" w:rsidRDefault="005A065B" w:rsidP="005A065B">
            <w:pPr>
              <w:pStyle w:val="pj"/>
              <w:shd w:val="clear" w:color="auto" w:fill="FFFFFF" w:themeFill="background1"/>
              <w:ind w:firstLine="182"/>
              <w:rPr>
                <w:b/>
                <w:bCs/>
                <w:color w:val="auto"/>
                <w:sz w:val="20"/>
                <w:szCs w:val="20"/>
              </w:rPr>
            </w:pPr>
            <w:r w:rsidRPr="006A609B">
              <w:rPr>
                <w:b/>
                <w:bCs/>
                <w:color w:val="auto"/>
                <w:sz w:val="20"/>
                <w:szCs w:val="20"/>
              </w:rPr>
              <w:t xml:space="preserve">7) </w:t>
            </w:r>
            <w:proofErr w:type="spellStart"/>
            <w:r w:rsidRPr="006A609B">
              <w:rPr>
                <w:b/>
                <w:bCs/>
                <w:color w:val="auto"/>
                <w:sz w:val="20"/>
                <w:szCs w:val="20"/>
              </w:rPr>
              <w:t>жеке</w:t>
            </w:r>
            <w:proofErr w:type="spellEnd"/>
            <w:r w:rsidRPr="006A609B">
              <w:rPr>
                <w:b/>
                <w:bCs/>
                <w:color w:val="auto"/>
                <w:sz w:val="20"/>
                <w:szCs w:val="20"/>
              </w:rPr>
              <w:t xml:space="preserve"> </w:t>
            </w:r>
            <w:proofErr w:type="spellStart"/>
            <w:r w:rsidRPr="006A609B">
              <w:rPr>
                <w:b/>
                <w:bCs/>
                <w:color w:val="auto"/>
                <w:sz w:val="20"/>
                <w:szCs w:val="20"/>
              </w:rPr>
              <w:t>кәсіпкерлік</w:t>
            </w:r>
            <w:proofErr w:type="spellEnd"/>
            <w:r w:rsidRPr="006A609B">
              <w:rPr>
                <w:b/>
                <w:bCs/>
                <w:color w:val="auto"/>
                <w:sz w:val="20"/>
                <w:szCs w:val="20"/>
              </w:rPr>
              <w:t xml:space="preserve"> </w:t>
            </w:r>
            <w:proofErr w:type="spellStart"/>
            <w:r w:rsidRPr="006A609B">
              <w:rPr>
                <w:b/>
                <w:bCs/>
                <w:color w:val="auto"/>
                <w:sz w:val="20"/>
                <w:szCs w:val="20"/>
              </w:rPr>
              <w:t>субъектісі</w:t>
            </w:r>
            <w:proofErr w:type="spellEnd"/>
            <w:r w:rsidRPr="006A609B">
              <w:rPr>
                <w:b/>
                <w:bCs/>
                <w:color w:val="auto"/>
                <w:sz w:val="20"/>
                <w:szCs w:val="20"/>
              </w:rPr>
              <w:t xml:space="preserve"> </w:t>
            </w:r>
            <w:proofErr w:type="spellStart"/>
            <w:r w:rsidRPr="006A609B">
              <w:rPr>
                <w:b/>
                <w:bCs/>
                <w:color w:val="auto"/>
                <w:sz w:val="20"/>
                <w:szCs w:val="20"/>
              </w:rPr>
              <w:t>ретінде</w:t>
            </w:r>
            <w:proofErr w:type="spellEnd"/>
            <w:r w:rsidRPr="006A609B">
              <w:rPr>
                <w:b/>
                <w:bCs/>
                <w:color w:val="auto"/>
                <w:sz w:val="20"/>
                <w:szCs w:val="20"/>
              </w:rPr>
              <w:t xml:space="preserve"> </w:t>
            </w:r>
            <w:proofErr w:type="spellStart"/>
            <w:r w:rsidRPr="006A609B">
              <w:rPr>
                <w:b/>
                <w:bCs/>
                <w:color w:val="auto"/>
                <w:sz w:val="20"/>
                <w:szCs w:val="20"/>
              </w:rPr>
              <w:t>қызметін</w:t>
            </w:r>
            <w:proofErr w:type="spellEnd"/>
            <w:r w:rsidRPr="006A609B">
              <w:rPr>
                <w:b/>
                <w:bCs/>
                <w:color w:val="auto"/>
                <w:sz w:val="20"/>
                <w:szCs w:val="20"/>
              </w:rPr>
              <w:t xml:space="preserve"> </w:t>
            </w:r>
            <w:proofErr w:type="spellStart"/>
            <w:r w:rsidRPr="006A609B">
              <w:rPr>
                <w:b/>
                <w:bCs/>
                <w:color w:val="auto"/>
                <w:sz w:val="20"/>
                <w:szCs w:val="20"/>
              </w:rPr>
              <w:t>тоқтатқан</w:t>
            </w:r>
            <w:proofErr w:type="spellEnd"/>
            <w:r w:rsidRPr="006A609B">
              <w:rPr>
                <w:b/>
                <w:bCs/>
                <w:color w:val="auto"/>
                <w:sz w:val="20"/>
                <w:szCs w:val="20"/>
              </w:rPr>
              <w:t xml:space="preserve"> </w:t>
            </w:r>
            <w:proofErr w:type="spellStart"/>
            <w:r w:rsidRPr="006A609B">
              <w:rPr>
                <w:b/>
                <w:bCs/>
                <w:color w:val="auto"/>
                <w:sz w:val="20"/>
                <w:szCs w:val="20"/>
              </w:rPr>
              <w:t>немесе</w:t>
            </w:r>
            <w:proofErr w:type="spellEnd"/>
            <w:r w:rsidRPr="006A609B">
              <w:rPr>
                <w:b/>
                <w:bCs/>
                <w:color w:val="auto"/>
                <w:sz w:val="20"/>
                <w:szCs w:val="20"/>
              </w:rPr>
              <w:t xml:space="preserve"> </w:t>
            </w:r>
            <w:proofErr w:type="spellStart"/>
            <w:r w:rsidRPr="006A609B">
              <w:rPr>
                <w:b/>
                <w:bCs/>
                <w:color w:val="auto"/>
                <w:sz w:val="20"/>
                <w:szCs w:val="20"/>
              </w:rPr>
              <w:t>тоқтатып</w:t>
            </w:r>
            <w:proofErr w:type="spellEnd"/>
            <w:r w:rsidRPr="006A609B">
              <w:rPr>
                <w:b/>
                <w:bCs/>
                <w:color w:val="auto"/>
                <w:sz w:val="20"/>
                <w:szCs w:val="20"/>
              </w:rPr>
              <w:t xml:space="preserve"> </w:t>
            </w:r>
            <w:proofErr w:type="spellStart"/>
            <w:r w:rsidRPr="006A609B">
              <w:rPr>
                <w:b/>
                <w:bCs/>
                <w:color w:val="auto"/>
                <w:sz w:val="20"/>
                <w:szCs w:val="20"/>
              </w:rPr>
              <w:t>қойған</w:t>
            </w:r>
            <w:proofErr w:type="spellEnd"/>
            <w:r w:rsidRPr="006A609B">
              <w:rPr>
                <w:b/>
                <w:bCs/>
                <w:color w:val="auto"/>
                <w:sz w:val="20"/>
                <w:szCs w:val="20"/>
              </w:rPr>
              <w:t xml:space="preserve"> </w:t>
            </w:r>
            <w:proofErr w:type="spellStart"/>
            <w:r w:rsidRPr="006A609B">
              <w:rPr>
                <w:b/>
                <w:bCs/>
                <w:color w:val="auto"/>
                <w:sz w:val="20"/>
                <w:szCs w:val="20"/>
              </w:rPr>
              <w:t>кәсіпкерлер</w:t>
            </w:r>
            <w:proofErr w:type="spellEnd"/>
            <w:r w:rsidRPr="006A609B">
              <w:rPr>
                <w:b/>
                <w:bCs/>
                <w:color w:val="auto"/>
                <w:sz w:val="20"/>
                <w:szCs w:val="20"/>
              </w:rPr>
              <w:t xml:space="preserve"> </w:t>
            </w:r>
            <w:proofErr w:type="spellStart"/>
            <w:r w:rsidRPr="006A609B">
              <w:rPr>
                <w:b/>
                <w:bCs/>
                <w:color w:val="auto"/>
                <w:sz w:val="20"/>
                <w:szCs w:val="20"/>
              </w:rPr>
              <w:t>қатысушылар</w:t>
            </w:r>
            <w:proofErr w:type="spellEnd"/>
            <w:r w:rsidRPr="006A609B">
              <w:rPr>
                <w:b/>
                <w:bCs/>
                <w:color w:val="auto"/>
                <w:sz w:val="20"/>
                <w:szCs w:val="20"/>
              </w:rPr>
              <w:t xml:space="preserve"> </w:t>
            </w:r>
            <w:proofErr w:type="spellStart"/>
            <w:r w:rsidRPr="006A609B">
              <w:rPr>
                <w:b/>
                <w:bCs/>
                <w:color w:val="auto"/>
                <w:sz w:val="20"/>
                <w:szCs w:val="20"/>
              </w:rPr>
              <w:t>болып</w:t>
            </w:r>
            <w:proofErr w:type="spellEnd"/>
            <w:r w:rsidRPr="006A609B">
              <w:rPr>
                <w:b/>
                <w:bCs/>
                <w:color w:val="auto"/>
                <w:sz w:val="20"/>
                <w:szCs w:val="20"/>
              </w:rPr>
              <w:t xml:space="preserve"> </w:t>
            </w:r>
            <w:proofErr w:type="spellStart"/>
            <w:r w:rsidRPr="006A609B">
              <w:rPr>
                <w:b/>
                <w:bCs/>
                <w:color w:val="auto"/>
                <w:sz w:val="20"/>
                <w:szCs w:val="20"/>
              </w:rPr>
              <w:t>табылмайды</w:t>
            </w:r>
            <w:proofErr w:type="spellEnd"/>
            <w:r w:rsidRPr="006A609B">
              <w:rPr>
                <w:b/>
                <w:bCs/>
                <w:color w:val="auto"/>
                <w:sz w:val="20"/>
                <w:szCs w:val="20"/>
              </w:rPr>
              <w:t>.</w:t>
            </w:r>
          </w:p>
          <w:p w14:paraId="498AA200" w14:textId="77777777"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15. Осы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қағидалары</w:t>
            </w:r>
            <w:proofErr w:type="spellEnd"/>
            <w:r w:rsidRPr="00477EBB">
              <w:rPr>
                <w:b/>
                <w:bCs/>
                <w:color w:val="auto"/>
                <w:sz w:val="20"/>
                <w:szCs w:val="20"/>
              </w:rPr>
              <w:t xml:space="preserve"> </w:t>
            </w:r>
            <w:proofErr w:type="spellStart"/>
            <w:r w:rsidRPr="00477EBB">
              <w:rPr>
                <w:b/>
                <w:bCs/>
                <w:color w:val="auto"/>
                <w:sz w:val="20"/>
                <w:szCs w:val="20"/>
              </w:rPr>
              <w:t>шеңберінде</w:t>
            </w:r>
            <w:proofErr w:type="spellEnd"/>
            <w:r w:rsidRPr="00477EBB">
              <w:rPr>
                <w:b/>
                <w:bCs/>
                <w:color w:val="auto"/>
                <w:sz w:val="20"/>
                <w:szCs w:val="20"/>
              </w:rPr>
              <w:t xml:space="preserve"> </w:t>
            </w:r>
            <w:proofErr w:type="spellStart"/>
            <w:r w:rsidRPr="00477EBB">
              <w:rPr>
                <w:b/>
                <w:bCs/>
                <w:color w:val="auto"/>
                <w:sz w:val="20"/>
                <w:szCs w:val="20"/>
              </w:rPr>
              <w:t>алынған</w:t>
            </w:r>
            <w:proofErr w:type="spellEnd"/>
            <w:r w:rsidRPr="00477EBB">
              <w:rPr>
                <w:b/>
                <w:bCs/>
                <w:color w:val="auto"/>
                <w:sz w:val="20"/>
                <w:szCs w:val="20"/>
              </w:rPr>
              <w:t xml:space="preserve"> </w:t>
            </w:r>
            <w:proofErr w:type="spellStart"/>
            <w:r w:rsidRPr="00477EBB">
              <w:rPr>
                <w:b/>
                <w:bCs/>
                <w:color w:val="auto"/>
                <w:sz w:val="20"/>
                <w:szCs w:val="20"/>
              </w:rPr>
              <w:t>кредиттер</w:t>
            </w:r>
            <w:proofErr w:type="spellEnd"/>
            <w:r w:rsidRPr="00477EBB">
              <w:rPr>
                <w:b/>
                <w:bCs/>
                <w:color w:val="auto"/>
                <w:sz w:val="20"/>
                <w:szCs w:val="20"/>
              </w:rPr>
              <w:t>/</w:t>
            </w:r>
            <w:proofErr w:type="spellStart"/>
            <w:r w:rsidRPr="00477EBB">
              <w:rPr>
                <w:b/>
                <w:bCs/>
                <w:color w:val="auto"/>
                <w:sz w:val="20"/>
                <w:szCs w:val="20"/>
              </w:rPr>
              <w:t>қаржылық</w:t>
            </w:r>
            <w:proofErr w:type="spellEnd"/>
            <w:r w:rsidRPr="00477EBB">
              <w:rPr>
                <w:b/>
                <w:bCs/>
                <w:color w:val="auto"/>
                <w:sz w:val="20"/>
                <w:szCs w:val="20"/>
              </w:rPr>
              <w:t xml:space="preserve"> лизинг </w:t>
            </w:r>
            <w:proofErr w:type="spellStart"/>
            <w:r w:rsidRPr="00477EBB">
              <w:rPr>
                <w:b/>
                <w:bCs/>
                <w:color w:val="auto"/>
                <w:sz w:val="20"/>
                <w:szCs w:val="20"/>
              </w:rPr>
              <w:t>бойынша</w:t>
            </w:r>
            <w:proofErr w:type="spellEnd"/>
            <w:r w:rsidRPr="00477EBB">
              <w:rPr>
                <w:b/>
                <w:bCs/>
                <w:color w:val="auto"/>
                <w:sz w:val="20"/>
                <w:szCs w:val="20"/>
              </w:rPr>
              <w:t xml:space="preserve"> </w:t>
            </w:r>
            <w:proofErr w:type="spellStart"/>
            <w:r w:rsidRPr="00477EBB">
              <w:rPr>
                <w:b/>
                <w:bCs/>
                <w:color w:val="auto"/>
                <w:sz w:val="20"/>
                <w:szCs w:val="20"/>
              </w:rPr>
              <w:t>кәсіпкер</w:t>
            </w:r>
            <w:proofErr w:type="spellEnd"/>
            <w:r w:rsidRPr="00477EBB">
              <w:rPr>
                <w:b/>
                <w:bCs/>
                <w:color w:val="auto"/>
                <w:sz w:val="20"/>
                <w:szCs w:val="20"/>
              </w:rPr>
              <w:t xml:space="preserve"> </w:t>
            </w:r>
            <w:proofErr w:type="spellStart"/>
            <w:r w:rsidRPr="00477EBB">
              <w:rPr>
                <w:b/>
                <w:bCs/>
                <w:color w:val="auto"/>
                <w:sz w:val="20"/>
                <w:szCs w:val="20"/>
              </w:rPr>
              <w:t>өнім</w:t>
            </w:r>
            <w:proofErr w:type="spellEnd"/>
            <w:r w:rsidRPr="00477EBB">
              <w:rPr>
                <w:b/>
                <w:bCs/>
                <w:color w:val="auto"/>
                <w:sz w:val="20"/>
                <w:szCs w:val="20"/>
              </w:rPr>
              <w:t xml:space="preserve"> </w:t>
            </w:r>
            <w:proofErr w:type="spellStart"/>
            <w:r w:rsidRPr="00477EBB">
              <w:rPr>
                <w:b/>
                <w:bCs/>
                <w:color w:val="auto"/>
                <w:sz w:val="20"/>
                <w:szCs w:val="20"/>
              </w:rPr>
              <w:t>берушілермен</w:t>
            </w:r>
            <w:proofErr w:type="spellEnd"/>
            <w:r w:rsidRPr="00477EBB">
              <w:rPr>
                <w:b/>
                <w:bCs/>
                <w:color w:val="auto"/>
                <w:sz w:val="20"/>
                <w:szCs w:val="20"/>
              </w:rPr>
              <w:t xml:space="preserve">, </w:t>
            </w:r>
            <w:proofErr w:type="spellStart"/>
            <w:r w:rsidRPr="00477EBB">
              <w:rPr>
                <w:b/>
                <w:bCs/>
                <w:color w:val="auto"/>
                <w:sz w:val="20"/>
                <w:szCs w:val="20"/>
              </w:rPr>
              <w:t>мердігерлермен</w:t>
            </w:r>
            <w:proofErr w:type="spellEnd"/>
            <w:r w:rsidRPr="00477EBB">
              <w:rPr>
                <w:b/>
                <w:bCs/>
                <w:color w:val="auto"/>
                <w:sz w:val="20"/>
                <w:szCs w:val="20"/>
              </w:rPr>
              <w:t xml:space="preserve">, </w:t>
            </w:r>
            <w:proofErr w:type="spellStart"/>
            <w:r w:rsidRPr="00477EBB">
              <w:rPr>
                <w:b/>
                <w:bCs/>
                <w:color w:val="auto"/>
                <w:sz w:val="20"/>
                <w:szCs w:val="20"/>
              </w:rPr>
              <w:t>өзге</w:t>
            </w:r>
            <w:proofErr w:type="spellEnd"/>
            <w:r w:rsidRPr="00477EBB">
              <w:rPr>
                <w:b/>
                <w:bCs/>
                <w:color w:val="auto"/>
                <w:sz w:val="20"/>
                <w:szCs w:val="20"/>
              </w:rPr>
              <w:t xml:space="preserve"> де </w:t>
            </w:r>
            <w:proofErr w:type="spellStart"/>
            <w:r w:rsidRPr="00477EBB">
              <w:rPr>
                <w:b/>
                <w:bCs/>
                <w:color w:val="auto"/>
                <w:sz w:val="20"/>
                <w:szCs w:val="20"/>
              </w:rPr>
              <w:t>контрагенттермен</w:t>
            </w:r>
            <w:proofErr w:type="spellEnd"/>
            <w:r w:rsidRPr="00477EBB">
              <w:rPr>
                <w:b/>
                <w:bCs/>
                <w:color w:val="auto"/>
                <w:sz w:val="20"/>
                <w:szCs w:val="20"/>
              </w:rPr>
              <w:t xml:space="preserve"> </w:t>
            </w:r>
            <w:proofErr w:type="spellStart"/>
            <w:r w:rsidRPr="00477EBB">
              <w:rPr>
                <w:b/>
                <w:bCs/>
                <w:color w:val="auto"/>
                <w:sz w:val="20"/>
                <w:szCs w:val="20"/>
              </w:rPr>
              <w:t>қолма-қол</w:t>
            </w:r>
            <w:proofErr w:type="spellEnd"/>
            <w:r w:rsidRPr="00477EBB">
              <w:rPr>
                <w:b/>
                <w:bCs/>
                <w:color w:val="auto"/>
                <w:sz w:val="20"/>
                <w:szCs w:val="20"/>
              </w:rPr>
              <w:t xml:space="preserve"> </w:t>
            </w:r>
            <w:proofErr w:type="spellStart"/>
            <w:r w:rsidRPr="00477EBB">
              <w:rPr>
                <w:b/>
                <w:bCs/>
                <w:color w:val="auto"/>
                <w:sz w:val="20"/>
                <w:szCs w:val="20"/>
              </w:rPr>
              <w:t>ақшасыз</w:t>
            </w:r>
            <w:proofErr w:type="spellEnd"/>
            <w:r w:rsidRPr="00477EBB">
              <w:rPr>
                <w:b/>
                <w:bCs/>
                <w:color w:val="auto"/>
                <w:sz w:val="20"/>
                <w:szCs w:val="20"/>
              </w:rPr>
              <w:t xml:space="preserve"> </w:t>
            </w:r>
            <w:proofErr w:type="spellStart"/>
            <w:r w:rsidRPr="00477EBB">
              <w:rPr>
                <w:b/>
                <w:bCs/>
                <w:color w:val="auto"/>
                <w:sz w:val="20"/>
                <w:szCs w:val="20"/>
              </w:rPr>
              <w:t>төлем</w:t>
            </w:r>
            <w:proofErr w:type="spellEnd"/>
            <w:r w:rsidRPr="00477EBB">
              <w:rPr>
                <w:b/>
                <w:bCs/>
                <w:color w:val="auto"/>
                <w:sz w:val="20"/>
                <w:szCs w:val="20"/>
              </w:rPr>
              <w:t xml:space="preserve"> </w:t>
            </w:r>
            <w:proofErr w:type="spellStart"/>
            <w:r w:rsidRPr="00477EBB">
              <w:rPr>
                <w:b/>
                <w:bCs/>
                <w:color w:val="auto"/>
                <w:sz w:val="20"/>
                <w:szCs w:val="20"/>
              </w:rPr>
              <w:t>нысанында</w:t>
            </w:r>
            <w:proofErr w:type="spellEnd"/>
            <w:r w:rsidRPr="00477EBB">
              <w:rPr>
                <w:b/>
                <w:bCs/>
                <w:color w:val="auto"/>
                <w:sz w:val="20"/>
                <w:szCs w:val="20"/>
              </w:rPr>
              <w:t xml:space="preserve"> </w:t>
            </w:r>
            <w:proofErr w:type="spellStart"/>
            <w:r w:rsidRPr="00477EBB">
              <w:rPr>
                <w:b/>
                <w:bCs/>
                <w:color w:val="auto"/>
                <w:sz w:val="20"/>
                <w:szCs w:val="20"/>
              </w:rPr>
              <w:t>есеп</w:t>
            </w:r>
            <w:proofErr w:type="spellEnd"/>
            <w:r w:rsidRPr="00477EBB">
              <w:rPr>
                <w:b/>
                <w:bCs/>
                <w:color w:val="auto"/>
                <w:sz w:val="20"/>
                <w:szCs w:val="20"/>
              </w:rPr>
              <w:t xml:space="preserve"> </w:t>
            </w:r>
            <w:proofErr w:type="spellStart"/>
            <w:r w:rsidRPr="00477EBB">
              <w:rPr>
                <w:b/>
                <w:bCs/>
                <w:color w:val="auto"/>
                <w:sz w:val="20"/>
                <w:szCs w:val="20"/>
              </w:rPr>
              <w:t>айырысады</w:t>
            </w:r>
            <w:proofErr w:type="spellEnd"/>
            <w:r w:rsidRPr="00477EBB">
              <w:rPr>
                <w:b/>
                <w:bCs/>
                <w:color w:val="auto"/>
                <w:sz w:val="20"/>
                <w:szCs w:val="20"/>
              </w:rPr>
              <w:t>.</w:t>
            </w:r>
          </w:p>
          <w:p w14:paraId="4DB782CF" w14:textId="155D99BF"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16. </w:t>
            </w:r>
            <w:proofErr w:type="spellStart"/>
            <w:r w:rsidRPr="00477EBB">
              <w:rPr>
                <w:b/>
                <w:bCs/>
                <w:color w:val="auto"/>
                <w:sz w:val="20"/>
                <w:szCs w:val="20"/>
              </w:rPr>
              <w:t>Банктер</w:t>
            </w:r>
            <w:proofErr w:type="spellEnd"/>
            <w:r w:rsidRPr="00477EBB">
              <w:rPr>
                <w:b/>
                <w:bCs/>
                <w:color w:val="auto"/>
                <w:sz w:val="20"/>
                <w:szCs w:val="20"/>
              </w:rPr>
              <w:t xml:space="preserve">/лизинг </w:t>
            </w:r>
            <w:proofErr w:type="spellStart"/>
            <w:r w:rsidRPr="00477EBB">
              <w:rPr>
                <w:b/>
                <w:bCs/>
                <w:color w:val="auto"/>
                <w:sz w:val="20"/>
                <w:szCs w:val="20"/>
              </w:rPr>
              <w:t>компаниялар</w:t>
            </w:r>
            <w:proofErr w:type="spellEnd"/>
            <w:r w:rsidRPr="00477EBB">
              <w:rPr>
                <w:b/>
                <w:bCs/>
                <w:color w:val="auto"/>
                <w:sz w:val="20"/>
                <w:szCs w:val="20"/>
              </w:rPr>
              <w:t>:</w:t>
            </w:r>
          </w:p>
          <w:p w14:paraId="7D608CB2" w14:textId="5C14D901"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1) </w:t>
            </w:r>
            <w:proofErr w:type="spellStart"/>
            <w:r w:rsidRPr="00477EBB">
              <w:rPr>
                <w:b/>
                <w:bCs/>
                <w:color w:val="auto"/>
                <w:sz w:val="20"/>
                <w:szCs w:val="20"/>
              </w:rPr>
              <w:t>кәсіпкерлер</w:t>
            </w:r>
            <w:proofErr w:type="spellEnd"/>
            <w:r w:rsidRPr="00477EBB">
              <w:rPr>
                <w:b/>
                <w:bCs/>
                <w:color w:val="auto"/>
                <w:sz w:val="20"/>
                <w:szCs w:val="20"/>
              </w:rPr>
              <w:t xml:space="preserve"> </w:t>
            </w:r>
            <w:proofErr w:type="spellStart"/>
            <w:r w:rsidRPr="00477EBB">
              <w:rPr>
                <w:b/>
                <w:bCs/>
                <w:color w:val="auto"/>
                <w:sz w:val="20"/>
                <w:szCs w:val="20"/>
              </w:rPr>
              <w:t>бастамасымен</w:t>
            </w:r>
            <w:proofErr w:type="spellEnd"/>
            <w:r w:rsidRPr="00477EBB">
              <w:rPr>
                <w:b/>
                <w:bCs/>
                <w:color w:val="auto"/>
                <w:sz w:val="20"/>
                <w:szCs w:val="20"/>
              </w:rPr>
              <w:t xml:space="preserve"> кредит беру/</w:t>
            </w:r>
            <w:proofErr w:type="spellStart"/>
            <w:r w:rsidRPr="00477EBB">
              <w:rPr>
                <w:b/>
                <w:bCs/>
                <w:color w:val="auto"/>
                <w:sz w:val="20"/>
                <w:szCs w:val="20"/>
              </w:rPr>
              <w:t>қаржылық</w:t>
            </w:r>
            <w:proofErr w:type="spellEnd"/>
            <w:r w:rsidRPr="00477EBB">
              <w:rPr>
                <w:b/>
                <w:bCs/>
                <w:color w:val="auto"/>
                <w:sz w:val="20"/>
                <w:szCs w:val="20"/>
              </w:rPr>
              <w:t xml:space="preserve"> лизинг </w:t>
            </w:r>
            <w:proofErr w:type="spellStart"/>
            <w:r w:rsidRPr="00477EBB">
              <w:rPr>
                <w:b/>
                <w:bCs/>
                <w:color w:val="auto"/>
                <w:sz w:val="20"/>
                <w:szCs w:val="20"/>
              </w:rPr>
              <w:t>шарттарының</w:t>
            </w:r>
            <w:proofErr w:type="spellEnd"/>
            <w:r w:rsidRPr="00477EBB">
              <w:rPr>
                <w:b/>
                <w:bCs/>
                <w:color w:val="auto"/>
                <w:sz w:val="20"/>
                <w:szCs w:val="20"/>
              </w:rPr>
              <w:t xml:space="preserve"> </w:t>
            </w:r>
            <w:proofErr w:type="spellStart"/>
            <w:r w:rsidRPr="00477EBB">
              <w:rPr>
                <w:b/>
                <w:bCs/>
                <w:color w:val="auto"/>
                <w:sz w:val="20"/>
                <w:szCs w:val="20"/>
              </w:rPr>
              <w:t>өзгеруіне</w:t>
            </w:r>
            <w:proofErr w:type="spellEnd"/>
            <w:r w:rsidRPr="00477EBB">
              <w:rPr>
                <w:b/>
                <w:bCs/>
                <w:color w:val="auto"/>
                <w:sz w:val="20"/>
                <w:szCs w:val="20"/>
              </w:rPr>
              <w:t xml:space="preserve"> </w:t>
            </w:r>
            <w:proofErr w:type="spellStart"/>
            <w:r w:rsidRPr="00477EBB">
              <w:rPr>
                <w:b/>
                <w:bCs/>
                <w:color w:val="auto"/>
                <w:sz w:val="20"/>
                <w:szCs w:val="20"/>
              </w:rPr>
              <w:t>байланысты</w:t>
            </w:r>
            <w:proofErr w:type="spellEnd"/>
            <w:r w:rsidRPr="00477EBB">
              <w:rPr>
                <w:b/>
                <w:bCs/>
                <w:color w:val="auto"/>
                <w:sz w:val="20"/>
                <w:szCs w:val="20"/>
              </w:rPr>
              <w:t>;</w:t>
            </w:r>
          </w:p>
          <w:p w14:paraId="06AB9106" w14:textId="3AC90017"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2) </w:t>
            </w:r>
            <w:proofErr w:type="spellStart"/>
            <w:r w:rsidRPr="00477EBB">
              <w:rPr>
                <w:b/>
                <w:bCs/>
                <w:color w:val="auto"/>
                <w:sz w:val="20"/>
                <w:szCs w:val="20"/>
              </w:rPr>
              <w:t>кәсіпкердің</w:t>
            </w:r>
            <w:proofErr w:type="spellEnd"/>
            <w:r w:rsidRPr="00477EBB">
              <w:rPr>
                <w:b/>
                <w:bCs/>
                <w:color w:val="auto"/>
                <w:sz w:val="20"/>
                <w:szCs w:val="20"/>
              </w:rPr>
              <w:t xml:space="preserve"> кредит/</w:t>
            </w:r>
            <w:proofErr w:type="spellStart"/>
            <w:r w:rsidRPr="00477EBB">
              <w:rPr>
                <w:b/>
                <w:bCs/>
                <w:color w:val="auto"/>
                <w:sz w:val="20"/>
                <w:szCs w:val="20"/>
              </w:rPr>
              <w:t>қаржылық</w:t>
            </w:r>
            <w:proofErr w:type="spellEnd"/>
            <w:r w:rsidRPr="00477EBB">
              <w:rPr>
                <w:b/>
                <w:bCs/>
                <w:color w:val="auto"/>
                <w:sz w:val="20"/>
                <w:szCs w:val="20"/>
              </w:rPr>
              <w:t xml:space="preserve"> лизинг </w:t>
            </w:r>
            <w:proofErr w:type="spellStart"/>
            <w:r w:rsidRPr="00477EBB">
              <w:rPr>
                <w:b/>
                <w:bCs/>
                <w:color w:val="auto"/>
                <w:sz w:val="20"/>
                <w:szCs w:val="20"/>
              </w:rPr>
              <w:t>бойынша</w:t>
            </w:r>
            <w:proofErr w:type="spellEnd"/>
            <w:r w:rsidRPr="00477EBB">
              <w:rPr>
                <w:b/>
                <w:bCs/>
                <w:color w:val="auto"/>
                <w:sz w:val="20"/>
                <w:szCs w:val="20"/>
              </w:rPr>
              <w:t xml:space="preserve"> </w:t>
            </w:r>
            <w:proofErr w:type="spellStart"/>
            <w:r w:rsidRPr="00477EBB">
              <w:rPr>
                <w:b/>
                <w:bCs/>
                <w:color w:val="auto"/>
                <w:sz w:val="20"/>
                <w:szCs w:val="20"/>
              </w:rPr>
              <w:t>міндеттемелерін</w:t>
            </w:r>
            <w:proofErr w:type="spellEnd"/>
            <w:r w:rsidRPr="00477EBB">
              <w:rPr>
                <w:b/>
                <w:bCs/>
                <w:color w:val="auto"/>
                <w:sz w:val="20"/>
                <w:szCs w:val="20"/>
              </w:rPr>
              <w:t xml:space="preserve"> </w:t>
            </w:r>
            <w:proofErr w:type="spellStart"/>
            <w:r w:rsidRPr="00477EBB">
              <w:rPr>
                <w:b/>
                <w:bCs/>
                <w:color w:val="auto"/>
                <w:sz w:val="20"/>
                <w:szCs w:val="20"/>
              </w:rPr>
              <w:t>бұзуына</w:t>
            </w:r>
            <w:proofErr w:type="spellEnd"/>
            <w:r w:rsidRPr="00477EBB">
              <w:rPr>
                <w:b/>
                <w:bCs/>
                <w:color w:val="auto"/>
                <w:sz w:val="20"/>
                <w:szCs w:val="20"/>
              </w:rPr>
              <w:t xml:space="preserve"> </w:t>
            </w:r>
            <w:proofErr w:type="spellStart"/>
            <w:r w:rsidRPr="00477EBB">
              <w:rPr>
                <w:b/>
                <w:bCs/>
                <w:color w:val="auto"/>
                <w:sz w:val="20"/>
                <w:szCs w:val="20"/>
              </w:rPr>
              <w:t>байланысты</w:t>
            </w:r>
            <w:proofErr w:type="spellEnd"/>
            <w:r w:rsidRPr="00477EBB">
              <w:rPr>
                <w:b/>
                <w:bCs/>
                <w:color w:val="auto"/>
                <w:sz w:val="20"/>
                <w:szCs w:val="20"/>
              </w:rPr>
              <w:t xml:space="preserve"> </w:t>
            </w:r>
            <w:proofErr w:type="spellStart"/>
            <w:r w:rsidRPr="00477EBB">
              <w:rPr>
                <w:b/>
                <w:bCs/>
                <w:color w:val="auto"/>
                <w:sz w:val="20"/>
                <w:szCs w:val="20"/>
              </w:rPr>
              <w:t>алынатын</w:t>
            </w:r>
            <w:proofErr w:type="spellEnd"/>
            <w:r w:rsidRPr="00477EBB">
              <w:rPr>
                <w:b/>
                <w:bCs/>
                <w:color w:val="auto"/>
                <w:sz w:val="20"/>
                <w:szCs w:val="20"/>
              </w:rPr>
              <w:t>;</w:t>
            </w:r>
          </w:p>
          <w:p w14:paraId="077D8481" w14:textId="22AF120C"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3) лизинг </w:t>
            </w:r>
            <w:proofErr w:type="spellStart"/>
            <w:r w:rsidRPr="00477EBB">
              <w:rPr>
                <w:b/>
                <w:bCs/>
                <w:color w:val="auto"/>
                <w:sz w:val="20"/>
                <w:szCs w:val="20"/>
              </w:rPr>
              <w:t>нысанасына</w:t>
            </w:r>
            <w:proofErr w:type="spellEnd"/>
            <w:r w:rsidRPr="00477EBB">
              <w:rPr>
                <w:b/>
                <w:bCs/>
                <w:color w:val="auto"/>
                <w:sz w:val="20"/>
                <w:szCs w:val="20"/>
              </w:rPr>
              <w:t xml:space="preserve"> </w:t>
            </w:r>
            <w:proofErr w:type="spellStart"/>
            <w:r w:rsidRPr="00477EBB">
              <w:rPr>
                <w:b/>
                <w:bCs/>
                <w:color w:val="auto"/>
                <w:sz w:val="20"/>
                <w:szCs w:val="20"/>
              </w:rPr>
              <w:t>тәуелсіз</w:t>
            </w:r>
            <w:proofErr w:type="spellEnd"/>
            <w:r w:rsidRPr="00477EBB">
              <w:rPr>
                <w:b/>
                <w:bCs/>
                <w:color w:val="auto"/>
                <w:sz w:val="20"/>
                <w:szCs w:val="20"/>
              </w:rPr>
              <w:t xml:space="preserve"> </w:t>
            </w:r>
            <w:proofErr w:type="spellStart"/>
            <w:r w:rsidRPr="00477EBB">
              <w:rPr>
                <w:b/>
                <w:bCs/>
                <w:color w:val="auto"/>
                <w:sz w:val="20"/>
                <w:szCs w:val="20"/>
              </w:rPr>
              <w:t>бағалау</w:t>
            </w:r>
            <w:proofErr w:type="spellEnd"/>
            <w:r w:rsidRPr="00477EBB">
              <w:rPr>
                <w:b/>
                <w:bCs/>
                <w:color w:val="auto"/>
                <w:sz w:val="20"/>
                <w:szCs w:val="20"/>
              </w:rPr>
              <w:t xml:space="preserve"> </w:t>
            </w:r>
            <w:proofErr w:type="spellStart"/>
            <w:r w:rsidRPr="00477EBB">
              <w:rPr>
                <w:b/>
                <w:bCs/>
                <w:color w:val="auto"/>
                <w:sz w:val="20"/>
                <w:szCs w:val="20"/>
              </w:rPr>
              <w:t>жүргізуге</w:t>
            </w:r>
            <w:proofErr w:type="spellEnd"/>
            <w:r w:rsidRPr="00477EBB">
              <w:rPr>
                <w:b/>
                <w:bCs/>
                <w:color w:val="auto"/>
                <w:sz w:val="20"/>
                <w:szCs w:val="20"/>
              </w:rPr>
              <w:t xml:space="preserve">, лизинг </w:t>
            </w:r>
            <w:proofErr w:type="spellStart"/>
            <w:r w:rsidRPr="00477EBB">
              <w:rPr>
                <w:b/>
                <w:bCs/>
                <w:color w:val="auto"/>
                <w:sz w:val="20"/>
                <w:szCs w:val="20"/>
              </w:rPr>
              <w:t>нысанасын</w:t>
            </w:r>
            <w:proofErr w:type="spellEnd"/>
            <w:r w:rsidRPr="00477EBB">
              <w:rPr>
                <w:b/>
                <w:bCs/>
                <w:color w:val="auto"/>
                <w:sz w:val="20"/>
                <w:szCs w:val="20"/>
              </w:rPr>
              <w:t xml:space="preserve"> </w:t>
            </w:r>
            <w:proofErr w:type="spellStart"/>
            <w:r w:rsidRPr="00477EBB">
              <w:rPr>
                <w:b/>
                <w:bCs/>
                <w:color w:val="auto"/>
                <w:sz w:val="20"/>
                <w:szCs w:val="20"/>
              </w:rPr>
              <w:t>сақтандыруға</w:t>
            </w:r>
            <w:proofErr w:type="spellEnd"/>
            <w:r w:rsidRPr="00477EBB">
              <w:rPr>
                <w:b/>
                <w:bCs/>
                <w:color w:val="auto"/>
                <w:sz w:val="20"/>
                <w:szCs w:val="20"/>
              </w:rPr>
              <w:t xml:space="preserve">, </w:t>
            </w:r>
            <w:proofErr w:type="spellStart"/>
            <w:r w:rsidRPr="00477EBB">
              <w:rPr>
                <w:b/>
                <w:bCs/>
                <w:color w:val="auto"/>
                <w:sz w:val="20"/>
                <w:szCs w:val="20"/>
              </w:rPr>
              <w:t>кепіл</w:t>
            </w:r>
            <w:proofErr w:type="spellEnd"/>
            <w:r w:rsidRPr="00477EBB">
              <w:rPr>
                <w:b/>
                <w:bCs/>
                <w:color w:val="auto"/>
                <w:sz w:val="20"/>
                <w:szCs w:val="20"/>
              </w:rPr>
              <w:t xml:space="preserve"> </w:t>
            </w:r>
            <w:proofErr w:type="spellStart"/>
            <w:r w:rsidRPr="00477EBB">
              <w:rPr>
                <w:b/>
                <w:bCs/>
                <w:color w:val="auto"/>
                <w:sz w:val="20"/>
                <w:szCs w:val="20"/>
              </w:rPr>
              <w:t>шартын</w:t>
            </w:r>
            <w:proofErr w:type="spellEnd"/>
            <w:r w:rsidRPr="00477EBB">
              <w:rPr>
                <w:b/>
                <w:bCs/>
                <w:color w:val="auto"/>
                <w:sz w:val="20"/>
                <w:szCs w:val="20"/>
              </w:rPr>
              <w:t xml:space="preserve"> </w:t>
            </w:r>
            <w:proofErr w:type="spellStart"/>
            <w:r w:rsidRPr="00477EBB">
              <w:rPr>
                <w:b/>
                <w:bCs/>
                <w:color w:val="auto"/>
                <w:sz w:val="20"/>
                <w:szCs w:val="20"/>
              </w:rPr>
              <w:t>тіркеуге</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ауыртпалықты</w:t>
            </w:r>
            <w:proofErr w:type="spellEnd"/>
            <w:r w:rsidRPr="00477EBB">
              <w:rPr>
                <w:b/>
                <w:bCs/>
                <w:color w:val="auto"/>
                <w:sz w:val="20"/>
                <w:szCs w:val="20"/>
              </w:rPr>
              <w:t xml:space="preserve"> </w:t>
            </w:r>
            <w:proofErr w:type="spellStart"/>
            <w:r w:rsidRPr="00477EBB">
              <w:rPr>
                <w:b/>
                <w:bCs/>
                <w:color w:val="auto"/>
                <w:sz w:val="20"/>
                <w:szCs w:val="20"/>
              </w:rPr>
              <w:t>алып</w:t>
            </w:r>
            <w:proofErr w:type="spellEnd"/>
            <w:r w:rsidRPr="00477EBB">
              <w:rPr>
                <w:b/>
                <w:bCs/>
                <w:color w:val="auto"/>
                <w:sz w:val="20"/>
                <w:szCs w:val="20"/>
              </w:rPr>
              <w:t xml:space="preserve"> </w:t>
            </w:r>
            <w:proofErr w:type="spellStart"/>
            <w:r w:rsidRPr="00477EBB">
              <w:rPr>
                <w:b/>
                <w:bCs/>
                <w:color w:val="auto"/>
                <w:sz w:val="20"/>
                <w:szCs w:val="20"/>
              </w:rPr>
              <w:t>тастауға</w:t>
            </w:r>
            <w:proofErr w:type="spellEnd"/>
            <w:r w:rsidRPr="00477EBB">
              <w:rPr>
                <w:b/>
                <w:bCs/>
                <w:color w:val="auto"/>
                <w:sz w:val="20"/>
                <w:szCs w:val="20"/>
              </w:rPr>
              <w:t xml:space="preserve"> </w:t>
            </w:r>
            <w:proofErr w:type="spellStart"/>
            <w:r w:rsidRPr="00477EBB">
              <w:rPr>
                <w:b/>
                <w:bCs/>
                <w:color w:val="auto"/>
                <w:sz w:val="20"/>
                <w:szCs w:val="20"/>
              </w:rPr>
              <w:t>байланысты</w:t>
            </w:r>
            <w:proofErr w:type="spellEnd"/>
            <w:r w:rsidRPr="00477EBB">
              <w:rPr>
                <w:b/>
                <w:bCs/>
                <w:color w:val="auto"/>
                <w:sz w:val="20"/>
                <w:szCs w:val="20"/>
              </w:rPr>
              <w:t>;</w:t>
            </w:r>
          </w:p>
          <w:p w14:paraId="3D88F750" w14:textId="5BE599ED"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4) </w:t>
            </w:r>
            <w:proofErr w:type="spellStart"/>
            <w:r w:rsidRPr="00477EBB">
              <w:rPr>
                <w:b/>
                <w:bCs/>
                <w:color w:val="auto"/>
                <w:sz w:val="20"/>
                <w:szCs w:val="20"/>
              </w:rPr>
              <w:t>есеп</w:t>
            </w:r>
            <w:proofErr w:type="spellEnd"/>
            <w:r w:rsidRPr="00477EBB">
              <w:rPr>
                <w:b/>
                <w:bCs/>
                <w:color w:val="auto"/>
                <w:sz w:val="20"/>
                <w:szCs w:val="20"/>
              </w:rPr>
              <w:t xml:space="preserve"> </w:t>
            </w:r>
            <w:proofErr w:type="spellStart"/>
            <w:r w:rsidRPr="00477EBB">
              <w:rPr>
                <w:b/>
                <w:bCs/>
                <w:color w:val="auto"/>
                <w:sz w:val="20"/>
                <w:szCs w:val="20"/>
              </w:rPr>
              <w:t>айырысу-кассалық</w:t>
            </w:r>
            <w:proofErr w:type="spellEnd"/>
            <w:r w:rsidRPr="00477EBB">
              <w:rPr>
                <w:b/>
                <w:bCs/>
                <w:color w:val="auto"/>
                <w:sz w:val="20"/>
                <w:szCs w:val="20"/>
              </w:rPr>
              <w:t xml:space="preserve"> </w:t>
            </w:r>
            <w:proofErr w:type="spellStart"/>
            <w:r w:rsidRPr="00477EBB">
              <w:rPr>
                <w:b/>
                <w:bCs/>
                <w:color w:val="auto"/>
                <w:sz w:val="20"/>
                <w:szCs w:val="20"/>
              </w:rPr>
              <w:t>қызмет</w:t>
            </w:r>
            <w:proofErr w:type="spellEnd"/>
            <w:r w:rsidRPr="00477EBB">
              <w:rPr>
                <w:b/>
                <w:bCs/>
                <w:color w:val="auto"/>
                <w:sz w:val="20"/>
                <w:szCs w:val="20"/>
              </w:rPr>
              <w:t xml:space="preserve"> </w:t>
            </w:r>
            <w:proofErr w:type="spellStart"/>
            <w:r w:rsidRPr="00477EBB">
              <w:rPr>
                <w:b/>
                <w:bCs/>
                <w:color w:val="auto"/>
                <w:sz w:val="20"/>
                <w:szCs w:val="20"/>
              </w:rPr>
              <w:t>көрсету</w:t>
            </w:r>
            <w:proofErr w:type="spellEnd"/>
            <w:r w:rsidRPr="00477EBB">
              <w:rPr>
                <w:b/>
                <w:bCs/>
                <w:color w:val="auto"/>
                <w:sz w:val="20"/>
                <w:szCs w:val="20"/>
              </w:rPr>
              <w:t xml:space="preserve"> </w:t>
            </w:r>
            <w:proofErr w:type="spellStart"/>
            <w:r w:rsidRPr="00477EBB">
              <w:rPr>
                <w:b/>
                <w:bCs/>
                <w:color w:val="auto"/>
                <w:sz w:val="20"/>
                <w:szCs w:val="20"/>
              </w:rPr>
              <w:t>бойынша</w:t>
            </w:r>
            <w:proofErr w:type="spellEnd"/>
            <w:r w:rsidRPr="00477EBB">
              <w:rPr>
                <w:b/>
                <w:bCs/>
                <w:color w:val="auto"/>
                <w:sz w:val="20"/>
                <w:szCs w:val="20"/>
              </w:rPr>
              <w:t xml:space="preserve"> </w:t>
            </w:r>
            <w:proofErr w:type="spellStart"/>
            <w:r w:rsidRPr="00477EBB">
              <w:rPr>
                <w:b/>
                <w:bCs/>
                <w:color w:val="auto"/>
                <w:sz w:val="20"/>
                <w:szCs w:val="20"/>
              </w:rPr>
              <w:t>төлемдерді</w:t>
            </w:r>
            <w:proofErr w:type="spellEnd"/>
            <w:r w:rsidRPr="00477EBB">
              <w:rPr>
                <w:b/>
                <w:bCs/>
                <w:color w:val="auto"/>
                <w:sz w:val="20"/>
                <w:szCs w:val="20"/>
              </w:rPr>
              <w:t xml:space="preserve"> </w:t>
            </w:r>
            <w:proofErr w:type="spellStart"/>
            <w:r w:rsidRPr="00477EBB">
              <w:rPr>
                <w:b/>
                <w:bCs/>
                <w:color w:val="auto"/>
                <w:sz w:val="20"/>
                <w:szCs w:val="20"/>
              </w:rPr>
              <w:t>қоспағанда</w:t>
            </w:r>
            <w:proofErr w:type="spellEnd"/>
            <w:r w:rsidRPr="00477EBB">
              <w:rPr>
                <w:b/>
                <w:bCs/>
                <w:color w:val="auto"/>
                <w:sz w:val="20"/>
                <w:szCs w:val="20"/>
              </w:rPr>
              <w:t>, кредитке/</w:t>
            </w:r>
            <w:proofErr w:type="spellStart"/>
            <w:r w:rsidRPr="00477EBB">
              <w:rPr>
                <w:b/>
                <w:bCs/>
                <w:color w:val="auto"/>
                <w:sz w:val="20"/>
                <w:szCs w:val="20"/>
              </w:rPr>
              <w:t>қаржылық</w:t>
            </w:r>
            <w:proofErr w:type="spellEnd"/>
            <w:r w:rsidRPr="00477EBB">
              <w:rPr>
                <w:b/>
                <w:bCs/>
                <w:color w:val="auto"/>
                <w:sz w:val="20"/>
                <w:szCs w:val="20"/>
              </w:rPr>
              <w:t xml:space="preserve"> </w:t>
            </w:r>
            <w:proofErr w:type="spellStart"/>
            <w:r w:rsidRPr="00477EBB">
              <w:rPr>
                <w:b/>
                <w:bCs/>
                <w:color w:val="auto"/>
                <w:sz w:val="20"/>
                <w:szCs w:val="20"/>
              </w:rPr>
              <w:t>лизинке</w:t>
            </w:r>
            <w:proofErr w:type="spellEnd"/>
            <w:r w:rsidRPr="00477EBB">
              <w:rPr>
                <w:b/>
                <w:bCs/>
                <w:color w:val="auto"/>
                <w:sz w:val="20"/>
                <w:szCs w:val="20"/>
              </w:rPr>
              <w:t xml:space="preserve">, </w:t>
            </w:r>
            <w:proofErr w:type="spellStart"/>
            <w:r w:rsidRPr="00477EBB">
              <w:rPr>
                <w:b/>
                <w:bCs/>
                <w:color w:val="auto"/>
                <w:sz w:val="20"/>
                <w:szCs w:val="20"/>
              </w:rPr>
              <w:t>оның</w:t>
            </w:r>
            <w:proofErr w:type="spellEnd"/>
            <w:r w:rsidRPr="00477EBB">
              <w:rPr>
                <w:b/>
                <w:bCs/>
                <w:color w:val="auto"/>
                <w:sz w:val="20"/>
                <w:szCs w:val="20"/>
              </w:rPr>
              <w:t xml:space="preserve"> </w:t>
            </w:r>
            <w:proofErr w:type="spellStart"/>
            <w:r w:rsidRPr="00477EBB">
              <w:rPr>
                <w:b/>
                <w:bCs/>
                <w:color w:val="auto"/>
                <w:sz w:val="20"/>
                <w:szCs w:val="20"/>
              </w:rPr>
              <w:t>ішінде</w:t>
            </w:r>
            <w:proofErr w:type="spellEnd"/>
            <w:r w:rsidRPr="00477EBB">
              <w:rPr>
                <w:b/>
                <w:bCs/>
                <w:color w:val="auto"/>
                <w:sz w:val="20"/>
                <w:szCs w:val="20"/>
              </w:rPr>
              <w:t xml:space="preserve"> </w:t>
            </w:r>
            <w:r>
              <w:rPr>
                <w:b/>
                <w:bCs/>
                <w:color w:val="auto"/>
                <w:sz w:val="20"/>
                <w:szCs w:val="20"/>
              </w:rPr>
              <w:t>«</w:t>
            </w:r>
            <w:proofErr w:type="spellStart"/>
            <w:r w:rsidRPr="00477EBB">
              <w:rPr>
                <w:b/>
                <w:bCs/>
                <w:color w:val="auto"/>
                <w:sz w:val="20"/>
                <w:szCs w:val="20"/>
              </w:rPr>
              <w:t>жасыл</w:t>
            </w:r>
            <w:proofErr w:type="spellEnd"/>
            <w:r>
              <w:rPr>
                <w:b/>
                <w:bCs/>
                <w:color w:val="auto"/>
                <w:sz w:val="20"/>
                <w:szCs w:val="20"/>
              </w:rPr>
              <w:t>»</w:t>
            </w:r>
            <w:r w:rsidRPr="00477EBB">
              <w:rPr>
                <w:b/>
                <w:bCs/>
                <w:color w:val="auto"/>
                <w:sz w:val="20"/>
                <w:szCs w:val="20"/>
              </w:rPr>
              <w:t xml:space="preserve"> </w:t>
            </w:r>
            <w:proofErr w:type="spellStart"/>
            <w:r w:rsidRPr="00477EBB">
              <w:rPr>
                <w:b/>
                <w:bCs/>
                <w:color w:val="auto"/>
                <w:sz w:val="20"/>
                <w:szCs w:val="20"/>
              </w:rPr>
              <w:t>жобаны</w:t>
            </w:r>
            <w:proofErr w:type="spellEnd"/>
            <w:r w:rsidRPr="00477EBB">
              <w:rPr>
                <w:b/>
                <w:bCs/>
                <w:color w:val="auto"/>
                <w:sz w:val="20"/>
                <w:szCs w:val="20"/>
              </w:rPr>
              <w:t xml:space="preserve"> </w:t>
            </w:r>
            <w:proofErr w:type="spellStart"/>
            <w:r w:rsidRPr="00477EBB">
              <w:rPr>
                <w:b/>
                <w:bCs/>
                <w:color w:val="auto"/>
                <w:sz w:val="20"/>
                <w:szCs w:val="20"/>
              </w:rPr>
              <w:t>іске</w:t>
            </w:r>
            <w:proofErr w:type="spellEnd"/>
            <w:r w:rsidRPr="00477EBB">
              <w:rPr>
                <w:b/>
                <w:bCs/>
                <w:color w:val="auto"/>
                <w:sz w:val="20"/>
                <w:szCs w:val="20"/>
              </w:rPr>
              <w:t xml:space="preserve"> </w:t>
            </w:r>
            <w:proofErr w:type="spellStart"/>
            <w:r w:rsidRPr="00477EBB">
              <w:rPr>
                <w:b/>
                <w:bCs/>
                <w:color w:val="auto"/>
                <w:sz w:val="20"/>
                <w:szCs w:val="20"/>
              </w:rPr>
              <w:t>асыру</w:t>
            </w:r>
            <w:proofErr w:type="spellEnd"/>
            <w:r w:rsidRPr="00477EBB">
              <w:rPr>
                <w:b/>
                <w:bCs/>
                <w:color w:val="auto"/>
                <w:sz w:val="20"/>
                <w:szCs w:val="20"/>
              </w:rPr>
              <w:t xml:space="preserve"> </w:t>
            </w:r>
            <w:proofErr w:type="spellStart"/>
            <w:r w:rsidRPr="00477EBB">
              <w:rPr>
                <w:b/>
                <w:bCs/>
                <w:color w:val="auto"/>
                <w:sz w:val="20"/>
                <w:szCs w:val="20"/>
              </w:rPr>
              <w:t>үшін</w:t>
            </w:r>
            <w:proofErr w:type="spellEnd"/>
            <w:r w:rsidRPr="00477EBB">
              <w:rPr>
                <w:b/>
                <w:bCs/>
                <w:color w:val="auto"/>
                <w:sz w:val="20"/>
                <w:szCs w:val="20"/>
              </w:rPr>
              <w:t xml:space="preserve"> </w:t>
            </w:r>
            <w:proofErr w:type="spellStart"/>
            <w:r w:rsidRPr="00477EBB">
              <w:rPr>
                <w:b/>
                <w:bCs/>
                <w:color w:val="auto"/>
                <w:sz w:val="20"/>
                <w:szCs w:val="20"/>
              </w:rPr>
              <w:t>берілген</w:t>
            </w:r>
            <w:proofErr w:type="spellEnd"/>
            <w:r w:rsidRPr="00477EBB">
              <w:rPr>
                <w:b/>
                <w:bCs/>
                <w:color w:val="auto"/>
                <w:sz w:val="20"/>
                <w:szCs w:val="20"/>
              </w:rPr>
              <w:t xml:space="preserve"> кредитке </w:t>
            </w:r>
            <w:proofErr w:type="spellStart"/>
            <w:r w:rsidRPr="00477EBB">
              <w:rPr>
                <w:b/>
                <w:bCs/>
                <w:color w:val="auto"/>
                <w:sz w:val="20"/>
                <w:szCs w:val="20"/>
              </w:rPr>
              <w:t>байланысты</w:t>
            </w:r>
            <w:proofErr w:type="spellEnd"/>
            <w:r w:rsidRPr="00477EBB">
              <w:rPr>
                <w:b/>
                <w:bCs/>
                <w:color w:val="auto"/>
                <w:sz w:val="20"/>
                <w:szCs w:val="20"/>
              </w:rPr>
              <w:t xml:space="preserve"> </w:t>
            </w:r>
            <w:proofErr w:type="spellStart"/>
            <w:r w:rsidRPr="00477EBB">
              <w:rPr>
                <w:b/>
                <w:bCs/>
                <w:color w:val="auto"/>
                <w:sz w:val="20"/>
                <w:szCs w:val="20"/>
              </w:rPr>
              <w:t>қандай</w:t>
            </w:r>
            <w:proofErr w:type="spellEnd"/>
            <w:r w:rsidRPr="00477EBB">
              <w:rPr>
                <w:b/>
                <w:bCs/>
                <w:color w:val="auto"/>
                <w:sz w:val="20"/>
                <w:szCs w:val="20"/>
              </w:rPr>
              <w:t xml:space="preserve"> да </w:t>
            </w:r>
            <w:proofErr w:type="spellStart"/>
            <w:r w:rsidRPr="00477EBB">
              <w:rPr>
                <w:b/>
                <w:bCs/>
                <w:color w:val="auto"/>
                <w:sz w:val="20"/>
                <w:szCs w:val="20"/>
              </w:rPr>
              <w:t>бір</w:t>
            </w:r>
            <w:proofErr w:type="spellEnd"/>
            <w:r w:rsidRPr="00477EBB">
              <w:rPr>
                <w:b/>
                <w:bCs/>
                <w:color w:val="auto"/>
                <w:sz w:val="20"/>
                <w:szCs w:val="20"/>
              </w:rPr>
              <w:t xml:space="preserve"> </w:t>
            </w:r>
            <w:proofErr w:type="spellStart"/>
            <w:r w:rsidRPr="00477EBB">
              <w:rPr>
                <w:b/>
                <w:bCs/>
                <w:color w:val="auto"/>
                <w:sz w:val="20"/>
                <w:szCs w:val="20"/>
              </w:rPr>
              <w:t>комиссиялар</w:t>
            </w:r>
            <w:proofErr w:type="spellEnd"/>
            <w:r w:rsidRPr="00477EBB">
              <w:rPr>
                <w:b/>
                <w:bCs/>
                <w:color w:val="auto"/>
                <w:sz w:val="20"/>
                <w:szCs w:val="20"/>
              </w:rPr>
              <w:t xml:space="preserve">, </w:t>
            </w:r>
            <w:proofErr w:type="spellStart"/>
            <w:r w:rsidRPr="00477EBB">
              <w:rPr>
                <w:b/>
                <w:bCs/>
                <w:color w:val="auto"/>
                <w:sz w:val="20"/>
                <w:szCs w:val="20"/>
              </w:rPr>
              <w:t>алымдар</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w:t>
            </w:r>
            <w:proofErr w:type="spellStart"/>
            <w:r w:rsidRPr="00477EBB">
              <w:rPr>
                <w:b/>
                <w:bCs/>
                <w:color w:val="auto"/>
                <w:sz w:val="20"/>
                <w:szCs w:val="20"/>
              </w:rPr>
              <w:t>немесе</w:t>
            </w:r>
            <w:proofErr w:type="spellEnd"/>
            <w:r w:rsidRPr="00477EBB">
              <w:rPr>
                <w:b/>
                <w:bCs/>
                <w:color w:val="auto"/>
                <w:sz w:val="20"/>
                <w:szCs w:val="20"/>
              </w:rPr>
              <w:t xml:space="preserve"> </w:t>
            </w:r>
            <w:proofErr w:type="spellStart"/>
            <w:r w:rsidRPr="00477EBB">
              <w:rPr>
                <w:b/>
                <w:bCs/>
                <w:color w:val="auto"/>
                <w:sz w:val="20"/>
                <w:szCs w:val="20"/>
              </w:rPr>
              <w:t>өзге</w:t>
            </w:r>
            <w:proofErr w:type="spellEnd"/>
            <w:r w:rsidRPr="00477EBB">
              <w:rPr>
                <w:b/>
                <w:bCs/>
                <w:color w:val="auto"/>
                <w:sz w:val="20"/>
                <w:szCs w:val="20"/>
              </w:rPr>
              <w:t xml:space="preserve"> де </w:t>
            </w:r>
            <w:proofErr w:type="spellStart"/>
            <w:r w:rsidRPr="00477EBB">
              <w:rPr>
                <w:b/>
                <w:bCs/>
                <w:color w:val="auto"/>
                <w:sz w:val="20"/>
                <w:szCs w:val="20"/>
              </w:rPr>
              <w:t>төлемдер</w:t>
            </w:r>
            <w:proofErr w:type="spellEnd"/>
            <w:r w:rsidRPr="00477EBB">
              <w:rPr>
                <w:b/>
                <w:bCs/>
                <w:color w:val="auto"/>
                <w:sz w:val="20"/>
                <w:szCs w:val="20"/>
              </w:rPr>
              <w:t xml:space="preserve"> </w:t>
            </w:r>
            <w:proofErr w:type="spellStart"/>
            <w:r w:rsidRPr="00477EBB">
              <w:rPr>
                <w:b/>
                <w:bCs/>
                <w:color w:val="auto"/>
                <w:sz w:val="20"/>
                <w:szCs w:val="20"/>
              </w:rPr>
              <w:t>алмайды</w:t>
            </w:r>
            <w:proofErr w:type="spellEnd"/>
            <w:r w:rsidRPr="00477EBB">
              <w:rPr>
                <w:b/>
                <w:bCs/>
                <w:color w:val="auto"/>
                <w:sz w:val="20"/>
                <w:szCs w:val="20"/>
              </w:rPr>
              <w:t>.</w:t>
            </w:r>
          </w:p>
          <w:p w14:paraId="5CAA07E5" w14:textId="7E1D78E7"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17. </w:t>
            </w:r>
            <w:proofErr w:type="spellStart"/>
            <w:r w:rsidRPr="00477EBB">
              <w:rPr>
                <w:b/>
                <w:bCs/>
                <w:color w:val="auto"/>
                <w:sz w:val="20"/>
                <w:szCs w:val="20"/>
              </w:rPr>
              <w:t>Кепілдіктердің</w:t>
            </w:r>
            <w:proofErr w:type="spellEnd"/>
            <w:r w:rsidRPr="00477EBB">
              <w:rPr>
                <w:b/>
                <w:bCs/>
                <w:color w:val="auto"/>
                <w:sz w:val="20"/>
                <w:szCs w:val="20"/>
              </w:rPr>
              <w:t xml:space="preserve"> </w:t>
            </w:r>
            <w:proofErr w:type="spellStart"/>
            <w:r w:rsidRPr="00477EBB">
              <w:rPr>
                <w:b/>
                <w:bCs/>
                <w:color w:val="auto"/>
                <w:sz w:val="20"/>
                <w:szCs w:val="20"/>
              </w:rPr>
              <w:t>мөлшері</w:t>
            </w:r>
            <w:proofErr w:type="spellEnd"/>
            <w:r w:rsidRPr="00477EBB">
              <w:rPr>
                <w:b/>
                <w:bCs/>
                <w:color w:val="auto"/>
                <w:sz w:val="20"/>
                <w:szCs w:val="20"/>
              </w:rPr>
              <w:t xml:space="preserve"> </w:t>
            </w:r>
            <w:proofErr w:type="spellStart"/>
            <w:r w:rsidRPr="00477EBB">
              <w:rPr>
                <w:b/>
                <w:bCs/>
                <w:color w:val="auto"/>
                <w:sz w:val="20"/>
                <w:szCs w:val="20"/>
              </w:rPr>
              <w:t>кәсіпкерлік</w:t>
            </w:r>
            <w:proofErr w:type="spellEnd"/>
            <w:r w:rsidRPr="00477EBB">
              <w:rPr>
                <w:b/>
                <w:bCs/>
                <w:color w:val="auto"/>
                <w:sz w:val="20"/>
                <w:szCs w:val="20"/>
              </w:rPr>
              <w:t xml:space="preserve"> </w:t>
            </w:r>
            <w:proofErr w:type="spellStart"/>
            <w:r w:rsidRPr="00477EBB">
              <w:rPr>
                <w:b/>
                <w:bCs/>
                <w:color w:val="auto"/>
                <w:sz w:val="20"/>
                <w:szCs w:val="20"/>
              </w:rPr>
              <w:t>түріне</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жоба</w:t>
            </w:r>
            <w:proofErr w:type="spellEnd"/>
            <w:r w:rsidRPr="00477EBB">
              <w:rPr>
                <w:b/>
                <w:bCs/>
                <w:color w:val="auto"/>
                <w:sz w:val="20"/>
                <w:szCs w:val="20"/>
              </w:rPr>
              <w:t xml:space="preserve"> </w:t>
            </w:r>
            <w:proofErr w:type="spellStart"/>
            <w:r w:rsidRPr="00477EBB">
              <w:rPr>
                <w:b/>
                <w:bCs/>
                <w:color w:val="auto"/>
                <w:sz w:val="20"/>
                <w:szCs w:val="20"/>
              </w:rPr>
              <w:t>шеңберіндегі</w:t>
            </w:r>
            <w:proofErr w:type="spellEnd"/>
            <w:r w:rsidRPr="00477EBB">
              <w:rPr>
                <w:b/>
                <w:bCs/>
                <w:color w:val="auto"/>
                <w:sz w:val="20"/>
                <w:szCs w:val="20"/>
              </w:rPr>
              <w:t xml:space="preserve"> кредит/</w:t>
            </w:r>
            <w:proofErr w:type="spellStart"/>
            <w:r w:rsidRPr="00477EBB">
              <w:rPr>
                <w:b/>
                <w:bCs/>
                <w:color w:val="auto"/>
                <w:sz w:val="20"/>
                <w:szCs w:val="20"/>
              </w:rPr>
              <w:t>қаржылық</w:t>
            </w:r>
            <w:proofErr w:type="spellEnd"/>
            <w:r w:rsidRPr="00477EBB">
              <w:rPr>
                <w:b/>
                <w:bCs/>
                <w:color w:val="auto"/>
                <w:sz w:val="20"/>
                <w:szCs w:val="20"/>
              </w:rPr>
              <w:t xml:space="preserve"> </w:t>
            </w:r>
            <w:proofErr w:type="spellStart"/>
            <w:r w:rsidRPr="00477EBB">
              <w:rPr>
                <w:b/>
                <w:bCs/>
                <w:color w:val="auto"/>
                <w:sz w:val="20"/>
                <w:szCs w:val="20"/>
              </w:rPr>
              <w:t>лизингі</w:t>
            </w:r>
            <w:proofErr w:type="spellEnd"/>
            <w:r w:rsidRPr="00477EBB">
              <w:rPr>
                <w:b/>
                <w:bCs/>
                <w:color w:val="auto"/>
                <w:sz w:val="20"/>
                <w:szCs w:val="20"/>
              </w:rPr>
              <w:t xml:space="preserve"> </w:t>
            </w:r>
            <w:proofErr w:type="spellStart"/>
            <w:r w:rsidRPr="00477EBB">
              <w:rPr>
                <w:b/>
                <w:bCs/>
                <w:color w:val="auto"/>
                <w:sz w:val="20"/>
                <w:szCs w:val="20"/>
              </w:rPr>
              <w:t>сомасына</w:t>
            </w:r>
            <w:proofErr w:type="spellEnd"/>
            <w:r w:rsidRPr="00477EBB">
              <w:rPr>
                <w:b/>
                <w:bCs/>
                <w:color w:val="auto"/>
                <w:sz w:val="20"/>
                <w:szCs w:val="20"/>
              </w:rPr>
              <w:t xml:space="preserve"> </w:t>
            </w:r>
            <w:proofErr w:type="spellStart"/>
            <w:r w:rsidRPr="00477EBB">
              <w:rPr>
                <w:b/>
                <w:bCs/>
                <w:color w:val="auto"/>
                <w:sz w:val="20"/>
                <w:szCs w:val="20"/>
              </w:rPr>
              <w:t>байланысты</w:t>
            </w:r>
            <w:proofErr w:type="spellEnd"/>
            <w:r w:rsidRPr="00477EBB">
              <w:rPr>
                <w:b/>
                <w:bCs/>
                <w:color w:val="auto"/>
                <w:sz w:val="20"/>
                <w:szCs w:val="20"/>
              </w:rPr>
              <w:t xml:space="preserve"> </w:t>
            </w:r>
            <w:proofErr w:type="spellStart"/>
            <w:r w:rsidRPr="00477EBB">
              <w:rPr>
                <w:b/>
                <w:bCs/>
                <w:color w:val="auto"/>
                <w:sz w:val="20"/>
                <w:szCs w:val="20"/>
              </w:rPr>
              <w:t>болады</w:t>
            </w:r>
            <w:proofErr w:type="spellEnd"/>
            <w:r w:rsidRPr="00477EBB">
              <w:rPr>
                <w:b/>
                <w:bCs/>
                <w:color w:val="auto"/>
                <w:sz w:val="20"/>
                <w:szCs w:val="20"/>
              </w:rPr>
              <w:t>.</w:t>
            </w:r>
          </w:p>
          <w:p w14:paraId="01D7AD8F" w14:textId="5B6B94FC" w:rsidR="005A065B" w:rsidRPr="00477EBB" w:rsidRDefault="005A065B" w:rsidP="005A065B">
            <w:pPr>
              <w:pStyle w:val="pj"/>
              <w:shd w:val="clear" w:color="auto" w:fill="FFFFFF" w:themeFill="background1"/>
              <w:ind w:firstLine="182"/>
              <w:rPr>
                <w:b/>
                <w:bCs/>
                <w:color w:val="auto"/>
                <w:sz w:val="20"/>
                <w:szCs w:val="20"/>
              </w:rPr>
            </w:pP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берілетін</w:t>
            </w:r>
            <w:proofErr w:type="spellEnd"/>
            <w:r w:rsidRPr="00477EBB">
              <w:rPr>
                <w:b/>
                <w:bCs/>
                <w:color w:val="auto"/>
                <w:sz w:val="20"/>
                <w:szCs w:val="20"/>
              </w:rPr>
              <w:t xml:space="preserve"> </w:t>
            </w:r>
            <w:proofErr w:type="spellStart"/>
            <w:r w:rsidRPr="00477EBB">
              <w:rPr>
                <w:b/>
                <w:bCs/>
                <w:color w:val="auto"/>
                <w:sz w:val="20"/>
                <w:szCs w:val="20"/>
              </w:rPr>
              <w:t>кәсіпкердің</w:t>
            </w:r>
            <w:proofErr w:type="spellEnd"/>
            <w:r w:rsidRPr="00477EBB">
              <w:rPr>
                <w:b/>
                <w:bCs/>
                <w:color w:val="auto"/>
                <w:sz w:val="20"/>
                <w:szCs w:val="20"/>
              </w:rPr>
              <w:t xml:space="preserve"> </w:t>
            </w:r>
            <w:proofErr w:type="spellStart"/>
            <w:r w:rsidRPr="00477EBB">
              <w:rPr>
                <w:b/>
                <w:bCs/>
                <w:color w:val="auto"/>
                <w:sz w:val="20"/>
                <w:szCs w:val="20"/>
              </w:rPr>
              <w:t>кредиті</w:t>
            </w:r>
            <w:proofErr w:type="spellEnd"/>
            <w:r w:rsidRPr="00477EBB">
              <w:rPr>
                <w:b/>
                <w:bCs/>
                <w:color w:val="auto"/>
                <w:sz w:val="20"/>
                <w:szCs w:val="20"/>
              </w:rPr>
              <w:t>/</w:t>
            </w:r>
            <w:proofErr w:type="spellStart"/>
            <w:r w:rsidRPr="00477EBB">
              <w:rPr>
                <w:b/>
                <w:bCs/>
                <w:color w:val="auto"/>
                <w:sz w:val="20"/>
                <w:szCs w:val="20"/>
              </w:rPr>
              <w:t>қаржылық</w:t>
            </w:r>
            <w:proofErr w:type="spellEnd"/>
            <w:r w:rsidRPr="00477EBB">
              <w:rPr>
                <w:b/>
                <w:bCs/>
                <w:color w:val="auto"/>
                <w:sz w:val="20"/>
                <w:szCs w:val="20"/>
              </w:rPr>
              <w:t xml:space="preserve"> </w:t>
            </w:r>
            <w:proofErr w:type="spellStart"/>
            <w:r w:rsidRPr="00477EBB">
              <w:rPr>
                <w:b/>
                <w:bCs/>
                <w:color w:val="auto"/>
                <w:sz w:val="20"/>
                <w:szCs w:val="20"/>
              </w:rPr>
              <w:t>лизингі</w:t>
            </w:r>
            <w:proofErr w:type="spellEnd"/>
            <w:r w:rsidRPr="00477EBB">
              <w:rPr>
                <w:b/>
                <w:bCs/>
                <w:color w:val="auto"/>
                <w:sz w:val="20"/>
                <w:szCs w:val="20"/>
              </w:rPr>
              <w:t xml:space="preserve"> </w:t>
            </w:r>
            <w:proofErr w:type="spellStart"/>
            <w:r w:rsidRPr="00477EBB">
              <w:rPr>
                <w:b/>
                <w:bCs/>
                <w:color w:val="auto"/>
                <w:sz w:val="20"/>
                <w:szCs w:val="20"/>
              </w:rPr>
              <w:t>ұлттық</w:t>
            </w:r>
            <w:proofErr w:type="spellEnd"/>
            <w:r w:rsidRPr="00477EBB">
              <w:rPr>
                <w:b/>
                <w:bCs/>
                <w:color w:val="auto"/>
                <w:sz w:val="20"/>
                <w:szCs w:val="20"/>
              </w:rPr>
              <w:t xml:space="preserve"> </w:t>
            </w:r>
            <w:proofErr w:type="spellStart"/>
            <w:r w:rsidRPr="00477EBB">
              <w:rPr>
                <w:b/>
                <w:bCs/>
                <w:color w:val="auto"/>
                <w:sz w:val="20"/>
                <w:szCs w:val="20"/>
              </w:rPr>
              <w:t>валютада</w:t>
            </w:r>
            <w:proofErr w:type="spellEnd"/>
            <w:r w:rsidRPr="00477EBB">
              <w:rPr>
                <w:b/>
                <w:bCs/>
                <w:color w:val="auto"/>
                <w:sz w:val="20"/>
                <w:szCs w:val="20"/>
              </w:rPr>
              <w:t xml:space="preserve"> </w:t>
            </w:r>
            <w:proofErr w:type="spellStart"/>
            <w:r w:rsidRPr="00477EBB">
              <w:rPr>
                <w:b/>
                <w:bCs/>
                <w:color w:val="auto"/>
                <w:sz w:val="20"/>
                <w:szCs w:val="20"/>
              </w:rPr>
              <w:t>беріледі</w:t>
            </w:r>
            <w:proofErr w:type="spellEnd"/>
            <w:r w:rsidRPr="00477EBB">
              <w:rPr>
                <w:b/>
                <w:bCs/>
                <w:color w:val="auto"/>
                <w:sz w:val="20"/>
                <w:szCs w:val="20"/>
              </w:rPr>
              <w:t>.</w:t>
            </w:r>
          </w:p>
          <w:p w14:paraId="472893E4" w14:textId="353C32AB"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18. </w:t>
            </w:r>
            <w:proofErr w:type="spellStart"/>
            <w:r w:rsidRPr="00477EBB">
              <w:rPr>
                <w:b/>
                <w:bCs/>
                <w:color w:val="auto"/>
                <w:sz w:val="20"/>
                <w:szCs w:val="20"/>
              </w:rPr>
              <w:t>Кәсіпкерлік</w:t>
            </w:r>
            <w:proofErr w:type="spellEnd"/>
            <w:r w:rsidRPr="00477EBB">
              <w:rPr>
                <w:b/>
                <w:bCs/>
                <w:color w:val="auto"/>
                <w:sz w:val="20"/>
                <w:szCs w:val="20"/>
              </w:rPr>
              <w:t xml:space="preserve"> </w:t>
            </w:r>
            <w:proofErr w:type="spellStart"/>
            <w:r w:rsidRPr="00477EBB">
              <w:rPr>
                <w:b/>
                <w:bCs/>
                <w:color w:val="auto"/>
                <w:sz w:val="20"/>
                <w:szCs w:val="20"/>
              </w:rPr>
              <w:t>жөніндегі</w:t>
            </w:r>
            <w:proofErr w:type="spellEnd"/>
            <w:r w:rsidRPr="00477EBB">
              <w:rPr>
                <w:b/>
                <w:bCs/>
                <w:color w:val="auto"/>
                <w:sz w:val="20"/>
                <w:szCs w:val="20"/>
              </w:rPr>
              <w:t xml:space="preserve"> </w:t>
            </w:r>
            <w:proofErr w:type="spellStart"/>
            <w:r w:rsidRPr="00477EBB">
              <w:rPr>
                <w:b/>
                <w:bCs/>
                <w:color w:val="auto"/>
                <w:sz w:val="20"/>
                <w:szCs w:val="20"/>
              </w:rPr>
              <w:t>уәкілетті</w:t>
            </w:r>
            <w:proofErr w:type="spellEnd"/>
            <w:r w:rsidRPr="00477EBB">
              <w:rPr>
                <w:b/>
                <w:bCs/>
                <w:color w:val="auto"/>
                <w:sz w:val="20"/>
                <w:szCs w:val="20"/>
              </w:rPr>
              <w:t xml:space="preserve"> орган/</w:t>
            </w:r>
            <w:proofErr w:type="spellStart"/>
            <w:r w:rsidRPr="00477EBB">
              <w:rPr>
                <w:b/>
                <w:bCs/>
                <w:color w:val="auto"/>
                <w:sz w:val="20"/>
                <w:szCs w:val="20"/>
              </w:rPr>
              <w:t>өңірлік</w:t>
            </w:r>
            <w:proofErr w:type="spellEnd"/>
            <w:r w:rsidRPr="00477EBB">
              <w:rPr>
                <w:b/>
                <w:bCs/>
                <w:color w:val="auto"/>
                <w:sz w:val="20"/>
                <w:szCs w:val="20"/>
              </w:rPr>
              <w:t xml:space="preserve"> </w:t>
            </w:r>
            <w:proofErr w:type="spellStart"/>
            <w:r w:rsidRPr="00477EBB">
              <w:rPr>
                <w:b/>
                <w:bCs/>
                <w:color w:val="auto"/>
                <w:sz w:val="20"/>
                <w:szCs w:val="20"/>
              </w:rPr>
              <w:t>үйлестірушісі</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агенттігіне</w:t>
            </w:r>
            <w:proofErr w:type="spellEnd"/>
            <w:r w:rsidRPr="00477EBB">
              <w:rPr>
                <w:b/>
                <w:bCs/>
                <w:color w:val="auto"/>
                <w:sz w:val="20"/>
                <w:szCs w:val="20"/>
              </w:rPr>
              <w:t xml:space="preserve"> </w:t>
            </w:r>
            <w:proofErr w:type="spellStart"/>
            <w:r w:rsidRPr="00477EBB">
              <w:rPr>
                <w:b/>
                <w:bCs/>
                <w:color w:val="auto"/>
                <w:sz w:val="20"/>
                <w:szCs w:val="20"/>
              </w:rPr>
              <w:t>төлейтін</w:t>
            </w:r>
            <w:proofErr w:type="spellEnd"/>
            <w:r w:rsidRPr="00477EBB">
              <w:rPr>
                <w:b/>
                <w:bCs/>
                <w:color w:val="auto"/>
                <w:sz w:val="20"/>
                <w:szCs w:val="20"/>
              </w:rPr>
              <w:t xml:space="preserve"> </w:t>
            </w:r>
            <w:proofErr w:type="spellStart"/>
            <w:r w:rsidRPr="00477EBB">
              <w:rPr>
                <w:b/>
                <w:bCs/>
                <w:color w:val="auto"/>
                <w:sz w:val="20"/>
                <w:szCs w:val="20"/>
              </w:rPr>
              <w:t>кепілдіктің</w:t>
            </w:r>
            <w:proofErr w:type="spellEnd"/>
            <w:r w:rsidRPr="00477EBB">
              <w:rPr>
                <w:b/>
                <w:bCs/>
                <w:color w:val="auto"/>
                <w:sz w:val="20"/>
                <w:szCs w:val="20"/>
              </w:rPr>
              <w:t xml:space="preserve"> </w:t>
            </w:r>
            <w:proofErr w:type="spellStart"/>
            <w:r w:rsidRPr="00477EBB">
              <w:rPr>
                <w:b/>
                <w:bCs/>
                <w:color w:val="auto"/>
                <w:sz w:val="20"/>
                <w:szCs w:val="20"/>
              </w:rPr>
              <w:t>құны</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сомасының</w:t>
            </w:r>
            <w:proofErr w:type="spellEnd"/>
            <w:r w:rsidRPr="00477EBB">
              <w:rPr>
                <w:b/>
                <w:bCs/>
                <w:color w:val="auto"/>
                <w:sz w:val="20"/>
                <w:szCs w:val="20"/>
              </w:rPr>
              <w:t xml:space="preserve"> 15 %-</w:t>
            </w:r>
            <w:proofErr w:type="spellStart"/>
            <w:r w:rsidRPr="00477EBB">
              <w:rPr>
                <w:b/>
                <w:bCs/>
                <w:color w:val="auto"/>
                <w:sz w:val="20"/>
                <w:szCs w:val="20"/>
              </w:rPr>
              <w:t>ын</w:t>
            </w:r>
            <w:proofErr w:type="spellEnd"/>
            <w:r w:rsidRPr="00477EBB">
              <w:rPr>
                <w:b/>
                <w:bCs/>
                <w:color w:val="auto"/>
                <w:sz w:val="20"/>
                <w:szCs w:val="20"/>
              </w:rPr>
              <w:t xml:space="preserve"> </w:t>
            </w:r>
            <w:proofErr w:type="spellStart"/>
            <w:r w:rsidRPr="00477EBB">
              <w:rPr>
                <w:b/>
                <w:bCs/>
                <w:color w:val="auto"/>
                <w:sz w:val="20"/>
                <w:szCs w:val="20"/>
              </w:rPr>
              <w:t>құрайды</w:t>
            </w:r>
            <w:proofErr w:type="spellEnd"/>
            <w:r w:rsidRPr="00477EBB">
              <w:rPr>
                <w:b/>
                <w:bCs/>
                <w:color w:val="auto"/>
                <w:sz w:val="20"/>
                <w:szCs w:val="20"/>
              </w:rPr>
              <w:t xml:space="preserve">. </w:t>
            </w:r>
            <w:proofErr w:type="spellStart"/>
            <w:r w:rsidRPr="00477EBB">
              <w:rPr>
                <w:b/>
                <w:bCs/>
                <w:color w:val="auto"/>
                <w:sz w:val="20"/>
                <w:szCs w:val="20"/>
              </w:rPr>
              <w:t>Шығарылған</w:t>
            </w:r>
            <w:proofErr w:type="spellEnd"/>
            <w:r w:rsidRPr="00477EBB">
              <w:rPr>
                <w:b/>
                <w:bCs/>
                <w:color w:val="auto"/>
                <w:sz w:val="20"/>
                <w:szCs w:val="20"/>
              </w:rPr>
              <w:t xml:space="preserve"> </w:t>
            </w:r>
            <w:proofErr w:type="spellStart"/>
            <w:r w:rsidRPr="00477EBB">
              <w:rPr>
                <w:b/>
                <w:bCs/>
                <w:color w:val="auto"/>
                <w:sz w:val="20"/>
                <w:szCs w:val="20"/>
              </w:rPr>
              <w:t>кепілдіктердің</w:t>
            </w:r>
            <w:proofErr w:type="spellEnd"/>
            <w:r w:rsidRPr="00477EBB">
              <w:rPr>
                <w:b/>
                <w:bCs/>
                <w:color w:val="auto"/>
                <w:sz w:val="20"/>
                <w:szCs w:val="20"/>
              </w:rPr>
              <w:t xml:space="preserve"> </w:t>
            </w:r>
            <w:proofErr w:type="spellStart"/>
            <w:r w:rsidRPr="00477EBB">
              <w:rPr>
                <w:b/>
                <w:bCs/>
                <w:color w:val="auto"/>
                <w:sz w:val="20"/>
                <w:szCs w:val="20"/>
              </w:rPr>
              <w:t>құнынан</w:t>
            </w:r>
            <w:proofErr w:type="spellEnd"/>
            <w:r w:rsidRPr="00477EBB">
              <w:rPr>
                <w:b/>
                <w:bCs/>
                <w:color w:val="auto"/>
                <w:sz w:val="20"/>
                <w:szCs w:val="20"/>
              </w:rPr>
              <w:t xml:space="preserve"> </w:t>
            </w:r>
            <w:proofErr w:type="spellStart"/>
            <w:r w:rsidRPr="00477EBB">
              <w:rPr>
                <w:b/>
                <w:bCs/>
                <w:color w:val="auto"/>
                <w:sz w:val="20"/>
                <w:szCs w:val="20"/>
              </w:rPr>
              <w:t>алынған</w:t>
            </w:r>
            <w:proofErr w:type="spellEnd"/>
            <w:r w:rsidRPr="00477EBB">
              <w:rPr>
                <w:b/>
                <w:bCs/>
                <w:color w:val="auto"/>
                <w:sz w:val="20"/>
                <w:szCs w:val="20"/>
              </w:rPr>
              <w:t xml:space="preserve"> </w:t>
            </w:r>
            <w:proofErr w:type="spellStart"/>
            <w:r w:rsidRPr="00477EBB">
              <w:rPr>
                <w:b/>
                <w:bCs/>
                <w:color w:val="auto"/>
                <w:sz w:val="20"/>
                <w:szCs w:val="20"/>
              </w:rPr>
              <w:t>қаражат</w:t>
            </w:r>
            <w:proofErr w:type="spellEnd"/>
            <w:r w:rsidRPr="00477EBB">
              <w:rPr>
                <w:b/>
                <w:bCs/>
                <w:color w:val="auto"/>
                <w:sz w:val="20"/>
                <w:szCs w:val="20"/>
              </w:rPr>
              <w:t xml:space="preserve"> </w:t>
            </w:r>
            <w:proofErr w:type="spellStart"/>
            <w:r w:rsidRPr="00477EBB">
              <w:rPr>
                <w:b/>
                <w:bCs/>
                <w:color w:val="auto"/>
                <w:sz w:val="20"/>
                <w:szCs w:val="20"/>
              </w:rPr>
              <w:t>кейінге</w:t>
            </w:r>
            <w:proofErr w:type="spellEnd"/>
            <w:r w:rsidRPr="00477EBB">
              <w:rPr>
                <w:b/>
                <w:bCs/>
                <w:color w:val="auto"/>
                <w:sz w:val="20"/>
                <w:szCs w:val="20"/>
              </w:rPr>
              <w:t xml:space="preserve"> </w:t>
            </w:r>
            <w:proofErr w:type="spellStart"/>
            <w:r w:rsidRPr="00477EBB">
              <w:rPr>
                <w:b/>
                <w:bCs/>
                <w:color w:val="auto"/>
                <w:sz w:val="20"/>
                <w:szCs w:val="20"/>
              </w:rPr>
              <w:t>қалдырылған</w:t>
            </w:r>
            <w:proofErr w:type="spellEnd"/>
            <w:r w:rsidRPr="00477EBB">
              <w:rPr>
                <w:b/>
                <w:bCs/>
                <w:color w:val="auto"/>
                <w:sz w:val="20"/>
                <w:szCs w:val="20"/>
              </w:rPr>
              <w:t xml:space="preserve"> </w:t>
            </w:r>
            <w:proofErr w:type="spellStart"/>
            <w:r w:rsidRPr="00477EBB">
              <w:rPr>
                <w:b/>
                <w:bCs/>
                <w:color w:val="auto"/>
                <w:sz w:val="20"/>
                <w:szCs w:val="20"/>
              </w:rPr>
              <w:t>табыс</w:t>
            </w:r>
            <w:proofErr w:type="spellEnd"/>
            <w:r w:rsidRPr="00477EBB">
              <w:rPr>
                <w:b/>
                <w:bCs/>
                <w:color w:val="auto"/>
                <w:sz w:val="20"/>
                <w:szCs w:val="20"/>
              </w:rPr>
              <w:t xml:space="preserve"> </w:t>
            </w:r>
            <w:proofErr w:type="spellStart"/>
            <w:r w:rsidRPr="00477EBB">
              <w:rPr>
                <w:b/>
                <w:bCs/>
                <w:color w:val="auto"/>
                <w:sz w:val="20"/>
                <w:szCs w:val="20"/>
              </w:rPr>
              <w:t>ретінде</w:t>
            </w:r>
            <w:proofErr w:type="spellEnd"/>
            <w:r w:rsidRPr="00477EBB">
              <w:rPr>
                <w:b/>
                <w:bCs/>
                <w:color w:val="auto"/>
                <w:sz w:val="20"/>
                <w:szCs w:val="20"/>
              </w:rPr>
              <w:t xml:space="preserve"> </w:t>
            </w:r>
            <w:proofErr w:type="spellStart"/>
            <w:r w:rsidRPr="00477EBB">
              <w:rPr>
                <w:b/>
                <w:bCs/>
                <w:color w:val="auto"/>
                <w:sz w:val="20"/>
                <w:szCs w:val="20"/>
              </w:rPr>
              <w:t>есепке</w:t>
            </w:r>
            <w:proofErr w:type="spellEnd"/>
            <w:r w:rsidRPr="00477EBB">
              <w:rPr>
                <w:b/>
                <w:bCs/>
                <w:color w:val="auto"/>
                <w:sz w:val="20"/>
                <w:szCs w:val="20"/>
              </w:rPr>
              <w:t xml:space="preserve"> </w:t>
            </w:r>
            <w:proofErr w:type="spellStart"/>
            <w:r w:rsidRPr="00477EBB">
              <w:rPr>
                <w:b/>
                <w:bCs/>
                <w:color w:val="auto"/>
                <w:sz w:val="20"/>
                <w:szCs w:val="20"/>
              </w:rPr>
              <w:t>алынады</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шығарылған</w:t>
            </w:r>
            <w:proofErr w:type="spellEnd"/>
            <w:r w:rsidRPr="00477EBB">
              <w:rPr>
                <w:b/>
                <w:bCs/>
                <w:color w:val="auto"/>
                <w:sz w:val="20"/>
                <w:szCs w:val="20"/>
              </w:rPr>
              <w:t xml:space="preserve"> </w:t>
            </w:r>
            <w:proofErr w:type="spellStart"/>
            <w:r w:rsidRPr="00477EBB">
              <w:rPr>
                <w:b/>
                <w:bCs/>
                <w:color w:val="auto"/>
                <w:sz w:val="20"/>
                <w:szCs w:val="20"/>
              </w:rPr>
              <w:t>кепілдіктің</w:t>
            </w:r>
            <w:proofErr w:type="spellEnd"/>
            <w:r w:rsidRPr="00477EBB">
              <w:rPr>
                <w:b/>
                <w:bCs/>
                <w:color w:val="auto"/>
                <w:sz w:val="20"/>
                <w:szCs w:val="20"/>
              </w:rPr>
              <w:t xml:space="preserve"> </w:t>
            </w:r>
            <w:proofErr w:type="spellStart"/>
            <w:r w:rsidRPr="00477EBB">
              <w:rPr>
                <w:b/>
                <w:bCs/>
                <w:color w:val="auto"/>
                <w:sz w:val="20"/>
                <w:szCs w:val="20"/>
              </w:rPr>
              <w:t>қолданылу</w:t>
            </w:r>
            <w:proofErr w:type="spellEnd"/>
            <w:r w:rsidRPr="00477EBB">
              <w:rPr>
                <w:b/>
                <w:bCs/>
                <w:color w:val="auto"/>
                <w:sz w:val="20"/>
                <w:szCs w:val="20"/>
              </w:rPr>
              <w:t xml:space="preserve"> </w:t>
            </w:r>
            <w:proofErr w:type="spellStart"/>
            <w:r w:rsidRPr="00477EBB">
              <w:rPr>
                <w:b/>
                <w:bCs/>
                <w:color w:val="auto"/>
                <w:sz w:val="20"/>
                <w:szCs w:val="20"/>
              </w:rPr>
              <w:t>мерзімі</w:t>
            </w:r>
            <w:proofErr w:type="spellEnd"/>
            <w:r w:rsidRPr="00477EBB">
              <w:rPr>
                <w:b/>
                <w:bCs/>
                <w:color w:val="auto"/>
                <w:sz w:val="20"/>
                <w:szCs w:val="20"/>
              </w:rPr>
              <w:t xml:space="preserve"> </w:t>
            </w:r>
            <w:proofErr w:type="spellStart"/>
            <w:r w:rsidRPr="00477EBB">
              <w:rPr>
                <w:b/>
                <w:bCs/>
                <w:color w:val="auto"/>
                <w:sz w:val="20"/>
                <w:szCs w:val="20"/>
              </w:rPr>
              <w:t>ішінде</w:t>
            </w:r>
            <w:proofErr w:type="spellEnd"/>
            <w:r w:rsidRPr="00477EBB">
              <w:rPr>
                <w:b/>
                <w:bCs/>
                <w:color w:val="auto"/>
                <w:sz w:val="20"/>
                <w:szCs w:val="20"/>
              </w:rPr>
              <w:t xml:space="preserve"> ай </w:t>
            </w:r>
            <w:proofErr w:type="spellStart"/>
            <w:r w:rsidRPr="00477EBB">
              <w:rPr>
                <w:b/>
                <w:bCs/>
                <w:color w:val="auto"/>
                <w:sz w:val="20"/>
                <w:szCs w:val="20"/>
              </w:rPr>
              <w:t>сайын</w:t>
            </w:r>
            <w:proofErr w:type="spellEnd"/>
            <w:r w:rsidRPr="00477EBB">
              <w:rPr>
                <w:b/>
                <w:bCs/>
                <w:color w:val="auto"/>
                <w:sz w:val="20"/>
                <w:szCs w:val="20"/>
              </w:rPr>
              <w:t xml:space="preserve"> </w:t>
            </w:r>
            <w:proofErr w:type="spellStart"/>
            <w:r w:rsidRPr="00477EBB">
              <w:rPr>
                <w:b/>
                <w:bCs/>
                <w:color w:val="auto"/>
                <w:sz w:val="20"/>
                <w:szCs w:val="20"/>
              </w:rPr>
              <w:t>амортизацияланады</w:t>
            </w:r>
            <w:proofErr w:type="spellEnd"/>
            <w:r w:rsidRPr="00477EBB">
              <w:rPr>
                <w:b/>
                <w:bCs/>
                <w:color w:val="auto"/>
                <w:sz w:val="20"/>
                <w:szCs w:val="20"/>
              </w:rPr>
              <w:t>.</w:t>
            </w:r>
          </w:p>
          <w:p w14:paraId="73AE8DE3" w14:textId="0D9A7BD0" w:rsidR="005A065B" w:rsidRPr="00477EBB" w:rsidRDefault="005A065B" w:rsidP="005A065B">
            <w:pPr>
              <w:pStyle w:val="pj"/>
              <w:shd w:val="clear" w:color="auto" w:fill="FFFFFF" w:themeFill="background1"/>
              <w:ind w:firstLine="182"/>
              <w:rPr>
                <w:b/>
                <w:bCs/>
                <w:color w:val="auto"/>
                <w:sz w:val="20"/>
                <w:szCs w:val="20"/>
              </w:rPr>
            </w:pP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шартының</w:t>
            </w:r>
            <w:proofErr w:type="spellEnd"/>
            <w:r w:rsidRPr="00477EBB">
              <w:rPr>
                <w:b/>
                <w:bCs/>
                <w:color w:val="auto"/>
                <w:sz w:val="20"/>
                <w:szCs w:val="20"/>
              </w:rPr>
              <w:t xml:space="preserve"> </w:t>
            </w:r>
            <w:proofErr w:type="spellStart"/>
            <w:r w:rsidRPr="00477EBB">
              <w:rPr>
                <w:b/>
                <w:bCs/>
                <w:color w:val="auto"/>
                <w:sz w:val="20"/>
                <w:szCs w:val="20"/>
              </w:rPr>
              <w:t>қолданысы</w:t>
            </w:r>
            <w:proofErr w:type="spellEnd"/>
            <w:r w:rsidRPr="00477EBB">
              <w:rPr>
                <w:b/>
                <w:bCs/>
                <w:color w:val="auto"/>
                <w:sz w:val="20"/>
                <w:szCs w:val="20"/>
              </w:rPr>
              <w:t xml:space="preserve"> </w:t>
            </w:r>
            <w:proofErr w:type="spellStart"/>
            <w:r w:rsidRPr="00477EBB">
              <w:rPr>
                <w:b/>
                <w:bCs/>
                <w:color w:val="auto"/>
                <w:sz w:val="20"/>
                <w:szCs w:val="20"/>
              </w:rPr>
              <w:t>мерзімінен</w:t>
            </w:r>
            <w:proofErr w:type="spellEnd"/>
            <w:r w:rsidRPr="00477EBB">
              <w:rPr>
                <w:b/>
                <w:bCs/>
                <w:color w:val="auto"/>
                <w:sz w:val="20"/>
                <w:szCs w:val="20"/>
              </w:rPr>
              <w:t xml:space="preserve"> </w:t>
            </w:r>
            <w:proofErr w:type="spellStart"/>
            <w:r w:rsidRPr="00477EBB">
              <w:rPr>
                <w:b/>
                <w:bCs/>
                <w:color w:val="auto"/>
                <w:sz w:val="20"/>
                <w:szCs w:val="20"/>
              </w:rPr>
              <w:t>бұрын</w:t>
            </w:r>
            <w:proofErr w:type="spellEnd"/>
            <w:r w:rsidRPr="00477EBB">
              <w:rPr>
                <w:b/>
                <w:bCs/>
                <w:color w:val="auto"/>
                <w:sz w:val="20"/>
                <w:szCs w:val="20"/>
              </w:rPr>
              <w:t xml:space="preserve"> </w:t>
            </w:r>
            <w:proofErr w:type="spellStart"/>
            <w:r w:rsidRPr="00477EBB">
              <w:rPr>
                <w:b/>
                <w:bCs/>
                <w:color w:val="auto"/>
                <w:sz w:val="20"/>
                <w:szCs w:val="20"/>
              </w:rPr>
              <w:t>тоқтатылған</w:t>
            </w:r>
            <w:proofErr w:type="spellEnd"/>
            <w:r w:rsidRPr="00477EBB">
              <w:rPr>
                <w:b/>
                <w:bCs/>
                <w:color w:val="auto"/>
                <w:sz w:val="20"/>
                <w:szCs w:val="20"/>
              </w:rPr>
              <w:t xml:space="preserve"> </w:t>
            </w:r>
            <w:proofErr w:type="spellStart"/>
            <w:r w:rsidRPr="00477EBB">
              <w:rPr>
                <w:b/>
                <w:bCs/>
                <w:color w:val="auto"/>
                <w:sz w:val="20"/>
                <w:szCs w:val="20"/>
              </w:rPr>
              <w:t>кезде</w:t>
            </w:r>
            <w:proofErr w:type="spellEnd"/>
            <w:r w:rsidRPr="00477EBB">
              <w:rPr>
                <w:b/>
                <w:bCs/>
                <w:color w:val="auto"/>
                <w:sz w:val="20"/>
                <w:szCs w:val="20"/>
              </w:rPr>
              <w:t xml:space="preserve"> сома </w:t>
            </w:r>
            <w:proofErr w:type="spellStart"/>
            <w:r w:rsidRPr="00477EBB">
              <w:rPr>
                <w:b/>
                <w:bCs/>
                <w:color w:val="auto"/>
                <w:sz w:val="20"/>
                <w:szCs w:val="20"/>
              </w:rPr>
              <w:t>кейіннен</w:t>
            </w:r>
            <w:proofErr w:type="spellEnd"/>
            <w:r w:rsidRPr="00477EBB">
              <w:rPr>
                <w:b/>
                <w:bCs/>
                <w:color w:val="auto"/>
                <w:sz w:val="20"/>
                <w:szCs w:val="20"/>
              </w:rPr>
              <w:t xml:space="preserve"> </w:t>
            </w:r>
            <w:proofErr w:type="spellStart"/>
            <w:r w:rsidRPr="00477EBB">
              <w:rPr>
                <w:b/>
                <w:bCs/>
                <w:color w:val="auto"/>
                <w:sz w:val="20"/>
                <w:szCs w:val="20"/>
              </w:rPr>
              <w:t>жобаларға</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үшін</w:t>
            </w:r>
            <w:proofErr w:type="spellEnd"/>
            <w:r w:rsidRPr="00477EBB">
              <w:rPr>
                <w:b/>
                <w:bCs/>
                <w:color w:val="auto"/>
                <w:sz w:val="20"/>
                <w:szCs w:val="20"/>
              </w:rPr>
              <w:t xml:space="preserve"> </w:t>
            </w:r>
            <w:proofErr w:type="spellStart"/>
            <w:r w:rsidRPr="00477EBB">
              <w:rPr>
                <w:b/>
                <w:bCs/>
                <w:color w:val="auto"/>
                <w:sz w:val="20"/>
                <w:szCs w:val="20"/>
              </w:rPr>
              <w:t>пайдаланылады</w:t>
            </w:r>
            <w:proofErr w:type="spellEnd"/>
            <w:r w:rsidRPr="00477EBB">
              <w:rPr>
                <w:b/>
                <w:bCs/>
                <w:color w:val="auto"/>
                <w:sz w:val="20"/>
                <w:szCs w:val="20"/>
              </w:rPr>
              <w:t>.</w:t>
            </w:r>
          </w:p>
          <w:p w14:paraId="5BE45043" w14:textId="3CEE100A" w:rsidR="005A065B" w:rsidRPr="00477EBB" w:rsidRDefault="005A065B" w:rsidP="005A065B">
            <w:pPr>
              <w:pStyle w:val="pj"/>
              <w:shd w:val="clear" w:color="auto" w:fill="FFFFFF" w:themeFill="background1"/>
              <w:ind w:firstLine="182"/>
              <w:rPr>
                <w:b/>
                <w:bCs/>
                <w:color w:val="auto"/>
                <w:sz w:val="20"/>
                <w:szCs w:val="20"/>
              </w:rPr>
            </w:pPr>
            <w:proofErr w:type="spellStart"/>
            <w:r w:rsidRPr="00477EBB">
              <w:rPr>
                <w:b/>
                <w:bCs/>
                <w:color w:val="auto"/>
                <w:sz w:val="20"/>
                <w:szCs w:val="20"/>
              </w:rPr>
              <w:lastRenderedPageBreak/>
              <w:t>Босаған</w:t>
            </w:r>
            <w:proofErr w:type="spellEnd"/>
            <w:r w:rsidRPr="00477EBB">
              <w:rPr>
                <w:b/>
                <w:bCs/>
                <w:color w:val="auto"/>
                <w:sz w:val="20"/>
                <w:szCs w:val="20"/>
              </w:rPr>
              <w:t xml:space="preserve"> </w:t>
            </w:r>
            <w:proofErr w:type="spellStart"/>
            <w:r w:rsidRPr="00477EBB">
              <w:rPr>
                <w:b/>
                <w:bCs/>
                <w:color w:val="auto"/>
                <w:sz w:val="20"/>
                <w:szCs w:val="20"/>
              </w:rPr>
              <w:t>қаражат</w:t>
            </w:r>
            <w:proofErr w:type="spellEnd"/>
            <w:r w:rsidRPr="00477EBB">
              <w:rPr>
                <w:b/>
                <w:bCs/>
                <w:color w:val="auto"/>
                <w:sz w:val="20"/>
                <w:szCs w:val="20"/>
              </w:rPr>
              <w:t xml:space="preserve"> </w:t>
            </w:r>
            <w:proofErr w:type="spellStart"/>
            <w:r w:rsidRPr="00477EBB">
              <w:rPr>
                <w:b/>
                <w:bCs/>
                <w:color w:val="auto"/>
                <w:sz w:val="20"/>
                <w:szCs w:val="20"/>
              </w:rPr>
              <w:t>есебінен</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көлемі</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шарттарының</w:t>
            </w:r>
            <w:proofErr w:type="spellEnd"/>
            <w:r w:rsidRPr="00477EBB">
              <w:rPr>
                <w:b/>
                <w:bCs/>
                <w:color w:val="auto"/>
                <w:sz w:val="20"/>
                <w:szCs w:val="20"/>
              </w:rPr>
              <w:t xml:space="preserve"> </w:t>
            </w:r>
            <w:proofErr w:type="spellStart"/>
            <w:r w:rsidRPr="00477EBB">
              <w:rPr>
                <w:b/>
                <w:bCs/>
                <w:color w:val="auto"/>
                <w:sz w:val="20"/>
                <w:szCs w:val="20"/>
              </w:rPr>
              <w:t>қолданысын</w:t>
            </w:r>
            <w:proofErr w:type="spellEnd"/>
            <w:r w:rsidRPr="00477EBB">
              <w:rPr>
                <w:b/>
                <w:bCs/>
                <w:color w:val="auto"/>
                <w:sz w:val="20"/>
                <w:szCs w:val="20"/>
              </w:rPr>
              <w:t xml:space="preserve"> </w:t>
            </w:r>
            <w:proofErr w:type="spellStart"/>
            <w:r w:rsidRPr="00477EBB">
              <w:rPr>
                <w:b/>
                <w:bCs/>
                <w:color w:val="auto"/>
                <w:sz w:val="20"/>
                <w:szCs w:val="20"/>
              </w:rPr>
              <w:t>мерзімінен</w:t>
            </w:r>
            <w:proofErr w:type="spellEnd"/>
            <w:r w:rsidRPr="00477EBB">
              <w:rPr>
                <w:b/>
                <w:bCs/>
                <w:color w:val="auto"/>
                <w:sz w:val="20"/>
                <w:szCs w:val="20"/>
              </w:rPr>
              <w:t xml:space="preserve"> </w:t>
            </w:r>
            <w:proofErr w:type="spellStart"/>
            <w:r w:rsidRPr="00477EBB">
              <w:rPr>
                <w:b/>
                <w:bCs/>
                <w:color w:val="auto"/>
                <w:sz w:val="20"/>
                <w:szCs w:val="20"/>
              </w:rPr>
              <w:t>бұрын</w:t>
            </w:r>
            <w:proofErr w:type="spellEnd"/>
            <w:r w:rsidRPr="00477EBB">
              <w:rPr>
                <w:b/>
                <w:bCs/>
                <w:color w:val="auto"/>
                <w:sz w:val="20"/>
                <w:szCs w:val="20"/>
              </w:rPr>
              <w:t xml:space="preserve"> </w:t>
            </w:r>
            <w:proofErr w:type="spellStart"/>
            <w:r w:rsidRPr="00477EBB">
              <w:rPr>
                <w:b/>
                <w:bCs/>
                <w:color w:val="auto"/>
                <w:sz w:val="20"/>
                <w:szCs w:val="20"/>
              </w:rPr>
              <w:t>тоқтату</w:t>
            </w:r>
            <w:proofErr w:type="spellEnd"/>
            <w:r w:rsidRPr="00477EBB">
              <w:rPr>
                <w:b/>
                <w:bCs/>
                <w:color w:val="auto"/>
                <w:sz w:val="20"/>
                <w:szCs w:val="20"/>
              </w:rPr>
              <w:t xml:space="preserve"> </w:t>
            </w:r>
            <w:proofErr w:type="spellStart"/>
            <w:r w:rsidRPr="00477EBB">
              <w:rPr>
                <w:b/>
                <w:bCs/>
                <w:color w:val="auto"/>
                <w:sz w:val="20"/>
                <w:szCs w:val="20"/>
              </w:rPr>
              <w:t>есебінен</w:t>
            </w:r>
            <w:proofErr w:type="spellEnd"/>
            <w:r w:rsidRPr="00477EBB">
              <w:rPr>
                <w:b/>
                <w:bCs/>
                <w:color w:val="auto"/>
                <w:sz w:val="20"/>
                <w:szCs w:val="20"/>
              </w:rPr>
              <w:t xml:space="preserve"> </w:t>
            </w:r>
            <w:proofErr w:type="spellStart"/>
            <w:r w:rsidRPr="00477EBB">
              <w:rPr>
                <w:b/>
                <w:bCs/>
                <w:color w:val="auto"/>
                <w:sz w:val="20"/>
                <w:szCs w:val="20"/>
              </w:rPr>
              <w:t>қалыптастырылған</w:t>
            </w:r>
            <w:proofErr w:type="spellEnd"/>
            <w:r w:rsidRPr="00477EBB">
              <w:rPr>
                <w:b/>
                <w:bCs/>
                <w:color w:val="auto"/>
                <w:sz w:val="20"/>
                <w:szCs w:val="20"/>
              </w:rPr>
              <w:t xml:space="preserve"> </w:t>
            </w:r>
            <w:proofErr w:type="spellStart"/>
            <w:r w:rsidRPr="00477EBB">
              <w:rPr>
                <w:b/>
                <w:bCs/>
                <w:color w:val="auto"/>
                <w:sz w:val="20"/>
                <w:szCs w:val="20"/>
              </w:rPr>
              <w:t>босаған</w:t>
            </w:r>
            <w:proofErr w:type="spellEnd"/>
            <w:r w:rsidRPr="00477EBB">
              <w:rPr>
                <w:b/>
                <w:bCs/>
                <w:color w:val="auto"/>
                <w:sz w:val="20"/>
                <w:szCs w:val="20"/>
              </w:rPr>
              <w:t xml:space="preserve"> </w:t>
            </w:r>
            <w:proofErr w:type="spellStart"/>
            <w:r w:rsidRPr="00477EBB">
              <w:rPr>
                <w:b/>
                <w:bCs/>
                <w:color w:val="auto"/>
                <w:sz w:val="20"/>
                <w:szCs w:val="20"/>
              </w:rPr>
              <w:t>қаражат</w:t>
            </w:r>
            <w:proofErr w:type="spellEnd"/>
            <w:r w:rsidRPr="00477EBB">
              <w:rPr>
                <w:b/>
                <w:bCs/>
                <w:color w:val="auto"/>
                <w:sz w:val="20"/>
                <w:szCs w:val="20"/>
              </w:rPr>
              <w:t xml:space="preserve"> </w:t>
            </w:r>
            <w:proofErr w:type="spellStart"/>
            <w:r w:rsidRPr="00477EBB">
              <w:rPr>
                <w:b/>
                <w:bCs/>
                <w:color w:val="auto"/>
                <w:sz w:val="20"/>
                <w:szCs w:val="20"/>
              </w:rPr>
              <w:t>көлемінің</w:t>
            </w:r>
            <w:proofErr w:type="spellEnd"/>
            <w:r w:rsidRPr="00477EBB">
              <w:rPr>
                <w:b/>
                <w:bCs/>
                <w:color w:val="auto"/>
                <w:sz w:val="20"/>
                <w:szCs w:val="20"/>
              </w:rPr>
              <w:t xml:space="preserve"> 5-ке (100 %/20 %) </w:t>
            </w:r>
            <w:proofErr w:type="spellStart"/>
            <w:r w:rsidRPr="00477EBB">
              <w:rPr>
                <w:b/>
                <w:bCs/>
                <w:color w:val="auto"/>
                <w:sz w:val="20"/>
                <w:szCs w:val="20"/>
              </w:rPr>
              <w:t>тең</w:t>
            </w:r>
            <w:proofErr w:type="spellEnd"/>
            <w:r w:rsidRPr="00477EBB">
              <w:rPr>
                <w:b/>
                <w:bCs/>
                <w:color w:val="auto"/>
                <w:sz w:val="20"/>
                <w:szCs w:val="20"/>
              </w:rPr>
              <w:t xml:space="preserve"> </w:t>
            </w:r>
            <w:proofErr w:type="spellStart"/>
            <w:r w:rsidRPr="00477EBB">
              <w:rPr>
                <w:b/>
                <w:bCs/>
                <w:color w:val="auto"/>
                <w:sz w:val="20"/>
                <w:szCs w:val="20"/>
              </w:rPr>
              <w:t>мультипликаторға</w:t>
            </w:r>
            <w:proofErr w:type="spellEnd"/>
            <w:r w:rsidRPr="00477EBB">
              <w:rPr>
                <w:b/>
                <w:bCs/>
                <w:color w:val="auto"/>
                <w:sz w:val="20"/>
                <w:szCs w:val="20"/>
              </w:rPr>
              <w:t xml:space="preserve"> </w:t>
            </w:r>
            <w:proofErr w:type="spellStart"/>
            <w:r w:rsidRPr="00477EBB">
              <w:rPr>
                <w:b/>
                <w:bCs/>
                <w:color w:val="auto"/>
                <w:sz w:val="20"/>
                <w:szCs w:val="20"/>
              </w:rPr>
              <w:t>көбейтіндісіне</w:t>
            </w:r>
            <w:proofErr w:type="spellEnd"/>
            <w:r w:rsidRPr="00477EBB">
              <w:rPr>
                <w:b/>
                <w:bCs/>
                <w:color w:val="auto"/>
                <w:sz w:val="20"/>
                <w:szCs w:val="20"/>
              </w:rPr>
              <w:t xml:space="preserve"> </w:t>
            </w:r>
            <w:proofErr w:type="spellStart"/>
            <w:r w:rsidRPr="00477EBB">
              <w:rPr>
                <w:b/>
                <w:bCs/>
                <w:color w:val="auto"/>
                <w:sz w:val="20"/>
                <w:szCs w:val="20"/>
              </w:rPr>
              <w:t>тең</w:t>
            </w:r>
            <w:proofErr w:type="spellEnd"/>
            <w:r w:rsidRPr="00477EBB">
              <w:rPr>
                <w:b/>
                <w:bCs/>
                <w:color w:val="auto"/>
                <w:sz w:val="20"/>
                <w:szCs w:val="20"/>
              </w:rPr>
              <w:t>.</w:t>
            </w:r>
          </w:p>
          <w:p w14:paraId="3FA32275" w14:textId="5B4539A5" w:rsidR="005A065B" w:rsidRPr="00477EBB" w:rsidRDefault="005A065B" w:rsidP="005A065B">
            <w:pPr>
              <w:pStyle w:val="pj"/>
              <w:shd w:val="clear" w:color="auto" w:fill="FFFFFF" w:themeFill="background1"/>
              <w:ind w:firstLine="182"/>
              <w:rPr>
                <w:b/>
                <w:bCs/>
                <w:color w:val="auto"/>
                <w:sz w:val="20"/>
                <w:szCs w:val="20"/>
              </w:rPr>
            </w:pPr>
            <w:proofErr w:type="spellStart"/>
            <w:r w:rsidRPr="00477EBB">
              <w:rPr>
                <w:b/>
                <w:bCs/>
                <w:color w:val="auto"/>
                <w:sz w:val="20"/>
                <w:szCs w:val="20"/>
              </w:rPr>
              <w:t>Бұл</w:t>
            </w:r>
            <w:proofErr w:type="spellEnd"/>
            <w:r w:rsidRPr="00477EBB">
              <w:rPr>
                <w:b/>
                <w:bCs/>
                <w:color w:val="auto"/>
                <w:sz w:val="20"/>
                <w:szCs w:val="20"/>
              </w:rPr>
              <w:t xml:space="preserve"> </w:t>
            </w:r>
            <w:proofErr w:type="spellStart"/>
            <w:r w:rsidRPr="00477EBB">
              <w:rPr>
                <w:b/>
                <w:bCs/>
                <w:color w:val="auto"/>
                <w:sz w:val="20"/>
                <w:szCs w:val="20"/>
              </w:rPr>
              <w:t>ретте</w:t>
            </w:r>
            <w:proofErr w:type="spellEnd"/>
            <w:r w:rsidRPr="00477EBB">
              <w:rPr>
                <w:b/>
                <w:bCs/>
                <w:color w:val="auto"/>
                <w:sz w:val="20"/>
                <w:szCs w:val="20"/>
              </w:rPr>
              <w:t xml:space="preserve"> </w:t>
            </w:r>
            <w:r>
              <w:rPr>
                <w:b/>
                <w:bCs/>
                <w:color w:val="auto"/>
                <w:sz w:val="20"/>
                <w:szCs w:val="20"/>
              </w:rPr>
              <w:t>«</w:t>
            </w:r>
            <w:proofErr w:type="spellStart"/>
            <w:r w:rsidRPr="00477EBB">
              <w:rPr>
                <w:b/>
                <w:bCs/>
                <w:color w:val="auto"/>
                <w:sz w:val="20"/>
                <w:szCs w:val="20"/>
              </w:rPr>
              <w:t>Шағын</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орта </w:t>
            </w:r>
            <w:proofErr w:type="spellStart"/>
            <w:r w:rsidRPr="00477EBB">
              <w:rPr>
                <w:b/>
                <w:bCs/>
                <w:color w:val="auto"/>
                <w:sz w:val="20"/>
                <w:szCs w:val="20"/>
              </w:rPr>
              <w:t>кәсіпкерлікті</w:t>
            </w:r>
            <w:proofErr w:type="spellEnd"/>
            <w:r w:rsidRPr="00477EBB">
              <w:rPr>
                <w:b/>
                <w:bCs/>
                <w:color w:val="auto"/>
                <w:sz w:val="20"/>
                <w:szCs w:val="20"/>
              </w:rPr>
              <w:t xml:space="preserve"> </w:t>
            </w:r>
            <w:proofErr w:type="spellStart"/>
            <w:r w:rsidRPr="00477EBB">
              <w:rPr>
                <w:b/>
                <w:bCs/>
                <w:color w:val="auto"/>
                <w:sz w:val="20"/>
                <w:szCs w:val="20"/>
              </w:rPr>
              <w:t>қолдау</w:t>
            </w:r>
            <w:proofErr w:type="spellEnd"/>
            <w:r>
              <w:rPr>
                <w:b/>
                <w:bCs/>
                <w:color w:val="auto"/>
                <w:sz w:val="20"/>
                <w:szCs w:val="20"/>
              </w:rPr>
              <w:t>»</w:t>
            </w:r>
            <w:r w:rsidRPr="00477EBB">
              <w:rPr>
                <w:b/>
                <w:bCs/>
                <w:color w:val="auto"/>
                <w:sz w:val="20"/>
                <w:szCs w:val="20"/>
              </w:rPr>
              <w:t xml:space="preserve">, </w:t>
            </w:r>
            <w:r>
              <w:rPr>
                <w:b/>
                <w:bCs/>
                <w:color w:val="auto"/>
                <w:sz w:val="20"/>
                <w:szCs w:val="20"/>
              </w:rPr>
              <w:t>«</w:t>
            </w:r>
            <w:proofErr w:type="spellStart"/>
            <w:r w:rsidRPr="00477EBB">
              <w:rPr>
                <w:b/>
                <w:bCs/>
                <w:color w:val="auto"/>
                <w:sz w:val="20"/>
                <w:szCs w:val="20"/>
              </w:rPr>
              <w:t>Шағын</w:t>
            </w:r>
            <w:proofErr w:type="spellEnd"/>
            <w:r w:rsidRPr="00477EBB">
              <w:rPr>
                <w:b/>
                <w:bCs/>
                <w:color w:val="auto"/>
                <w:sz w:val="20"/>
                <w:szCs w:val="20"/>
              </w:rPr>
              <w:t xml:space="preserve">, орта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ірі</w:t>
            </w:r>
            <w:proofErr w:type="spellEnd"/>
            <w:r w:rsidRPr="00477EBB">
              <w:rPr>
                <w:b/>
                <w:bCs/>
                <w:color w:val="auto"/>
                <w:sz w:val="20"/>
                <w:szCs w:val="20"/>
              </w:rPr>
              <w:t xml:space="preserve"> </w:t>
            </w:r>
            <w:proofErr w:type="spellStart"/>
            <w:r w:rsidRPr="00477EBB">
              <w:rPr>
                <w:b/>
                <w:bCs/>
                <w:color w:val="auto"/>
                <w:sz w:val="20"/>
                <w:szCs w:val="20"/>
              </w:rPr>
              <w:t>кәсіпкерлікті</w:t>
            </w:r>
            <w:proofErr w:type="spellEnd"/>
            <w:r w:rsidRPr="00477EBB">
              <w:rPr>
                <w:b/>
                <w:bCs/>
                <w:color w:val="auto"/>
                <w:sz w:val="20"/>
                <w:szCs w:val="20"/>
              </w:rPr>
              <w:t xml:space="preserve"> </w:t>
            </w:r>
            <w:proofErr w:type="spellStart"/>
            <w:r w:rsidRPr="00477EBB">
              <w:rPr>
                <w:b/>
                <w:bCs/>
                <w:color w:val="auto"/>
                <w:sz w:val="20"/>
                <w:szCs w:val="20"/>
              </w:rPr>
              <w:t>қолдау</w:t>
            </w:r>
            <w:proofErr w:type="spellEnd"/>
            <w:r>
              <w:rPr>
                <w:b/>
                <w:bCs/>
                <w:color w:val="auto"/>
                <w:sz w:val="20"/>
                <w:szCs w:val="20"/>
              </w:rPr>
              <w:t>»</w:t>
            </w:r>
            <w:r w:rsidRPr="00477EBB">
              <w:rPr>
                <w:b/>
                <w:bCs/>
                <w:color w:val="auto"/>
                <w:sz w:val="20"/>
                <w:szCs w:val="20"/>
              </w:rPr>
              <w:t xml:space="preserve">, </w:t>
            </w:r>
            <w:r>
              <w:rPr>
                <w:b/>
                <w:bCs/>
                <w:color w:val="auto"/>
                <w:sz w:val="20"/>
                <w:szCs w:val="20"/>
              </w:rPr>
              <w:t>«</w:t>
            </w:r>
            <w:r w:rsidRPr="00477EBB">
              <w:rPr>
                <w:b/>
                <w:bCs/>
                <w:color w:val="auto"/>
                <w:sz w:val="20"/>
                <w:szCs w:val="20"/>
              </w:rPr>
              <w:t xml:space="preserve">Моно-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шағын</w:t>
            </w:r>
            <w:proofErr w:type="spellEnd"/>
            <w:r w:rsidRPr="00477EBB">
              <w:rPr>
                <w:b/>
                <w:bCs/>
                <w:color w:val="auto"/>
                <w:sz w:val="20"/>
                <w:szCs w:val="20"/>
              </w:rPr>
              <w:t xml:space="preserve"> </w:t>
            </w:r>
            <w:proofErr w:type="spellStart"/>
            <w:r w:rsidRPr="00477EBB">
              <w:rPr>
                <w:b/>
                <w:bCs/>
                <w:color w:val="auto"/>
                <w:sz w:val="20"/>
                <w:szCs w:val="20"/>
              </w:rPr>
              <w:t>қалаларда</w:t>
            </w:r>
            <w:proofErr w:type="spellEnd"/>
            <w:r w:rsidRPr="00477EBB">
              <w:rPr>
                <w:b/>
                <w:bCs/>
                <w:color w:val="auto"/>
                <w:sz w:val="20"/>
                <w:szCs w:val="20"/>
              </w:rPr>
              <w:t xml:space="preserve">, </w:t>
            </w:r>
            <w:proofErr w:type="spellStart"/>
            <w:r w:rsidRPr="00477EBB">
              <w:rPr>
                <w:b/>
                <w:bCs/>
                <w:color w:val="auto"/>
                <w:sz w:val="20"/>
                <w:szCs w:val="20"/>
              </w:rPr>
              <w:t>ауылдық</w:t>
            </w:r>
            <w:proofErr w:type="spellEnd"/>
            <w:r w:rsidRPr="00477EBB">
              <w:rPr>
                <w:b/>
                <w:bCs/>
                <w:color w:val="auto"/>
                <w:sz w:val="20"/>
                <w:szCs w:val="20"/>
              </w:rPr>
              <w:t xml:space="preserve"> </w:t>
            </w:r>
            <w:proofErr w:type="spellStart"/>
            <w:r w:rsidRPr="00477EBB">
              <w:rPr>
                <w:b/>
                <w:bCs/>
                <w:color w:val="auto"/>
                <w:sz w:val="20"/>
                <w:szCs w:val="20"/>
              </w:rPr>
              <w:t>елді</w:t>
            </w:r>
            <w:proofErr w:type="spellEnd"/>
            <w:r w:rsidRPr="00477EBB">
              <w:rPr>
                <w:b/>
                <w:bCs/>
                <w:color w:val="auto"/>
                <w:sz w:val="20"/>
                <w:szCs w:val="20"/>
              </w:rPr>
              <w:t xml:space="preserve"> </w:t>
            </w:r>
            <w:proofErr w:type="spellStart"/>
            <w:r w:rsidRPr="00477EBB">
              <w:rPr>
                <w:b/>
                <w:bCs/>
                <w:color w:val="auto"/>
                <w:sz w:val="20"/>
                <w:szCs w:val="20"/>
              </w:rPr>
              <w:t>мекендерде</w:t>
            </w:r>
            <w:proofErr w:type="spellEnd"/>
            <w:r w:rsidRPr="00477EBB">
              <w:rPr>
                <w:b/>
                <w:bCs/>
                <w:color w:val="auto"/>
                <w:sz w:val="20"/>
                <w:szCs w:val="20"/>
              </w:rPr>
              <w:t xml:space="preserve"> </w:t>
            </w:r>
            <w:proofErr w:type="spellStart"/>
            <w:r w:rsidRPr="00477EBB">
              <w:rPr>
                <w:b/>
                <w:bCs/>
                <w:color w:val="auto"/>
                <w:sz w:val="20"/>
                <w:szCs w:val="20"/>
              </w:rPr>
              <w:t>кәсіпкерлікті</w:t>
            </w:r>
            <w:proofErr w:type="spellEnd"/>
            <w:r w:rsidRPr="00477EBB">
              <w:rPr>
                <w:b/>
                <w:bCs/>
                <w:color w:val="auto"/>
                <w:sz w:val="20"/>
                <w:szCs w:val="20"/>
              </w:rPr>
              <w:t xml:space="preserve"> </w:t>
            </w:r>
            <w:proofErr w:type="spellStart"/>
            <w:r w:rsidRPr="00477EBB">
              <w:rPr>
                <w:b/>
                <w:bCs/>
                <w:color w:val="auto"/>
                <w:sz w:val="20"/>
                <w:szCs w:val="20"/>
              </w:rPr>
              <w:t>қолдау</w:t>
            </w:r>
            <w:proofErr w:type="spellEnd"/>
            <w:r>
              <w:rPr>
                <w:b/>
                <w:bCs/>
                <w:color w:val="auto"/>
                <w:sz w:val="20"/>
                <w:szCs w:val="20"/>
              </w:rPr>
              <w:t>»</w:t>
            </w:r>
            <w:r w:rsidRPr="00477EBB">
              <w:rPr>
                <w:b/>
                <w:bCs/>
                <w:color w:val="auto"/>
                <w:sz w:val="20"/>
                <w:szCs w:val="20"/>
              </w:rPr>
              <w:t xml:space="preserve"> </w:t>
            </w:r>
            <w:proofErr w:type="spellStart"/>
            <w:r w:rsidRPr="00477EBB">
              <w:rPr>
                <w:b/>
                <w:bCs/>
                <w:color w:val="auto"/>
                <w:sz w:val="20"/>
                <w:szCs w:val="20"/>
              </w:rPr>
              <w:t>бағыттары</w:t>
            </w:r>
            <w:proofErr w:type="spellEnd"/>
            <w:r w:rsidRPr="00477EBB">
              <w:rPr>
                <w:b/>
                <w:bCs/>
                <w:color w:val="auto"/>
                <w:sz w:val="20"/>
                <w:szCs w:val="20"/>
              </w:rPr>
              <w:t xml:space="preserve"> </w:t>
            </w:r>
            <w:proofErr w:type="spellStart"/>
            <w:r w:rsidRPr="00477EBB">
              <w:rPr>
                <w:b/>
                <w:bCs/>
                <w:color w:val="auto"/>
                <w:sz w:val="20"/>
                <w:szCs w:val="20"/>
              </w:rPr>
              <w:t>шеңберінде</w:t>
            </w:r>
            <w:proofErr w:type="spellEnd"/>
            <w:r w:rsidRPr="00477EBB">
              <w:rPr>
                <w:b/>
                <w:bCs/>
                <w:color w:val="auto"/>
                <w:sz w:val="20"/>
                <w:szCs w:val="20"/>
              </w:rPr>
              <w:t xml:space="preserve"> осы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қағидаларының</w:t>
            </w:r>
            <w:proofErr w:type="spellEnd"/>
            <w:r w:rsidRPr="00477EBB">
              <w:rPr>
                <w:b/>
                <w:bCs/>
                <w:color w:val="auto"/>
                <w:sz w:val="20"/>
                <w:szCs w:val="20"/>
              </w:rPr>
              <w:t xml:space="preserve"> 31-тармағының 5) </w:t>
            </w:r>
            <w:proofErr w:type="spellStart"/>
            <w:r w:rsidRPr="00477EBB">
              <w:rPr>
                <w:b/>
                <w:bCs/>
                <w:color w:val="auto"/>
                <w:sz w:val="20"/>
                <w:szCs w:val="20"/>
              </w:rPr>
              <w:t>тармақшасына</w:t>
            </w:r>
            <w:proofErr w:type="spellEnd"/>
            <w:r w:rsidRPr="00477EBB">
              <w:rPr>
                <w:b/>
                <w:bCs/>
                <w:color w:val="auto"/>
                <w:sz w:val="20"/>
                <w:szCs w:val="20"/>
              </w:rPr>
              <w:t xml:space="preserve">, 38-тармағының 3) </w:t>
            </w:r>
            <w:proofErr w:type="spellStart"/>
            <w:r w:rsidRPr="00477EBB">
              <w:rPr>
                <w:b/>
                <w:bCs/>
                <w:color w:val="auto"/>
                <w:sz w:val="20"/>
                <w:szCs w:val="20"/>
              </w:rPr>
              <w:t>тармақшасына</w:t>
            </w:r>
            <w:proofErr w:type="spellEnd"/>
            <w:r w:rsidRPr="00477EBB">
              <w:rPr>
                <w:b/>
                <w:bCs/>
                <w:color w:val="auto"/>
                <w:sz w:val="20"/>
                <w:szCs w:val="20"/>
              </w:rPr>
              <w:t xml:space="preserve">, 45-тармағының 5) </w:t>
            </w:r>
            <w:proofErr w:type="spellStart"/>
            <w:r w:rsidRPr="00477EBB">
              <w:rPr>
                <w:b/>
                <w:bCs/>
                <w:color w:val="auto"/>
                <w:sz w:val="20"/>
                <w:szCs w:val="20"/>
              </w:rPr>
              <w:t>тармақшасына</w:t>
            </w:r>
            <w:proofErr w:type="spellEnd"/>
            <w:r w:rsidRPr="00477EBB">
              <w:rPr>
                <w:b/>
                <w:bCs/>
                <w:color w:val="auto"/>
                <w:sz w:val="20"/>
                <w:szCs w:val="20"/>
              </w:rPr>
              <w:t xml:space="preserve"> </w:t>
            </w:r>
            <w:proofErr w:type="spellStart"/>
            <w:r w:rsidRPr="00477EBB">
              <w:rPr>
                <w:b/>
                <w:bCs/>
                <w:color w:val="auto"/>
                <w:sz w:val="20"/>
                <w:szCs w:val="20"/>
              </w:rPr>
              <w:t>сәйкес</w:t>
            </w:r>
            <w:proofErr w:type="spellEnd"/>
            <w:r w:rsidRPr="00477EBB">
              <w:rPr>
                <w:b/>
                <w:bCs/>
                <w:color w:val="auto"/>
                <w:sz w:val="20"/>
                <w:szCs w:val="20"/>
              </w:rPr>
              <w:t xml:space="preserve"> </w:t>
            </w:r>
            <w:proofErr w:type="spellStart"/>
            <w:r w:rsidRPr="00477EBB">
              <w:rPr>
                <w:b/>
                <w:bCs/>
                <w:color w:val="auto"/>
                <w:sz w:val="20"/>
                <w:szCs w:val="20"/>
              </w:rPr>
              <w:t>кепілдіктердің</w:t>
            </w:r>
            <w:proofErr w:type="spellEnd"/>
            <w:r w:rsidRPr="00477EBB">
              <w:rPr>
                <w:b/>
                <w:bCs/>
                <w:color w:val="auto"/>
                <w:sz w:val="20"/>
                <w:szCs w:val="20"/>
              </w:rPr>
              <w:t xml:space="preserve"> </w:t>
            </w:r>
            <w:proofErr w:type="spellStart"/>
            <w:r w:rsidRPr="00477EBB">
              <w:rPr>
                <w:b/>
                <w:bCs/>
                <w:color w:val="auto"/>
                <w:sz w:val="20"/>
                <w:szCs w:val="20"/>
              </w:rPr>
              <w:t>жиынтық</w:t>
            </w:r>
            <w:proofErr w:type="spellEnd"/>
            <w:r w:rsidRPr="00477EBB">
              <w:rPr>
                <w:b/>
                <w:bCs/>
                <w:color w:val="auto"/>
                <w:sz w:val="20"/>
                <w:szCs w:val="20"/>
              </w:rPr>
              <w:t xml:space="preserve"> </w:t>
            </w:r>
            <w:proofErr w:type="spellStart"/>
            <w:r w:rsidRPr="00477EBB">
              <w:rPr>
                <w:b/>
                <w:bCs/>
                <w:color w:val="auto"/>
                <w:sz w:val="20"/>
                <w:szCs w:val="20"/>
              </w:rPr>
              <w:t>сомасы</w:t>
            </w:r>
            <w:proofErr w:type="spellEnd"/>
            <w:r w:rsidRPr="00477EBB">
              <w:rPr>
                <w:b/>
                <w:bCs/>
                <w:color w:val="auto"/>
                <w:sz w:val="20"/>
                <w:szCs w:val="20"/>
              </w:rPr>
              <w:t xml:space="preserve"> 500 (бес </w:t>
            </w:r>
            <w:proofErr w:type="spellStart"/>
            <w:r w:rsidRPr="00477EBB">
              <w:rPr>
                <w:b/>
                <w:bCs/>
                <w:color w:val="auto"/>
                <w:sz w:val="20"/>
                <w:szCs w:val="20"/>
              </w:rPr>
              <w:t>жүз</w:t>
            </w:r>
            <w:proofErr w:type="spellEnd"/>
            <w:r w:rsidRPr="00477EBB">
              <w:rPr>
                <w:b/>
                <w:bCs/>
                <w:color w:val="auto"/>
                <w:sz w:val="20"/>
                <w:szCs w:val="20"/>
              </w:rPr>
              <w:t xml:space="preserve">) миллион </w:t>
            </w:r>
            <w:proofErr w:type="spellStart"/>
            <w:r w:rsidRPr="00477EBB">
              <w:rPr>
                <w:b/>
                <w:bCs/>
                <w:color w:val="auto"/>
                <w:sz w:val="20"/>
                <w:szCs w:val="20"/>
              </w:rPr>
              <w:t>теңгеден</w:t>
            </w:r>
            <w:proofErr w:type="spellEnd"/>
            <w:r w:rsidRPr="00477EBB">
              <w:rPr>
                <w:b/>
                <w:bCs/>
                <w:color w:val="auto"/>
                <w:sz w:val="20"/>
                <w:szCs w:val="20"/>
              </w:rPr>
              <w:t xml:space="preserve"> </w:t>
            </w:r>
            <w:proofErr w:type="spellStart"/>
            <w:r w:rsidRPr="00477EBB">
              <w:rPr>
                <w:b/>
                <w:bCs/>
                <w:color w:val="auto"/>
                <w:sz w:val="20"/>
                <w:szCs w:val="20"/>
              </w:rPr>
              <w:t>асқан</w:t>
            </w:r>
            <w:proofErr w:type="spellEnd"/>
            <w:r w:rsidRPr="00477EBB">
              <w:rPr>
                <w:b/>
                <w:bCs/>
                <w:color w:val="auto"/>
                <w:sz w:val="20"/>
                <w:szCs w:val="20"/>
              </w:rPr>
              <w:t xml:space="preserve"> </w:t>
            </w:r>
            <w:proofErr w:type="spellStart"/>
            <w:r w:rsidRPr="00477EBB">
              <w:rPr>
                <w:b/>
                <w:bCs/>
                <w:color w:val="auto"/>
                <w:sz w:val="20"/>
                <w:szCs w:val="20"/>
              </w:rPr>
              <w:t>кезде</w:t>
            </w:r>
            <w:proofErr w:type="spellEnd"/>
            <w:r w:rsidRPr="00477EBB">
              <w:rPr>
                <w:b/>
                <w:bCs/>
                <w:color w:val="auto"/>
                <w:sz w:val="20"/>
                <w:szCs w:val="20"/>
              </w:rPr>
              <w:t xml:space="preserve"> </w:t>
            </w:r>
            <w:proofErr w:type="spellStart"/>
            <w:r w:rsidRPr="00477EBB">
              <w:rPr>
                <w:b/>
                <w:bCs/>
                <w:color w:val="auto"/>
                <w:sz w:val="20"/>
                <w:szCs w:val="20"/>
              </w:rPr>
              <w:t>кәсіпкердің</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құнын</w:t>
            </w:r>
            <w:proofErr w:type="spellEnd"/>
            <w:r w:rsidRPr="00477EBB">
              <w:rPr>
                <w:b/>
                <w:bCs/>
                <w:color w:val="auto"/>
                <w:sz w:val="20"/>
                <w:szCs w:val="20"/>
              </w:rPr>
              <w:t xml:space="preserve"> </w:t>
            </w:r>
            <w:proofErr w:type="spellStart"/>
            <w:r w:rsidRPr="00477EBB">
              <w:rPr>
                <w:b/>
                <w:bCs/>
                <w:color w:val="auto"/>
                <w:sz w:val="20"/>
                <w:szCs w:val="20"/>
              </w:rPr>
              <w:t>төлеуі</w:t>
            </w:r>
            <w:proofErr w:type="spellEnd"/>
            <w:r w:rsidRPr="00477EBB">
              <w:rPr>
                <w:b/>
                <w:bCs/>
                <w:color w:val="auto"/>
                <w:sz w:val="20"/>
                <w:szCs w:val="20"/>
              </w:rPr>
              <w:t xml:space="preserve"> </w:t>
            </w:r>
            <w:proofErr w:type="spellStart"/>
            <w:r w:rsidRPr="00477EBB">
              <w:rPr>
                <w:b/>
                <w:bCs/>
                <w:color w:val="auto"/>
                <w:sz w:val="20"/>
                <w:szCs w:val="20"/>
              </w:rPr>
              <w:t>көзделген</w:t>
            </w:r>
            <w:proofErr w:type="spellEnd"/>
            <w:r w:rsidRPr="00477EBB">
              <w:rPr>
                <w:b/>
                <w:bCs/>
                <w:color w:val="auto"/>
                <w:sz w:val="20"/>
                <w:szCs w:val="20"/>
              </w:rPr>
              <w:t>.</w:t>
            </w:r>
          </w:p>
          <w:p w14:paraId="3D88E603" w14:textId="1BEF7C8F" w:rsidR="005A065B" w:rsidRPr="00477EBB" w:rsidRDefault="005A065B" w:rsidP="005A065B">
            <w:pPr>
              <w:pStyle w:val="pj"/>
              <w:shd w:val="clear" w:color="auto" w:fill="FFFFFF" w:themeFill="background1"/>
              <w:ind w:firstLine="182"/>
              <w:rPr>
                <w:b/>
                <w:bCs/>
                <w:color w:val="auto"/>
                <w:sz w:val="20"/>
                <w:szCs w:val="20"/>
              </w:rPr>
            </w:pP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алынған</w:t>
            </w:r>
            <w:proofErr w:type="spellEnd"/>
            <w:r w:rsidRPr="00477EBB">
              <w:rPr>
                <w:b/>
                <w:bCs/>
                <w:color w:val="auto"/>
                <w:sz w:val="20"/>
                <w:szCs w:val="20"/>
              </w:rPr>
              <w:t xml:space="preserve"> </w:t>
            </w:r>
            <w:proofErr w:type="spellStart"/>
            <w:r w:rsidRPr="00477EBB">
              <w:rPr>
                <w:b/>
                <w:bCs/>
                <w:color w:val="auto"/>
                <w:sz w:val="20"/>
                <w:szCs w:val="20"/>
              </w:rPr>
              <w:t>қаражатты</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жылы</w:t>
            </w:r>
            <w:proofErr w:type="spellEnd"/>
            <w:r w:rsidRPr="00477EBB">
              <w:rPr>
                <w:b/>
                <w:bCs/>
                <w:color w:val="auto"/>
                <w:sz w:val="20"/>
                <w:szCs w:val="20"/>
              </w:rPr>
              <w:t xml:space="preserve"> </w:t>
            </w:r>
            <w:proofErr w:type="spellStart"/>
            <w:r w:rsidRPr="00477EBB">
              <w:rPr>
                <w:b/>
                <w:bCs/>
                <w:color w:val="auto"/>
                <w:sz w:val="20"/>
                <w:szCs w:val="20"/>
              </w:rPr>
              <w:t>аяқталғаннан</w:t>
            </w:r>
            <w:proofErr w:type="spellEnd"/>
            <w:r w:rsidRPr="00477EBB">
              <w:rPr>
                <w:b/>
                <w:bCs/>
                <w:color w:val="auto"/>
                <w:sz w:val="20"/>
                <w:szCs w:val="20"/>
              </w:rPr>
              <w:t xml:space="preserve"> </w:t>
            </w:r>
            <w:proofErr w:type="spellStart"/>
            <w:r w:rsidRPr="00477EBB">
              <w:rPr>
                <w:b/>
                <w:bCs/>
                <w:color w:val="auto"/>
                <w:sz w:val="20"/>
                <w:szCs w:val="20"/>
              </w:rPr>
              <w:t>кейін</w:t>
            </w:r>
            <w:proofErr w:type="spellEnd"/>
            <w:r w:rsidRPr="00477EBB">
              <w:rPr>
                <w:b/>
                <w:bCs/>
                <w:color w:val="auto"/>
                <w:sz w:val="20"/>
                <w:szCs w:val="20"/>
              </w:rPr>
              <w:t xml:space="preserve"> </w:t>
            </w:r>
            <w:proofErr w:type="spellStart"/>
            <w:r w:rsidRPr="00477EBB">
              <w:rPr>
                <w:b/>
                <w:bCs/>
                <w:color w:val="auto"/>
                <w:sz w:val="20"/>
                <w:szCs w:val="20"/>
              </w:rPr>
              <w:t>әртүрлі</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құралдарына</w:t>
            </w:r>
            <w:proofErr w:type="spellEnd"/>
            <w:r w:rsidRPr="00477EBB">
              <w:rPr>
                <w:b/>
                <w:bCs/>
                <w:color w:val="auto"/>
                <w:sz w:val="20"/>
                <w:szCs w:val="20"/>
              </w:rPr>
              <w:t xml:space="preserve"> </w:t>
            </w:r>
            <w:proofErr w:type="spellStart"/>
            <w:r w:rsidRPr="00477EBB">
              <w:rPr>
                <w:b/>
                <w:bCs/>
                <w:color w:val="auto"/>
                <w:sz w:val="20"/>
                <w:szCs w:val="20"/>
              </w:rPr>
              <w:t>орналастырады</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жылы</w:t>
            </w:r>
            <w:proofErr w:type="spellEnd"/>
            <w:r w:rsidRPr="00477EBB">
              <w:rPr>
                <w:b/>
                <w:bCs/>
                <w:color w:val="auto"/>
                <w:sz w:val="20"/>
                <w:szCs w:val="20"/>
              </w:rPr>
              <w:t xml:space="preserve"> </w:t>
            </w:r>
            <w:proofErr w:type="spellStart"/>
            <w:r w:rsidRPr="00477EBB">
              <w:rPr>
                <w:b/>
                <w:bCs/>
                <w:color w:val="auto"/>
                <w:sz w:val="20"/>
                <w:szCs w:val="20"/>
              </w:rPr>
              <w:t>аяқталғаннан</w:t>
            </w:r>
            <w:proofErr w:type="spellEnd"/>
            <w:r w:rsidRPr="00477EBB">
              <w:rPr>
                <w:b/>
                <w:bCs/>
                <w:color w:val="auto"/>
                <w:sz w:val="20"/>
                <w:szCs w:val="20"/>
              </w:rPr>
              <w:t xml:space="preserve"> </w:t>
            </w:r>
            <w:proofErr w:type="spellStart"/>
            <w:r w:rsidRPr="00477EBB">
              <w:rPr>
                <w:b/>
                <w:bCs/>
                <w:color w:val="auto"/>
                <w:sz w:val="20"/>
                <w:szCs w:val="20"/>
              </w:rPr>
              <w:t>кейін</w:t>
            </w:r>
            <w:proofErr w:type="spellEnd"/>
            <w:r w:rsidRPr="00477EBB">
              <w:rPr>
                <w:b/>
                <w:bCs/>
                <w:color w:val="auto"/>
                <w:sz w:val="20"/>
                <w:szCs w:val="20"/>
              </w:rPr>
              <w:t xml:space="preserve">, 10 </w:t>
            </w:r>
            <w:proofErr w:type="spellStart"/>
            <w:r w:rsidRPr="00477EBB">
              <w:rPr>
                <w:b/>
                <w:bCs/>
                <w:color w:val="auto"/>
                <w:sz w:val="20"/>
                <w:szCs w:val="20"/>
              </w:rPr>
              <w:t>қаңтардан</w:t>
            </w:r>
            <w:proofErr w:type="spellEnd"/>
            <w:r w:rsidRPr="00477EBB">
              <w:rPr>
                <w:b/>
                <w:bCs/>
                <w:color w:val="auto"/>
                <w:sz w:val="20"/>
                <w:szCs w:val="20"/>
              </w:rPr>
              <w:t xml:space="preserve"> </w:t>
            </w:r>
            <w:proofErr w:type="spellStart"/>
            <w:r w:rsidRPr="00477EBB">
              <w:rPr>
                <w:b/>
                <w:bCs/>
                <w:color w:val="auto"/>
                <w:sz w:val="20"/>
                <w:szCs w:val="20"/>
              </w:rPr>
              <w:t>кешіктірмей</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кәсіпкерлік</w:t>
            </w:r>
            <w:proofErr w:type="spellEnd"/>
            <w:r w:rsidRPr="00477EBB">
              <w:rPr>
                <w:b/>
                <w:bCs/>
                <w:color w:val="auto"/>
                <w:sz w:val="20"/>
                <w:szCs w:val="20"/>
              </w:rPr>
              <w:t xml:space="preserve"> </w:t>
            </w:r>
            <w:proofErr w:type="spellStart"/>
            <w:r w:rsidRPr="00477EBB">
              <w:rPr>
                <w:b/>
                <w:bCs/>
                <w:color w:val="auto"/>
                <w:sz w:val="20"/>
                <w:szCs w:val="20"/>
              </w:rPr>
              <w:t>жөніндегі</w:t>
            </w:r>
            <w:proofErr w:type="spellEnd"/>
            <w:r w:rsidRPr="00477EBB">
              <w:rPr>
                <w:b/>
                <w:bCs/>
                <w:color w:val="auto"/>
                <w:sz w:val="20"/>
                <w:szCs w:val="20"/>
              </w:rPr>
              <w:t xml:space="preserve"> </w:t>
            </w:r>
            <w:proofErr w:type="spellStart"/>
            <w:r w:rsidRPr="00477EBB">
              <w:rPr>
                <w:b/>
                <w:bCs/>
                <w:color w:val="auto"/>
                <w:sz w:val="20"/>
                <w:szCs w:val="20"/>
              </w:rPr>
              <w:t>уәкілетті</w:t>
            </w:r>
            <w:proofErr w:type="spellEnd"/>
            <w:r w:rsidRPr="00477EBB">
              <w:rPr>
                <w:b/>
                <w:bCs/>
                <w:color w:val="auto"/>
                <w:sz w:val="20"/>
                <w:szCs w:val="20"/>
              </w:rPr>
              <w:t xml:space="preserve"> </w:t>
            </w:r>
            <w:proofErr w:type="spellStart"/>
            <w:r w:rsidRPr="00477EBB">
              <w:rPr>
                <w:b/>
                <w:bCs/>
                <w:color w:val="auto"/>
                <w:sz w:val="20"/>
                <w:szCs w:val="20"/>
              </w:rPr>
              <w:t>органға</w:t>
            </w:r>
            <w:proofErr w:type="spellEnd"/>
            <w:r w:rsidRPr="00477EBB">
              <w:rPr>
                <w:b/>
                <w:bCs/>
                <w:color w:val="auto"/>
                <w:sz w:val="20"/>
                <w:szCs w:val="20"/>
              </w:rPr>
              <w:t xml:space="preserve"> </w:t>
            </w:r>
            <w:proofErr w:type="spellStart"/>
            <w:r w:rsidRPr="00477EBB">
              <w:rPr>
                <w:b/>
                <w:bCs/>
                <w:color w:val="auto"/>
                <w:sz w:val="20"/>
                <w:szCs w:val="20"/>
              </w:rPr>
              <w:t>нысаналы</w:t>
            </w:r>
            <w:proofErr w:type="spellEnd"/>
            <w:r w:rsidRPr="00477EBB">
              <w:rPr>
                <w:b/>
                <w:bCs/>
                <w:color w:val="auto"/>
                <w:sz w:val="20"/>
                <w:szCs w:val="20"/>
              </w:rPr>
              <w:t xml:space="preserve"> </w:t>
            </w:r>
            <w:proofErr w:type="spellStart"/>
            <w:r w:rsidRPr="00477EBB">
              <w:rPr>
                <w:b/>
                <w:bCs/>
                <w:color w:val="auto"/>
                <w:sz w:val="20"/>
                <w:szCs w:val="20"/>
              </w:rPr>
              <w:t>трансферттер</w:t>
            </w:r>
            <w:proofErr w:type="spellEnd"/>
            <w:r w:rsidRPr="00477EBB">
              <w:rPr>
                <w:b/>
                <w:bCs/>
                <w:color w:val="auto"/>
                <w:sz w:val="20"/>
                <w:szCs w:val="20"/>
              </w:rPr>
              <w:t xml:space="preserve"> </w:t>
            </w:r>
            <w:proofErr w:type="spellStart"/>
            <w:r w:rsidRPr="00477EBB">
              <w:rPr>
                <w:b/>
                <w:bCs/>
                <w:color w:val="auto"/>
                <w:sz w:val="20"/>
                <w:szCs w:val="20"/>
              </w:rPr>
              <w:t>сомаларының</w:t>
            </w:r>
            <w:proofErr w:type="spellEnd"/>
            <w:r w:rsidRPr="00477EBB">
              <w:rPr>
                <w:b/>
                <w:bCs/>
                <w:color w:val="auto"/>
                <w:sz w:val="20"/>
                <w:szCs w:val="20"/>
              </w:rPr>
              <w:t xml:space="preserve"> </w:t>
            </w:r>
            <w:proofErr w:type="spellStart"/>
            <w:r w:rsidRPr="00477EBB">
              <w:rPr>
                <w:b/>
                <w:bCs/>
                <w:color w:val="auto"/>
                <w:sz w:val="20"/>
                <w:szCs w:val="20"/>
              </w:rPr>
              <w:t>игерілуі</w:t>
            </w:r>
            <w:proofErr w:type="spellEnd"/>
            <w:r w:rsidRPr="00477EBB">
              <w:rPr>
                <w:b/>
                <w:bCs/>
                <w:color w:val="auto"/>
                <w:sz w:val="20"/>
                <w:szCs w:val="20"/>
              </w:rPr>
              <w:t xml:space="preserve"> </w:t>
            </w:r>
            <w:proofErr w:type="spellStart"/>
            <w:r w:rsidRPr="00477EBB">
              <w:rPr>
                <w:b/>
                <w:bCs/>
                <w:color w:val="auto"/>
                <w:sz w:val="20"/>
                <w:szCs w:val="20"/>
              </w:rPr>
              <w:t>бойынша</w:t>
            </w:r>
            <w:proofErr w:type="spellEnd"/>
            <w:r w:rsidRPr="00477EBB">
              <w:rPr>
                <w:b/>
                <w:bCs/>
                <w:color w:val="auto"/>
                <w:sz w:val="20"/>
                <w:szCs w:val="20"/>
              </w:rPr>
              <w:t xml:space="preserve"> </w:t>
            </w:r>
            <w:proofErr w:type="spellStart"/>
            <w:r w:rsidRPr="00477EBB">
              <w:rPr>
                <w:b/>
                <w:bCs/>
                <w:color w:val="auto"/>
                <w:sz w:val="20"/>
                <w:szCs w:val="20"/>
              </w:rPr>
              <w:t>салыстыру</w:t>
            </w:r>
            <w:proofErr w:type="spellEnd"/>
            <w:r w:rsidRPr="00477EBB">
              <w:rPr>
                <w:b/>
                <w:bCs/>
                <w:color w:val="auto"/>
                <w:sz w:val="20"/>
                <w:szCs w:val="20"/>
              </w:rPr>
              <w:t xml:space="preserve"> </w:t>
            </w:r>
            <w:proofErr w:type="spellStart"/>
            <w:r w:rsidRPr="00477EBB">
              <w:rPr>
                <w:b/>
                <w:bCs/>
                <w:color w:val="auto"/>
                <w:sz w:val="20"/>
                <w:szCs w:val="20"/>
              </w:rPr>
              <w:t>актісін</w:t>
            </w:r>
            <w:proofErr w:type="spellEnd"/>
            <w:r w:rsidRPr="00477EBB">
              <w:rPr>
                <w:b/>
                <w:bCs/>
                <w:color w:val="auto"/>
                <w:sz w:val="20"/>
                <w:szCs w:val="20"/>
              </w:rPr>
              <w:t xml:space="preserve"> </w:t>
            </w:r>
            <w:proofErr w:type="spellStart"/>
            <w:r w:rsidRPr="00477EBB">
              <w:rPr>
                <w:b/>
                <w:bCs/>
                <w:color w:val="auto"/>
                <w:sz w:val="20"/>
                <w:szCs w:val="20"/>
              </w:rPr>
              <w:t>ұсынады</w:t>
            </w:r>
            <w:proofErr w:type="spellEnd"/>
            <w:r w:rsidRPr="00477EBB">
              <w:rPr>
                <w:b/>
                <w:bCs/>
                <w:color w:val="auto"/>
                <w:sz w:val="20"/>
                <w:szCs w:val="20"/>
              </w:rPr>
              <w:t xml:space="preserve">. </w:t>
            </w:r>
            <w:proofErr w:type="spellStart"/>
            <w:r w:rsidRPr="00477EBB">
              <w:rPr>
                <w:b/>
                <w:bCs/>
                <w:color w:val="auto"/>
                <w:sz w:val="20"/>
                <w:szCs w:val="20"/>
              </w:rPr>
              <w:t>Кәсіпкерлік</w:t>
            </w:r>
            <w:proofErr w:type="spellEnd"/>
            <w:r w:rsidRPr="00477EBB">
              <w:rPr>
                <w:b/>
                <w:bCs/>
                <w:color w:val="auto"/>
                <w:sz w:val="20"/>
                <w:szCs w:val="20"/>
              </w:rPr>
              <w:t xml:space="preserve"> </w:t>
            </w:r>
            <w:proofErr w:type="spellStart"/>
            <w:r w:rsidRPr="00477EBB">
              <w:rPr>
                <w:b/>
                <w:bCs/>
                <w:color w:val="auto"/>
                <w:sz w:val="20"/>
                <w:szCs w:val="20"/>
              </w:rPr>
              <w:t>жөніндегі</w:t>
            </w:r>
            <w:proofErr w:type="spellEnd"/>
            <w:r w:rsidRPr="00477EBB">
              <w:rPr>
                <w:b/>
                <w:bCs/>
                <w:color w:val="auto"/>
                <w:sz w:val="20"/>
                <w:szCs w:val="20"/>
              </w:rPr>
              <w:t xml:space="preserve"> </w:t>
            </w:r>
            <w:proofErr w:type="spellStart"/>
            <w:r w:rsidRPr="00477EBB">
              <w:rPr>
                <w:b/>
                <w:bCs/>
                <w:color w:val="auto"/>
                <w:sz w:val="20"/>
                <w:szCs w:val="20"/>
              </w:rPr>
              <w:t>уәкілетті</w:t>
            </w:r>
            <w:proofErr w:type="spellEnd"/>
            <w:r w:rsidRPr="00477EBB">
              <w:rPr>
                <w:b/>
                <w:bCs/>
                <w:color w:val="auto"/>
                <w:sz w:val="20"/>
                <w:szCs w:val="20"/>
              </w:rPr>
              <w:t xml:space="preserve"> орган </w:t>
            </w:r>
            <w:proofErr w:type="spellStart"/>
            <w:r w:rsidRPr="00477EBB">
              <w:rPr>
                <w:b/>
                <w:bCs/>
                <w:color w:val="auto"/>
                <w:sz w:val="20"/>
                <w:szCs w:val="20"/>
              </w:rPr>
              <w:t>салыстыру</w:t>
            </w:r>
            <w:proofErr w:type="spellEnd"/>
            <w:r w:rsidRPr="00477EBB">
              <w:rPr>
                <w:b/>
                <w:bCs/>
                <w:color w:val="auto"/>
                <w:sz w:val="20"/>
                <w:szCs w:val="20"/>
              </w:rPr>
              <w:t xml:space="preserve"> </w:t>
            </w:r>
            <w:proofErr w:type="spellStart"/>
            <w:r w:rsidRPr="00477EBB">
              <w:rPr>
                <w:b/>
                <w:bCs/>
                <w:color w:val="auto"/>
                <w:sz w:val="20"/>
                <w:szCs w:val="20"/>
              </w:rPr>
              <w:t>актісіне</w:t>
            </w:r>
            <w:proofErr w:type="spellEnd"/>
            <w:r w:rsidRPr="00477EBB">
              <w:rPr>
                <w:b/>
                <w:bCs/>
                <w:color w:val="auto"/>
                <w:sz w:val="20"/>
                <w:szCs w:val="20"/>
              </w:rPr>
              <w:t xml:space="preserve"> </w:t>
            </w:r>
            <w:proofErr w:type="spellStart"/>
            <w:r w:rsidRPr="00477EBB">
              <w:rPr>
                <w:b/>
                <w:bCs/>
                <w:color w:val="auto"/>
                <w:sz w:val="20"/>
                <w:szCs w:val="20"/>
              </w:rPr>
              <w:t>қол</w:t>
            </w:r>
            <w:proofErr w:type="spellEnd"/>
            <w:r w:rsidRPr="00477EBB">
              <w:rPr>
                <w:b/>
                <w:bCs/>
                <w:color w:val="auto"/>
                <w:sz w:val="20"/>
                <w:szCs w:val="20"/>
              </w:rPr>
              <w:t xml:space="preserve"> </w:t>
            </w:r>
            <w:proofErr w:type="spellStart"/>
            <w:r w:rsidRPr="00477EBB">
              <w:rPr>
                <w:b/>
                <w:bCs/>
                <w:color w:val="auto"/>
                <w:sz w:val="20"/>
                <w:szCs w:val="20"/>
              </w:rPr>
              <w:t>қойғаннан</w:t>
            </w:r>
            <w:proofErr w:type="spellEnd"/>
            <w:r w:rsidRPr="00477EBB">
              <w:rPr>
                <w:b/>
                <w:bCs/>
                <w:color w:val="auto"/>
                <w:sz w:val="20"/>
                <w:szCs w:val="20"/>
              </w:rPr>
              <w:t xml:space="preserve"> </w:t>
            </w:r>
            <w:proofErr w:type="spellStart"/>
            <w:r w:rsidRPr="00477EBB">
              <w:rPr>
                <w:b/>
                <w:bCs/>
                <w:color w:val="auto"/>
                <w:sz w:val="20"/>
                <w:szCs w:val="20"/>
              </w:rPr>
              <w:t>кейін</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5 (бес) </w:t>
            </w:r>
            <w:proofErr w:type="spellStart"/>
            <w:r w:rsidRPr="00477EBB">
              <w:rPr>
                <w:b/>
                <w:bCs/>
                <w:color w:val="auto"/>
                <w:sz w:val="20"/>
                <w:szCs w:val="20"/>
              </w:rPr>
              <w:t>жұмыс</w:t>
            </w:r>
            <w:proofErr w:type="spellEnd"/>
            <w:r w:rsidRPr="00477EBB">
              <w:rPr>
                <w:b/>
                <w:bCs/>
                <w:color w:val="auto"/>
                <w:sz w:val="20"/>
                <w:szCs w:val="20"/>
              </w:rPr>
              <w:t xml:space="preserve"> </w:t>
            </w:r>
            <w:proofErr w:type="spellStart"/>
            <w:r w:rsidRPr="00477EBB">
              <w:rPr>
                <w:b/>
                <w:bCs/>
                <w:color w:val="auto"/>
                <w:sz w:val="20"/>
                <w:szCs w:val="20"/>
              </w:rPr>
              <w:t>күні</w:t>
            </w:r>
            <w:proofErr w:type="spellEnd"/>
            <w:r w:rsidRPr="00477EBB">
              <w:rPr>
                <w:b/>
                <w:bCs/>
                <w:color w:val="auto"/>
                <w:sz w:val="20"/>
                <w:szCs w:val="20"/>
              </w:rPr>
              <w:t xml:space="preserve"> </w:t>
            </w:r>
            <w:proofErr w:type="spellStart"/>
            <w:r w:rsidRPr="00477EBB">
              <w:rPr>
                <w:b/>
                <w:bCs/>
                <w:color w:val="auto"/>
                <w:sz w:val="20"/>
                <w:szCs w:val="20"/>
              </w:rPr>
              <w:t>ішінде</w:t>
            </w:r>
            <w:proofErr w:type="spellEnd"/>
            <w:r w:rsidRPr="00477EBB">
              <w:rPr>
                <w:b/>
                <w:bCs/>
                <w:color w:val="auto"/>
                <w:sz w:val="20"/>
                <w:szCs w:val="20"/>
              </w:rPr>
              <w:t xml:space="preserve"> </w:t>
            </w:r>
            <w:proofErr w:type="spellStart"/>
            <w:r w:rsidRPr="00477EBB">
              <w:rPr>
                <w:b/>
                <w:bCs/>
                <w:color w:val="auto"/>
                <w:sz w:val="20"/>
                <w:szCs w:val="20"/>
              </w:rPr>
              <w:t>қаражат</w:t>
            </w:r>
            <w:proofErr w:type="spellEnd"/>
            <w:r w:rsidRPr="00477EBB">
              <w:rPr>
                <w:b/>
                <w:bCs/>
                <w:color w:val="auto"/>
                <w:sz w:val="20"/>
                <w:szCs w:val="20"/>
              </w:rPr>
              <w:t xml:space="preserve"> </w:t>
            </w:r>
            <w:proofErr w:type="spellStart"/>
            <w:r w:rsidRPr="00477EBB">
              <w:rPr>
                <w:b/>
                <w:bCs/>
                <w:color w:val="auto"/>
                <w:sz w:val="20"/>
                <w:szCs w:val="20"/>
              </w:rPr>
              <w:t>қалдығын</w:t>
            </w:r>
            <w:proofErr w:type="spellEnd"/>
            <w:r w:rsidRPr="00477EBB">
              <w:rPr>
                <w:b/>
                <w:bCs/>
                <w:color w:val="auto"/>
                <w:sz w:val="20"/>
                <w:szCs w:val="20"/>
              </w:rPr>
              <w:t xml:space="preserve"> </w:t>
            </w:r>
            <w:proofErr w:type="spellStart"/>
            <w:r w:rsidRPr="00477EBB">
              <w:rPr>
                <w:b/>
                <w:bCs/>
                <w:color w:val="auto"/>
                <w:sz w:val="20"/>
                <w:szCs w:val="20"/>
              </w:rPr>
              <w:t>екінші</w:t>
            </w:r>
            <w:proofErr w:type="spellEnd"/>
            <w:r w:rsidRPr="00477EBB">
              <w:rPr>
                <w:b/>
                <w:bCs/>
                <w:color w:val="auto"/>
                <w:sz w:val="20"/>
                <w:szCs w:val="20"/>
              </w:rPr>
              <w:t xml:space="preserve"> </w:t>
            </w:r>
            <w:proofErr w:type="spellStart"/>
            <w:r w:rsidRPr="00477EBB">
              <w:rPr>
                <w:b/>
                <w:bCs/>
                <w:color w:val="auto"/>
                <w:sz w:val="20"/>
                <w:szCs w:val="20"/>
              </w:rPr>
              <w:t>деңгейдегі</w:t>
            </w:r>
            <w:proofErr w:type="spellEnd"/>
            <w:r w:rsidRPr="00477EBB">
              <w:rPr>
                <w:b/>
                <w:bCs/>
                <w:color w:val="auto"/>
                <w:sz w:val="20"/>
                <w:szCs w:val="20"/>
              </w:rPr>
              <w:t xml:space="preserve"> </w:t>
            </w:r>
            <w:proofErr w:type="spellStart"/>
            <w:r w:rsidRPr="00477EBB">
              <w:rPr>
                <w:b/>
                <w:bCs/>
                <w:color w:val="auto"/>
                <w:sz w:val="20"/>
                <w:szCs w:val="20"/>
              </w:rPr>
              <w:t>банкте</w:t>
            </w:r>
            <w:proofErr w:type="spellEnd"/>
            <w:r w:rsidRPr="00477EBB">
              <w:rPr>
                <w:b/>
                <w:bCs/>
                <w:color w:val="auto"/>
                <w:sz w:val="20"/>
                <w:szCs w:val="20"/>
              </w:rPr>
              <w:t xml:space="preserve"> </w:t>
            </w:r>
            <w:proofErr w:type="spellStart"/>
            <w:r w:rsidRPr="00477EBB">
              <w:rPr>
                <w:b/>
                <w:bCs/>
                <w:color w:val="auto"/>
                <w:sz w:val="20"/>
                <w:szCs w:val="20"/>
              </w:rPr>
              <w:t>ашылған</w:t>
            </w:r>
            <w:proofErr w:type="spellEnd"/>
            <w:r w:rsidRPr="00477EBB">
              <w:rPr>
                <w:b/>
                <w:bCs/>
                <w:color w:val="auto"/>
                <w:sz w:val="20"/>
                <w:szCs w:val="20"/>
              </w:rPr>
              <w:t xml:space="preserve"> </w:t>
            </w:r>
            <w:proofErr w:type="spellStart"/>
            <w:r w:rsidRPr="00477EBB">
              <w:rPr>
                <w:b/>
                <w:bCs/>
                <w:color w:val="auto"/>
                <w:sz w:val="20"/>
                <w:szCs w:val="20"/>
              </w:rPr>
              <w:t>өз</w:t>
            </w:r>
            <w:proofErr w:type="spellEnd"/>
            <w:r w:rsidRPr="00477EBB">
              <w:rPr>
                <w:b/>
                <w:bCs/>
                <w:color w:val="auto"/>
                <w:sz w:val="20"/>
                <w:szCs w:val="20"/>
              </w:rPr>
              <w:t xml:space="preserve"> </w:t>
            </w:r>
            <w:proofErr w:type="spellStart"/>
            <w:r w:rsidRPr="00477EBB">
              <w:rPr>
                <w:b/>
                <w:bCs/>
                <w:color w:val="auto"/>
                <w:sz w:val="20"/>
                <w:szCs w:val="20"/>
              </w:rPr>
              <w:t>шотына</w:t>
            </w:r>
            <w:proofErr w:type="spellEnd"/>
            <w:r w:rsidRPr="00477EBB">
              <w:rPr>
                <w:b/>
                <w:bCs/>
                <w:color w:val="auto"/>
                <w:sz w:val="20"/>
                <w:szCs w:val="20"/>
              </w:rPr>
              <w:t xml:space="preserve"> </w:t>
            </w:r>
            <w:proofErr w:type="spellStart"/>
            <w:r w:rsidRPr="00477EBB">
              <w:rPr>
                <w:b/>
                <w:bCs/>
                <w:color w:val="auto"/>
                <w:sz w:val="20"/>
                <w:szCs w:val="20"/>
              </w:rPr>
              <w:t>аударады</w:t>
            </w:r>
            <w:proofErr w:type="spellEnd"/>
            <w:r w:rsidRPr="00477EBB">
              <w:rPr>
                <w:b/>
                <w:bCs/>
                <w:color w:val="auto"/>
                <w:sz w:val="20"/>
                <w:szCs w:val="20"/>
              </w:rPr>
              <w:t xml:space="preserve"> (осы </w:t>
            </w:r>
            <w:proofErr w:type="spellStart"/>
            <w:r w:rsidRPr="00477EBB">
              <w:rPr>
                <w:b/>
                <w:bCs/>
                <w:color w:val="auto"/>
                <w:sz w:val="20"/>
                <w:szCs w:val="20"/>
              </w:rPr>
              <w:t>тармақ</w:t>
            </w:r>
            <w:proofErr w:type="spellEnd"/>
            <w:r w:rsidRPr="00477EBB">
              <w:rPr>
                <w:b/>
                <w:bCs/>
                <w:color w:val="auto"/>
                <w:sz w:val="20"/>
                <w:szCs w:val="20"/>
              </w:rPr>
              <w:t xml:space="preserve"> 2022 </w:t>
            </w:r>
            <w:proofErr w:type="spellStart"/>
            <w:r w:rsidRPr="00477EBB">
              <w:rPr>
                <w:b/>
                <w:bCs/>
                <w:color w:val="auto"/>
                <w:sz w:val="20"/>
                <w:szCs w:val="20"/>
              </w:rPr>
              <w:t>жылғы</w:t>
            </w:r>
            <w:proofErr w:type="spellEnd"/>
            <w:r w:rsidRPr="00477EBB">
              <w:rPr>
                <w:b/>
                <w:bCs/>
                <w:color w:val="auto"/>
                <w:sz w:val="20"/>
                <w:szCs w:val="20"/>
              </w:rPr>
              <w:t xml:space="preserve"> 1 </w:t>
            </w:r>
            <w:proofErr w:type="spellStart"/>
            <w:r w:rsidRPr="00477EBB">
              <w:rPr>
                <w:b/>
                <w:bCs/>
                <w:color w:val="auto"/>
                <w:sz w:val="20"/>
                <w:szCs w:val="20"/>
              </w:rPr>
              <w:t>қаңтардан</w:t>
            </w:r>
            <w:proofErr w:type="spellEnd"/>
            <w:r w:rsidRPr="00477EBB">
              <w:rPr>
                <w:b/>
                <w:bCs/>
                <w:color w:val="auto"/>
                <w:sz w:val="20"/>
                <w:szCs w:val="20"/>
              </w:rPr>
              <w:t xml:space="preserve"> </w:t>
            </w:r>
            <w:proofErr w:type="spellStart"/>
            <w:r w:rsidRPr="00477EBB">
              <w:rPr>
                <w:b/>
                <w:bCs/>
                <w:color w:val="auto"/>
                <w:sz w:val="20"/>
                <w:szCs w:val="20"/>
              </w:rPr>
              <w:t>бастап</w:t>
            </w:r>
            <w:proofErr w:type="spellEnd"/>
            <w:r w:rsidRPr="00477EBB">
              <w:rPr>
                <w:b/>
                <w:bCs/>
                <w:color w:val="auto"/>
                <w:sz w:val="20"/>
                <w:szCs w:val="20"/>
              </w:rPr>
              <w:t xml:space="preserve"> </w:t>
            </w:r>
            <w:proofErr w:type="spellStart"/>
            <w:r w:rsidRPr="00477EBB">
              <w:rPr>
                <w:b/>
                <w:bCs/>
                <w:color w:val="auto"/>
                <w:sz w:val="20"/>
                <w:szCs w:val="20"/>
              </w:rPr>
              <w:t>туындаған</w:t>
            </w:r>
            <w:proofErr w:type="spellEnd"/>
            <w:r w:rsidRPr="00477EBB">
              <w:rPr>
                <w:b/>
                <w:bCs/>
                <w:color w:val="auto"/>
                <w:sz w:val="20"/>
                <w:szCs w:val="20"/>
              </w:rPr>
              <w:t xml:space="preserve"> </w:t>
            </w:r>
            <w:proofErr w:type="spellStart"/>
            <w:r w:rsidRPr="00477EBB">
              <w:rPr>
                <w:b/>
                <w:bCs/>
                <w:color w:val="auto"/>
                <w:sz w:val="20"/>
                <w:szCs w:val="20"/>
              </w:rPr>
              <w:t>қатынастарға</w:t>
            </w:r>
            <w:proofErr w:type="spellEnd"/>
            <w:r w:rsidRPr="00477EBB">
              <w:rPr>
                <w:b/>
                <w:bCs/>
                <w:color w:val="auto"/>
                <w:sz w:val="20"/>
                <w:szCs w:val="20"/>
              </w:rPr>
              <w:t xml:space="preserve"> </w:t>
            </w:r>
            <w:proofErr w:type="spellStart"/>
            <w:r w:rsidRPr="00477EBB">
              <w:rPr>
                <w:b/>
                <w:bCs/>
                <w:color w:val="auto"/>
                <w:sz w:val="20"/>
                <w:szCs w:val="20"/>
              </w:rPr>
              <w:t>қолданылады</w:t>
            </w:r>
            <w:proofErr w:type="spellEnd"/>
            <w:r w:rsidRPr="00477EBB">
              <w:rPr>
                <w:b/>
                <w:bCs/>
                <w:color w:val="auto"/>
                <w:sz w:val="20"/>
                <w:szCs w:val="20"/>
              </w:rPr>
              <w:t>).</w:t>
            </w:r>
          </w:p>
          <w:p w14:paraId="62980527" w14:textId="41E4CFA4" w:rsidR="005A065B" w:rsidRPr="00477EBB" w:rsidRDefault="005A065B" w:rsidP="005A065B">
            <w:pPr>
              <w:pStyle w:val="pj"/>
              <w:shd w:val="clear" w:color="auto" w:fill="FFFFFF" w:themeFill="background1"/>
              <w:ind w:firstLine="182"/>
              <w:rPr>
                <w:b/>
                <w:bCs/>
                <w:color w:val="auto"/>
                <w:sz w:val="20"/>
                <w:szCs w:val="20"/>
              </w:rPr>
            </w:pP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шартынан</w:t>
            </w:r>
            <w:proofErr w:type="spellEnd"/>
            <w:r w:rsidRPr="00477EBB">
              <w:rPr>
                <w:b/>
                <w:bCs/>
                <w:color w:val="auto"/>
                <w:sz w:val="20"/>
                <w:szCs w:val="20"/>
              </w:rPr>
              <w:t xml:space="preserve"> </w:t>
            </w:r>
            <w:proofErr w:type="spellStart"/>
            <w:r w:rsidRPr="00477EBB">
              <w:rPr>
                <w:b/>
                <w:bCs/>
                <w:color w:val="auto"/>
                <w:sz w:val="20"/>
                <w:szCs w:val="20"/>
              </w:rPr>
              <w:t>туындайтын</w:t>
            </w:r>
            <w:proofErr w:type="spellEnd"/>
            <w:r w:rsidRPr="00477EBB">
              <w:rPr>
                <w:b/>
                <w:bCs/>
                <w:color w:val="auto"/>
                <w:sz w:val="20"/>
                <w:szCs w:val="20"/>
              </w:rPr>
              <w:t xml:space="preserve"> </w:t>
            </w:r>
            <w:proofErr w:type="spellStart"/>
            <w:r w:rsidRPr="00477EBB">
              <w:rPr>
                <w:b/>
                <w:bCs/>
                <w:color w:val="auto"/>
                <w:sz w:val="20"/>
                <w:szCs w:val="20"/>
              </w:rPr>
              <w:t>кредиттік</w:t>
            </w:r>
            <w:proofErr w:type="spellEnd"/>
            <w:r w:rsidRPr="00477EBB">
              <w:rPr>
                <w:b/>
                <w:bCs/>
                <w:color w:val="auto"/>
                <w:sz w:val="20"/>
                <w:szCs w:val="20"/>
              </w:rPr>
              <w:t xml:space="preserve"> </w:t>
            </w:r>
            <w:proofErr w:type="spellStart"/>
            <w:r w:rsidRPr="00477EBB">
              <w:rPr>
                <w:b/>
                <w:bCs/>
                <w:color w:val="auto"/>
                <w:sz w:val="20"/>
                <w:szCs w:val="20"/>
              </w:rPr>
              <w:t>шарт</w:t>
            </w:r>
            <w:proofErr w:type="spellEnd"/>
            <w:r w:rsidRPr="00477EBB">
              <w:rPr>
                <w:b/>
                <w:bCs/>
                <w:color w:val="auto"/>
                <w:sz w:val="20"/>
                <w:szCs w:val="20"/>
              </w:rPr>
              <w:t>/</w:t>
            </w:r>
            <w:proofErr w:type="spellStart"/>
            <w:r w:rsidRPr="00477EBB">
              <w:rPr>
                <w:b/>
                <w:bCs/>
                <w:color w:val="auto"/>
                <w:sz w:val="20"/>
                <w:szCs w:val="20"/>
              </w:rPr>
              <w:t>қаржылық</w:t>
            </w:r>
            <w:proofErr w:type="spellEnd"/>
            <w:r w:rsidRPr="00477EBB">
              <w:rPr>
                <w:b/>
                <w:bCs/>
                <w:color w:val="auto"/>
                <w:sz w:val="20"/>
                <w:szCs w:val="20"/>
              </w:rPr>
              <w:t xml:space="preserve"> лизинг </w:t>
            </w:r>
            <w:proofErr w:type="spellStart"/>
            <w:r w:rsidRPr="00477EBB">
              <w:rPr>
                <w:b/>
                <w:bCs/>
                <w:color w:val="auto"/>
                <w:sz w:val="20"/>
                <w:szCs w:val="20"/>
              </w:rPr>
              <w:t>шарты</w:t>
            </w:r>
            <w:proofErr w:type="spellEnd"/>
            <w:r w:rsidRPr="00477EBB">
              <w:rPr>
                <w:b/>
                <w:bCs/>
                <w:color w:val="auto"/>
                <w:sz w:val="20"/>
                <w:szCs w:val="20"/>
              </w:rPr>
              <w:t xml:space="preserve"> </w:t>
            </w:r>
            <w:proofErr w:type="spellStart"/>
            <w:r w:rsidRPr="00477EBB">
              <w:rPr>
                <w:b/>
                <w:bCs/>
                <w:color w:val="auto"/>
                <w:sz w:val="20"/>
                <w:szCs w:val="20"/>
              </w:rPr>
              <w:t>бойынша</w:t>
            </w:r>
            <w:proofErr w:type="spellEnd"/>
            <w:r w:rsidRPr="00477EBB">
              <w:rPr>
                <w:b/>
                <w:bCs/>
                <w:color w:val="auto"/>
                <w:sz w:val="20"/>
                <w:szCs w:val="20"/>
              </w:rPr>
              <w:t xml:space="preserve"> </w:t>
            </w:r>
            <w:proofErr w:type="spellStart"/>
            <w:r w:rsidRPr="00477EBB">
              <w:rPr>
                <w:b/>
                <w:bCs/>
                <w:color w:val="auto"/>
                <w:sz w:val="20"/>
                <w:szCs w:val="20"/>
              </w:rPr>
              <w:t>негізгі</w:t>
            </w:r>
            <w:proofErr w:type="spellEnd"/>
            <w:r w:rsidRPr="00477EBB">
              <w:rPr>
                <w:b/>
                <w:bCs/>
                <w:color w:val="auto"/>
                <w:sz w:val="20"/>
                <w:szCs w:val="20"/>
              </w:rPr>
              <w:t xml:space="preserve"> </w:t>
            </w:r>
            <w:proofErr w:type="spellStart"/>
            <w:r w:rsidRPr="00477EBB">
              <w:rPr>
                <w:b/>
                <w:bCs/>
                <w:color w:val="auto"/>
                <w:sz w:val="20"/>
                <w:szCs w:val="20"/>
              </w:rPr>
              <w:t>борыштың</w:t>
            </w:r>
            <w:proofErr w:type="spellEnd"/>
            <w:r w:rsidRPr="00477EBB">
              <w:rPr>
                <w:b/>
                <w:bCs/>
                <w:color w:val="auto"/>
                <w:sz w:val="20"/>
                <w:szCs w:val="20"/>
              </w:rPr>
              <w:t xml:space="preserve"> </w:t>
            </w:r>
            <w:proofErr w:type="spellStart"/>
            <w:r w:rsidRPr="00477EBB">
              <w:rPr>
                <w:b/>
                <w:bCs/>
                <w:color w:val="auto"/>
                <w:sz w:val="20"/>
                <w:szCs w:val="20"/>
              </w:rPr>
              <w:t>бір</w:t>
            </w:r>
            <w:proofErr w:type="spellEnd"/>
            <w:r w:rsidRPr="00477EBB">
              <w:rPr>
                <w:b/>
                <w:bCs/>
                <w:color w:val="auto"/>
                <w:sz w:val="20"/>
                <w:szCs w:val="20"/>
              </w:rPr>
              <w:t xml:space="preserve"> </w:t>
            </w:r>
            <w:proofErr w:type="spellStart"/>
            <w:r w:rsidRPr="00477EBB">
              <w:rPr>
                <w:b/>
                <w:bCs/>
                <w:color w:val="auto"/>
                <w:sz w:val="20"/>
                <w:szCs w:val="20"/>
              </w:rPr>
              <w:t>бөлігін</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сомасы</w:t>
            </w:r>
            <w:proofErr w:type="spellEnd"/>
            <w:r w:rsidRPr="00477EBB">
              <w:rPr>
                <w:b/>
                <w:bCs/>
                <w:color w:val="auto"/>
                <w:sz w:val="20"/>
                <w:szCs w:val="20"/>
              </w:rPr>
              <w:t xml:space="preserve"> </w:t>
            </w:r>
            <w:proofErr w:type="spellStart"/>
            <w:r w:rsidRPr="00477EBB">
              <w:rPr>
                <w:b/>
                <w:bCs/>
                <w:color w:val="auto"/>
                <w:sz w:val="20"/>
                <w:szCs w:val="20"/>
              </w:rPr>
              <w:t>шегінде</w:t>
            </w:r>
            <w:proofErr w:type="spellEnd"/>
            <w:r w:rsidRPr="00477EBB">
              <w:rPr>
                <w:b/>
                <w:bCs/>
                <w:color w:val="auto"/>
                <w:sz w:val="20"/>
                <w:szCs w:val="20"/>
              </w:rPr>
              <w:t xml:space="preserve"> </w:t>
            </w:r>
            <w:proofErr w:type="spellStart"/>
            <w:r w:rsidRPr="00477EBB">
              <w:rPr>
                <w:b/>
                <w:bCs/>
                <w:color w:val="auto"/>
                <w:sz w:val="20"/>
                <w:szCs w:val="20"/>
              </w:rPr>
              <w:t>төлеу</w:t>
            </w:r>
            <w:proofErr w:type="spellEnd"/>
            <w:r w:rsidRPr="00477EBB">
              <w:rPr>
                <w:b/>
                <w:bCs/>
                <w:color w:val="auto"/>
                <w:sz w:val="20"/>
                <w:szCs w:val="20"/>
              </w:rPr>
              <w:t xml:space="preserve"> </w:t>
            </w:r>
            <w:proofErr w:type="spellStart"/>
            <w:r w:rsidRPr="00477EBB">
              <w:rPr>
                <w:b/>
                <w:bCs/>
                <w:color w:val="auto"/>
                <w:sz w:val="20"/>
                <w:szCs w:val="20"/>
              </w:rPr>
              <w:t>жөніндегі</w:t>
            </w:r>
            <w:proofErr w:type="spellEnd"/>
            <w:r w:rsidRPr="00477EBB">
              <w:rPr>
                <w:b/>
                <w:bCs/>
                <w:color w:val="auto"/>
                <w:sz w:val="20"/>
                <w:szCs w:val="20"/>
              </w:rPr>
              <w:t xml:space="preserve"> </w:t>
            </w:r>
            <w:proofErr w:type="spellStart"/>
            <w:r w:rsidRPr="00477EBB">
              <w:rPr>
                <w:b/>
                <w:bCs/>
                <w:color w:val="auto"/>
                <w:sz w:val="20"/>
                <w:szCs w:val="20"/>
              </w:rPr>
              <w:t>кәсіпкердің</w:t>
            </w:r>
            <w:proofErr w:type="spellEnd"/>
            <w:r w:rsidRPr="00477EBB">
              <w:rPr>
                <w:b/>
                <w:bCs/>
                <w:color w:val="auto"/>
                <w:sz w:val="20"/>
                <w:szCs w:val="20"/>
              </w:rPr>
              <w:t xml:space="preserve"> банк/лизинг </w:t>
            </w:r>
            <w:proofErr w:type="spellStart"/>
            <w:r w:rsidRPr="00477EBB">
              <w:rPr>
                <w:b/>
                <w:bCs/>
                <w:color w:val="auto"/>
                <w:sz w:val="20"/>
                <w:szCs w:val="20"/>
              </w:rPr>
              <w:t>компаниясы</w:t>
            </w:r>
            <w:proofErr w:type="spellEnd"/>
            <w:r w:rsidRPr="00477EBB">
              <w:rPr>
                <w:b/>
                <w:bCs/>
                <w:color w:val="auto"/>
                <w:sz w:val="20"/>
                <w:szCs w:val="20"/>
              </w:rPr>
              <w:t xml:space="preserve"> </w:t>
            </w:r>
            <w:proofErr w:type="spellStart"/>
            <w:r w:rsidRPr="00477EBB">
              <w:rPr>
                <w:b/>
                <w:bCs/>
                <w:color w:val="auto"/>
                <w:sz w:val="20"/>
                <w:szCs w:val="20"/>
              </w:rPr>
              <w:t>алдындағы</w:t>
            </w:r>
            <w:proofErr w:type="spellEnd"/>
            <w:r w:rsidRPr="00477EBB">
              <w:rPr>
                <w:b/>
                <w:bCs/>
                <w:color w:val="auto"/>
                <w:sz w:val="20"/>
                <w:szCs w:val="20"/>
              </w:rPr>
              <w:t xml:space="preserve"> </w:t>
            </w:r>
            <w:proofErr w:type="spellStart"/>
            <w:r w:rsidRPr="00477EBB">
              <w:rPr>
                <w:b/>
                <w:bCs/>
                <w:color w:val="auto"/>
                <w:sz w:val="20"/>
                <w:szCs w:val="20"/>
              </w:rPr>
              <w:t>міндеттемелерін</w:t>
            </w:r>
            <w:proofErr w:type="spellEnd"/>
            <w:r w:rsidRPr="00477EBB">
              <w:rPr>
                <w:b/>
                <w:bCs/>
                <w:color w:val="auto"/>
                <w:sz w:val="20"/>
                <w:szCs w:val="20"/>
              </w:rPr>
              <w:t xml:space="preserve"> </w:t>
            </w:r>
            <w:proofErr w:type="spellStart"/>
            <w:r w:rsidRPr="00477EBB">
              <w:rPr>
                <w:b/>
                <w:bCs/>
                <w:color w:val="auto"/>
                <w:sz w:val="20"/>
                <w:szCs w:val="20"/>
              </w:rPr>
              <w:t>орындау</w:t>
            </w:r>
            <w:proofErr w:type="spellEnd"/>
            <w:r w:rsidRPr="00477EBB">
              <w:rPr>
                <w:b/>
                <w:bCs/>
                <w:color w:val="auto"/>
                <w:sz w:val="20"/>
                <w:szCs w:val="20"/>
              </w:rPr>
              <w:t xml:space="preserve"> </w:t>
            </w:r>
            <w:proofErr w:type="spellStart"/>
            <w:r w:rsidRPr="00477EBB">
              <w:rPr>
                <w:b/>
                <w:bCs/>
                <w:color w:val="auto"/>
                <w:sz w:val="20"/>
                <w:szCs w:val="20"/>
              </w:rPr>
              <w:t>үшін</w:t>
            </w:r>
            <w:proofErr w:type="spellEnd"/>
            <w:r w:rsidRPr="00477EBB">
              <w:rPr>
                <w:b/>
                <w:bCs/>
                <w:color w:val="auto"/>
                <w:sz w:val="20"/>
                <w:szCs w:val="20"/>
              </w:rPr>
              <w:t xml:space="preserve"> </w:t>
            </w:r>
            <w:proofErr w:type="spellStart"/>
            <w:r w:rsidRPr="00477EBB">
              <w:rPr>
                <w:b/>
                <w:bCs/>
                <w:color w:val="auto"/>
                <w:sz w:val="20"/>
                <w:szCs w:val="20"/>
              </w:rPr>
              <w:t>арнайы</w:t>
            </w:r>
            <w:proofErr w:type="spellEnd"/>
            <w:r w:rsidRPr="00477EBB">
              <w:rPr>
                <w:b/>
                <w:bCs/>
                <w:color w:val="auto"/>
                <w:sz w:val="20"/>
                <w:szCs w:val="20"/>
              </w:rPr>
              <w:t xml:space="preserve"> </w:t>
            </w:r>
            <w:proofErr w:type="spellStart"/>
            <w:r w:rsidRPr="00477EBB">
              <w:rPr>
                <w:b/>
                <w:bCs/>
                <w:color w:val="auto"/>
                <w:sz w:val="20"/>
                <w:szCs w:val="20"/>
              </w:rPr>
              <w:t>шоттағы</w:t>
            </w:r>
            <w:proofErr w:type="spellEnd"/>
            <w:r w:rsidRPr="00477EBB">
              <w:rPr>
                <w:b/>
                <w:bCs/>
                <w:color w:val="auto"/>
                <w:sz w:val="20"/>
                <w:szCs w:val="20"/>
              </w:rPr>
              <w:t xml:space="preserve"> </w:t>
            </w:r>
            <w:proofErr w:type="spellStart"/>
            <w:r w:rsidRPr="00477EBB">
              <w:rPr>
                <w:b/>
                <w:bCs/>
                <w:color w:val="auto"/>
                <w:sz w:val="20"/>
                <w:szCs w:val="20"/>
              </w:rPr>
              <w:t>қаражатты</w:t>
            </w:r>
            <w:proofErr w:type="spellEnd"/>
            <w:r w:rsidRPr="00477EBB">
              <w:rPr>
                <w:b/>
                <w:bCs/>
                <w:color w:val="auto"/>
                <w:sz w:val="20"/>
                <w:szCs w:val="20"/>
              </w:rPr>
              <w:t xml:space="preserve"> </w:t>
            </w:r>
            <w:proofErr w:type="spellStart"/>
            <w:r w:rsidRPr="00477EBB">
              <w:rPr>
                <w:b/>
                <w:bCs/>
                <w:color w:val="auto"/>
                <w:sz w:val="20"/>
                <w:szCs w:val="20"/>
              </w:rPr>
              <w:t>пайдаланады</w:t>
            </w:r>
            <w:proofErr w:type="spellEnd"/>
            <w:r w:rsidRPr="00477EBB">
              <w:rPr>
                <w:b/>
                <w:bCs/>
                <w:color w:val="auto"/>
                <w:sz w:val="20"/>
                <w:szCs w:val="20"/>
              </w:rPr>
              <w:t xml:space="preserve">. </w:t>
            </w:r>
            <w:proofErr w:type="spellStart"/>
            <w:r w:rsidRPr="00477EBB">
              <w:rPr>
                <w:b/>
                <w:bCs/>
                <w:color w:val="auto"/>
                <w:sz w:val="20"/>
                <w:szCs w:val="20"/>
              </w:rPr>
              <w:t>Ол</w:t>
            </w:r>
            <w:proofErr w:type="spellEnd"/>
            <w:r w:rsidRPr="00477EBB">
              <w:rPr>
                <w:b/>
                <w:bCs/>
                <w:color w:val="auto"/>
                <w:sz w:val="20"/>
                <w:szCs w:val="20"/>
              </w:rPr>
              <w:t xml:space="preserve"> </w:t>
            </w:r>
            <w:proofErr w:type="spellStart"/>
            <w:r w:rsidRPr="00477EBB">
              <w:rPr>
                <w:b/>
                <w:bCs/>
                <w:color w:val="auto"/>
                <w:sz w:val="20"/>
                <w:szCs w:val="20"/>
              </w:rPr>
              <w:t>үшін</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жылы</w:t>
            </w:r>
            <w:proofErr w:type="spellEnd"/>
            <w:r w:rsidRPr="00477EBB">
              <w:rPr>
                <w:b/>
                <w:bCs/>
                <w:color w:val="auto"/>
                <w:sz w:val="20"/>
                <w:szCs w:val="20"/>
              </w:rPr>
              <w:t xml:space="preserve"> </w:t>
            </w:r>
            <w:proofErr w:type="spellStart"/>
            <w:r w:rsidRPr="00477EBB">
              <w:rPr>
                <w:b/>
                <w:bCs/>
                <w:color w:val="auto"/>
                <w:sz w:val="20"/>
                <w:szCs w:val="20"/>
              </w:rPr>
              <w:t>аяқталғаннан</w:t>
            </w:r>
            <w:proofErr w:type="spellEnd"/>
            <w:r w:rsidRPr="00477EBB">
              <w:rPr>
                <w:b/>
                <w:bCs/>
                <w:color w:val="auto"/>
                <w:sz w:val="20"/>
                <w:szCs w:val="20"/>
              </w:rPr>
              <w:t xml:space="preserve"> </w:t>
            </w:r>
            <w:proofErr w:type="spellStart"/>
            <w:r w:rsidRPr="00477EBB">
              <w:rPr>
                <w:b/>
                <w:bCs/>
                <w:color w:val="auto"/>
                <w:sz w:val="20"/>
                <w:szCs w:val="20"/>
              </w:rPr>
              <w:t>кейін</w:t>
            </w:r>
            <w:proofErr w:type="spellEnd"/>
            <w:r w:rsidRPr="00477EBB">
              <w:rPr>
                <w:b/>
                <w:bCs/>
                <w:color w:val="auto"/>
                <w:sz w:val="20"/>
                <w:szCs w:val="20"/>
              </w:rPr>
              <w:t xml:space="preserve"> </w:t>
            </w:r>
            <w:proofErr w:type="spellStart"/>
            <w:r w:rsidRPr="00477EBB">
              <w:rPr>
                <w:b/>
                <w:bCs/>
                <w:color w:val="auto"/>
                <w:sz w:val="20"/>
                <w:szCs w:val="20"/>
              </w:rPr>
              <w:t>нысаналы</w:t>
            </w:r>
            <w:proofErr w:type="spellEnd"/>
            <w:r w:rsidRPr="00477EBB">
              <w:rPr>
                <w:b/>
                <w:bCs/>
                <w:color w:val="auto"/>
                <w:sz w:val="20"/>
                <w:szCs w:val="20"/>
              </w:rPr>
              <w:t xml:space="preserve"> </w:t>
            </w:r>
            <w:proofErr w:type="spellStart"/>
            <w:r w:rsidRPr="00477EBB">
              <w:rPr>
                <w:b/>
                <w:bCs/>
                <w:color w:val="auto"/>
                <w:sz w:val="20"/>
                <w:szCs w:val="20"/>
              </w:rPr>
              <w:t>трансферттер</w:t>
            </w:r>
            <w:proofErr w:type="spellEnd"/>
            <w:r w:rsidRPr="00477EBB">
              <w:rPr>
                <w:b/>
                <w:bCs/>
                <w:color w:val="auto"/>
                <w:sz w:val="20"/>
                <w:szCs w:val="20"/>
              </w:rPr>
              <w:t xml:space="preserve"> </w:t>
            </w:r>
            <w:proofErr w:type="spellStart"/>
            <w:r w:rsidRPr="00477EBB">
              <w:rPr>
                <w:b/>
                <w:bCs/>
                <w:color w:val="auto"/>
                <w:sz w:val="20"/>
                <w:szCs w:val="20"/>
              </w:rPr>
              <w:t>қаражатының</w:t>
            </w:r>
            <w:proofErr w:type="spellEnd"/>
            <w:r w:rsidRPr="00477EBB">
              <w:rPr>
                <w:b/>
                <w:bCs/>
                <w:color w:val="auto"/>
                <w:sz w:val="20"/>
                <w:szCs w:val="20"/>
              </w:rPr>
              <w:t xml:space="preserve"> </w:t>
            </w:r>
            <w:proofErr w:type="spellStart"/>
            <w:r w:rsidRPr="00477EBB">
              <w:rPr>
                <w:b/>
                <w:bCs/>
                <w:color w:val="auto"/>
                <w:sz w:val="20"/>
                <w:szCs w:val="20"/>
              </w:rPr>
              <w:t>қалдығын</w:t>
            </w:r>
            <w:proofErr w:type="spellEnd"/>
            <w:r w:rsidRPr="00477EBB">
              <w:rPr>
                <w:b/>
                <w:bCs/>
                <w:color w:val="auto"/>
                <w:sz w:val="20"/>
                <w:szCs w:val="20"/>
              </w:rPr>
              <w:t xml:space="preserve"> </w:t>
            </w:r>
            <w:proofErr w:type="spellStart"/>
            <w:r w:rsidRPr="00477EBB">
              <w:rPr>
                <w:b/>
                <w:bCs/>
                <w:color w:val="auto"/>
                <w:sz w:val="20"/>
                <w:szCs w:val="20"/>
              </w:rPr>
              <w:t>арнайы</w:t>
            </w:r>
            <w:proofErr w:type="spellEnd"/>
            <w:r w:rsidRPr="00477EBB">
              <w:rPr>
                <w:b/>
                <w:bCs/>
                <w:color w:val="auto"/>
                <w:sz w:val="20"/>
                <w:szCs w:val="20"/>
              </w:rPr>
              <w:t xml:space="preserve"> шотта </w:t>
            </w:r>
            <w:proofErr w:type="spellStart"/>
            <w:r w:rsidRPr="00477EBB">
              <w:rPr>
                <w:b/>
                <w:bCs/>
                <w:color w:val="auto"/>
                <w:sz w:val="20"/>
                <w:szCs w:val="20"/>
              </w:rPr>
              <w:t>сақтайды</w:t>
            </w:r>
            <w:proofErr w:type="spellEnd"/>
            <w:r w:rsidRPr="00477EBB">
              <w:rPr>
                <w:b/>
                <w:bCs/>
                <w:color w:val="auto"/>
                <w:sz w:val="20"/>
                <w:szCs w:val="20"/>
              </w:rPr>
              <w:t>.</w:t>
            </w:r>
          </w:p>
          <w:p w14:paraId="17F1AE29" w14:textId="643BED0D" w:rsidR="005A065B" w:rsidRPr="00477EBB" w:rsidRDefault="005A065B" w:rsidP="005A065B">
            <w:pPr>
              <w:pStyle w:val="pj"/>
              <w:shd w:val="clear" w:color="auto" w:fill="FFFFFF" w:themeFill="background1"/>
              <w:ind w:firstLine="182"/>
              <w:rPr>
                <w:b/>
                <w:bCs/>
                <w:color w:val="auto"/>
                <w:sz w:val="20"/>
                <w:szCs w:val="20"/>
              </w:rPr>
            </w:pP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шарттарының</w:t>
            </w:r>
            <w:proofErr w:type="spellEnd"/>
            <w:r w:rsidRPr="00477EBB">
              <w:rPr>
                <w:b/>
                <w:bCs/>
                <w:color w:val="auto"/>
                <w:sz w:val="20"/>
                <w:szCs w:val="20"/>
              </w:rPr>
              <w:t xml:space="preserve"> </w:t>
            </w:r>
            <w:proofErr w:type="spellStart"/>
            <w:r w:rsidRPr="00477EBB">
              <w:rPr>
                <w:b/>
                <w:bCs/>
                <w:color w:val="auto"/>
                <w:sz w:val="20"/>
                <w:szCs w:val="20"/>
              </w:rPr>
              <w:t>қолданысын</w:t>
            </w:r>
            <w:proofErr w:type="spellEnd"/>
            <w:r w:rsidRPr="00477EBB">
              <w:rPr>
                <w:b/>
                <w:bCs/>
                <w:color w:val="auto"/>
                <w:sz w:val="20"/>
                <w:szCs w:val="20"/>
              </w:rPr>
              <w:t xml:space="preserve"> </w:t>
            </w:r>
            <w:proofErr w:type="spellStart"/>
            <w:r w:rsidRPr="00477EBB">
              <w:rPr>
                <w:b/>
                <w:bCs/>
                <w:color w:val="auto"/>
                <w:sz w:val="20"/>
                <w:szCs w:val="20"/>
              </w:rPr>
              <w:t>мерзімінен</w:t>
            </w:r>
            <w:proofErr w:type="spellEnd"/>
            <w:r w:rsidRPr="00477EBB">
              <w:rPr>
                <w:b/>
                <w:bCs/>
                <w:color w:val="auto"/>
                <w:sz w:val="20"/>
                <w:szCs w:val="20"/>
              </w:rPr>
              <w:t xml:space="preserve"> </w:t>
            </w:r>
            <w:proofErr w:type="spellStart"/>
            <w:r w:rsidRPr="00477EBB">
              <w:rPr>
                <w:b/>
                <w:bCs/>
                <w:color w:val="auto"/>
                <w:sz w:val="20"/>
                <w:szCs w:val="20"/>
              </w:rPr>
              <w:t>бұрын</w:t>
            </w:r>
            <w:proofErr w:type="spellEnd"/>
            <w:r w:rsidRPr="00477EBB">
              <w:rPr>
                <w:b/>
                <w:bCs/>
                <w:color w:val="auto"/>
                <w:sz w:val="20"/>
                <w:szCs w:val="20"/>
              </w:rPr>
              <w:t xml:space="preserve"> </w:t>
            </w:r>
            <w:proofErr w:type="spellStart"/>
            <w:r w:rsidRPr="00477EBB">
              <w:rPr>
                <w:b/>
                <w:bCs/>
                <w:color w:val="auto"/>
                <w:sz w:val="20"/>
                <w:szCs w:val="20"/>
              </w:rPr>
              <w:t>тоқтату</w:t>
            </w:r>
            <w:proofErr w:type="spellEnd"/>
            <w:r w:rsidRPr="00477EBB">
              <w:rPr>
                <w:b/>
                <w:bCs/>
                <w:color w:val="auto"/>
                <w:sz w:val="20"/>
                <w:szCs w:val="20"/>
              </w:rPr>
              <w:t xml:space="preserve"> </w:t>
            </w:r>
            <w:proofErr w:type="spellStart"/>
            <w:r w:rsidRPr="00477EBB">
              <w:rPr>
                <w:b/>
                <w:bCs/>
                <w:color w:val="auto"/>
                <w:sz w:val="20"/>
                <w:szCs w:val="20"/>
              </w:rPr>
              <w:t>есебінен</w:t>
            </w:r>
            <w:proofErr w:type="spellEnd"/>
            <w:r w:rsidRPr="00477EBB">
              <w:rPr>
                <w:b/>
                <w:bCs/>
                <w:color w:val="auto"/>
                <w:sz w:val="20"/>
                <w:szCs w:val="20"/>
              </w:rPr>
              <w:t xml:space="preserve"> </w:t>
            </w:r>
            <w:proofErr w:type="spellStart"/>
            <w:r w:rsidRPr="00477EBB">
              <w:rPr>
                <w:b/>
                <w:bCs/>
                <w:color w:val="auto"/>
                <w:sz w:val="20"/>
                <w:szCs w:val="20"/>
              </w:rPr>
              <w:t>босаған</w:t>
            </w:r>
            <w:proofErr w:type="spellEnd"/>
            <w:r w:rsidRPr="00477EBB">
              <w:rPr>
                <w:b/>
                <w:bCs/>
                <w:color w:val="auto"/>
                <w:sz w:val="20"/>
                <w:szCs w:val="20"/>
              </w:rPr>
              <w:t xml:space="preserve"> </w:t>
            </w:r>
            <w:proofErr w:type="spellStart"/>
            <w:r w:rsidRPr="00477EBB">
              <w:rPr>
                <w:b/>
                <w:bCs/>
                <w:color w:val="auto"/>
                <w:sz w:val="20"/>
                <w:szCs w:val="20"/>
              </w:rPr>
              <w:t>қаражат</w:t>
            </w:r>
            <w:proofErr w:type="spellEnd"/>
            <w:r w:rsidRPr="00477EBB">
              <w:rPr>
                <w:b/>
                <w:bCs/>
                <w:color w:val="auto"/>
                <w:sz w:val="20"/>
                <w:szCs w:val="20"/>
              </w:rPr>
              <w:t xml:space="preserve"> </w:t>
            </w:r>
            <w:proofErr w:type="spellStart"/>
            <w:r w:rsidRPr="00477EBB">
              <w:rPr>
                <w:b/>
                <w:bCs/>
                <w:color w:val="auto"/>
                <w:sz w:val="20"/>
                <w:szCs w:val="20"/>
              </w:rPr>
              <w:t>болған</w:t>
            </w:r>
            <w:proofErr w:type="spellEnd"/>
            <w:r w:rsidRPr="00477EBB">
              <w:rPr>
                <w:b/>
                <w:bCs/>
                <w:color w:val="auto"/>
                <w:sz w:val="20"/>
                <w:szCs w:val="20"/>
              </w:rPr>
              <w:t xml:space="preserve"> </w:t>
            </w:r>
            <w:proofErr w:type="spellStart"/>
            <w:r w:rsidRPr="00477EBB">
              <w:rPr>
                <w:b/>
                <w:bCs/>
                <w:color w:val="auto"/>
                <w:sz w:val="20"/>
                <w:szCs w:val="20"/>
              </w:rPr>
              <w:t>кезде</w:t>
            </w:r>
            <w:proofErr w:type="spellEnd"/>
            <w:r w:rsidRPr="00477EBB">
              <w:rPr>
                <w:b/>
                <w:bCs/>
                <w:color w:val="auto"/>
                <w:sz w:val="20"/>
                <w:szCs w:val="20"/>
              </w:rPr>
              <w:t xml:space="preserve"> осы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қағидаларын</w:t>
            </w:r>
            <w:proofErr w:type="spellEnd"/>
            <w:r w:rsidRPr="00477EBB">
              <w:rPr>
                <w:b/>
                <w:bCs/>
                <w:color w:val="auto"/>
                <w:sz w:val="20"/>
                <w:szCs w:val="20"/>
              </w:rPr>
              <w:t xml:space="preserve"> </w:t>
            </w:r>
            <w:proofErr w:type="spellStart"/>
            <w:r w:rsidRPr="00477EBB">
              <w:rPr>
                <w:b/>
                <w:bCs/>
                <w:color w:val="auto"/>
                <w:sz w:val="20"/>
                <w:szCs w:val="20"/>
              </w:rPr>
              <w:t>іске</w:t>
            </w:r>
            <w:proofErr w:type="spellEnd"/>
            <w:r w:rsidRPr="00477EBB">
              <w:rPr>
                <w:b/>
                <w:bCs/>
                <w:color w:val="auto"/>
                <w:sz w:val="20"/>
                <w:szCs w:val="20"/>
              </w:rPr>
              <w:t xml:space="preserve"> </w:t>
            </w:r>
            <w:proofErr w:type="spellStart"/>
            <w:r w:rsidRPr="00477EBB">
              <w:rPr>
                <w:b/>
                <w:bCs/>
                <w:color w:val="auto"/>
                <w:sz w:val="20"/>
                <w:szCs w:val="20"/>
              </w:rPr>
              <w:t>асыру</w:t>
            </w:r>
            <w:proofErr w:type="spellEnd"/>
            <w:r w:rsidRPr="00477EBB">
              <w:rPr>
                <w:b/>
                <w:bCs/>
                <w:color w:val="auto"/>
                <w:sz w:val="20"/>
                <w:szCs w:val="20"/>
              </w:rPr>
              <w:t xml:space="preserve"> </w:t>
            </w:r>
            <w:proofErr w:type="spellStart"/>
            <w:r w:rsidRPr="00477EBB">
              <w:rPr>
                <w:b/>
                <w:bCs/>
                <w:color w:val="auto"/>
                <w:sz w:val="20"/>
                <w:szCs w:val="20"/>
              </w:rPr>
              <w:t>шеңберінде</w:t>
            </w:r>
            <w:proofErr w:type="spellEnd"/>
            <w:r w:rsidRPr="00477EBB">
              <w:rPr>
                <w:b/>
                <w:bCs/>
                <w:color w:val="auto"/>
                <w:sz w:val="20"/>
                <w:szCs w:val="20"/>
              </w:rPr>
              <w:t xml:space="preserve"> </w:t>
            </w:r>
            <w:proofErr w:type="spellStart"/>
            <w:r w:rsidRPr="00477EBB">
              <w:rPr>
                <w:b/>
                <w:bCs/>
                <w:color w:val="auto"/>
                <w:sz w:val="20"/>
                <w:szCs w:val="20"/>
              </w:rPr>
              <w:t>жобаларға</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беруді</w:t>
            </w:r>
            <w:proofErr w:type="spellEnd"/>
            <w:r w:rsidRPr="00477EBB">
              <w:rPr>
                <w:b/>
                <w:bCs/>
                <w:color w:val="auto"/>
                <w:sz w:val="20"/>
                <w:szCs w:val="20"/>
              </w:rPr>
              <w:t xml:space="preserve"> </w:t>
            </w:r>
            <w:proofErr w:type="spellStart"/>
            <w:r w:rsidRPr="00477EBB">
              <w:rPr>
                <w:b/>
                <w:bCs/>
                <w:color w:val="auto"/>
                <w:sz w:val="20"/>
                <w:szCs w:val="20"/>
              </w:rPr>
              <w:t>қайта</w:t>
            </w:r>
            <w:proofErr w:type="spellEnd"/>
            <w:r w:rsidRPr="00477EBB">
              <w:rPr>
                <w:b/>
                <w:bCs/>
                <w:color w:val="auto"/>
                <w:sz w:val="20"/>
                <w:szCs w:val="20"/>
              </w:rPr>
              <w:t xml:space="preserve"> </w:t>
            </w:r>
            <w:proofErr w:type="spellStart"/>
            <w:r w:rsidRPr="00477EBB">
              <w:rPr>
                <w:b/>
                <w:bCs/>
                <w:color w:val="auto"/>
                <w:sz w:val="20"/>
                <w:szCs w:val="20"/>
              </w:rPr>
              <w:t>бастайды</w:t>
            </w:r>
            <w:proofErr w:type="spellEnd"/>
            <w:r w:rsidRPr="00477EBB">
              <w:rPr>
                <w:b/>
                <w:bCs/>
                <w:color w:val="auto"/>
                <w:sz w:val="20"/>
                <w:szCs w:val="20"/>
              </w:rPr>
              <w:t>.</w:t>
            </w:r>
          </w:p>
          <w:p w14:paraId="4918A5BC" w14:textId="7C786F90"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19.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төлеген</w:t>
            </w:r>
            <w:proofErr w:type="spellEnd"/>
            <w:r w:rsidRPr="00477EBB">
              <w:rPr>
                <w:b/>
                <w:bCs/>
                <w:color w:val="auto"/>
                <w:sz w:val="20"/>
                <w:szCs w:val="20"/>
              </w:rPr>
              <w:t xml:space="preserve"> банк/лизинг </w:t>
            </w:r>
            <w:proofErr w:type="spellStart"/>
            <w:r w:rsidRPr="00477EBB">
              <w:rPr>
                <w:b/>
                <w:bCs/>
                <w:color w:val="auto"/>
                <w:sz w:val="20"/>
                <w:szCs w:val="20"/>
              </w:rPr>
              <w:t>компаниясы</w:t>
            </w:r>
            <w:proofErr w:type="spellEnd"/>
            <w:r w:rsidRPr="00477EBB">
              <w:rPr>
                <w:b/>
                <w:bCs/>
                <w:color w:val="auto"/>
                <w:sz w:val="20"/>
                <w:szCs w:val="20"/>
              </w:rPr>
              <w:t xml:space="preserve"> </w:t>
            </w:r>
            <w:proofErr w:type="spellStart"/>
            <w:r w:rsidRPr="00477EBB">
              <w:rPr>
                <w:b/>
                <w:bCs/>
                <w:color w:val="auto"/>
                <w:sz w:val="20"/>
                <w:szCs w:val="20"/>
              </w:rPr>
              <w:t>талаптарының</w:t>
            </w:r>
            <w:proofErr w:type="spellEnd"/>
            <w:r w:rsidRPr="00477EBB">
              <w:rPr>
                <w:b/>
                <w:bCs/>
                <w:color w:val="auto"/>
                <w:sz w:val="20"/>
                <w:szCs w:val="20"/>
              </w:rPr>
              <w:t xml:space="preserve"> </w:t>
            </w:r>
            <w:proofErr w:type="spellStart"/>
            <w:r w:rsidRPr="00477EBB">
              <w:rPr>
                <w:b/>
                <w:bCs/>
                <w:color w:val="auto"/>
                <w:sz w:val="20"/>
                <w:szCs w:val="20"/>
              </w:rPr>
              <w:t>көлемі</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агенттігінің</w:t>
            </w:r>
            <w:proofErr w:type="spellEnd"/>
            <w:r w:rsidRPr="00477EBB">
              <w:rPr>
                <w:b/>
                <w:bCs/>
                <w:color w:val="auto"/>
                <w:sz w:val="20"/>
                <w:szCs w:val="20"/>
              </w:rPr>
              <w:t xml:space="preserve"> </w:t>
            </w:r>
            <w:proofErr w:type="spellStart"/>
            <w:r w:rsidRPr="00477EBB">
              <w:rPr>
                <w:b/>
                <w:bCs/>
                <w:color w:val="auto"/>
                <w:sz w:val="20"/>
                <w:szCs w:val="20"/>
              </w:rPr>
              <w:t>кепілдігі</w:t>
            </w:r>
            <w:proofErr w:type="spellEnd"/>
            <w:r w:rsidRPr="00477EBB">
              <w:rPr>
                <w:b/>
                <w:bCs/>
                <w:color w:val="auto"/>
                <w:sz w:val="20"/>
                <w:szCs w:val="20"/>
              </w:rPr>
              <w:t xml:space="preserve"> </w:t>
            </w:r>
            <w:proofErr w:type="spellStart"/>
            <w:r w:rsidRPr="00477EBB">
              <w:rPr>
                <w:b/>
                <w:bCs/>
                <w:color w:val="auto"/>
                <w:sz w:val="20"/>
                <w:szCs w:val="20"/>
              </w:rPr>
              <w:t>бойынша</w:t>
            </w:r>
            <w:proofErr w:type="spellEnd"/>
            <w:r w:rsidRPr="00477EBB">
              <w:rPr>
                <w:b/>
                <w:bCs/>
                <w:color w:val="auto"/>
                <w:sz w:val="20"/>
                <w:szCs w:val="20"/>
              </w:rPr>
              <w:t xml:space="preserve"> </w:t>
            </w:r>
            <w:proofErr w:type="spellStart"/>
            <w:r w:rsidRPr="00477EBB">
              <w:rPr>
                <w:b/>
                <w:bCs/>
                <w:color w:val="auto"/>
                <w:sz w:val="20"/>
                <w:szCs w:val="20"/>
              </w:rPr>
              <w:t>қалыптастырылған</w:t>
            </w:r>
            <w:proofErr w:type="spellEnd"/>
            <w:r w:rsidRPr="00477EBB">
              <w:rPr>
                <w:b/>
                <w:bCs/>
                <w:color w:val="auto"/>
                <w:sz w:val="20"/>
                <w:szCs w:val="20"/>
              </w:rPr>
              <w:t xml:space="preserve"> </w:t>
            </w:r>
            <w:proofErr w:type="spellStart"/>
            <w:r w:rsidRPr="00477EBB">
              <w:rPr>
                <w:b/>
                <w:bCs/>
                <w:color w:val="auto"/>
                <w:sz w:val="20"/>
                <w:szCs w:val="20"/>
              </w:rPr>
              <w:t>кредиттік</w:t>
            </w:r>
            <w:proofErr w:type="spellEnd"/>
            <w:r w:rsidRPr="00477EBB">
              <w:rPr>
                <w:b/>
                <w:bCs/>
                <w:color w:val="auto"/>
                <w:sz w:val="20"/>
                <w:szCs w:val="20"/>
              </w:rPr>
              <w:t xml:space="preserve"> портфель </w:t>
            </w:r>
            <w:proofErr w:type="spellStart"/>
            <w:r w:rsidRPr="00477EBB">
              <w:rPr>
                <w:b/>
                <w:bCs/>
                <w:color w:val="auto"/>
                <w:sz w:val="20"/>
                <w:szCs w:val="20"/>
              </w:rPr>
              <w:t>көлемінің</w:t>
            </w:r>
            <w:proofErr w:type="spellEnd"/>
            <w:r w:rsidRPr="00477EBB">
              <w:rPr>
                <w:b/>
                <w:bCs/>
                <w:color w:val="auto"/>
                <w:sz w:val="20"/>
                <w:szCs w:val="20"/>
              </w:rPr>
              <w:t xml:space="preserve"> (</w:t>
            </w:r>
            <w:proofErr w:type="spellStart"/>
            <w:r w:rsidRPr="00477EBB">
              <w:rPr>
                <w:b/>
                <w:bCs/>
                <w:color w:val="auto"/>
                <w:sz w:val="20"/>
                <w:szCs w:val="20"/>
              </w:rPr>
              <w:t>берешек</w:t>
            </w:r>
            <w:proofErr w:type="spellEnd"/>
            <w:r w:rsidRPr="00477EBB">
              <w:rPr>
                <w:b/>
                <w:bCs/>
                <w:color w:val="auto"/>
                <w:sz w:val="20"/>
                <w:szCs w:val="20"/>
              </w:rPr>
              <w:t xml:space="preserve"> </w:t>
            </w:r>
            <w:proofErr w:type="spellStart"/>
            <w:r w:rsidRPr="00477EBB">
              <w:rPr>
                <w:b/>
                <w:bCs/>
                <w:color w:val="auto"/>
                <w:sz w:val="20"/>
                <w:szCs w:val="20"/>
              </w:rPr>
              <w:t>қалдығының</w:t>
            </w:r>
            <w:proofErr w:type="spellEnd"/>
            <w:r w:rsidRPr="00477EBB">
              <w:rPr>
                <w:b/>
                <w:bCs/>
                <w:color w:val="auto"/>
                <w:sz w:val="20"/>
                <w:szCs w:val="20"/>
              </w:rPr>
              <w:t xml:space="preserve">) 10 %-ы </w:t>
            </w:r>
            <w:proofErr w:type="spellStart"/>
            <w:r w:rsidRPr="00477EBB">
              <w:rPr>
                <w:b/>
                <w:bCs/>
                <w:color w:val="auto"/>
                <w:sz w:val="20"/>
                <w:szCs w:val="20"/>
              </w:rPr>
              <w:t>шегінен</w:t>
            </w:r>
            <w:proofErr w:type="spellEnd"/>
            <w:r w:rsidRPr="00477EBB">
              <w:rPr>
                <w:b/>
                <w:bCs/>
                <w:color w:val="auto"/>
                <w:sz w:val="20"/>
                <w:szCs w:val="20"/>
              </w:rPr>
              <w:t xml:space="preserve"> </w:t>
            </w:r>
            <w:proofErr w:type="spellStart"/>
            <w:r w:rsidRPr="00477EBB">
              <w:rPr>
                <w:b/>
                <w:bCs/>
                <w:color w:val="auto"/>
                <w:sz w:val="20"/>
                <w:szCs w:val="20"/>
              </w:rPr>
              <w:t>асқан</w:t>
            </w:r>
            <w:proofErr w:type="spellEnd"/>
            <w:r w:rsidRPr="00477EBB">
              <w:rPr>
                <w:b/>
                <w:bCs/>
                <w:color w:val="auto"/>
                <w:sz w:val="20"/>
                <w:szCs w:val="20"/>
              </w:rPr>
              <w:t xml:space="preserve"> </w:t>
            </w:r>
            <w:proofErr w:type="spellStart"/>
            <w:r w:rsidRPr="00477EBB">
              <w:rPr>
                <w:b/>
                <w:bCs/>
                <w:color w:val="auto"/>
                <w:sz w:val="20"/>
                <w:szCs w:val="20"/>
              </w:rPr>
              <w:t>кезде</w:t>
            </w:r>
            <w:proofErr w:type="spellEnd"/>
            <w:r w:rsidRPr="00477EBB">
              <w:rPr>
                <w:b/>
                <w:bCs/>
                <w:color w:val="auto"/>
                <w:sz w:val="20"/>
                <w:szCs w:val="20"/>
              </w:rPr>
              <w:t xml:space="preserve"> </w:t>
            </w:r>
            <w:proofErr w:type="spellStart"/>
            <w:r w:rsidRPr="00477EBB">
              <w:rPr>
                <w:b/>
                <w:bCs/>
                <w:color w:val="auto"/>
                <w:sz w:val="20"/>
                <w:szCs w:val="20"/>
              </w:rPr>
              <w:t>мұндай</w:t>
            </w:r>
            <w:proofErr w:type="spellEnd"/>
            <w:r w:rsidRPr="00477EBB">
              <w:rPr>
                <w:b/>
                <w:bCs/>
                <w:color w:val="auto"/>
                <w:sz w:val="20"/>
                <w:szCs w:val="20"/>
              </w:rPr>
              <w:t xml:space="preserve"> </w:t>
            </w:r>
            <w:proofErr w:type="spellStart"/>
            <w:r w:rsidRPr="00477EBB">
              <w:rPr>
                <w:b/>
                <w:bCs/>
                <w:color w:val="auto"/>
                <w:sz w:val="20"/>
                <w:szCs w:val="20"/>
              </w:rPr>
              <w:t>банктің</w:t>
            </w:r>
            <w:proofErr w:type="spellEnd"/>
            <w:r w:rsidRPr="00477EBB">
              <w:rPr>
                <w:b/>
                <w:bCs/>
                <w:color w:val="auto"/>
                <w:sz w:val="20"/>
                <w:szCs w:val="20"/>
              </w:rPr>
              <w:t xml:space="preserve">/лизинг </w:t>
            </w:r>
            <w:proofErr w:type="spellStart"/>
            <w:r w:rsidRPr="00477EBB">
              <w:rPr>
                <w:b/>
                <w:bCs/>
                <w:color w:val="auto"/>
                <w:sz w:val="20"/>
                <w:szCs w:val="20"/>
              </w:rPr>
              <w:t>компаниясының</w:t>
            </w:r>
            <w:proofErr w:type="spellEnd"/>
            <w:r w:rsidRPr="00477EBB">
              <w:rPr>
                <w:b/>
                <w:bCs/>
                <w:color w:val="auto"/>
                <w:sz w:val="20"/>
                <w:szCs w:val="20"/>
              </w:rPr>
              <w:t xml:space="preserve"> </w:t>
            </w:r>
            <w:proofErr w:type="spellStart"/>
            <w:r w:rsidRPr="00477EBB">
              <w:rPr>
                <w:b/>
                <w:bCs/>
                <w:color w:val="auto"/>
                <w:sz w:val="20"/>
                <w:szCs w:val="20"/>
              </w:rPr>
              <w:t>кредиттері</w:t>
            </w:r>
            <w:proofErr w:type="spellEnd"/>
            <w:r w:rsidRPr="00477EBB">
              <w:rPr>
                <w:b/>
                <w:bCs/>
                <w:color w:val="auto"/>
                <w:sz w:val="20"/>
                <w:szCs w:val="20"/>
              </w:rPr>
              <w:t>/</w:t>
            </w:r>
            <w:proofErr w:type="spellStart"/>
            <w:r w:rsidRPr="00477EBB">
              <w:rPr>
                <w:b/>
                <w:bCs/>
                <w:color w:val="auto"/>
                <w:sz w:val="20"/>
                <w:szCs w:val="20"/>
              </w:rPr>
              <w:t>қаржылық</w:t>
            </w:r>
            <w:proofErr w:type="spellEnd"/>
            <w:r w:rsidRPr="00477EBB">
              <w:rPr>
                <w:b/>
                <w:bCs/>
                <w:color w:val="auto"/>
                <w:sz w:val="20"/>
                <w:szCs w:val="20"/>
              </w:rPr>
              <w:t xml:space="preserve"> лизинг </w:t>
            </w:r>
            <w:proofErr w:type="spellStart"/>
            <w:r w:rsidRPr="00477EBB">
              <w:rPr>
                <w:b/>
                <w:bCs/>
                <w:color w:val="auto"/>
                <w:sz w:val="20"/>
                <w:szCs w:val="20"/>
              </w:rPr>
              <w:t>шарттары</w:t>
            </w:r>
            <w:proofErr w:type="spellEnd"/>
            <w:r w:rsidRPr="00477EBB">
              <w:rPr>
                <w:b/>
                <w:bCs/>
                <w:color w:val="auto"/>
                <w:sz w:val="20"/>
                <w:szCs w:val="20"/>
              </w:rPr>
              <w:t xml:space="preserve"> </w:t>
            </w:r>
            <w:proofErr w:type="spellStart"/>
            <w:r w:rsidRPr="00477EBB">
              <w:rPr>
                <w:b/>
                <w:bCs/>
                <w:color w:val="auto"/>
                <w:sz w:val="20"/>
                <w:szCs w:val="20"/>
              </w:rPr>
              <w:t>бойынша</w:t>
            </w:r>
            <w:proofErr w:type="spellEnd"/>
            <w:r w:rsidRPr="00477EBB">
              <w:rPr>
                <w:b/>
                <w:bCs/>
                <w:color w:val="auto"/>
                <w:sz w:val="20"/>
                <w:szCs w:val="20"/>
              </w:rPr>
              <w:t xml:space="preserve"> </w:t>
            </w:r>
            <w:proofErr w:type="spellStart"/>
            <w:r w:rsidRPr="00477EBB">
              <w:rPr>
                <w:b/>
                <w:bCs/>
                <w:color w:val="auto"/>
                <w:sz w:val="20"/>
                <w:szCs w:val="20"/>
              </w:rPr>
              <w:t>одан</w:t>
            </w:r>
            <w:proofErr w:type="spellEnd"/>
            <w:r w:rsidRPr="00477EBB">
              <w:rPr>
                <w:b/>
                <w:bCs/>
                <w:color w:val="auto"/>
                <w:sz w:val="20"/>
                <w:szCs w:val="20"/>
              </w:rPr>
              <w:t xml:space="preserve"> </w:t>
            </w:r>
            <w:proofErr w:type="spellStart"/>
            <w:r w:rsidRPr="00477EBB">
              <w:rPr>
                <w:b/>
                <w:bCs/>
                <w:color w:val="auto"/>
                <w:sz w:val="20"/>
                <w:szCs w:val="20"/>
              </w:rPr>
              <w:t>әрі</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тоқтатыла</w:t>
            </w:r>
            <w:proofErr w:type="spellEnd"/>
            <w:r w:rsidRPr="00477EBB">
              <w:rPr>
                <w:b/>
                <w:bCs/>
                <w:color w:val="auto"/>
                <w:sz w:val="20"/>
                <w:szCs w:val="20"/>
              </w:rPr>
              <w:t xml:space="preserve"> </w:t>
            </w:r>
            <w:proofErr w:type="spellStart"/>
            <w:r w:rsidRPr="00477EBB">
              <w:rPr>
                <w:b/>
                <w:bCs/>
                <w:color w:val="auto"/>
                <w:sz w:val="20"/>
                <w:szCs w:val="20"/>
              </w:rPr>
              <w:t>тұрады</w:t>
            </w:r>
            <w:proofErr w:type="spellEnd"/>
            <w:r w:rsidRPr="00477EBB">
              <w:rPr>
                <w:b/>
                <w:bCs/>
                <w:color w:val="auto"/>
                <w:sz w:val="20"/>
                <w:szCs w:val="20"/>
              </w:rPr>
              <w:t>.</w:t>
            </w:r>
          </w:p>
          <w:p w14:paraId="429FF906" w14:textId="79836F51"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lastRenderedPageBreak/>
              <w:t xml:space="preserve">20.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агенттігінің</w:t>
            </w:r>
            <w:proofErr w:type="spellEnd"/>
            <w:r w:rsidRPr="00477EBB">
              <w:rPr>
                <w:b/>
                <w:bCs/>
                <w:color w:val="auto"/>
                <w:sz w:val="20"/>
                <w:szCs w:val="20"/>
              </w:rPr>
              <w:t xml:space="preserve"> </w:t>
            </w:r>
            <w:proofErr w:type="spellStart"/>
            <w:r w:rsidRPr="00477EBB">
              <w:rPr>
                <w:b/>
                <w:bCs/>
                <w:color w:val="auto"/>
                <w:sz w:val="20"/>
                <w:szCs w:val="20"/>
              </w:rPr>
              <w:t>шешімі</w:t>
            </w:r>
            <w:proofErr w:type="spellEnd"/>
            <w:r w:rsidRPr="00477EBB">
              <w:rPr>
                <w:b/>
                <w:bCs/>
                <w:color w:val="auto"/>
                <w:sz w:val="20"/>
                <w:szCs w:val="20"/>
              </w:rPr>
              <w:t xml:space="preserve"> </w:t>
            </w:r>
            <w:proofErr w:type="spellStart"/>
            <w:r w:rsidRPr="00477EBB">
              <w:rPr>
                <w:b/>
                <w:bCs/>
                <w:color w:val="auto"/>
                <w:sz w:val="20"/>
                <w:szCs w:val="20"/>
              </w:rPr>
              <w:t>негізінде</w:t>
            </w:r>
            <w:proofErr w:type="spellEnd"/>
            <w:r w:rsidRPr="00477EBB">
              <w:rPr>
                <w:b/>
                <w:bCs/>
                <w:color w:val="auto"/>
                <w:sz w:val="20"/>
                <w:szCs w:val="20"/>
              </w:rPr>
              <w:t xml:space="preserve"> </w:t>
            </w:r>
            <w:proofErr w:type="spellStart"/>
            <w:r w:rsidRPr="00477EBB">
              <w:rPr>
                <w:b/>
                <w:bCs/>
                <w:color w:val="auto"/>
                <w:sz w:val="20"/>
                <w:szCs w:val="20"/>
              </w:rPr>
              <w:t>кредиттер</w:t>
            </w:r>
            <w:proofErr w:type="spellEnd"/>
            <w:r w:rsidRPr="00477EBB">
              <w:rPr>
                <w:b/>
                <w:bCs/>
                <w:color w:val="auto"/>
                <w:sz w:val="20"/>
                <w:szCs w:val="20"/>
              </w:rPr>
              <w:t>/</w:t>
            </w:r>
            <w:proofErr w:type="spellStart"/>
            <w:r w:rsidRPr="00477EBB">
              <w:rPr>
                <w:b/>
                <w:bCs/>
                <w:color w:val="auto"/>
                <w:sz w:val="20"/>
                <w:szCs w:val="20"/>
              </w:rPr>
              <w:t>қаржылық</w:t>
            </w:r>
            <w:proofErr w:type="spellEnd"/>
            <w:r w:rsidRPr="00477EBB">
              <w:rPr>
                <w:b/>
                <w:bCs/>
                <w:color w:val="auto"/>
                <w:sz w:val="20"/>
                <w:szCs w:val="20"/>
              </w:rPr>
              <w:t xml:space="preserve"> лизинг </w:t>
            </w:r>
            <w:proofErr w:type="spellStart"/>
            <w:r w:rsidRPr="00477EBB">
              <w:rPr>
                <w:b/>
                <w:bCs/>
                <w:color w:val="auto"/>
                <w:sz w:val="20"/>
                <w:szCs w:val="20"/>
              </w:rPr>
              <w:t>бойынша</w:t>
            </w:r>
            <w:proofErr w:type="spellEnd"/>
            <w:r w:rsidRPr="00477EBB">
              <w:rPr>
                <w:b/>
                <w:bCs/>
                <w:color w:val="auto"/>
                <w:sz w:val="20"/>
                <w:szCs w:val="20"/>
              </w:rPr>
              <w:t xml:space="preserve"> </w:t>
            </w:r>
            <w:proofErr w:type="spellStart"/>
            <w:r w:rsidRPr="00477EBB">
              <w:rPr>
                <w:b/>
                <w:bCs/>
                <w:color w:val="auto"/>
                <w:sz w:val="20"/>
                <w:szCs w:val="20"/>
              </w:rPr>
              <w:t>қамтамасыз</w:t>
            </w:r>
            <w:proofErr w:type="spellEnd"/>
            <w:r w:rsidRPr="00477EBB">
              <w:rPr>
                <w:b/>
                <w:bCs/>
                <w:color w:val="auto"/>
                <w:sz w:val="20"/>
                <w:szCs w:val="20"/>
              </w:rPr>
              <w:t xml:space="preserve"> </w:t>
            </w:r>
            <w:proofErr w:type="spellStart"/>
            <w:r w:rsidRPr="00477EBB">
              <w:rPr>
                <w:b/>
                <w:bCs/>
                <w:color w:val="auto"/>
                <w:sz w:val="20"/>
                <w:szCs w:val="20"/>
              </w:rPr>
              <w:t>ету</w:t>
            </w:r>
            <w:proofErr w:type="spellEnd"/>
            <w:r w:rsidRPr="00477EBB">
              <w:rPr>
                <w:b/>
                <w:bCs/>
                <w:color w:val="auto"/>
                <w:sz w:val="20"/>
                <w:szCs w:val="20"/>
              </w:rPr>
              <w:t xml:space="preserve"> </w:t>
            </w:r>
            <w:proofErr w:type="spellStart"/>
            <w:r w:rsidRPr="00477EBB">
              <w:rPr>
                <w:b/>
                <w:bCs/>
                <w:color w:val="auto"/>
                <w:sz w:val="20"/>
                <w:szCs w:val="20"/>
              </w:rPr>
              <w:t>ретінде</w:t>
            </w:r>
            <w:proofErr w:type="spellEnd"/>
            <w:r w:rsidRPr="00477EBB">
              <w:rPr>
                <w:b/>
                <w:bCs/>
                <w:color w:val="auto"/>
                <w:sz w:val="20"/>
                <w:szCs w:val="20"/>
              </w:rPr>
              <w:t xml:space="preserve"> </w:t>
            </w:r>
            <w:proofErr w:type="spellStart"/>
            <w:r w:rsidRPr="00477EBB">
              <w:rPr>
                <w:b/>
                <w:bCs/>
                <w:color w:val="auto"/>
                <w:sz w:val="20"/>
                <w:szCs w:val="20"/>
              </w:rPr>
              <w:t>берілетін</w:t>
            </w:r>
            <w:proofErr w:type="spellEnd"/>
            <w:r w:rsidRPr="00477EBB">
              <w:rPr>
                <w:b/>
                <w:bCs/>
                <w:color w:val="auto"/>
                <w:sz w:val="20"/>
                <w:szCs w:val="20"/>
              </w:rPr>
              <w:t xml:space="preserve"> </w:t>
            </w:r>
            <w:proofErr w:type="spellStart"/>
            <w:r w:rsidRPr="00477EBB">
              <w:rPr>
                <w:b/>
                <w:bCs/>
                <w:color w:val="auto"/>
                <w:sz w:val="20"/>
                <w:szCs w:val="20"/>
              </w:rPr>
              <w:t>мүлікті</w:t>
            </w:r>
            <w:proofErr w:type="spellEnd"/>
            <w:r w:rsidRPr="00477EBB">
              <w:rPr>
                <w:b/>
                <w:bCs/>
                <w:color w:val="auto"/>
                <w:sz w:val="20"/>
                <w:szCs w:val="20"/>
              </w:rPr>
              <w:t xml:space="preserve"> </w:t>
            </w:r>
            <w:proofErr w:type="spellStart"/>
            <w:r w:rsidRPr="00477EBB">
              <w:rPr>
                <w:b/>
                <w:bCs/>
                <w:color w:val="auto"/>
                <w:sz w:val="20"/>
                <w:szCs w:val="20"/>
              </w:rPr>
              <w:t>сақтандыруға</w:t>
            </w:r>
            <w:proofErr w:type="spellEnd"/>
            <w:r w:rsidRPr="00477EBB">
              <w:rPr>
                <w:b/>
                <w:bCs/>
                <w:color w:val="auto"/>
                <w:sz w:val="20"/>
                <w:szCs w:val="20"/>
              </w:rPr>
              <w:t xml:space="preserve"> </w:t>
            </w:r>
            <w:proofErr w:type="spellStart"/>
            <w:r w:rsidRPr="00477EBB">
              <w:rPr>
                <w:b/>
                <w:bCs/>
                <w:color w:val="auto"/>
                <w:sz w:val="20"/>
                <w:szCs w:val="20"/>
              </w:rPr>
              <w:t>жол</w:t>
            </w:r>
            <w:proofErr w:type="spellEnd"/>
            <w:r w:rsidRPr="00477EBB">
              <w:rPr>
                <w:b/>
                <w:bCs/>
                <w:color w:val="auto"/>
                <w:sz w:val="20"/>
                <w:szCs w:val="20"/>
              </w:rPr>
              <w:t xml:space="preserve"> </w:t>
            </w:r>
            <w:proofErr w:type="spellStart"/>
            <w:r w:rsidRPr="00477EBB">
              <w:rPr>
                <w:b/>
                <w:bCs/>
                <w:color w:val="auto"/>
                <w:sz w:val="20"/>
                <w:szCs w:val="20"/>
              </w:rPr>
              <w:t>беріледі</w:t>
            </w:r>
            <w:proofErr w:type="spellEnd"/>
            <w:r w:rsidRPr="00477EBB">
              <w:rPr>
                <w:b/>
                <w:bCs/>
                <w:color w:val="auto"/>
                <w:sz w:val="20"/>
                <w:szCs w:val="20"/>
              </w:rPr>
              <w:t>.</w:t>
            </w:r>
          </w:p>
          <w:p w14:paraId="2974E414" w14:textId="2EFB47EF"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21.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агенттігінің</w:t>
            </w:r>
            <w:proofErr w:type="spellEnd"/>
            <w:r w:rsidRPr="00477EBB">
              <w:rPr>
                <w:b/>
                <w:bCs/>
                <w:color w:val="auto"/>
                <w:sz w:val="20"/>
                <w:szCs w:val="20"/>
              </w:rPr>
              <w:t xml:space="preserve"> </w:t>
            </w:r>
            <w:proofErr w:type="spellStart"/>
            <w:r w:rsidRPr="00477EBB">
              <w:rPr>
                <w:b/>
                <w:bCs/>
                <w:color w:val="auto"/>
                <w:sz w:val="20"/>
                <w:szCs w:val="20"/>
              </w:rPr>
              <w:t>шешімі</w:t>
            </w:r>
            <w:proofErr w:type="spellEnd"/>
            <w:r w:rsidRPr="00477EBB">
              <w:rPr>
                <w:b/>
                <w:bCs/>
                <w:color w:val="auto"/>
                <w:sz w:val="20"/>
                <w:szCs w:val="20"/>
              </w:rPr>
              <w:t xml:space="preserve"> </w:t>
            </w:r>
            <w:proofErr w:type="spellStart"/>
            <w:r w:rsidRPr="00477EBB">
              <w:rPr>
                <w:b/>
                <w:bCs/>
                <w:color w:val="auto"/>
                <w:sz w:val="20"/>
                <w:szCs w:val="20"/>
              </w:rPr>
              <w:t>негізінде</w:t>
            </w:r>
            <w:proofErr w:type="spellEnd"/>
            <w:r w:rsidRPr="00477EBB">
              <w:rPr>
                <w:b/>
                <w:bCs/>
                <w:color w:val="auto"/>
                <w:sz w:val="20"/>
                <w:szCs w:val="20"/>
              </w:rPr>
              <w:t xml:space="preserve"> </w:t>
            </w:r>
            <w:proofErr w:type="spellStart"/>
            <w:r w:rsidRPr="00477EBB">
              <w:rPr>
                <w:b/>
                <w:bCs/>
                <w:color w:val="auto"/>
                <w:sz w:val="20"/>
                <w:szCs w:val="20"/>
              </w:rPr>
              <w:t>кәсіпкерден</w:t>
            </w:r>
            <w:proofErr w:type="spellEnd"/>
            <w:r w:rsidRPr="00477EBB">
              <w:rPr>
                <w:b/>
                <w:bCs/>
                <w:color w:val="auto"/>
                <w:sz w:val="20"/>
                <w:szCs w:val="20"/>
              </w:rPr>
              <w:t xml:space="preserve"> </w:t>
            </w:r>
            <w:proofErr w:type="spellStart"/>
            <w:r w:rsidRPr="00477EBB">
              <w:rPr>
                <w:b/>
                <w:bCs/>
                <w:color w:val="auto"/>
                <w:sz w:val="20"/>
                <w:szCs w:val="20"/>
              </w:rPr>
              <w:t>үлестес</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байланысты</w:t>
            </w:r>
            <w:proofErr w:type="spellEnd"/>
            <w:r w:rsidRPr="00477EBB">
              <w:rPr>
                <w:b/>
                <w:bCs/>
                <w:color w:val="auto"/>
                <w:sz w:val="20"/>
                <w:szCs w:val="20"/>
              </w:rPr>
              <w:t xml:space="preserve"> </w:t>
            </w:r>
            <w:proofErr w:type="spellStart"/>
            <w:r w:rsidRPr="00477EBB">
              <w:rPr>
                <w:b/>
                <w:bCs/>
                <w:color w:val="auto"/>
                <w:sz w:val="20"/>
                <w:szCs w:val="20"/>
              </w:rPr>
              <w:t>заңды</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жеке</w:t>
            </w:r>
            <w:proofErr w:type="spellEnd"/>
            <w:r w:rsidRPr="00477EBB">
              <w:rPr>
                <w:b/>
                <w:bCs/>
                <w:color w:val="auto"/>
                <w:sz w:val="20"/>
                <w:szCs w:val="20"/>
              </w:rPr>
              <w:t xml:space="preserve"> </w:t>
            </w:r>
            <w:proofErr w:type="spellStart"/>
            <w:r w:rsidRPr="00477EBB">
              <w:rPr>
                <w:b/>
                <w:bCs/>
                <w:color w:val="auto"/>
                <w:sz w:val="20"/>
                <w:szCs w:val="20"/>
              </w:rPr>
              <w:t>тұлғалардың</w:t>
            </w:r>
            <w:proofErr w:type="spellEnd"/>
            <w:r w:rsidRPr="00477EBB">
              <w:rPr>
                <w:b/>
                <w:bCs/>
                <w:color w:val="auto"/>
                <w:sz w:val="20"/>
                <w:szCs w:val="20"/>
              </w:rPr>
              <w:t xml:space="preserve"> </w:t>
            </w:r>
            <w:proofErr w:type="spellStart"/>
            <w:r w:rsidRPr="00477EBB">
              <w:rPr>
                <w:b/>
                <w:bCs/>
                <w:color w:val="auto"/>
                <w:sz w:val="20"/>
                <w:szCs w:val="20"/>
              </w:rPr>
              <w:t>кепілдіктерін</w:t>
            </w:r>
            <w:proofErr w:type="spellEnd"/>
            <w:r w:rsidRPr="00477EBB">
              <w:rPr>
                <w:b/>
                <w:bCs/>
                <w:color w:val="auto"/>
                <w:sz w:val="20"/>
                <w:szCs w:val="20"/>
              </w:rPr>
              <w:t xml:space="preserve"> </w:t>
            </w:r>
            <w:proofErr w:type="spellStart"/>
            <w:r w:rsidRPr="00477EBB">
              <w:rPr>
                <w:b/>
                <w:bCs/>
                <w:color w:val="auto"/>
                <w:sz w:val="20"/>
                <w:szCs w:val="20"/>
              </w:rPr>
              <w:t>ұсынуға</w:t>
            </w:r>
            <w:proofErr w:type="spellEnd"/>
            <w:r w:rsidRPr="00477EBB">
              <w:rPr>
                <w:b/>
                <w:bCs/>
                <w:color w:val="auto"/>
                <w:sz w:val="20"/>
                <w:szCs w:val="20"/>
              </w:rPr>
              <w:t xml:space="preserve"> </w:t>
            </w:r>
            <w:proofErr w:type="spellStart"/>
            <w:r w:rsidRPr="00477EBB">
              <w:rPr>
                <w:b/>
                <w:bCs/>
                <w:color w:val="auto"/>
                <w:sz w:val="20"/>
                <w:szCs w:val="20"/>
              </w:rPr>
              <w:t>жол</w:t>
            </w:r>
            <w:proofErr w:type="spellEnd"/>
            <w:r w:rsidRPr="00477EBB">
              <w:rPr>
                <w:b/>
                <w:bCs/>
                <w:color w:val="auto"/>
                <w:sz w:val="20"/>
                <w:szCs w:val="20"/>
              </w:rPr>
              <w:t xml:space="preserve"> </w:t>
            </w:r>
            <w:proofErr w:type="spellStart"/>
            <w:r w:rsidRPr="00477EBB">
              <w:rPr>
                <w:b/>
                <w:bCs/>
                <w:color w:val="auto"/>
                <w:sz w:val="20"/>
                <w:szCs w:val="20"/>
              </w:rPr>
              <w:t>беріледі</w:t>
            </w:r>
            <w:proofErr w:type="spellEnd"/>
            <w:r w:rsidRPr="00477EBB">
              <w:rPr>
                <w:b/>
                <w:bCs/>
                <w:color w:val="auto"/>
                <w:sz w:val="20"/>
                <w:szCs w:val="20"/>
              </w:rPr>
              <w:t>.</w:t>
            </w:r>
          </w:p>
          <w:p w14:paraId="3CD3911F" w14:textId="71D3165C"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22.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агенттігінің</w:t>
            </w:r>
            <w:proofErr w:type="spellEnd"/>
            <w:r w:rsidRPr="00477EBB">
              <w:rPr>
                <w:b/>
                <w:bCs/>
                <w:color w:val="auto"/>
                <w:sz w:val="20"/>
                <w:szCs w:val="20"/>
              </w:rPr>
              <w:t xml:space="preserve"> осы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қағидаларының</w:t>
            </w:r>
            <w:proofErr w:type="spellEnd"/>
            <w:r w:rsidRPr="00477EBB">
              <w:rPr>
                <w:b/>
                <w:bCs/>
                <w:color w:val="auto"/>
                <w:sz w:val="20"/>
                <w:szCs w:val="20"/>
              </w:rPr>
              <w:t xml:space="preserve"> </w:t>
            </w:r>
            <w:proofErr w:type="spellStart"/>
            <w:r w:rsidRPr="00477EBB">
              <w:rPr>
                <w:b/>
                <w:bCs/>
                <w:color w:val="auto"/>
                <w:sz w:val="20"/>
                <w:szCs w:val="20"/>
              </w:rPr>
              <w:t>шарттарына</w:t>
            </w:r>
            <w:proofErr w:type="spellEnd"/>
            <w:r w:rsidRPr="00477EBB">
              <w:rPr>
                <w:b/>
                <w:bCs/>
                <w:color w:val="auto"/>
                <w:sz w:val="20"/>
                <w:szCs w:val="20"/>
              </w:rPr>
              <w:t xml:space="preserve"> </w:t>
            </w:r>
            <w:proofErr w:type="spellStart"/>
            <w:r w:rsidRPr="00477EBB">
              <w:rPr>
                <w:b/>
                <w:bCs/>
                <w:color w:val="auto"/>
                <w:sz w:val="20"/>
                <w:szCs w:val="20"/>
              </w:rPr>
              <w:t>сәйкес</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мен банк </w:t>
            </w:r>
            <w:proofErr w:type="spellStart"/>
            <w:r w:rsidRPr="00477EBB">
              <w:rPr>
                <w:b/>
                <w:bCs/>
                <w:color w:val="auto"/>
                <w:sz w:val="20"/>
                <w:szCs w:val="20"/>
              </w:rPr>
              <w:t>арасында</w:t>
            </w:r>
            <w:proofErr w:type="spellEnd"/>
            <w:r w:rsidRPr="00477EBB">
              <w:rPr>
                <w:b/>
                <w:bCs/>
                <w:color w:val="auto"/>
                <w:sz w:val="20"/>
                <w:szCs w:val="20"/>
              </w:rPr>
              <w:t xml:space="preserve"> </w:t>
            </w:r>
            <w:proofErr w:type="spellStart"/>
            <w:r w:rsidRPr="00477EBB">
              <w:rPr>
                <w:b/>
                <w:bCs/>
                <w:color w:val="auto"/>
                <w:sz w:val="20"/>
                <w:szCs w:val="20"/>
              </w:rPr>
              <w:t>екіжақты</w:t>
            </w:r>
            <w:proofErr w:type="spellEnd"/>
            <w:r w:rsidRPr="00477EBB">
              <w:rPr>
                <w:b/>
                <w:bCs/>
                <w:color w:val="auto"/>
                <w:sz w:val="20"/>
                <w:szCs w:val="20"/>
              </w:rPr>
              <w:t xml:space="preserve"> </w:t>
            </w:r>
            <w:proofErr w:type="spellStart"/>
            <w:r w:rsidRPr="00477EBB">
              <w:rPr>
                <w:b/>
                <w:bCs/>
                <w:color w:val="auto"/>
                <w:sz w:val="20"/>
                <w:szCs w:val="20"/>
              </w:rPr>
              <w:t>негіздемелік</w:t>
            </w:r>
            <w:proofErr w:type="spellEnd"/>
            <w:r w:rsidRPr="00477EBB">
              <w:rPr>
                <w:b/>
                <w:bCs/>
                <w:color w:val="auto"/>
                <w:sz w:val="20"/>
                <w:szCs w:val="20"/>
              </w:rPr>
              <w:t xml:space="preserve"> </w:t>
            </w:r>
            <w:proofErr w:type="spellStart"/>
            <w:r w:rsidRPr="00477EBB">
              <w:rPr>
                <w:b/>
                <w:bCs/>
                <w:color w:val="auto"/>
                <w:sz w:val="20"/>
                <w:szCs w:val="20"/>
              </w:rPr>
              <w:t>келісім</w:t>
            </w:r>
            <w:proofErr w:type="spellEnd"/>
            <w:r w:rsidRPr="00477EBB">
              <w:rPr>
                <w:b/>
                <w:bCs/>
                <w:color w:val="auto"/>
                <w:sz w:val="20"/>
                <w:szCs w:val="20"/>
              </w:rPr>
              <w:t xml:space="preserve"> </w:t>
            </w:r>
            <w:proofErr w:type="spellStart"/>
            <w:r w:rsidRPr="00477EBB">
              <w:rPr>
                <w:b/>
                <w:bCs/>
                <w:color w:val="auto"/>
                <w:sz w:val="20"/>
                <w:szCs w:val="20"/>
              </w:rPr>
              <w:t>жасасу</w:t>
            </w:r>
            <w:proofErr w:type="spellEnd"/>
            <w:r w:rsidRPr="00477EBB">
              <w:rPr>
                <w:b/>
                <w:bCs/>
                <w:color w:val="auto"/>
                <w:sz w:val="20"/>
                <w:szCs w:val="20"/>
              </w:rPr>
              <w:t xml:space="preserve"> </w:t>
            </w:r>
            <w:proofErr w:type="spellStart"/>
            <w:r w:rsidRPr="00477EBB">
              <w:rPr>
                <w:b/>
                <w:bCs/>
                <w:color w:val="auto"/>
                <w:sz w:val="20"/>
                <w:szCs w:val="20"/>
              </w:rPr>
              <w:t>арқылы</w:t>
            </w:r>
            <w:proofErr w:type="spellEnd"/>
            <w:r w:rsidRPr="00477EBB">
              <w:rPr>
                <w:b/>
                <w:bCs/>
                <w:color w:val="auto"/>
                <w:sz w:val="20"/>
                <w:szCs w:val="20"/>
              </w:rPr>
              <w:t xml:space="preserve"> </w:t>
            </w:r>
            <w:proofErr w:type="spellStart"/>
            <w:r w:rsidRPr="00477EBB">
              <w:rPr>
                <w:b/>
                <w:bCs/>
                <w:color w:val="auto"/>
                <w:sz w:val="20"/>
                <w:szCs w:val="20"/>
              </w:rPr>
              <w:t>кепілдіктердің</w:t>
            </w:r>
            <w:proofErr w:type="spellEnd"/>
            <w:r w:rsidRPr="00477EBB">
              <w:rPr>
                <w:b/>
                <w:bCs/>
                <w:color w:val="auto"/>
                <w:sz w:val="20"/>
                <w:szCs w:val="20"/>
              </w:rPr>
              <w:t xml:space="preserve"> </w:t>
            </w:r>
            <w:proofErr w:type="spellStart"/>
            <w:r w:rsidRPr="00477EBB">
              <w:rPr>
                <w:b/>
                <w:bCs/>
                <w:color w:val="auto"/>
                <w:sz w:val="20"/>
                <w:szCs w:val="20"/>
              </w:rPr>
              <w:t>ең</w:t>
            </w:r>
            <w:proofErr w:type="spellEnd"/>
            <w:r w:rsidRPr="00477EBB">
              <w:rPr>
                <w:b/>
                <w:bCs/>
                <w:color w:val="auto"/>
                <w:sz w:val="20"/>
                <w:szCs w:val="20"/>
              </w:rPr>
              <w:t xml:space="preserve"> </w:t>
            </w:r>
            <w:proofErr w:type="spellStart"/>
            <w:r w:rsidRPr="00477EBB">
              <w:rPr>
                <w:b/>
                <w:bCs/>
                <w:color w:val="auto"/>
                <w:sz w:val="20"/>
                <w:szCs w:val="20"/>
              </w:rPr>
              <w:t>жоғары</w:t>
            </w:r>
            <w:proofErr w:type="spellEnd"/>
            <w:r w:rsidRPr="00477EBB">
              <w:rPr>
                <w:b/>
                <w:bCs/>
                <w:color w:val="auto"/>
                <w:sz w:val="20"/>
                <w:szCs w:val="20"/>
              </w:rPr>
              <w:t xml:space="preserve"> </w:t>
            </w:r>
            <w:proofErr w:type="spellStart"/>
            <w:r w:rsidRPr="00477EBB">
              <w:rPr>
                <w:b/>
                <w:bCs/>
                <w:color w:val="auto"/>
                <w:sz w:val="20"/>
                <w:szCs w:val="20"/>
              </w:rPr>
              <w:t>сомасын</w:t>
            </w:r>
            <w:proofErr w:type="spellEnd"/>
            <w:r w:rsidRPr="00477EBB">
              <w:rPr>
                <w:b/>
                <w:bCs/>
                <w:color w:val="auto"/>
                <w:sz w:val="20"/>
                <w:szCs w:val="20"/>
              </w:rPr>
              <w:t xml:space="preserve"> </w:t>
            </w:r>
            <w:proofErr w:type="spellStart"/>
            <w:r w:rsidRPr="00477EBB">
              <w:rPr>
                <w:b/>
                <w:bCs/>
                <w:color w:val="auto"/>
                <w:sz w:val="20"/>
                <w:szCs w:val="20"/>
              </w:rPr>
              <w:t>белгілей</w:t>
            </w:r>
            <w:proofErr w:type="spellEnd"/>
            <w:r w:rsidRPr="00477EBB">
              <w:rPr>
                <w:b/>
                <w:bCs/>
                <w:color w:val="auto"/>
                <w:sz w:val="20"/>
                <w:szCs w:val="20"/>
              </w:rPr>
              <w:t xml:space="preserve"> </w:t>
            </w:r>
            <w:proofErr w:type="spellStart"/>
            <w:r w:rsidRPr="00477EBB">
              <w:rPr>
                <w:b/>
                <w:bCs/>
                <w:color w:val="auto"/>
                <w:sz w:val="20"/>
                <w:szCs w:val="20"/>
              </w:rPr>
              <w:t>отырып</w:t>
            </w:r>
            <w:proofErr w:type="spellEnd"/>
            <w:r w:rsidRPr="00477EBB">
              <w:rPr>
                <w:b/>
                <w:bCs/>
                <w:color w:val="auto"/>
                <w:sz w:val="20"/>
                <w:szCs w:val="20"/>
              </w:rPr>
              <w:t xml:space="preserve">, </w:t>
            </w:r>
            <w:proofErr w:type="spellStart"/>
            <w:r w:rsidRPr="00477EBB">
              <w:rPr>
                <w:b/>
                <w:bCs/>
                <w:color w:val="auto"/>
                <w:sz w:val="20"/>
                <w:szCs w:val="20"/>
              </w:rPr>
              <w:t>портфельдік</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әдісін</w:t>
            </w:r>
            <w:proofErr w:type="spellEnd"/>
            <w:r w:rsidRPr="00477EBB">
              <w:rPr>
                <w:b/>
                <w:bCs/>
                <w:color w:val="auto"/>
                <w:sz w:val="20"/>
                <w:szCs w:val="20"/>
              </w:rPr>
              <w:t xml:space="preserve"> </w:t>
            </w:r>
            <w:proofErr w:type="spellStart"/>
            <w:r w:rsidRPr="00477EBB">
              <w:rPr>
                <w:b/>
                <w:bCs/>
                <w:color w:val="auto"/>
                <w:sz w:val="20"/>
                <w:szCs w:val="20"/>
              </w:rPr>
              <w:t>қолдануына</w:t>
            </w:r>
            <w:proofErr w:type="spellEnd"/>
            <w:r w:rsidRPr="00477EBB">
              <w:rPr>
                <w:b/>
                <w:bCs/>
                <w:color w:val="auto"/>
                <w:sz w:val="20"/>
                <w:szCs w:val="20"/>
              </w:rPr>
              <w:t xml:space="preserve"> </w:t>
            </w:r>
            <w:proofErr w:type="spellStart"/>
            <w:r w:rsidRPr="00477EBB">
              <w:rPr>
                <w:b/>
                <w:bCs/>
                <w:color w:val="auto"/>
                <w:sz w:val="20"/>
                <w:szCs w:val="20"/>
              </w:rPr>
              <w:t>жол</w:t>
            </w:r>
            <w:proofErr w:type="spellEnd"/>
            <w:r w:rsidRPr="00477EBB">
              <w:rPr>
                <w:b/>
                <w:bCs/>
                <w:color w:val="auto"/>
                <w:sz w:val="20"/>
                <w:szCs w:val="20"/>
              </w:rPr>
              <w:t xml:space="preserve"> </w:t>
            </w:r>
            <w:proofErr w:type="spellStart"/>
            <w:r w:rsidRPr="00477EBB">
              <w:rPr>
                <w:b/>
                <w:bCs/>
                <w:color w:val="auto"/>
                <w:sz w:val="20"/>
                <w:szCs w:val="20"/>
              </w:rPr>
              <w:t>беріледі</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банкті</w:t>
            </w:r>
            <w:proofErr w:type="spellEnd"/>
            <w:r w:rsidRPr="00477EBB">
              <w:rPr>
                <w:b/>
                <w:bCs/>
                <w:color w:val="auto"/>
                <w:sz w:val="20"/>
                <w:szCs w:val="20"/>
              </w:rPr>
              <w:t xml:space="preserve"> </w:t>
            </w:r>
            <w:proofErr w:type="spellStart"/>
            <w:r w:rsidRPr="00477EBB">
              <w:rPr>
                <w:b/>
                <w:bCs/>
                <w:color w:val="auto"/>
                <w:sz w:val="20"/>
                <w:szCs w:val="20"/>
              </w:rPr>
              <w:t>өзі</w:t>
            </w:r>
            <w:proofErr w:type="spellEnd"/>
            <w:r w:rsidRPr="00477EBB">
              <w:rPr>
                <w:b/>
                <w:bCs/>
                <w:color w:val="auto"/>
                <w:sz w:val="20"/>
                <w:szCs w:val="20"/>
              </w:rPr>
              <w:t xml:space="preserve"> </w:t>
            </w:r>
            <w:proofErr w:type="spellStart"/>
            <w:r w:rsidRPr="00477EBB">
              <w:rPr>
                <w:b/>
                <w:bCs/>
                <w:color w:val="auto"/>
                <w:sz w:val="20"/>
                <w:szCs w:val="20"/>
              </w:rPr>
              <w:t>таңдайды</w:t>
            </w:r>
            <w:proofErr w:type="spellEnd"/>
            <w:r w:rsidRPr="00477EBB">
              <w:rPr>
                <w:b/>
                <w:bCs/>
                <w:color w:val="auto"/>
                <w:sz w:val="20"/>
                <w:szCs w:val="20"/>
              </w:rPr>
              <w:t>.</w:t>
            </w:r>
          </w:p>
          <w:p w14:paraId="2D1C2B5C" w14:textId="594894E5" w:rsidR="005A065B" w:rsidRPr="00477EBB" w:rsidRDefault="005A065B" w:rsidP="005A065B">
            <w:pPr>
              <w:pStyle w:val="pj"/>
              <w:shd w:val="clear" w:color="auto" w:fill="FFFFFF" w:themeFill="background1"/>
              <w:ind w:firstLine="182"/>
              <w:rPr>
                <w:b/>
                <w:bCs/>
                <w:color w:val="auto"/>
                <w:sz w:val="20"/>
                <w:szCs w:val="20"/>
              </w:rPr>
            </w:pPr>
            <w:proofErr w:type="spellStart"/>
            <w:r w:rsidRPr="00477EBB">
              <w:rPr>
                <w:b/>
                <w:bCs/>
                <w:color w:val="auto"/>
                <w:sz w:val="20"/>
                <w:szCs w:val="20"/>
              </w:rPr>
              <w:t>Портфельдік</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шеңберінде</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банкке</w:t>
            </w:r>
            <w:proofErr w:type="spellEnd"/>
            <w:r w:rsidRPr="00477EBB">
              <w:rPr>
                <w:b/>
                <w:bCs/>
                <w:color w:val="auto"/>
                <w:sz w:val="20"/>
                <w:szCs w:val="20"/>
              </w:rPr>
              <w:t xml:space="preserve"> осы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қағидаларының</w:t>
            </w:r>
            <w:proofErr w:type="spellEnd"/>
            <w:r w:rsidRPr="00477EBB">
              <w:rPr>
                <w:b/>
                <w:bCs/>
                <w:color w:val="auto"/>
                <w:sz w:val="20"/>
                <w:szCs w:val="20"/>
              </w:rPr>
              <w:t xml:space="preserve"> </w:t>
            </w:r>
            <w:proofErr w:type="spellStart"/>
            <w:r w:rsidRPr="00477EBB">
              <w:rPr>
                <w:b/>
                <w:bCs/>
                <w:color w:val="auto"/>
                <w:sz w:val="20"/>
                <w:szCs w:val="20"/>
              </w:rPr>
              <w:t>шарттарына</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негіздемелік</w:t>
            </w:r>
            <w:proofErr w:type="spellEnd"/>
            <w:r w:rsidRPr="00477EBB">
              <w:rPr>
                <w:b/>
                <w:bCs/>
                <w:color w:val="auto"/>
                <w:sz w:val="20"/>
                <w:szCs w:val="20"/>
              </w:rPr>
              <w:t xml:space="preserve"> </w:t>
            </w:r>
            <w:proofErr w:type="spellStart"/>
            <w:r w:rsidRPr="00477EBB">
              <w:rPr>
                <w:b/>
                <w:bCs/>
                <w:color w:val="auto"/>
                <w:sz w:val="20"/>
                <w:szCs w:val="20"/>
              </w:rPr>
              <w:t>келісімде</w:t>
            </w:r>
            <w:proofErr w:type="spellEnd"/>
            <w:r w:rsidRPr="00477EBB">
              <w:rPr>
                <w:b/>
                <w:bCs/>
                <w:color w:val="auto"/>
                <w:sz w:val="20"/>
                <w:szCs w:val="20"/>
              </w:rPr>
              <w:t xml:space="preserve"> </w:t>
            </w:r>
            <w:proofErr w:type="spellStart"/>
            <w:r w:rsidRPr="00477EBB">
              <w:rPr>
                <w:b/>
                <w:bCs/>
                <w:color w:val="auto"/>
                <w:sz w:val="20"/>
                <w:szCs w:val="20"/>
              </w:rPr>
              <w:t>көрсетілген</w:t>
            </w:r>
            <w:proofErr w:type="spellEnd"/>
            <w:r w:rsidRPr="00477EBB">
              <w:rPr>
                <w:b/>
                <w:bCs/>
                <w:color w:val="auto"/>
                <w:sz w:val="20"/>
                <w:szCs w:val="20"/>
              </w:rPr>
              <w:t xml:space="preserve"> </w:t>
            </w:r>
            <w:proofErr w:type="spellStart"/>
            <w:r w:rsidRPr="00477EBB">
              <w:rPr>
                <w:b/>
                <w:bCs/>
                <w:color w:val="auto"/>
                <w:sz w:val="20"/>
                <w:szCs w:val="20"/>
              </w:rPr>
              <w:t>шарттарға</w:t>
            </w:r>
            <w:proofErr w:type="spellEnd"/>
            <w:r w:rsidRPr="00477EBB">
              <w:rPr>
                <w:b/>
                <w:bCs/>
                <w:color w:val="auto"/>
                <w:sz w:val="20"/>
                <w:szCs w:val="20"/>
              </w:rPr>
              <w:t xml:space="preserve"> </w:t>
            </w:r>
            <w:proofErr w:type="spellStart"/>
            <w:r w:rsidRPr="00477EBB">
              <w:rPr>
                <w:b/>
                <w:bCs/>
                <w:color w:val="auto"/>
                <w:sz w:val="20"/>
                <w:szCs w:val="20"/>
              </w:rPr>
              <w:t>сәйкес</w:t>
            </w:r>
            <w:proofErr w:type="spellEnd"/>
            <w:r w:rsidRPr="00477EBB">
              <w:rPr>
                <w:b/>
                <w:bCs/>
                <w:color w:val="auto"/>
                <w:sz w:val="20"/>
                <w:szCs w:val="20"/>
              </w:rPr>
              <w:t xml:space="preserve"> </w:t>
            </w:r>
            <w:proofErr w:type="spellStart"/>
            <w:r w:rsidRPr="00477EBB">
              <w:rPr>
                <w:b/>
                <w:bCs/>
                <w:color w:val="auto"/>
                <w:sz w:val="20"/>
                <w:szCs w:val="20"/>
              </w:rPr>
              <w:t>кәсіпкерлердің</w:t>
            </w:r>
            <w:proofErr w:type="spellEnd"/>
            <w:r w:rsidRPr="00477EBB">
              <w:rPr>
                <w:b/>
                <w:bCs/>
                <w:color w:val="auto"/>
                <w:sz w:val="20"/>
                <w:szCs w:val="20"/>
              </w:rPr>
              <w:t xml:space="preserve"> </w:t>
            </w:r>
            <w:proofErr w:type="spellStart"/>
            <w:r w:rsidRPr="00477EBB">
              <w:rPr>
                <w:b/>
                <w:bCs/>
                <w:color w:val="auto"/>
                <w:sz w:val="20"/>
                <w:szCs w:val="20"/>
              </w:rPr>
              <w:t>жобаларына</w:t>
            </w:r>
            <w:proofErr w:type="spellEnd"/>
            <w:r w:rsidRPr="00477EBB">
              <w:rPr>
                <w:b/>
                <w:bCs/>
                <w:color w:val="auto"/>
                <w:sz w:val="20"/>
                <w:szCs w:val="20"/>
              </w:rPr>
              <w:t xml:space="preserve"> кредит беру </w:t>
            </w:r>
            <w:proofErr w:type="spellStart"/>
            <w:r w:rsidRPr="00477EBB">
              <w:rPr>
                <w:b/>
                <w:bCs/>
                <w:color w:val="auto"/>
                <w:sz w:val="20"/>
                <w:szCs w:val="20"/>
              </w:rPr>
              <w:t>құқығын</w:t>
            </w:r>
            <w:proofErr w:type="spellEnd"/>
            <w:r w:rsidRPr="00477EBB">
              <w:rPr>
                <w:b/>
                <w:bCs/>
                <w:color w:val="auto"/>
                <w:sz w:val="20"/>
                <w:szCs w:val="20"/>
              </w:rPr>
              <w:t xml:space="preserve"> </w:t>
            </w:r>
            <w:proofErr w:type="spellStart"/>
            <w:r w:rsidRPr="00477EBB">
              <w:rPr>
                <w:b/>
                <w:bCs/>
                <w:color w:val="auto"/>
                <w:sz w:val="20"/>
                <w:szCs w:val="20"/>
              </w:rPr>
              <w:t>береді</w:t>
            </w:r>
            <w:proofErr w:type="spellEnd"/>
            <w:r w:rsidRPr="00477EBB">
              <w:rPr>
                <w:b/>
                <w:bCs/>
                <w:color w:val="auto"/>
                <w:sz w:val="20"/>
                <w:szCs w:val="20"/>
              </w:rPr>
              <w:t>.</w:t>
            </w:r>
          </w:p>
          <w:p w14:paraId="31323446" w14:textId="34888249" w:rsidR="005A065B" w:rsidRPr="00477EBB" w:rsidRDefault="005A065B" w:rsidP="005A065B">
            <w:pPr>
              <w:pStyle w:val="pj"/>
              <w:shd w:val="clear" w:color="auto" w:fill="FFFFFF" w:themeFill="background1"/>
              <w:ind w:firstLine="182"/>
              <w:rPr>
                <w:b/>
                <w:bCs/>
                <w:color w:val="auto"/>
                <w:sz w:val="20"/>
                <w:szCs w:val="20"/>
              </w:rPr>
            </w:pPr>
            <w:proofErr w:type="spellStart"/>
            <w:r w:rsidRPr="00477EBB">
              <w:rPr>
                <w:b/>
                <w:bCs/>
                <w:color w:val="auto"/>
                <w:sz w:val="20"/>
                <w:szCs w:val="20"/>
              </w:rPr>
              <w:t>Банктер</w:t>
            </w:r>
            <w:proofErr w:type="spellEnd"/>
            <w:r w:rsidRPr="00477EBB">
              <w:rPr>
                <w:b/>
                <w:bCs/>
                <w:color w:val="auto"/>
                <w:sz w:val="20"/>
                <w:szCs w:val="20"/>
              </w:rPr>
              <w:t xml:space="preserve"> </w:t>
            </w:r>
            <w:proofErr w:type="spellStart"/>
            <w:r w:rsidRPr="00477EBB">
              <w:rPr>
                <w:b/>
                <w:bCs/>
                <w:color w:val="auto"/>
                <w:sz w:val="20"/>
                <w:szCs w:val="20"/>
              </w:rPr>
              <w:t>жобаны</w:t>
            </w:r>
            <w:proofErr w:type="spellEnd"/>
            <w:r w:rsidRPr="00477EBB">
              <w:rPr>
                <w:b/>
                <w:bCs/>
                <w:color w:val="auto"/>
                <w:sz w:val="20"/>
                <w:szCs w:val="20"/>
              </w:rPr>
              <w:t xml:space="preserve"> </w:t>
            </w:r>
            <w:proofErr w:type="spellStart"/>
            <w:r w:rsidRPr="00477EBB">
              <w:rPr>
                <w:b/>
                <w:bCs/>
                <w:color w:val="auto"/>
                <w:sz w:val="20"/>
                <w:szCs w:val="20"/>
              </w:rPr>
              <w:t>таңдағаннан</w:t>
            </w:r>
            <w:proofErr w:type="spellEnd"/>
            <w:r w:rsidRPr="00477EBB">
              <w:rPr>
                <w:b/>
                <w:bCs/>
                <w:color w:val="auto"/>
                <w:sz w:val="20"/>
                <w:szCs w:val="20"/>
              </w:rPr>
              <w:t xml:space="preserve"> </w:t>
            </w:r>
            <w:proofErr w:type="spellStart"/>
            <w:r w:rsidRPr="00477EBB">
              <w:rPr>
                <w:b/>
                <w:bCs/>
                <w:color w:val="auto"/>
                <w:sz w:val="20"/>
                <w:szCs w:val="20"/>
              </w:rPr>
              <w:t>кейін</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шартын</w:t>
            </w:r>
            <w:proofErr w:type="spellEnd"/>
            <w:r w:rsidRPr="00477EBB">
              <w:rPr>
                <w:b/>
                <w:bCs/>
                <w:color w:val="auto"/>
                <w:sz w:val="20"/>
                <w:szCs w:val="20"/>
              </w:rPr>
              <w:t xml:space="preserve"> </w:t>
            </w:r>
            <w:proofErr w:type="spellStart"/>
            <w:r w:rsidRPr="00477EBB">
              <w:rPr>
                <w:b/>
                <w:bCs/>
                <w:color w:val="auto"/>
                <w:sz w:val="20"/>
                <w:szCs w:val="20"/>
              </w:rPr>
              <w:t>қол</w:t>
            </w:r>
            <w:proofErr w:type="spellEnd"/>
            <w:r w:rsidRPr="00477EBB">
              <w:rPr>
                <w:b/>
                <w:bCs/>
                <w:color w:val="auto"/>
                <w:sz w:val="20"/>
                <w:szCs w:val="20"/>
              </w:rPr>
              <w:t xml:space="preserve"> </w:t>
            </w:r>
            <w:proofErr w:type="spellStart"/>
            <w:r w:rsidRPr="00477EBB">
              <w:rPr>
                <w:b/>
                <w:bCs/>
                <w:color w:val="auto"/>
                <w:sz w:val="20"/>
                <w:szCs w:val="20"/>
              </w:rPr>
              <w:t>қою</w:t>
            </w:r>
            <w:proofErr w:type="spellEnd"/>
            <w:r w:rsidRPr="00477EBB">
              <w:rPr>
                <w:b/>
                <w:bCs/>
                <w:color w:val="auto"/>
                <w:sz w:val="20"/>
                <w:szCs w:val="20"/>
              </w:rPr>
              <w:t xml:space="preserve"> </w:t>
            </w:r>
            <w:proofErr w:type="spellStart"/>
            <w:r w:rsidRPr="00477EBB">
              <w:rPr>
                <w:b/>
                <w:bCs/>
                <w:color w:val="auto"/>
                <w:sz w:val="20"/>
                <w:szCs w:val="20"/>
              </w:rPr>
              <w:t>үшін</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агенттігіне</w:t>
            </w:r>
            <w:proofErr w:type="spellEnd"/>
            <w:r w:rsidRPr="00477EBB">
              <w:rPr>
                <w:b/>
                <w:bCs/>
                <w:color w:val="auto"/>
                <w:sz w:val="20"/>
                <w:szCs w:val="20"/>
              </w:rPr>
              <w:t xml:space="preserve"> </w:t>
            </w:r>
            <w:proofErr w:type="spellStart"/>
            <w:r w:rsidRPr="00477EBB">
              <w:rPr>
                <w:b/>
                <w:bCs/>
                <w:color w:val="auto"/>
                <w:sz w:val="20"/>
                <w:szCs w:val="20"/>
              </w:rPr>
              <w:t>ұсынады</w:t>
            </w:r>
            <w:proofErr w:type="spellEnd"/>
            <w:r w:rsidRPr="00477EBB">
              <w:rPr>
                <w:b/>
                <w:bCs/>
                <w:color w:val="auto"/>
                <w:sz w:val="20"/>
                <w:szCs w:val="20"/>
              </w:rPr>
              <w:t xml:space="preserve">. </w:t>
            </w:r>
            <w:proofErr w:type="spellStart"/>
            <w:r w:rsidRPr="00477EBB">
              <w:rPr>
                <w:b/>
                <w:bCs/>
                <w:color w:val="auto"/>
                <w:sz w:val="20"/>
                <w:szCs w:val="20"/>
              </w:rPr>
              <w:t>Мәлімделген</w:t>
            </w:r>
            <w:proofErr w:type="spellEnd"/>
            <w:r w:rsidRPr="00477EBB">
              <w:rPr>
                <w:b/>
                <w:bCs/>
                <w:color w:val="auto"/>
                <w:sz w:val="20"/>
                <w:szCs w:val="20"/>
              </w:rPr>
              <w:t xml:space="preserve"> </w:t>
            </w:r>
            <w:proofErr w:type="spellStart"/>
            <w:r w:rsidRPr="00477EBB">
              <w:rPr>
                <w:b/>
                <w:bCs/>
                <w:color w:val="auto"/>
                <w:sz w:val="20"/>
                <w:szCs w:val="20"/>
              </w:rPr>
              <w:t>жоба</w:t>
            </w:r>
            <w:proofErr w:type="spellEnd"/>
            <w:r w:rsidRPr="00477EBB">
              <w:rPr>
                <w:b/>
                <w:bCs/>
                <w:color w:val="auto"/>
                <w:sz w:val="20"/>
                <w:szCs w:val="20"/>
              </w:rPr>
              <w:t xml:space="preserve"> осы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қағидаларының</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жасалған</w:t>
            </w:r>
            <w:proofErr w:type="spellEnd"/>
            <w:r w:rsidRPr="00477EBB">
              <w:rPr>
                <w:b/>
                <w:bCs/>
                <w:color w:val="auto"/>
                <w:sz w:val="20"/>
                <w:szCs w:val="20"/>
              </w:rPr>
              <w:t xml:space="preserve"> </w:t>
            </w:r>
            <w:proofErr w:type="spellStart"/>
            <w:r w:rsidRPr="00477EBB">
              <w:rPr>
                <w:b/>
                <w:bCs/>
                <w:color w:val="auto"/>
                <w:sz w:val="20"/>
                <w:szCs w:val="20"/>
              </w:rPr>
              <w:t>негіздемелік</w:t>
            </w:r>
            <w:proofErr w:type="spellEnd"/>
            <w:r w:rsidRPr="00477EBB">
              <w:rPr>
                <w:b/>
                <w:bCs/>
                <w:color w:val="auto"/>
                <w:sz w:val="20"/>
                <w:szCs w:val="20"/>
              </w:rPr>
              <w:t xml:space="preserve"> </w:t>
            </w:r>
            <w:proofErr w:type="spellStart"/>
            <w:r w:rsidRPr="00477EBB">
              <w:rPr>
                <w:b/>
                <w:bCs/>
                <w:color w:val="auto"/>
                <w:sz w:val="20"/>
                <w:szCs w:val="20"/>
              </w:rPr>
              <w:t>келісімнің</w:t>
            </w:r>
            <w:proofErr w:type="spellEnd"/>
            <w:r w:rsidRPr="00477EBB">
              <w:rPr>
                <w:b/>
                <w:bCs/>
                <w:color w:val="auto"/>
                <w:sz w:val="20"/>
                <w:szCs w:val="20"/>
              </w:rPr>
              <w:t xml:space="preserve"> </w:t>
            </w:r>
            <w:proofErr w:type="spellStart"/>
            <w:r w:rsidRPr="00477EBB">
              <w:rPr>
                <w:b/>
                <w:bCs/>
                <w:color w:val="auto"/>
                <w:sz w:val="20"/>
                <w:szCs w:val="20"/>
              </w:rPr>
              <w:t>шарттарына</w:t>
            </w:r>
            <w:proofErr w:type="spellEnd"/>
            <w:r w:rsidRPr="00477EBB">
              <w:rPr>
                <w:b/>
                <w:bCs/>
                <w:color w:val="auto"/>
                <w:sz w:val="20"/>
                <w:szCs w:val="20"/>
              </w:rPr>
              <w:t xml:space="preserve"> </w:t>
            </w:r>
            <w:proofErr w:type="spellStart"/>
            <w:r w:rsidRPr="00477EBB">
              <w:rPr>
                <w:b/>
                <w:bCs/>
                <w:color w:val="auto"/>
                <w:sz w:val="20"/>
                <w:szCs w:val="20"/>
              </w:rPr>
              <w:t>сәйкес</w:t>
            </w:r>
            <w:proofErr w:type="spellEnd"/>
            <w:r w:rsidRPr="00477EBB">
              <w:rPr>
                <w:b/>
                <w:bCs/>
                <w:color w:val="auto"/>
                <w:sz w:val="20"/>
                <w:szCs w:val="20"/>
              </w:rPr>
              <w:t xml:space="preserve"> </w:t>
            </w:r>
            <w:proofErr w:type="spellStart"/>
            <w:r w:rsidRPr="00477EBB">
              <w:rPr>
                <w:b/>
                <w:bCs/>
                <w:color w:val="auto"/>
                <w:sz w:val="20"/>
                <w:szCs w:val="20"/>
              </w:rPr>
              <w:t>келмеген</w:t>
            </w:r>
            <w:proofErr w:type="spellEnd"/>
            <w:r w:rsidRPr="00477EBB">
              <w:rPr>
                <w:b/>
                <w:bCs/>
                <w:color w:val="auto"/>
                <w:sz w:val="20"/>
                <w:szCs w:val="20"/>
              </w:rPr>
              <w:t xml:space="preserve"> </w:t>
            </w:r>
            <w:proofErr w:type="spellStart"/>
            <w:r w:rsidRPr="00477EBB">
              <w:rPr>
                <w:b/>
                <w:bCs/>
                <w:color w:val="auto"/>
                <w:sz w:val="20"/>
                <w:szCs w:val="20"/>
              </w:rPr>
              <w:t>жағдайда</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шартына</w:t>
            </w:r>
            <w:proofErr w:type="spellEnd"/>
            <w:r w:rsidRPr="00477EBB">
              <w:rPr>
                <w:b/>
                <w:bCs/>
                <w:color w:val="auto"/>
                <w:sz w:val="20"/>
                <w:szCs w:val="20"/>
              </w:rPr>
              <w:t xml:space="preserve"> </w:t>
            </w:r>
            <w:proofErr w:type="spellStart"/>
            <w:r w:rsidRPr="00477EBB">
              <w:rPr>
                <w:b/>
                <w:bCs/>
                <w:color w:val="auto"/>
                <w:sz w:val="20"/>
                <w:szCs w:val="20"/>
              </w:rPr>
              <w:t>қол</w:t>
            </w:r>
            <w:proofErr w:type="spellEnd"/>
            <w:r w:rsidRPr="00477EBB">
              <w:rPr>
                <w:b/>
                <w:bCs/>
                <w:color w:val="auto"/>
                <w:sz w:val="20"/>
                <w:szCs w:val="20"/>
              </w:rPr>
              <w:t xml:space="preserve"> </w:t>
            </w:r>
            <w:proofErr w:type="spellStart"/>
            <w:r w:rsidRPr="00477EBB">
              <w:rPr>
                <w:b/>
                <w:bCs/>
                <w:color w:val="auto"/>
                <w:sz w:val="20"/>
                <w:szCs w:val="20"/>
              </w:rPr>
              <w:t>қоюдан</w:t>
            </w:r>
            <w:proofErr w:type="spellEnd"/>
            <w:r w:rsidRPr="00477EBB">
              <w:rPr>
                <w:b/>
                <w:bCs/>
                <w:color w:val="auto"/>
                <w:sz w:val="20"/>
                <w:szCs w:val="20"/>
              </w:rPr>
              <w:t xml:space="preserve"> бас </w:t>
            </w:r>
            <w:proofErr w:type="spellStart"/>
            <w:r w:rsidRPr="00477EBB">
              <w:rPr>
                <w:b/>
                <w:bCs/>
                <w:color w:val="auto"/>
                <w:sz w:val="20"/>
                <w:szCs w:val="20"/>
              </w:rPr>
              <w:t>тарта</w:t>
            </w:r>
            <w:proofErr w:type="spellEnd"/>
            <w:r w:rsidRPr="00477EBB">
              <w:rPr>
                <w:b/>
                <w:bCs/>
                <w:color w:val="auto"/>
                <w:sz w:val="20"/>
                <w:szCs w:val="20"/>
              </w:rPr>
              <w:t xml:space="preserve"> </w:t>
            </w:r>
            <w:proofErr w:type="spellStart"/>
            <w:r w:rsidRPr="00477EBB">
              <w:rPr>
                <w:b/>
                <w:bCs/>
                <w:color w:val="auto"/>
                <w:sz w:val="20"/>
                <w:szCs w:val="20"/>
              </w:rPr>
              <w:t>алады</w:t>
            </w:r>
            <w:proofErr w:type="spellEnd"/>
            <w:r w:rsidRPr="00477EBB">
              <w:rPr>
                <w:b/>
                <w:bCs/>
                <w:color w:val="auto"/>
                <w:sz w:val="20"/>
                <w:szCs w:val="20"/>
              </w:rPr>
              <w:t>.</w:t>
            </w:r>
          </w:p>
          <w:p w14:paraId="67028F76" w14:textId="4A7D06B8"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23.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шарты</w:t>
            </w:r>
            <w:proofErr w:type="spellEnd"/>
            <w:r w:rsidRPr="00477EBB">
              <w:rPr>
                <w:b/>
                <w:bCs/>
                <w:color w:val="auto"/>
                <w:sz w:val="20"/>
                <w:szCs w:val="20"/>
              </w:rPr>
              <w:t xml:space="preserve"> </w:t>
            </w:r>
            <w:proofErr w:type="spellStart"/>
            <w:r w:rsidRPr="00477EBB">
              <w:rPr>
                <w:b/>
                <w:bCs/>
                <w:color w:val="auto"/>
                <w:sz w:val="20"/>
                <w:szCs w:val="20"/>
              </w:rPr>
              <w:t>жасалатын</w:t>
            </w:r>
            <w:proofErr w:type="spellEnd"/>
            <w:r w:rsidRPr="00477EBB">
              <w:rPr>
                <w:b/>
                <w:bCs/>
                <w:color w:val="auto"/>
                <w:sz w:val="20"/>
                <w:szCs w:val="20"/>
              </w:rPr>
              <w:t xml:space="preserve"> кредит/</w:t>
            </w:r>
            <w:proofErr w:type="spellStart"/>
            <w:r w:rsidRPr="00477EBB">
              <w:rPr>
                <w:b/>
                <w:bCs/>
                <w:color w:val="auto"/>
                <w:sz w:val="20"/>
                <w:szCs w:val="20"/>
              </w:rPr>
              <w:t>қаржылық</w:t>
            </w:r>
            <w:proofErr w:type="spellEnd"/>
            <w:r w:rsidRPr="00477EBB">
              <w:rPr>
                <w:b/>
                <w:bCs/>
                <w:color w:val="auto"/>
                <w:sz w:val="20"/>
                <w:szCs w:val="20"/>
              </w:rPr>
              <w:t xml:space="preserve"> лизинг </w:t>
            </w:r>
            <w:proofErr w:type="spellStart"/>
            <w:r w:rsidRPr="00477EBB">
              <w:rPr>
                <w:b/>
                <w:bCs/>
                <w:color w:val="auto"/>
                <w:sz w:val="20"/>
                <w:szCs w:val="20"/>
              </w:rPr>
              <w:t>дербес</w:t>
            </w:r>
            <w:proofErr w:type="spellEnd"/>
            <w:r w:rsidRPr="00477EBB">
              <w:rPr>
                <w:b/>
                <w:bCs/>
                <w:color w:val="auto"/>
                <w:sz w:val="20"/>
                <w:szCs w:val="20"/>
              </w:rPr>
              <w:t xml:space="preserve"> </w:t>
            </w:r>
            <w:proofErr w:type="spellStart"/>
            <w:r w:rsidRPr="00477EBB">
              <w:rPr>
                <w:b/>
                <w:bCs/>
                <w:color w:val="auto"/>
                <w:sz w:val="20"/>
                <w:szCs w:val="20"/>
              </w:rPr>
              <w:t>кредиттік</w:t>
            </w:r>
            <w:proofErr w:type="spellEnd"/>
            <w:r w:rsidRPr="00477EBB">
              <w:rPr>
                <w:b/>
                <w:bCs/>
                <w:color w:val="auto"/>
                <w:sz w:val="20"/>
                <w:szCs w:val="20"/>
              </w:rPr>
              <w:t xml:space="preserve"> </w:t>
            </w:r>
            <w:proofErr w:type="spellStart"/>
            <w:r w:rsidRPr="00477EBB">
              <w:rPr>
                <w:b/>
                <w:bCs/>
                <w:color w:val="auto"/>
                <w:sz w:val="20"/>
                <w:szCs w:val="20"/>
              </w:rPr>
              <w:t>шарт</w:t>
            </w:r>
            <w:proofErr w:type="spellEnd"/>
            <w:r w:rsidRPr="00477EBB">
              <w:rPr>
                <w:b/>
                <w:bCs/>
                <w:color w:val="auto"/>
                <w:sz w:val="20"/>
                <w:szCs w:val="20"/>
              </w:rPr>
              <w:t>/</w:t>
            </w:r>
            <w:proofErr w:type="spellStart"/>
            <w:r w:rsidRPr="00477EBB">
              <w:rPr>
                <w:b/>
                <w:bCs/>
                <w:color w:val="auto"/>
                <w:sz w:val="20"/>
                <w:szCs w:val="20"/>
              </w:rPr>
              <w:t>қаржылық</w:t>
            </w:r>
            <w:proofErr w:type="spellEnd"/>
            <w:r w:rsidRPr="00477EBB">
              <w:rPr>
                <w:b/>
                <w:bCs/>
                <w:color w:val="auto"/>
                <w:sz w:val="20"/>
                <w:szCs w:val="20"/>
              </w:rPr>
              <w:t xml:space="preserve"> лизинг </w:t>
            </w:r>
            <w:proofErr w:type="spellStart"/>
            <w:r w:rsidRPr="00477EBB">
              <w:rPr>
                <w:b/>
                <w:bCs/>
                <w:color w:val="auto"/>
                <w:sz w:val="20"/>
                <w:szCs w:val="20"/>
              </w:rPr>
              <w:t>шарты</w:t>
            </w:r>
            <w:proofErr w:type="spellEnd"/>
            <w:r w:rsidRPr="00477EBB">
              <w:rPr>
                <w:b/>
                <w:bCs/>
                <w:color w:val="auto"/>
                <w:sz w:val="20"/>
                <w:szCs w:val="20"/>
              </w:rPr>
              <w:t xml:space="preserve"> </w:t>
            </w:r>
            <w:proofErr w:type="spellStart"/>
            <w:r w:rsidRPr="00477EBB">
              <w:rPr>
                <w:b/>
                <w:bCs/>
                <w:color w:val="auto"/>
                <w:sz w:val="20"/>
                <w:szCs w:val="20"/>
              </w:rPr>
              <w:t>түрінде</w:t>
            </w:r>
            <w:proofErr w:type="spellEnd"/>
            <w:r w:rsidRPr="00477EBB">
              <w:rPr>
                <w:b/>
                <w:bCs/>
                <w:color w:val="auto"/>
                <w:sz w:val="20"/>
                <w:szCs w:val="20"/>
              </w:rPr>
              <w:t xml:space="preserve"> </w:t>
            </w:r>
            <w:proofErr w:type="spellStart"/>
            <w:r w:rsidRPr="00477EBB">
              <w:rPr>
                <w:b/>
                <w:bCs/>
                <w:color w:val="auto"/>
                <w:sz w:val="20"/>
                <w:szCs w:val="20"/>
              </w:rPr>
              <w:t>ресімделеді</w:t>
            </w:r>
            <w:proofErr w:type="spellEnd"/>
            <w:r w:rsidRPr="00477EBB">
              <w:rPr>
                <w:b/>
                <w:bCs/>
                <w:color w:val="auto"/>
                <w:sz w:val="20"/>
                <w:szCs w:val="20"/>
              </w:rPr>
              <w:t>.</w:t>
            </w:r>
          </w:p>
          <w:p w14:paraId="73B118AA" w14:textId="4840BE86"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24.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жарнамалау</w:t>
            </w:r>
            <w:proofErr w:type="spellEnd"/>
            <w:r w:rsidRPr="00477EBB">
              <w:rPr>
                <w:b/>
                <w:bCs/>
                <w:color w:val="auto"/>
                <w:sz w:val="20"/>
                <w:szCs w:val="20"/>
              </w:rPr>
              <w:t xml:space="preserve"> </w:t>
            </w:r>
            <w:proofErr w:type="spellStart"/>
            <w:r w:rsidRPr="00477EBB">
              <w:rPr>
                <w:b/>
                <w:bCs/>
                <w:color w:val="auto"/>
                <w:sz w:val="20"/>
                <w:szCs w:val="20"/>
              </w:rPr>
              <w:t>науқанын</w:t>
            </w:r>
            <w:proofErr w:type="spellEnd"/>
            <w:r w:rsidRPr="00477EBB">
              <w:rPr>
                <w:b/>
                <w:bCs/>
                <w:color w:val="auto"/>
                <w:sz w:val="20"/>
                <w:szCs w:val="20"/>
              </w:rPr>
              <w:t xml:space="preserve"> </w:t>
            </w:r>
            <w:proofErr w:type="spellStart"/>
            <w:r w:rsidRPr="00477EBB">
              <w:rPr>
                <w:b/>
                <w:bCs/>
                <w:color w:val="auto"/>
                <w:sz w:val="20"/>
                <w:szCs w:val="20"/>
              </w:rPr>
              <w:t>жүргізеді</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өзінің</w:t>
            </w:r>
            <w:proofErr w:type="spellEnd"/>
            <w:r w:rsidRPr="00477EBB">
              <w:rPr>
                <w:b/>
                <w:bCs/>
                <w:color w:val="auto"/>
                <w:sz w:val="20"/>
                <w:szCs w:val="20"/>
              </w:rPr>
              <w:t xml:space="preserve"> </w:t>
            </w:r>
            <w:proofErr w:type="spellStart"/>
            <w:r w:rsidRPr="00477EBB">
              <w:rPr>
                <w:b/>
                <w:bCs/>
                <w:color w:val="auto"/>
                <w:sz w:val="20"/>
                <w:szCs w:val="20"/>
              </w:rPr>
              <w:t>ресми</w:t>
            </w:r>
            <w:proofErr w:type="spellEnd"/>
            <w:r w:rsidRPr="00477EBB">
              <w:rPr>
                <w:b/>
                <w:bCs/>
                <w:color w:val="auto"/>
                <w:sz w:val="20"/>
                <w:szCs w:val="20"/>
              </w:rPr>
              <w:t xml:space="preserve"> интернет-</w:t>
            </w:r>
            <w:proofErr w:type="spellStart"/>
            <w:r w:rsidRPr="00477EBB">
              <w:rPr>
                <w:b/>
                <w:bCs/>
                <w:color w:val="auto"/>
                <w:sz w:val="20"/>
                <w:szCs w:val="20"/>
              </w:rPr>
              <w:t>ресурсында</w:t>
            </w:r>
            <w:proofErr w:type="spellEnd"/>
            <w:r w:rsidRPr="00477EBB">
              <w:rPr>
                <w:b/>
                <w:bCs/>
                <w:color w:val="auto"/>
                <w:sz w:val="20"/>
                <w:szCs w:val="20"/>
              </w:rPr>
              <w:t xml:space="preserve"> </w:t>
            </w:r>
            <w:proofErr w:type="spellStart"/>
            <w:r w:rsidRPr="00477EBB">
              <w:rPr>
                <w:b/>
                <w:bCs/>
                <w:color w:val="auto"/>
                <w:sz w:val="20"/>
                <w:szCs w:val="20"/>
              </w:rPr>
              <w:t>нысаналы</w:t>
            </w:r>
            <w:proofErr w:type="spellEnd"/>
            <w:r w:rsidRPr="00477EBB">
              <w:rPr>
                <w:b/>
                <w:bCs/>
                <w:color w:val="auto"/>
                <w:sz w:val="20"/>
                <w:szCs w:val="20"/>
              </w:rPr>
              <w:t xml:space="preserve"> </w:t>
            </w:r>
            <w:proofErr w:type="spellStart"/>
            <w:r w:rsidRPr="00477EBB">
              <w:rPr>
                <w:b/>
                <w:bCs/>
                <w:color w:val="auto"/>
                <w:sz w:val="20"/>
                <w:szCs w:val="20"/>
              </w:rPr>
              <w:t>аудиторияны</w:t>
            </w:r>
            <w:proofErr w:type="spellEnd"/>
            <w:r w:rsidRPr="00477EBB">
              <w:rPr>
                <w:b/>
                <w:bCs/>
                <w:color w:val="auto"/>
                <w:sz w:val="20"/>
                <w:szCs w:val="20"/>
              </w:rPr>
              <w:t xml:space="preserve"> осы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қағидалары</w:t>
            </w:r>
            <w:proofErr w:type="spellEnd"/>
            <w:r w:rsidRPr="00477EBB">
              <w:rPr>
                <w:b/>
                <w:bCs/>
                <w:color w:val="auto"/>
                <w:sz w:val="20"/>
                <w:szCs w:val="20"/>
              </w:rPr>
              <w:t xml:space="preserve"> </w:t>
            </w:r>
            <w:proofErr w:type="spellStart"/>
            <w:r w:rsidRPr="00477EBB">
              <w:rPr>
                <w:b/>
                <w:bCs/>
                <w:color w:val="auto"/>
                <w:sz w:val="20"/>
                <w:szCs w:val="20"/>
              </w:rPr>
              <w:t>шеңберінде</w:t>
            </w:r>
            <w:proofErr w:type="spellEnd"/>
            <w:r w:rsidRPr="00477EBB">
              <w:rPr>
                <w:b/>
                <w:bCs/>
                <w:color w:val="auto"/>
                <w:sz w:val="20"/>
                <w:szCs w:val="20"/>
              </w:rPr>
              <w:t xml:space="preserve"> </w:t>
            </w:r>
            <w:proofErr w:type="spellStart"/>
            <w:r w:rsidRPr="00477EBB">
              <w:rPr>
                <w:b/>
                <w:bCs/>
                <w:color w:val="auto"/>
                <w:sz w:val="20"/>
                <w:szCs w:val="20"/>
              </w:rPr>
              <w:t>кредиттер</w:t>
            </w:r>
            <w:proofErr w:type="spellEnd"/>
            <w:r w:rsidRPr="00477EBB">
              <w:rPr>
                <w:b/>
                <w:bCs/>
                <w:color w:val="auto"/>
                <w:sz w:val="20"/>
                <w:szCs w:val="20"/>
              </w:rPr>
              <w:t>/</w:t>
            </w:r>
            <w:proofErr w:type="spellStart"/>
            <w:r w:rsidRPr="00477EBB">
              <w:rPr>
                <w:b/>
                <w:bCs/>
                <w:color w:val="auto"/>
                <w:sz w:val="20"/>
                <w:szCs w:val="20"/>
              </w:rPr>
              <w:t>қаржылық</w:t>
            </w:r>
            <w:proofErr w:type="spellEnd"/>
            <w:r w:rsidRPr="00477EBB">
              <w:rPr>
                <w:b/>
                <w:bCs/>
                <w:color w:val="auto"/>
                <w:sz w:val="20"/>
                <w:szCs w:val="20"/>
              </w:rPr>
              <w:t xml:space="preserve"> лизинг </w:t>
            </w:r>
            <w:proofErr w:type="spellStart"/>
            <w:r w:rsidRPr="00477EBB">
              <w:rPr>
                <w:b/>
                <w:bCs/>
                <w:color w:val="auto"/>
                <w:sz w:val="20"/>
                <w:szCs w:val="20"/>
              </w:rPr>
              <w:t>бойынша</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шарттары</w:t>
            </w:r>
            <w:proofErr w:type="spellEnd"/>
            <w:r w:rsidRPr="00477EBB">
              <w:rPr>
                <w:b/>
                <w:bCs/>
                <w:color w:val="auto"/>
                <w:sz w:val="20"/>
                <w:szCs w:val="20"/>
              </w:rPr>
              <w:t xml:space="preserve"> </w:t>
            </w:r>
            <w:proofErr w:type="spellStart"/>
            <w:r w:rsidRPr="00477EBB">
              <w:rPr>
                <w:b/>
                <w:bCs/>
                <w:color w:val="auto"/>
                <w:sz w:val="20"/>
                <w:szCs w:val="20"/>
              </w:rPr>
              <w:t>туралы</w:t>
            </w:r>
            <w:proofErr w:type="spellEnd"/>
            <w:r w:rsidRPr="00477EBB">
              <w:rPr>
                <w:b/>
                <w:bCs/>
                <w:color w:val="auto"/>
                <w:sz w:val="20"/>
                <w:szCs w:val="20"/>
              </w:rPr>
              <w:t xml:space="preserve"> </w:t>
            </w:r>
            <w:proofErr w:type="spellStart"/>
            <w:r w:rsidRPr="00477EBB">
              <w:rPr>
                <w:b/>
                <w:bCs/>
                <w:color w:val="auto"/>
                <w:sz w:val="20"/>
                <w:szCs w:val="20"/>
              </w:rPr>
              <w:t>хабардар</w:t>
            </w:r>
            <w:proofErr w:type="spellEnd"/>
            <w:r w:rsidRPr="00477EBB">
              <w:rPr>
                <w:b/>
                <w:bCs/>
                <w:color w:val="auto"/>
                <w:sz w:val="20"/>
                <w:szCs w:val="20"/>
              </w:rPr>
              <w:t xml:space="preserve"> </w:t>
            </w:r>
            <w:proofErr w:type="spellStart"/>
            <w:r w:rsidRPr="00477EBB">
              <w:rPr>
                <w:b/>
                <w:bCs/>
                <w:color w:val="auto"/>
                <w:sz w:val="20"/>
                <w:szCs w:val="20"/>
              </w:rPr>
              <w:t>етеді</w:t>
            </w:r>
            <w:proofErr w:type="spellEnd"/>
            <w:r w:rsidRPr="00477EBB">
              <w:rPr>
                <w:b/>
                <w:bCs/>
                <w:color w:val="auto"/>
                <w:sz w:val="20"/>
                <w:szCs w:val="20"/>
              </w:rPr>
              <w:t>.</w:t>
            </w:r>
          </w:p>
          <w:p w14:paraId="2844DA61" w14:textId="00347F54"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25. </w:t>
            </w:r>
            <w:proofErr w:type="spellStart"/>
            <w:r w:rsidRPr="00477EBB">
              <w:rPr>
                <w:b/>
                <w:bCs/>
                <w:color w:val="auto"/>
                <w:sz w:val="20"/>
                <w:szCs w:val="20"/>
              </w:rPr>
              <w:t>Мынадай</w:t>
            </w:r>
            <w:proofErr w:type="spellEnd"/>
            <w:r w:rsidRPr="00477EBB">
              <w:rPr>
                <w:b/>
                <w:bCs/>
                <w:color w:val="auto"/>
                <w:sz w:val="20"/>
                <w:szCs w:val="20"/>
              </w:rPr>
              <w:t>:</w:t>
            </w:r>
          </w:p>
          <w:p w14:paraId="19BC5FB9" w14:textId="6931EAC9"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1) </w:t>
            </w:r>
            <w:proofErr w:type="spellStart"/>
            <w:r w:rsidRPr="00477EBB">
              <w:rPr>
                <w:b/>
                <w:bCs/>
                <w:color w:val="auto"/>
                <w:sz w:val="20"/>
                <w:szCs w:val="20"/>
              </w:rPr>
              <w:t>жоба</w:t>
            </w:r>
            <w:proofErr w:type="spellEnd"/>
            <w:r w:rsidRPr="00477EBB">
              <w:rPr>
                <w:b/>
                <w:bCs/>
                <w:color w:val="auto"/>
                <w:sz w:val="20"/>
                <w:szCs w:val="20"/>
              </w:rPr>
              <w:t xml:space="preserve"> </w:t>
            </w:r>
            <w:proofErr w:type="spellStart"/>
            <w:r w:rsidRPr="00477EBB">
              <w:rPr>
                <w:b/>
                <w:bCs/>
                <w:color w:val="auto"/>
                <w:sz w:val="20"/>
                <w:szCs w:val="20"/>
              </w:rPr>
              <w:t>экономикалық</w:t>
            </w:r>
            <w:proofErr w:type="spellEnd"/>
            <w:r w:rsidRPr="00477EBB">
              <w:rPr>
                <w:b/>
                <w:bCs/>
                <w:color w:val="auto"/>
                <w:sz w:val="20"/>
                <w:szCs w:val="20"/>
              </w:rPr>
              <w:t xml:space="preserve"> </w:t>
            </w:r>
            <w:proofErr w:type="spellStart"/>
            <w:r w:rsidRPr="00477EBB">
              <w:rPr>
                <w:b/>
                <w:bCs/>
                <w:color w:val="auto"/>
                <w:sz w:val="20"/>
                <w:szCs w:val="20"/>
              </w:rPr>
              <w:t>тұрғыдан</w:t>
            </w:r>
            <w:proofErr w:type="spellEnd"/>
            <w:r w:rsidRPr="00477EBB">
              <w:rPr>
                <w:b/>
                <w:bCs/>
                <w:color w:val="auto"/>
                <w:sz w:val="20"/>
                <w:szCs w:val="20"/>
              </w:rPr>
              <w:t xml:space="preserve"> </w:t>
            </w:r>
            <w:proofErr w:type="spellStart"/>
            <w:r w:rsidRPr="00477EBB">
              <w:rPr>
                <w:b/>
                <w:bCs/>
                <w:color w:val="auto"/>
                <w:sz w:val="20"/>
                <w:szCs w:val="20"/>
              </w:rPr>
              <w:t>орынсыз</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тиімсіз</w:t>
            </w:r>
            <w:proofErr w:type="spellEnd"/>
            <w:r w:rsidRPr="00477EBB">
              <w:rPr>
                <w:b/>
                <w:bCs/>
                <w:color w:val="auto"/>
                <w:sz w:val="20"/>
                <w:szCs w:val="20"/>
              </w:rPr>
              <w:t xml:space="preserve"> </w:t>
            </w:r>
            <w:proofErr w:type="spellStart"/>
            <w:r w:rsidRPr="00477EBB">
              <w:rPr>
                <w:b/>
                <w:bCs/>
                <w:color w:val="auto"/>
                <w:sz w:val="20"/>
                <w:szCs w:val="20"/>
              </w:rPr>
              <w:t>болған</w:t>
            </w:r>
            <w:proofErr w:type="spellEnd"/>
            <w:r w:rsidRPr="00477EBB">
              <w:rPr>
                <w:b/>
                <w:bCs/>
                <w:color w:val="auto"/>
                <w:sz w:val="20"/>
                <w:szCs w:val="20"/>
              </w:rPr>
              <w:t>;</w:t>
            </w:r>
          </w:p>
          <w:p w14:paraId="20FEDD37" w14:textId="2C804F3B" w:rsidR="005A065B" w:rsidRPr="00477EB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2) </w:t>
            </w:r>
            <w:proofErr w:type="spellStart"/>
            <w:r w:rsidRPr="00477EBB">
              <w:rPr>
                <w:b/>
                <w:bCs/>
                <w:color w:val="auto"/>
                <w:sz w:val="20"/>
                <w:szCs w:val="20"/>
              </w:rPr>
              <w:t>жоба</w:t>
            </w:r>
            <w:proofErr w:type="spellEnd"/>
            <w:r w:rsidRPr="00477EBB">
              <w:rPr>
                <w:b/>
                <w:bCs/>
                <w:color w:val="auto"/>
                <w:sz w:val="20"/>
                <w:szCs w:val="20"/>
              </w:rPr>
              <w:t xml:space="preserve"> осы </w:t>
            </w:r>
            <w:proofErr w:type="spellStart"/>
            <w:r w:rsidRPr="00477EBB">
              <w:rPr>
                <w:b/>
                <w:bCs/>
                <w:color w:val="auto"/>
                <w:sz w:val="20"/>
                <w:szCs w:val="20"/>
              </w:rPr>
              <w:t>Кепілдік</w:t>
            </w:r>
            <w:proofErr w:type="spellEnd"/>
            <w:r w:rsidRPr="00477EBB">
              <w:rPr>
                <w:b/>
                <w:bCs/>
                <w:color w:val="auto"/>
                <w:sz w:val="20"/>
                <w:szCs w:val="20"/>
              </w:rPr>
              <w:t xml:space="preserve"> беру </w:t>
            </w:r>
            <w:proofErr w:type="spellStart"/>
            <w:r w:rsidRPr="00477EBB">
              <w:rPr>
                <w:b/>
                <w:bCs/>
                <w:color w:val="auto"/>
                <w:sz w:val="20"/>
                <w:szCs w:val="20"/>
              </w:rPr>
              <w:t>қағидаларының</w:t>
            </w:r>
            <w:proofErr w:type="spellEnd"/>
            <w:r w:rsidRPr="00477EBB">
              <w:rPr>
                <w:b/>
                <w:bCs/>
                <w:color w:val="auto"/>
                <w:sz w:val="20"/>
                <w:szCs w:val="20"/>
              </w:rPr>
              <w:t xml:space="preserve"> </w:t>
            </w:r>
            <w:proofErr w:type="spellStart"/>
            <w:r w:rsidRPr="00477EBB">
              <w:rPr>
                <w:b/>
                <w:bCs/>
                <w:color w:val="auto"/>
                <w:sz w:val="20"/>
                <w:szCs w:val="20"/>
              </w:rPr>
              <w:t>шарттарына</w:t>
            </w:r>
            <w:proofErr w:type="spellEnd"/>
            <w:r w:rsidRPr="00477EBB">
              <w:rPr>
                <w:b/>
                <w:bCs/>
                <w:color w:val="auto"/>
                <w:sz w:val="20"/>
                <w:szCs w:val="20"/>
              </w:rPr>
              <w:t xml:space="preserve"> </w:t>
            </w:r>
            <w:proofErr w:type="spellStart"/>
            <w:r w:rsidRPr="00477EBB">
              <w:rPr>
                <w:b/>
                <w:bCs/>
                <w:color w:val="auto"/>
                <w:sz w:val="20"/>
                <w:szCs w:val="20"/>
              </w:rPr>
              <w:t>сәйкес</w:t>
            </w:r>
            <w:proofErr w:type="spellEnd"/>
            <w:r w:rsidRPr="00477EBB">
              <w:rPr>
                <w:b/>
                <w:bCs/>
                <w:color w:val="auto"/>
                <w:sz w:val="20"/>
                <w:szCs w:val="20"/>
              </w:rPr>
              <w:t xml:space="preserve"> </w:t>
            </w:r>
            <w:proofErr w:type="spellStart"/>
            <w:r w:rsidRPr="00477EBB">
              <w:rPr>
                <w:b/>
                <w:bCs/>
                <w:color w:val="auto"/>
                <w:sz w:val="20"/>
                <w:szCs w:val="20"/>
              </w:rPr>
              <w:t>келмеген</w:t>
            </w:r>
            <w:proofErr w:type="spellEnd"/>
            <w:r w:rsidRPr="00477EBB">
              <w:rPr>
                <w:b/>
                <w:bCs/>
                <w:color w:val="auto"/>
                <w:sz w:val="20"/>
                <w:szCs w:val="20"/>
              </w:rPr>
              <w:t>;</w:t>
            </w:r>
          </w:p>
          <w:p w14:paraId="21F2E236" w14:textId="4D8D3CBA" w:rsidR="005A065B" w:rsidRDefault="005A065B" w:rsidP="005A065B">
            <w:pPr>
              <w:pStyle w:val="pj"/>
              <w:shd w:val="clear" w:color="auto" w:fill="FFFFFF" w:themeFill="background1"/>
              <w:ind w:firstLine="182"/>
              <w:rPr>
                <w:b/>
                <w:bCs/>
                <w:color w:val="auto"/>
                <w:sz w:val="20"/>
                <w:szCs w:val="20"/>
              </w:rPr>
            </w:pPr>
            <w:r w:rsidRPr="00477EBB">
              <w:rPr>
                <w:b/>
                <w:bCs/>
                <w:color w:val="auto"/>
                <w:sz w:val="20"/>
                <w:szCs w:val="20"/>
              </w:rPr>
              <w:t xml:space="preserve">3) </w:t>
            </w:r>
            <w:proofErr w:type="spellStart"/>
            <w:r w:rsidRPr="00477EBB">
              <w:rPr>
                <w:b/>
                <w:bCs/>
                <w:color w:val="auto"/>
                <w:sz w:val="20"/>
                <w:szCs w:val="20"/>
              </w:rPr>
              <w:t>әлеуетті</w:t>
            </w:r>
            <w:proofErr w:type="spellEnd"/>
            <w:r w:rsidRPr="00477EBB">
              <w:rPr>
                <w:b/>
                <w:bCs/>
                <w:color w:val="auto"/>
                <w:sz w:val="20"/>
                <w:szCs w:val="20"/>
              </w:rPr>
              <w:t xml:space="preserve"> </w:t>
            </w:r>
            <w:proofErr w:type="spellStart"/>
            <w:r w:rsidRPr="00477EBB">
              <w:rPr>
                <w:b/>
                <w:bCs/>
                <w:color w:val="auto"/>
                <w:sz w:val="20"/>
                <w:szCs w:val="20"/>
              </w:rPr>
              <w:t>қатысушы</w:t>
            </w:r>
            <w:proofErr w:type="spellEnd"/>
            <w:r w:rsidRPr="00477EBB">
              <w:rPr>
                <w:b/>
                <w:bCs/>
                <w:color w:val="auto"/>
                <w:sz w:val="20"/>
                <w:szCs w:val="20"/>
              </w:rPr>
              <w:t xml:space="preserve"> мен </w:t>
            </w:r>
            <w:proofErr w:type="spellStart"/>
            <w:r w:rsidRPr="00477EBB">
              <w:rPr>
                <w:b/>
                <w:bCs/>
                <w:color w:val="auto"/>
                <w:sz w:val="20"/>
                <w:szCs w:val="20"/>
              </w:rPr>
              <w:t>онымен</w:t>
            </w:r>
            <w:proofErr w:type="spellEnd"/>
            <w:r w:rsidRPr="00477EBB">
              <w:rPr>
                <w:b/>
                <w:bCs/>
                <w:color w:val="auto"/>
                <w:sz w:val="20"/>
                <w:szCs w:val="20"/>
              </w:rPr>
              <w:t xml:space="preserve"> </w:t>
            </w:r>
            <w:proofErr w:type="spellStart"/>
            <w:r w:rsidRPr="00477EBB">
              <w:rPr>
                <w:b/>
                <w:bCs/>
                <w:color w:val="auto"/>
                <w:sz w:val="20"/>
                <w:szCs w:val="20"/>
              </w:rPr>
              <w:t>үлестес</w:t>
            </w:r>
            <w:proofErr w:type="spellEnd"/>
            <w:r w:rsidRPr="00477EBB">
              <w:rPr>
                <w:b/>
                <w:bCs/>
                <w:color w:val="auto"/>
                <w:sz w:val="20"/>
                <w:szCs w:val="20"/>
              </w:rPr>
              <w:t xml:space="preserve"> </w:t>
            </w:r>
            <w:proofErr w:type="spellStart"/>
            <w:r w:rsidRPr="00477EBB">
              <w:rPr>
                <w:b/>
                <w:bCs/>
                <w:color w:val="auto"/>
                <w:sz w:val="20"/>
                <w:szCs w:val="20"/>
              </w:rPr>
              <w:t>заңды</w:t>
            </w:r>
            <w:proofErr w:type="spellEnd"/>
            <w:r w:rsidRPr="00477EBB">
              <w:rPr>
                <w:b/>
                <w:bCs/>
                <w:color w:val="auto"/>
                <w:sz w:val="20"/>
                <w:szCs w:val="20"/>
              </w:rPr>
              <w:t xml:space="preserve"> </w:t>
            </w:r>
            <w:proofErr w:type="spellStart"/>
            <w:r w:rsidRPr="00477EBB">
              <w:rPr>
                <w:b/>
                <w:bCs/>
                <w:color w:val="auto"/>
                <w:sz w:val="20"/>
                <w:szCs w:val="20"/>
              </w:rPr>
              <w:t>және</w:t>
            </w:r>
            <w:proofErr w:type="spellEnd"/>
            <w:r w:rsidRPr="00477EBB">
              <w:rPr>
                <w:b/>
                <w:bCs/>
                <w:color w:val="auto"/>
                <w:sz w:val="20"/>
                <w:szCs w:val="20"/>
              </w:rPr>
              <w:t xml:space="preserve"> </w:t>
            </w:r>
            <w:proofErr w:type="spellStart"/>
            <w:r w:rsidRPr="00477EBB">
              <w:rPr>
                <w:b/>
                <w:bCs/>
                <w:color w:val="auto"/>
                <w:sz w:val="20"/>
                <w:szCs w:val="20"/>
              </w:rPr>
              <w:t>жеке</w:t>
            </w:r>
            <w:proofErr w:type="spellEnd"/>
            <w:r w:rsidRPr="00477EBB">
              <w:rPr>
                <w:b/>
                <w:bCs/>
                <w:color w:val="auto"/>
                <w:sz w:val="20"/>
                <w:szCs w:val="20"/>
              </w:rPr>
              <w:t xml:space="preserve"> </w:t>
            </w:r>
            <w:proofErr w:type="spellStart"/>
            <w:r w:rsidRPr="00477EBB">
              <w:rPr>
                <w:b/>
                <w:bCs/>
                <w:color w:val="auto"/>
                <w:sz w:val="20"/>
                <w:szCs w:val="20"/>
              </w:rPr>
              <w:t>тұлғалардың</w:t>
            </w:r>
            <w:proofErr w:type="spellEnd"/>
            <w:r w:rsidRPr="00477EBB">
              <w:rPr>
                <w:b/>
                <w:bCs/>
                <w:color w:val="auto"/>
                <w:sz w:val="20"/>
                <w:szCs w:val="20"/>
              </w:rPr>
              <w:t xml:space="preserve"> </w:t>
            </w:r>
            <w:proofErr w:type="spellStart"/>
            <w:r w:rsidRPr="00477EBB">
              <w:rPr>
                <w:b/>
                <w:bCs/>
                <w:color w:val="auto"/>
                <w:sz w:val="20"/>
                <w:szCs w:val="20"/>
              </w:rPr>
              <w:t>кредиттік</w:t>
            </w:r>
            <w:proofErr w:type="spellEnd"/>
            <w:r w:rsidRPr="00477EBB">
              <w:rPr>
                <w:b/>
                <w:bCs/>
                <w:color w:val="auto"/>
                <w:sz w:val="20"/>
                <w:szCs w:val="20"/>
              </w:rPr>
              <w:t xml:space="preserve"> </w:t>
            </w:r>
            <w:proofErr w:type="spellStart"/>
            <w:r w:rsidRPr="00477EBB">
              <w:rPr>
                <w:b/>
                <w:bCs/>
                <w:color w:val="auto"/>
                <w:sz w:val="20"/>
                <w:szCs w:val="20"/>
              </w:rPr>
              <w:t>тарихы</w:t>
            </w:r>
            <w:proofErr w:type="spellEnd"/>
            <w:r w:rsidRPr="00477EBB">
              <w:rPr>
                <w:b/>
                <w:bCs/>
                <w:color w:val="auto"/>
                <w:sz w:val="20"/>
                <w:szCs w:val="20"/>
              </w:rPr>
              <w:t xml:space="preserve"> </w:t>
            </w:r>
            <w:proofErr w:type="spellStart"/>
            <w:r w:rsidRPr="00477EBB">
              <w:rPr>
                <w:b/>
                <w:bCs/>
                <w:color w:val="auto"/>
                <w:sz w:val="20"/>
                <w:szCs w:val="20"/>
              </w:rPr>
              <w:t>теріс</w:t>
            </w:r>
            <w:proofErr w:type="spellEnd"/>
            <w:r w:rsidRPr="00477EBB">
              <w:rPr>
                <w:b/>
                <w:bCs/>
                <w:color w:val="auto"/>
                <w:sz w:val="20"/>
                <w:szCs w:val="20"/>
              </w:rPr>
              <w:t xml:space="preserve"> </w:t>
            </w:r>
            <w:proofErr w:type="spellStart"/>
            <w:r w:rsidRPr="00477EBB">
              <w:rPr>
                <w:b/>
                <w:bCs/>
                <w:color w:val="auto"/>
                <w:sz w:val="20"/>
                <w:szCs w:val="20"/>
              </w:rPr>
              <w:t>болған</w:t>
            </w:r>
            <w:proofErr w:type="spellEnd"/>
            <w:r w:rsidRPr="00477EBB">
              <w:rPr>
                <w:b/>
                <w:bCs/>
                <w:color w:val="auto"/>
                <w:sz w:val="20"/>
                <w:szCs w:val="20"/>
              </w:rPr>
              <w:t xml:space="preserve"> </w:t>
            </w:r>
            <w:proofErr w:type="spellStart"/>
            <w:r w:rsidRPr="00477EBB">
              <w:rPr>
                <w:b/>
                <w:bCs/>
                <w:color w:val="auto"/>
                <w:sz w:val="20"/>
                <w:szCs w:val="20"/>
              </w:rPr>
              <w:t>жағдайларда</w:t>
            </w:r>
            <w:proofErr w:type="spellEnd"/>
            <w:r w:rsidRPr="00477EBB">
              <w:rPr>
                <w:b/>
                <w:bCs/>
                <w:color w:val="auto"/>
                <w:sz w:val="20"/>
                <w:szCs w:val="20"/>
              </w:rPr>
              <w:t xml:space="preserve"> </w:t>
            </w:r>
            <w:proofErr w:type="spellStart"/>
            <w:r w:rsidRPr="00477EBB">
              <w:rPr>
                <w:b/>
                <w:bCs/>
                <w:color w:val="auto"/>
                <w:sz w:val="20"/>
                <w:szCs w:val="20"/>
              </w:rPr>
              <w:t>қаржы</w:t>
            </w:r>
            <w:proofErr w:type="spellEnd"/>
            <w:r w:rsidRPr="00477EBB">
              <w:rPr>
                <w:b/>
                <w:bCs/>
                <w:color w:val="auto"/>
                <w:sz w:val="20"/>
                <w:szCs w:val="20"/>
              </w:rPr>
              <w:t xml:space="preserve"> </w:t>
            </w:r>
            <w:proofErr w:type="spellStart"/>
            <w:r w:rsidRPr="00477EBB">
              <w:rPr>
                <w:b/>
                <w:bCs/>
                <w:color w:val="auto"/>
                <w:sz w:val="20"/>
                <w:szCs w:val="20"/>
              </w:rPr>
              <w:t>агенттігі</w:t>
            </w:r>
            <w:proofErr w:type="spellEnd"/>
            <w:r w:rsidRPr="00477EBB">
              <w:rPr>
                <w:b/>
                <w:bCs/>
                <w:color w:val="auto"/>
                <w:sz w:val="20"/>
                <w:szCs w:val="20"/>
              </w:rPr>
              <w:t xml:space="preserve"> </w:t>
            </w:r>
            <w:proofErr w:type="spellStart"/>
            <w:r w:rsidRPr="00477EBB">
              <w:rPr>
                <w:b/>
                <w:bCs/>
                <w:color w:val="auto"/>
                <w:sz w:val="20"/>
                <w:szCs w:val="20"/>
              </w:rPr>
              <w:t>кепілдік</w:t>
            </w:r>
            <w:proofErr w:type="spellEnd"/>
            <w:r w:rsidRPr="00477EBB">
              <w:rPr>
                <w:b/>
                <w:bCs/>
                <w:color w:val="auto"/>
                <w:sz w:val="20"/>
                <w:szCs w:val="20"/>
              </w:rPr>
              <w:t xml:space="preserve"> </w:t>
            </w:r>
            <w:proofErr w:type="spellStart"/>
            <w:r w:rsidRPr="00477EBB">
              <w:rPr>
                <w:b/>
                <w:bCs/>
                <w:color w:val="auto"/>
                <w:sz w:val="20"/>
                <w:szCs w:val="20"/>
              </w:rPr>
              <w:t>беруден</w:t>
            </w:r>
            <w:proofErr w:type="spellEnd"/>
            <w:r w:rsidRPr="00477EBB">
              <w:rPr>
                <w:b/>
                <w:bCs/>
                <w:color w:val="auto"/>
                <w:sz w:val="20"/>
                <w:szCs w:val="20"/>
              </w:rPr>
              <w:t xml:space="preserve"> бас </w:t>
            </w:r>
            <w:proofErr w:type="spellStart"/>
            <w:r w:rsidRPr="00477EBB">
              <w:rPr>
                <w:b/>
                <w:bCs/>
                <w:color w:val="auto"/>
                <w:sz w:val="20"/>
                <w:szCs w:val="20"/>
              </w:rPr>
              <w:t>тарта</w:t>
            </w:r>
            <w:proofErr w:type="spellEnd"/>
            <w:r w:rsidRPr="00477EBB">
              <w:rPr>
                <w:b/>
                <w:bCs/>
                <w:color w:val="auto"/>
                <w:sz w:val="20"/>
                <w:szCs w:val="20"/>
              </w:rPr>
              <w:t xml:space="preserve"> </w:t>
            </w:r>
            <w:proofErr w:type="spellStart"/>
            <w:r w:rsidRPr="00477EBB">
              <w:rPr>
                <w:b/>
                <w:bCs/>
                <w:color w:val="auto"/>
                <w:sz w:val="20"/>
                <w:szCs w:val="20"/>
              </w:rPr>
              <w:t>алады</w:t>
            </w:r>
            <w:proofErr w:type="spellEnd"/>
            <w:r w:rsidRPr="00477EBB">
              <w:rPr>
                <w:b/>
                <w:bCs/>
                <w:color w:val="auto"/>
                <w:sz w:val="20"/>
                <w:szCs w:val="20"/>
              </w:rPr>
              <w:t>.</w:t>
            </w:r>
          </w:p>
          <w:p w14:paraId="15DE30D3" w14:textId="1FB2EDCA" w:rsidR="005A065B" w:rsidRDefault="005A065B" w:rsidP="005A065B">
            <w:pPr>
              <w:pStyle w:val="pj"/>
              <w:shd w:val="clear" w:color="auto" w:fill="FFFFFF" w:themeFill="background1"/>
              <w:ind w:firstLine="182"/>
              <w:rPr>
                <w:b/>
                <w:bCs/>
                <w:color w:val="auto"/>
                <w:sz w:val="20"/>
                <w:szCs w:val="20"/>
              </w:rPr>
            </w:pPr>
          </w:p>
          <w:p w14:paraId="2E5928A3" w14:textId="77777777" w:rsidR="005A065B" w:rsidRPr="00F75749" w:rsidRDefault="005A065B" w:rsidP="005A065B">
            <w:pPr>
              <w:pStyle w:val="pj"/>
              <w:shd w:val="clear" w:color="auto" w:fill="FFFFFF" w:themeFill="background1"/>
              <w:ind w:firstLine="182"/>
              <w:rPr>
                <w:b/>
                <w:bCs/>
                <w:color w:val="auto"/>
                <w:sz w:val="20"/>
                <w:szCs w:val="20"/>
              </w:rPr>
            </w:pPr>
          </w:p>
          <w:p w14:paraId="3353FCBE" w14:textId="6B927A8A" w:rsidR="005A065B" w:rsidRDefault="005A065B" w:rsidP="005A065B">
            <w:pPr>
              <w:pStyle w:val="pj"/>
              <w:shd w:val="clear" w:color="auto" w:fill="FFFFFF" w:themeFill="background1"/>
              <w:ind w:firstLine="182"/>
              <w:rPr>
                <w:bCs/>
                <w:color w:val="auto"/>
                <w:sz w:val="20"/>
                <w:szCs w:val="20"/>
              </w:rPr>
            </w:pPr>
          </w:p>
          <w:p w14:paraId="6D73F817" w14:textId="77777777" w:rsidR="005A065B" w:rsidRPr="00585833" w:rsidRDefault="005A065B" w:rsidP="005A065B">
            <w:pPr>
              <w:pStyle w:val="pj"/>
              <w:shd w:val="clear" w:color="auto" w:fill="FFFFFF" w:themeFill="background1"/>
              <w:ind w:firstLine="182"/>
              <w:rPr>
                <w:b/>
                <w:bCs/>
                <w:color w:val="auto"/>
                <w:sz w:val="20"/>
                <w:szCs w:val="20"/>
              </w:rPr>
            </w:pPr>
          </w:p>
          <w:p w14:paraId="1ACAC2E4" w14:textId="7C8A292D" w:rsidR="005A065B" w:rsidRPr="00585833" w:rsidRDefault="005A065B" w:rsidP="005A065B">
            <w:pPr>
              <w:pStyle w:val="pj"/>
              <w:shd w:val="clear" w:color="auto" w:fill="FFFFFF" w:themeFill="background1"/>
              <w:ind w:firstLine="182"/>
              <w:rPr>
                <w:b/>
                <w:bCs/>
                <w:color w:val="auto"/>
                <w:sz w:val="20"/>
                <w:szCs w:val="20"/>
              </w:rPr>
            </w:pPr>
          </w:p>
        </w:tc>
        <w:tc>
          <w:tcPr>
            <w:tcW w:w="5245" w:type="dxa"/>
          </w:tcPr>
          <w:p w14:paraId="61863369" w14:textId="77777777" w:rsidR="005A065B" w:rsidRPr="00D03441" w:rsidRDefault="005A065B" w:rsidP="005A065B">
            <w:pPr>
              <w:pStyle w:val="pj"/>
              <w:shd w:val="clear" w:color="auto" w:fill="FFFFFF" w:themeFill="background1"/>
              <w:ind w:firstLine="169"/>
              <w:rPr>
                <w:bCs/>
                <w:color w:val="auto"/>
                <w:sz w:val="20"/>
                <w:szCs w:val="20"/>
                <w:lang w:val="kk-KZ"/>
              </w:rPr>
            </w:pPr>
            <w:r w:rsidRPr="00D03441">
              <w:rPr>
                <w:bCs/>
                <w:color w:val="auto"/>
                <w:sz w:val="20"/>
                <w:szCs w:val="20"/>
                <w:lang w:val="kk-KZ"/>
              </w:rPr>
              <w:lastRenderedPageBreak/>
              <w:t xml:space="preserve">4. Кепілдік беру кәсіпкерлерге қаржылай қолдау көрсету құралы болып табылады және кредиттік ресурстарды кеңейту мен оларға </w:t>
            </w:r>
            <w:proofErr w:type="spellStart"/>
            <w:r w:rsidRPr="00D03441">
              <w:rPr>
                <w:bCs/>
                <w:color w:val="auto"/>
                <w:sz w:val="20"/>
                <w:szCs w:val="20"/>
                <w:lang w:val="kk-KZ"/>
              </w:rPr>
              <w:t>қолжетімділікті</w:t>
            </w:r>
            <w:proofErr w:type="spellEnd"/>
            <w:r w:rsidRPr="00D03441">
              <w:rPr>
                <w:bCs/>
                <w:color w:val="auto"/>
                <w:sz w:val="20"/>
                <w:szCs w:val="20"/>
                <w:lang w:val="kk-KZ"/>
              </w:rPr>
              <w:t xml:space="preserve"> қамтамасыз ету үшін пайдаланылады.</w:t>
            </w:r>
          </w:p>
          <w:p w14:paraId="746F3093"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5. Кепілдік беру 1-Кепілдік қоры және 2-Кепілдік қоры шеңберінде жүзеге асырылады және қаржыландырылады. Қаржылық агенттік 1-Кепілдік қоры мен 2-Кепілдік қоры шеңберінде қалыптастырылатын қаражатты бөлек есепке алуды қамтамасыз етеді.</w:t>
            </w:r>
          </w:p>
          <w:p w14:paraId="68A76F6F"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6. Кредит берушілердің талаптары бойынша төлемдер кепілдік қай қор шеңберінде берілсе, тек сол қордың қаражаты есебінен жүзеге асырылады.</w:t>
            </w:r>
          </w:p>
          <w:p w14:paraId="7A6AF539"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1-Кепілдік қоры мен 2-Кепілдік қоры арасындағы қаражаттарды </w:t>
            </w:r>
            <w:proofErr w:type="spellStart"/>
            <w:r w:rsidRPr="00D03441">
              <w:rPr>
                <w:b/>
                <w:bCs/>
                <w:color w:val="auto"/>
                <w:sz w:val="20"/>
                <w:szCs w:val="20"/>
                <w:lang w:val="kk-KZ"/>
              </w:rPr>
              <w:t>айқаспалы</w:t>
            </w:r>
            <w:proofErr w:type="spellEnd"/>
            <w:r w:rsidRPr="00D03441">
              <w:rPr>
                <w:b/>
                <w:bCs/>
                <w:color w:val="auto"/>
                <w:sz w:val="20"/>
                <w:szCs w:val="20"/>
                <w:lang w:val="kk-KZ"/>
              </w:rPr>
              <w:t xml:space="preserve"> пайдалану жол берілмейді.</w:t>
            </w:r>
          </w:p>
          <w:p w14:paraId="744E8E3B"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Әрбір қордың қаражатын есепке алу, бөлу және пайдалану осы Кепілдік беру қағидаларында және қаржы агенттігінің уәкілетті органы бекіткен ішкі рәсімдерде көзделген шарттарға сәйкес жүзеге асырылады. </w:t>
            </w:r>
          </w:p>
          <w:p w14:paraId="04B35776"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7. Осы Кепілдік беру қағидаларында көзделмеген өзге де мемлекеттік қаржылық қолдау шараларын алатын кәсіпкерлердің жобалары бойынша, шектеулер болмаған жағдайда, опциондық келісім шеңберіндегі кредиттер/қаржылық лизинг/шартты міндеттемелер/форвардтық шарттар/облигациялар/опциондар да кепілдік беру нысаны болып табылады.</w:t>
            </w:r>
          </w:p>
          <w:p w14:paraId="6F2EFE3D"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8. Кәсіпкерлік жөніндегі уәкілетті орган мен өңірлік үйлестірушілер жыл сайын қаржылық агенттіктің өтінімі негізінде мемлекет тарапынан 1-Кепілдік қорына жарна ретінде қаражат бөлуді көздейді.</w:t>
            </w:r>
          </w:p>
          <w:p w14:paraId="78DC6916"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9. Кепілдік беруге арналған қаражат мынадай көздер есебінен қаржылық агенттікке аударылады: </w:t>
            </w:r>
          </w:p>
          <w:p w14:paraId="3AB865CE"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республикалық бюджеттен және/немесе Қазақстан Республикасының Ұлттық қорынан – кәсіпкерлік жөніндегі уәкілетті орган арқылы;</w:t>
            </w:r>
          </w:p>
          <w:p w14:paraId="4F267091"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lastRenderedPageBreak/>
              <w:t>жергілікті бюджеттен – өңірлік үйлестірушілер тарапынан</w:t>
            </w:r>
          </w:p>
          <w:p w14:paraId="10B957A0"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екінші деңгейдегі банктегі немесе Қазақстан Республикасының Ұлттық Банкіндегі қаржы агенттігінің жеке шотына мемлекет тарапынан 1-Кепілдік қорына жарналар ретінде шарттар негізінде аударылады.</w:t>
            </w:r>
          </w:p>
          <w:p w14:paraId="31634CA6"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Кәсіпкерлік жөніндегі уәкілетті орган және/немесе өңірлік үйлестірушілер тарапынан республикалық және/немесе жергілікті бюджет қаражаты, сондай-ақ Қазақстан Республикасының Ұлттық қорының қаражаты есебінен ұсынылатын қаражат әрбір жеке берілген кепілдіктің төлемі ретінде қарастырылмайды, бұл қаражаттар мемлекет тарапынан 1-Кепілдік қорына жарна ретінде есепке алынады.</w:t>
            </w:r>
          </w:p>
          <w:p w14:paraId="498046A2"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Аталған қаражаттар бөлек бухгалтерлік баланстық шотта есепке алынуға жатады. 1-Кепілдік қоры шеңберінде кепілдік беру мемлекеттік бюджеттен бөлінген әрбір жеке кепілдік бойынша есептілік беруге міндеттемелер туындатпайды.</w:t>
            </w:r>
          </w:p>
          <w:p w14:paraId="592295E2"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Қаржы агенттігі кепілдік беруді республикалық және жергілікті бюджеттерден 1-Кепілдік қорына мемлекет тарапынан жарналар түріндегі қаражаттың түсуіне қарамастан жүзеге асырады. Тиісті қаржы жылында мемлекеттен жарналар түспеген жағдайда, кепілдіктер қаржы агенттігінің меншікті қаражаты мен 1-Кепілдік қорының қатысушыларының жарналары есебінен ұсынылады.</w:t>
            </w:r>
          </w:p>
          <w:p w14:paraId="1EDCE18F"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10. Қаржы агенттігі 1-Кепілдік қоры қаражатының пайдаланылуы бойынша </w:t>
            </w:r>
            <w:proofErr w:type="spellStart"/>
            <w:r w:rsidRPr="00D03441">
              <w:rPr>
                <w:b/>
                <w:bCs/>
                <w:color w:val="auto"/>
                <w:sz w:val="20"/>
                <w:szCs w:val="20"/>
                <w:lang w:val="kk-KZ"/>
              </w:rPr>
              <w:t>агрегатталған</w:t>
            </w:r>
            <w:proofErr w:type="spellEnd"/>
            <w:r w:rsidRPr="00D03441">
              <w:rPr>
                <w:b/>
                <w:bCs/>
                <w:color w:val="auto"/>
                <w:sz w:val="20"/>
                <w:szCs w:val="20"/>
                <w:lang w:val="kk-KZ"/>
              </w:rPr>
              <w:t xml:space="preserve"> есептілікті қамтамасыз етеді, бұл есептілік кәсіпкерлік жөніндегі уәкілетті органға және/немесе өңірлік үйлестірушілерге тоқсан сайын ұсынылады және мынадай ақпаратты қамтиды: </w:t>
            </w:r>
          </w:p>
          <w:p w14:paraId="1AC5F85A"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пайдаланылған қаражаттың жалпы көлемі;</w:t>
            </w:r>
          </w:p>
          <w:p w14:paraId="37D56086"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кәсіпкерлер бөлінісінде берілген кепілдіктердің саны мен жалпы сомасы;</w:t>
            </w:r>
          </w:p>
          <w:p w14:paraId="0FE4C7A1"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пайдаланылмаған қаражат қалдығы;</w:t>
            </w:r>
          </w:p>
          <w:p w14:paraId="56CB21E3"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кредит берушілердің талаптары бойынша төлемдер туралы ақпарат.</w:t>
            </w:r>
          </w:p>
          <w:p w14:paraId="49DFD65C"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lastRenderedPageBreak/>
              <w:t>11. Кепілдік беруге көзделген қаражаттар 1-Кепілдік қорының қатысушыларының қаражаты есебінен қаржы агенттігіне, екінші деңгейдегі банкте/Қазақстан Республикасының Ұлттық Банкінде қаржы агенттігінің шотына, олардың арасында жасалатын шарт негізінде аударылады.</w:t>
            </w:r>
          </w:p>
          <w:p w14:paraId="2B2F598B"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12. Республикалық және/немесе жергілікті бюджеттерден, және/немесе Қазақстан Республикасының Ұлттық қорынан бұған дейін қолданылған кәсіпкерлікті қолдау бағдарламалары/осы Кепілдік беру қағидалары шеңберінде кепілдік беруге бөлінген қаражатты кәсіпкерлік субъектілерінің жобаларын субсидиялауға және/немесе кепілдік беруге қаражаттың қажет болу шамасына қарай пайдалануға жол беріледі.</w:t>
            </w:r>
          </w:p>
          <w:p w14:paraId="528B0655"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13. Өңірлік үйлестірушілер облыстардың, республикалық маңызы бар қалалардың және астананың даму жоспарларын әзірлеу кезінде осы Кепілдік беру қағидаларының ережелерін ескеретін болады. </w:t>
            </w:r>
          </w:p>
          <w:p w14:paraId="57C885B5" w14:textId="3A7EC6BE"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14. Қаржы агенттігі 1-Кепілдік қоры мен 2-Кепілдік қорының қызметі туралы ақпаратты, оның ішінде қолдау көрсетілген жобалар бойынша салалар, өңірлер және кәсіпкерлік субъектілері бөлінісінде ақпаратты өзінің ресми интернет-ресурсында апта сайын жариялап отырады.</w:t>
            </w:r>
          </w:p>
          <w:p w14:paraId="2AADA35D"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15. Қаржы агенттігі тиімділіктің жалпы кешенді жылдық талдамалық есебін қалыптастыру мақсатында есепті жылдан кейінгі жылғы шілдеден кешіктірмей осы Кепілдік беру қағидаларының кепілдік беру бөлігінде іске асырылуын мониторингтеу нәтижелерін уәкілетті органға жібереді.</w:t>
            </w:r>
          </w:p>
          <w:p w14:paraId="6260DFCE"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Қаржы агенттігі Қазақстанда және оның өңірлеріндегі шағын және орта кәсіпкерліктің дамуының жай-күйі туралы есептің жыл сайынғы шығарылымын дайындайды, онда шағын және орта кәсіпкерліктің ағымдағы жай-күйі мен әлеуметтік-экономикалық көрсеткіштері серпінінің өңірлік және салалық бөліністегі жалпы республикалық кешенді талдауы, Қазақстанның әрбір өңіріндегі шағын және орта кәсіпкерлік секторына жеке-жеке шолу, шағын </w:t>
            </w:r>
            <w:r w:rsidRPr="00D03441">
              <w:rPr>
                <w:b/>
                <w:bCs/>
                <w:color w:val="auto"/>
                <w:sz w:val="20"/>
                <w:szCs w:val="20"/>
                <w:lang w:val="kk-KZ"/>
              </w:rPr>
              <w:lastRenderedPageBreak/>
              <w:t xml:space="preserve">және орта кәсіпкерлік субъектілерін қаржылай және қаржылай емес қолдаудың қолданыстағы инфрақұрылымы бойынша өзекті ақпарат көрсетіледі. </w:t>
            </w:r>
          </w:p>
          <w:p w14:paraId="3976C471"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16. Кепілдік беру мынадай міндеттемелерге қолданылмайды:</w:t>
            </w:r>
          </w:p>
          <w:p w14:paraId="1C5AFE64"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1)</w:t>
            </w:r>
            <w:r w:rsidRPr="00D03441">
              <w:rPr>
                <w:b/>
                <w:bCs/>
                <w:color w:val="auto"/>
                <w:sz w:val="20"/>
                <w:szCs w:val="20"/>
                <w:lang w:val="kk-KZ"/>
              </w:rPr>
              <w:tab/>
              <w:t>ұйымдардың үлестері мен акцияларын сатып алуға бағытталған міндеттемелер, опциондық келісіммен көзделген жағдайларды қоспағанда;</w:t>
            </w:r>
          </w:p>
          <w:p w14:paraId="69DE05E9"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w:t>
            </w:r>
            <w:r w:rsidRPr="00D03441">
              <w:rPr>
                <w:b/>
                <w:bCs/>
                <w:color w:val="auto"/>
                <w:sz w:val="20"/>
                <w:szCs w:val="20"/>
                <w:lang w:val="kk-KZ"/>
              </w:rPr>
              <w:tab/>
              <w:t>ұлттық басқарушы холдингтің еншілес ұйымдарын және астық саласында мемлекеттік саясатты жүзеге асыратын ұлттық компанияны қоспағанда, мемлекеттік даму институттары берген (бұл шектеу 2-Кепілдік қоры шеңберінде кепілдік беруге қолданылмайды);</w:t>
            </w:r>
          </w:p>
          <w:p w14:paraId="0595B5B5"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3)</w:t>
            </w:r>
            <w:r w:rsidRPr="00D03441">
              <w:rPr>
                <w:b/>
                <w:bCs/>
                <w:color w:val="auto"/>
                <w:sz w:val="20"/>
                <w:szCs w:val="20"/>
                <w:lang w:val="kk-KZ"/>
              </w:rPr>
              <w:tab/>
              <w:t>инвестициялық жобаны іске асыру үшін (кәсіпкердің меншікті қатысуы және/немесе кепілдік берілмейтін кредиттік қаражатты ескере отырып) жеткіліксіз сомаға ие;</w:t>
            </w:r>
          </w:p>
          <w:p w14:paraId="5B68901B"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4)</w:t>
            </w:r>
            <w:r w:rsidRPr="00D03441">
              <w:rPr>
                <w:b/>
                <w:bCs/>
                <w:color w:val="auto"/>
                <w:sz w:val="20"/>
                <w:szCs w:val="20"/>
                <w:lang w:val="kk-KZ"/>
              </w:rPr>
              <w:tab/>
              <w:t>кепілдік алуға өтініш берген күнге дейін салықтар және бюджетке өзге де міндетті төлемдер бойынша берешегі бар кәсіпкерлерге;</w:t>
            </w:r>
          </w:p>
          <w:p w14:paraId="556D5438"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5)</w:t>
            </w:r>
            <w:r w:rsidRPr="00D03441">
              <w:rPr>
                <w:b/>
                <w:bCs/>
                <w:color w:val="auto"/>
                <w:sz w:val="20"/>
                <w:szCs w:val="20"/>
                <w:lang w:val="kk-KZ"/>
              </w:rPr>
              <w:tab/>
              <w:t xml:space="preserve">ломбардтардың, </w:t>
            </w:r>
            <w:proofErr w:type="spellStart"/>
            <w:r w:rsidRPr="00D03441">
              <w:rPr>
                <w:b/>
                <w:bCs/>
                <w:color w:val="auto"/>
                <w:sz w:val="20"/>
                <w:szCs w:val="20"/>
                <w:lang w:val="kk-KZ"/>
              </w:rPr>
              <w:t>микроқаржылық</w:t>
            </w:r>
            <w:proofErr w:type="spellEnd"/>
            <w:r w:rsidRPr="00D03441">
              <w:rPr>
                <w:b/>
                <w:bCs/>
                <w:color w:val="auto"/>
                <w:sz w:val="20"/>
                <w:szCs w:val="20"/>
                <w:lang w:val="kk-KZ"/>
              </w:rPr>
              <w:t>, факторингтік ұйымдар мен лизингтік компаниялардың қызметіне бағытталған;</w:t>
            </w:r>
          </w:p>
          <w:p w14:paraId="5E44BE36"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6)</w:t>
            </w:r>
            <w:r w:rsidRPr="00D03441">
              <w:rPr>
                <w:b/>
                <w:bCs/>
                <w:color w:val="auto"/>
                <w:sz w:val="20"/>
                <w:szCs w:val="20"/>
                <w:lang w:val="kk-KZ"/>
              </w:rPr>
              <w:tab/>
              <w:t>мыналарды:</w:t>
            </w:r>
          </w:p>
          <w:p w14:paraId="0E41FD9B"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үлестес/байланысты тұлғаның құрылыс қызметін жүзеге асыруын растайтын құжат болған жағдайда жаңа және (немесе) бар объектілерді (ғимараттарды, </w:t>
            </w:r>
            <w:proofErr w:type="spellStart"/>
            <w:r w:rsidRPr="00D03441">
              <w:rPr>
                <w:b/>
                <w:bCs/>
                <w:color w:val="auto"/>
                <w:sz w:val="20"/>
                <w:szCs w:val="20"/>
                <w:lang w:val="kk-KZ"/>
              </w:rPr>
              <w:t>құрылысжайларды</w:t>
            </w:r>
            <w:proofErr w:type="spellEnd"/>
            <w:r w:rsidRPr="00D03441">
              <w:rPr>
                <w:b/>
                <w:bCs/>
                <w:color w:val="auto"/>
                <w:sz w:val="20"/>
                <w:szCs w:val="20"/>
                <w:lang w:val="kk-KZ"/>
              </w:rPr>
              <w:t xml:space="preserve"> және олардың кешендерін, коммуникацияларды) салуды (оның ішінде кеңейту, жаңғырту, техникалық жаңарту, реконструкциялау, реставрациялау, күрделі жөндеу) (бұл шектеу </w:t>
            </w:r>
          </w:p>
          <w:p w14:paraId="14AACA93"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2-Кепілдік қоры шеңберінде кепілдік беруге қолданылмайды);</w:t>
            </w:r>
          </w:p>
          <w:p w14:paraId="772A23C5"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Қазақстан Республикасының аумағында ресми дистрибьюторлар болып табылатын үлестес/байланысты тұлғалардан тауарларды, жұмыстарды және көрсетілетін қызметтерді сатып алуды;</w:t>
            </w:r>
          </w:p>
          <w:p w14:paraId="26AB2984"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тауарды, шикізатты және/немесе материалдарды үлестес/байланысты тұлға өндірген жағдайда осындай </w:t>
            </w:r>
            <w:r w:rsidRPr="00D03441">
              <w:rPr>
                <w:b/>
                <w:bCs/>
                <w:color w:val="auto"/>
                <w:sz w:val="20"/>
                <w:szCs w:val="20"/>
                <w:lang w:val="kk-KZ"/>
              </w:rPr>
              <w:lastRenderedPageBreak/>
              <w:t>үлестес/байланысты тұлғалардан тауарларды, шикізатты және/немесе материалдарды сатып алуды қоспағанда, үлестес/байланысты тұлғалардан, жылжымайтын мүлік объектілері түріндегі негізгі құралдарды, тауарларды, активтерді, жұмыстар мен көрсетілетін қызметтерді сатып алуға бағытталған.</w:t>
            </w:r>
          </w:p>
          <w:p w14:paraId="0F6464A1"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17. Осы Кепілдік беру қағидаларын іске асыру шеңберінде:</w:t>
            </w:r>
          </w:p>
          <w:p w14:paraId="19752665"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1) моторлы көлік құралдарын және Қазақстан Республикасының заңнамасына сәйкес дәрілік зат ретінде тіркелген, құрамында спирті бар медициналық мақсаттағы өнімдерді (бальзамдардан басқа) шығаруды көздейтін жобаларды қоспағанда, акцизделетін тауарларды/өнімдерді шығаруды жүзеге асыратын кәсіпкерлер;</w:t>
            </w:r>
          </w:p>
          <w:p w14:paraId="3E4EA31E"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 өндірілуі/игерілуі көзделген материалдарды одан әрі өңдеусіз жүзеге асырылатын жобаларды, сондай-ақ геологиялық барлау жұмыстары және карьерлерді әзірлеу сатысындағы жобаларды іске асыруды жоспарлап отырған кәсіпкерлер (қиыршық тас және құм карьерлерін әзірлеу жобаларын қоспағанда);</w:t>
            </w:r>
          </w:p>
          <w:p w14:paraId="69D4991A"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3) акцияларының (жарғылық капиталға қатысу үлестерінің) елу және одан да көп пайызы тікелей немесе жанама түрде мемлекетке, ұлттық басқарушы холдингке, ұлттық холдингке немесе ұлттық компанияға тиесілі кәсіпкерлер, осы Кепілдік беру қағидаларының 2-тарауының 2-параграфының талаптарына сәйкес кепілдік беру жағдайларын қоспағанда;</w:t>
            </w:r>
          </w:p>
          <w:p w14:paraId="1C02672B"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4) Кодекстің 24-бабы 4-тармағының 3) және 11) тармақшаларында көрсетілген қызмет түрлерін қоспағанда, Кодекстің 24-бабының 4-тармағында көрсетілген қызмет түрлері бойынша іске асырылатын кәсіпкерлердің жобалары;</w:t>
            </w:r>
          </w:p>
          <w:p w14:paraId="233CA59A"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5) жеке кәсіпкерлік субъектісі ретінде қызметін тоқтатқан немесе тоқтатып қойған кәсіпкерлер;</w:t>
            </w:r>
          </w:p>
          <w:p w14:paraId="68A9DBA3"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6) Қазақстан Республикасының заңнамасына сәйкес кредитормен ерекше қатынастардағы тұлғалар болып табылатын кәсіпкерлер;</w:t>
            </w:r>
          </w:p>
          <w:p w14:paraId="575BDC1F"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7) Қазақстан Республикасының «Банктер және банк қызметі туралы» Заңына сәйкес банкпен ерекше </w:t>
            </w:r>
            <w:r w:rsidRPr="00D03441">
              <w:rPr>
                <w:b/>
                <w:bCs/>
                <w:color w:val="auto"/>
                <w:sz w:val="20"/>
                <w:szCs w:val="20"/>
                <w:lang w:val="kk-KZ"/>
              </w:rPr>
              <w:lastRenderedPageBreak/>
              <w:t>қатынастағы тұлғалар болып табылатын кәсіпкерлер кепілдік алушылар болып табылмайды.</w:t>
            </w:r>
          </w:p>
          <w:p w14:paraId="7A187E47"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18. Осы Кепілдік беру қағидалары шеңберінде алынған кредит/қаржылық лизинг/опцион бойынша кәсіпкердің жеткізушілермен, мердігерлермен және өзге де шарттық тараптармен есеп айырысуы қолма-қол ақшасыз төлем нысанында жүзеге асырылады.</w:t>
            </w:r>
          </w:p>
          <w:p w14:paraId="18B17503"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19. Кредиторлар кәсіпкерден кредит/қаржылық лизинг/шартты міндеттеме/форвардтық шартқа байланысты комиссияларды өндіріп алуға құқылы, бірақ олардың жалпы мөлшері аталған қаржыландыру құралдарының сомасының 0,5 %-нан аспауы тиіс.</w:t>
            </w:r>
          </w:p>
          <w:p w14:paraId="6AE2BA72"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20. Кепілдік мөлшері жобаның шеңберінде кредит/қаржылық лизинг/шартты міндеттеме/форвардтық шарт/облигациялар/опциондық келісім сомасына және/немесе жобаның құнына байланысты айқындалады.</w:t>
            </w:r>
          </w:p>
          <w:p w14:paraId="171796C3"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21. Кепілдік берілетін кәсіпкердің кредиті/қаржылық лизингі/опционы ұлттық валютада беріледі (бұл талап 2-Кепілдік қоры шеңберінде кепілдік беруге қолданылмайды).</w:t>
            </w:r>
          </w:p>
          <w:p w14:paraId="7EFF6751"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22. Мемлекеттен және 1-Кепілдік қоры қатысушыларынан жарна ретінде алынған қаражаттар қаржылық агенттіктің кейінге қалдырылған кірісі ретінде есепке алынады және тиісті кепілдік әрекет ететін бүкіл кезең бойына оның қолданылу мерзіміне пропорционалды түрде табыс ретінде (амортизациялау арқылы) ай сайын танылады, бұл ретте халықаралық қаржылық есептілік стандарттарына (ХҚЕС) сәйкес жүзеге асырылады.</w:t>
            </w:r>
          </w:p>
          <w:p w14:paraId="272B7C46"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Кепілдік міндеттемесінің мерзімінен бұрын тоқтатылуы жағдайында </w:t>
            </w:r>
            <w:proofErr w:type="spellStart"/>
            <w:r w:rsidRPr="00D03441">
              <w:rPr>
                <w:b/>
                <w:bCs/>
                <w:color w:val="auto"/>
                <w:sz w:val="20"/>
                <w:szCs w:val="20"/>
                <w:lang w:val="kk-KZ"/>
              </w:rPr>
              <w:t>амортизацияланбаған</w:t>
            </w:r>
            <w:proofErr w:type="spellEnd"/>
            <w:r w:rsidRPr="00D03441">
              <w:rPr>
                <w:b/>
                <w:bCs/>
                <w:color w:val="auto"/>
                <w:sz w:val="20"/>
                <w:szCs w:val="20"/>
                <w:lang w:val="kk-KZ"/>
              </w:rPr>
              <w:t xml:space="preserve"> кіріс бөлігі 1-Кепілдік қоры шеңберінде кепілдік беруді әрі қарай қаржыландыруға бағытталады.</w:t>
            </w:r>
          </w:p>
          <w:p w14:paraId="4A4B47FF"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23. Кепілдік беру қаржы агенттігінің уәкілетті органы бекіткен, мемлекеттен, кепілдік қорына қатысушылардан жарналар негізінде белгіленетін әрбір кредиторға 1-Кепілдік беру лимиті және қаржы агенттігінің бөлінетін меншікті қаражаты шеңберінде жүзеге асырылады.</w:t>
            </w:r>
          </w:p>
          <w:p w14:paraId="4515CED0"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lastRenderedPageBreak/>
              <w:t>24. 1-Кепілдік қоры шеңберінде кепілдік шығару үшін кәсіпкер қаржы агенттігіне төлейтін комиссия мөлшері кепілдік сомасының 1,5 %-</w:t>
            </w:r>
            <w:proofErr w:type="spellStart"/>
            <w:r w:rsidRPr="00D03441">
              <w:rPr>
                <w:b/>
                <w:bCs/>
                <w:color w:val="auto"/>
                <w:sz w:val="20"/>
                <w:szCs w:val="20"/>
                <w:lang w:val="kk-KZ"/>
              </w:rPr>
              <w:t>ын</w:t>
            </w:r>
            <w:proofErr w:type="spellEnd"/>
            <w:r w:rsidRPr="00D03441">
              <w:rPr>
                <w:b/>
                <w:bCs/>
                <w:color w:val="auto"/>
                <w:sz w:val="20"/>
                <w:szCs w:val="20"/>
                <w:lang w:val="kk-KZ"/>
              </w:rPr>
              <w:t xml:space="preserve"> құрайды және бұл комиссия кепілдік міндеттемесіне қол қойылған күннен кешіктірілмей, біржолғы тәртіппен, сондай-ақ кепілдік міндеттемесінің қолданылу мерзімі аяқталғанға дейін жыл сайын берілген кепілдік сомасының қалдығынан (егер өзгеше белгіленбесе) төленеді.</w:t>
            </w:r>
          </w:p>
          <w:p w14:paraId="70ABDED8"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2-Кепілдік қоры шеңберінде кепілдік бергені үшін кәсіпкер </w:t>
            </w:r>
            <w:proofErr w:type="spellStart"/>
            <w:r w:rsidRPr="00D03441">
              <w:rPr>
                <w:b/>
                <w:bCs/>
                <w:color w:val="auto"/>
                <w:sz w:val="20"/>
                <w:szCs w:val="20"/>
                <w:lang w:val="kk-KZ"/>
              </w:rPr>
              <w:t>щаржы</w:t>
            </w:r>
            <w:proofErr w:type="spellEnd"/>
            <w:r w:rsidRPr="00D03441">
              <w:rPr>
                <w:b/>
                <w:bCs/>
                <w:color w:val="auto"/>
                <w:sz w:val="20"/>
                <w:szCs w:val="20"/>
                <w:lang w:val="kk-KZ"/>
              </w:rPr>
              <w:t xml:space="preserve"> агенттігіне төлейтін комиссияның мөлшері кепілдік сомасының жылдық 2 %-</w:t>
            </w:r>
            <w:proofErr w:type="spellStart"/>
            <w:r w:rsidRPr="00D03441">
              <w:rPr>
                <w:b/>
                <w:bCs/>
                <w:color w:val="auto"/>
                <w:sz w:val="20"/>
                <w:szCs w:val="20"/>
                <w:lang w:val="kk-KZ"/>
              </w:rPr>
              <w:t>ын</w:t>
            </w:r>
            <w:proofErr w:type="spellEnd"/>
            <w:r w:rsidRPr="00D03441">
              <w:rPr>
                <w:b/>
                <w:bCs/>
                <w:color w:val="auto"/>
                <w:sz w:val="20"/>
                <w:szCs w:val="20"/>
                <w:lang w:val="kk-KZ"/>
              </w:rPr>
              <w:t xml:space="preserve"> құрайды және кепілдік берудің бүкіл қолданылу мерзімі үшін кепілдік міндеттемесіне қол қойылғанға дейін біржолғы төленеді. Бұл ретте комиссия сомасы негізгі борыш сомасына қосылуы мүмкін. Комиссияның есебі кредитті өтеу кестесіне сәйкес кепілдіктің болжамды амортизациясын ескере отырып жүзеге асырылады. Бұл ретте кепілдік оның қолданылу кезеңінде төмендеген не кепілдіктің қолданылуы мерзімінен бұрын тоқтатылған жағдайда, төленген комиссия кәсіпкерге оның өтініші бойынша артық төленген соманы одан әрі қайтара отырып, төмендеген/тоқтатылған сәттен бастап 3 (үш) ай өткен соң қайта есептелуге жатады.</w:t>
            </w:r>
          </w:p>
          <w:p w14:paraId="0C910A25" w14:textId="77777777" w:rsidR="005A065B" w:rsidRPr="00D03441" w:rsidRDefault="005A065B" w:rsidP="005A065B">
            <w:pPr>
              <w:pStyle w:val="pj"/>
              <w:shd w:val="clear" w:color="auto" w:fill="FFFFFF" w:themeFill="background1"/>
              <w:ind w:firstLine="169"/>
              <w:rPr>
                <w:b/>
                <w:bCs/>
                <w:color w:val="auto"/>
                <w:sz w:val="20"/>
                <w:szCs w:val="20"/>
                <w:lang w:val="kk-KZ"/>
              </w:rPr>
            </w:pPr>
            <w:proofErr w:type="spellStart"/>
            <w:r w:rsidRPr="00D03441">
              <w:rPr>
                <w:b/>
                <w:bCs/>
                <w:color w:val="auto"/>
                <w:sz w:val="20"/>
                <w:szCs w:val="20"/>
                <w:lang w:val="kk-KZ"/>
              </w:rPr>
              <w:t>Қолжетімділік</w:t>
            </w:r>
            <w:proofErr w:type="spellEnd"/>
            <w:r w:rsidRPr="00D03441">
              <w:rPr>
                <w:b/>
                <w:bCs/>
                <w:color w:val="auto"/>
                <w:sz w:val="20"/>
                <w:szCs w:val="20"/>
                <w:lang w:val="kk-KZ"/>
              </w:rPr>
              <w:t xml:space="preserve"> кезеңі болған жағдайда, жаңартылатын кредиттік желі бойынша комиссия жаңартылатын кредиттік желі шеңберіндегі кепілдік сомасының жалпы көлемінен есептеледі.</w:t>
            </w:r>
          </w:p>
          <w:p w14:paraId="333EE2B7"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Кәсіпкер кепілдік міндеттемесінің бүкіл қолданылу мерзімі үшін жыл сайынғы комиссияны қаржы агенттігіне біржолғы тәртіппен төлеуге құқылы. Кредитор кәсіпкер үшін кепілдік шығару комиссиясын қаржы агенттігіне біржолғы немесе жыл сайынғы тәртіппен төлеуге құқылы.</w:t>
            </w:r>
          </w:p>
          <w:p w14:paraId="7CF8A3DD" w14:textId="0E8C65F1"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25. 1-Кепілдік қорына банктер төлейтін жарна мөлшері, банктердің шағын және орта кәсіпкерлік субъектілеріне берген кредиттер портфелінің (қалдығының) көлемінен немесе кәсіпкерлік қызметті жүзеге асыруға байланысты мақсаттар бойынша шағын және орта кәсіпкерлік субъектілеріне </w:t>
            </w:r>
            <w:r w:rsidRPr="00D03441">
              <w:rPr>
                <w:b/>
                <w:bCs/>
                <w:color w:val="auto"/>
                <w:sz w:val="20"/>
                <w:szCs w:val="20"/>
                <w:lang w:val="kk-KZ"/>
              </w:rPr>
              <w:lastRenderedPageBreak/>
              <w:t>коммерциялық кредиттер ұсыну арқылы сауда делдалы ретінде қаржыландыру портфелінің (қалдығының) көлемінен уәкілетті орган – қаржы нарығын және қаржы ұйымдарын реттеу, бақылау және қадағалау органы ұсынатын деректер негізінде әр қаржы жылының басындағы жағдай бойынша есептеледі.</w:t>
            </w:r>
          </w:p>
          <w:p w14:paraId="522DDBF9"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26. 1-Кепілдік қорына және кәсіпкер комиссиясына төленетін екінші деңгейдегі банктер жарналарының мөлшерін есептеу тәртібін, оларды төлеу мерзімдері мен тәртібін, сондай-ақ міндеттемелері қаржы агенттігі кепілдік беруге жататын кәсіпкерлік субъектілерінің өлшемдерін қаржы агенттігі кепілдік қорының қатысушылары болып табылатын екінші деңгейдегі банктермен келісім бойынша айқындалады.</w:t>
            </w:r>
          </w:p>
          <w:p w14:paraId="445CBA6C"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27. Өзге заңды тұлғалар төлейтін жарна мөлшері қаржы агенттігінің уәкілетті органы тарапынан сол тұлғалармен келісу арқылы бекітіледі.</w:t>
            </w:r>
          </w:p>
          <w:p w14:paraId="34688858"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28. 2-Кепілдік қорын қаржыландыру қаржы агенттігінің жалғыз акционері мен республикалық бюджет қаражатынан жыл сайынғы негізде қамтамасыз етіледі.</w:t>
            </w:r>
          </w:p>
          <w:p w14:paraId="294359E8"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29. Қаржы агенттігі 1-Кепілдік қорының қатысушыларынан және өзге заңды тұлғалардан алынған қаражатты мемлекеттік эмиссиялық бағалы қағаздарға, «кері РЕПО» операцияларына және Консультативтік кеңестің ұсынымдарын ескере отырып айқындалған өзге де қаржы құралдарына орналастырады және бұл қаражат бойынша сыйақы түрінде кіріс алады.</w:t>
            </w:r>
          </w:p>
          <w:p w14:paraId="17DCED21"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30. Қаржы агенттігі 1-Ккепілдік қорының әрбір қатысушысына  кепілдік беру лимитін белгілейді, оған қол жеткізген кезде 1-Кепілдік қорының осы қатысушысының пайдасына  жобаларды қарау және кепілдік беру тоқтатылады.</w:t>
            </w:r>
          </w:p>
          <w:p w14:paraId="1181C848"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Қаржы агенттігі 1-Кепілдік қорының қатысушысына жаңа немесе қосымша лимит белгілеу арқылы жобаларды қарау мен кепілдік беруді қайта бастайды.</w:t>
            </w:r>
          </w:p>
          <w:p w14:paraId="3AED3BF6"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31. Қаржы агенттігі тарапынан кепілдік портфелі көлемінің (қалған берешектің) 7 %-</w:t>
            </w:r>
            <w:proofErr w:type="spellStart"/>
            <w:r w:rsidRPr="00D03441">
              <w:rPr>
                <w:b/>
                <w:bCs/>
                <w:color w:val="auto"/>
                <w:sz w:val="20"/>
                <w:szCs w:val="20"/>
                <w:lang w:val="kk-KZ"/>
              </w:rPr>
              <w:t>ынан</w:t>
            </w:r>
            <w:proofErr w:type="spellEnd"/>
            <w:r w:rsidRPr="00D03441">
              <w:rPr>
                <w:b/>
                <w:bCs/>
                <w:color w:val="auto"/>
                <w:sz w:val="20"/>
                <w:szCs w:val="20"/>
                <w:lang w:val="kk-KZ"/>
              </w:rPr>
              <w:t xml:space="preserve"> асатын </w:t>
            </w:r>
            <w:r w:rsidRPr="00D03441">
              <w:rPr>
                <w:b/>
                <w:bCs/>
                <w:color w:val="auto"/>
                <w:sz w:val="20"/>
                <w:szCs w:val="20"/>
                <w:lang w:val="kk-KZ"/>
              </w:rPr>
              <w:lastRenderedPageBreak/>
              <w:t>сомаға кредитордың талабын қанағаттандыру жағдайында, мұндай кредитордың пайдасына кепілдіктерді одан әрі беру осы көрсеткіш тиісті мәнге келтірілгенге дейін немесе осы Кепілдік беру қағидаларының 43-тармағына сәйкес жарна мөлшері қайта қаралғаннан кейін кредитор тарапынан 1-Кепілдік қорына қосымша жарналар енгізілгенге дейін уақытша тоқтатылады. Бұл ретте, қаржы агенттігі кепілдік портфелі көлемінің (қалған берешектің) 7 %-</w:t>
            </w:r>
            <w:proofErr w:type="spellStart"/>
            <w:r w:rsidRPr="00D03441">
              <w:rPr>
                <w:b/>
                <w:bCs/>
                <w:color w:val="auto"/>
                <w:sz w:val="20"/>
                <w:szCs w:val="20"/>
                <w:lang w:val="kk-KZ"/>
              </w:rPr>
              <w:t>ынан</w:t>
            </w:r>
            <w:proofErr w:type="spellEnd"/>
            <w:r w:rsidRPr="00D03441">
              <w:rPr>
                <w:b/>
                <w:bCs/>
                <w:color w:val="auto"/>
                <w:sz w:val="20"/>
                <w:szCs w:val="20"/>
                <w:lang w:val="kk-KZ"/>
              </w:rPr>
              <w:t xml:space="preserve"> төмен шекті мәнді дербес белгілеуге құқылы, ол </w:t>
            </w:r>
            <w:proofErr w:type="spellStart"/>
            <w:r w:rsidRPr="00D03441">
              <w:rPr>
                <w:b/>
                <w:bCs/>
                <w:color w:val="auto"/>
                <w:sz w:val="20"/>
                <w:szCs w:val="20"/>
                <w:lang w:val="kk-KZ"/>
              </w:rPr>
              <w:t>портфельдік</w:t>
            </w:r>
            <w:proofErr w:type="spellEnd"/>
            <w:r w:rsidRPr="00D03441">
              <w:rPr>
                <w:b/>
                <w:bCs/>
                <w:color w:val="auto"/>
                <w:sz w:val="20"/>
                <w:szCs w:val="20"/>
                <w:lang w:val="kk-KZ"/>
              </w:rPr>
              <w:t xml:space="preserve"> кепілдік беру туралы келісімде көрсетілуі тиіс.</w:t>
            </w:r>
          </w:p>
          <w:p w14:paraId="3A2222FC"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32. Кредит(тер)/қаржылық лизинг/опцион бойынша қамтамасыз ету ретінде ұсынылатын мүлікті сақтандыруға қаржы агенттігінің шешімі негізінде жол беріледі.</w:t>
            </w:r>
          </w:p>
          <w:p w14:paraId="4AA4F67D"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33. Кредитордың шешімі негізінде кәсіпкерден үлестес және байланысты заңды және жеке тұлғалардың кепілдіктерін беруге жол беріледі.</w:t>
            </w:r>
          </w:p>
          <w:p w14:paraId="3590E431"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34. 1-Кепілдік қоры шеңберінде кепілдік беру кезінде қаржы агенттігі осы Кепілдік беру қағидаларының талаптарына сәйкес </w:t>
            </w:r>
            <w:proofErr w:type="spellStart"/>
            <w:r w:rsidRPr="00D03441">
              <w:rPr>
                <w:b/>
                <w:bCs/>
                <w:color w:val="auto"/>
                <w:sz w:val="20"/>
                <w:szCs w:val="20"/>
                <w:lang w:val="kk-KZ"/>
              </w:rPr>
              <w:t>портфельдік</w:t>
            </w:r>
            <w:proofErr w:type="spellEnd"/>
            <w:r w:rsidRPr="00D03441">
              <w:rPr>
                <w:b/>
                <w:bCs/>
                <w:color w:val="auto"/>
                <w:sz w:val="20"/>
                <w:szCs w:val="20"/>
                <w:lang w:val="kk-KZ"/>
              </w:rPr>
              <w:t xml:space="preserve"> кепілдік беру әдісін қолданады және кредитормен </w:t>
            </w:r>
            <w:proofErr w:type="spellStart"/>
            <w:r w:rsidRPr="00D03441">
              <w:rPr>
                <w:b/>
                <w:bCs/>
                <w:color w:val="auto"/>
                <w:sz w:val="20"/>
                <w:szCs w:val="20"/>
                <w:lang w:val="kk-KZ"/>
              </w:rPr>
              <w:t>портфельдік</w:t>
            </w:r>
            <w:proofErr w:type="spellEnd"/>
            <w:r w:rsidRPr="00D03441">
              <w:rPr>
                <w:b/>
                <w:bCs/>
                <w:color w:val="auto"/>
                <w:sz w:val="20"/>
                <w:szCs w:val="20"/>
                <w:lang w:val="kk-KZ"/>
              </w:rPr>
              <w:t xml:space="preserve"> кепілдік беру туралы келісім жасасады. Кредиторды таңдау құқығы қаржы агенттігіне тиесілі.</w:t>
            </w:r>
          </w:p>
          <w:p w14:paraId="128EE9EB" w14:textId="77777777" w:rsidR="005A065B" w:rsidRPr="00D03441" w:rsidRDefault="005A065B" w:rsidP="005A065B">
            <w:pPr>
              <w:pStyle w:val="pj"/>
              <w:shd w:val="clear" w:color="auto" w:fill="FFFFFF" w:themeFill="background1"/>
              <w:ind w:firstLine="169"/>
              <w:rPr>
                <w:b/>
                <w:bCs/>
                <w:color w:val="auto"/>
                <w:sz w:val="20"/>
                <w:szCs w:val="20"/>
                <w:lang w:val="kk-KZ"/>
              </w:rPr>
            </w:pPr>
            <w:proofErr w:type="spellStart"/>
            <w:r w:rsidRPr="00D03441">
              <w:rPr>
                <w:b/>
                <w:bCs/>
                <w:color w:val="auto"/>
                <w:sz w:val="20"/>
                <w:szCs w:val="20"/>
                <w:lang w:val="kk-KZ"/>
              </w:rPr>
              <w:t>Портфельдік</w:t>
            </w:r>
            <w:proofErr w:type="spellEnd"/>
            <w:r w:rsidRPr="00D03441">
              <w:rPr>
                <w:b/>
                <w:bCs/>
                <w:color w:val="auto"/>
                <w:sz w:val="20"/>
                <w:szCs w:val="20"/>
                <w:lang w:val="kk-KZ"/>
              </w:rPr>
              <w:t xml:space="preserve"> кепілдік беру шеңберінде қаржы агенттігі кредиторға осы Кепілдік беру қағидаларында және </w:t>
            </w:r>
            <w:proofErr w:type="spellStart"/>
            <w:r w:rsidRPr="00D03441">
              <w:rPr>
                <w:b/>
                <w:bCs/>
                <w:color w:val="auto"/>
                <w:sz w:val="20"/>
                <w:szCs w:val="20"/>
                <w:lang w:val="kk-KZ"/>
              </w:rPr>
              <w:t>портфельдік</w:t>
            </w:r>
            <w:proofErr w:type="spellEnd"/>
            <w:r w:rsidRPr="00D03441">
              <w:rPr>
                <w:b/>
                <w:bCs/>
                <w:color w:val="auto"/>
                <w:sz w:val="20"/>
                <w:szCs w:val="20"/>
                <w:lang w:val="kk-KZ"/>
              </w:rPr>
              <w:t xml:space="preserve"> кепілдік беру туралы келісімде көзделген шарттар негізінде кәсіпкерлердің жобаларын қаржыландыру құқығын береді.</w:t>
            </w:r>
          </w:p>
          <w:p w14:paraId="0FB0A61B" w14:textId="77777777" w:rsidR="005A065B" w:rsidRPr="00D03441"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 xml:space="preserve">Кредитор кәсіпкерлерді осы Кепілдік беру қағидалары мен қаржы агенттігімен жасалған </w:t>
            </w:r>
            <w:proofErr w:type="spellStart"/>
            <w:r w:rsidRPr="00D03441">
              <w:rPr>
                <w:b/>
                <w:bCs/>
                <w:color w:val="auto"/>
                <w:sz w:val="20"/>
                <w:szCs w:val="20"/>
                <w:lang w:val="kk-KZ"/>
              </w:rPr>
              <w:t>портфельдік</w:t>
            </w:r>
            <w:proofErr w:type="spellEnd"/>
            <w:r w:rsidRPr="00D03441">
              <w:rPr>
                <w:b/>
                <w:bCs/>
                <w:color w:val="auto"/>
                <w:sz w:val="20"/>
                <w:szCs w:val="20"/>
                <w:lang w:val="kk-KZ"/>
              </w:rPr>
              <w:t xml:space="preserve"> кепілдік беру туралы келісімнің шарттарына сәйкес қаржыландыруға міндетті.</w:t>
            </w:r>
          </w:p>
          <w:p w14:paraId="6FA35CF2" w14:textId="6246CBC8" w:rsidR="005A065B" w:rsidRPr="00B31209" w:rsidRDefault="005A065B" w:rsidP="005A065B">
            <w:pPr>
              <w:pStyle w:val="pj"/>
              <w:shd w:val="clear" w:color="auto" w:fill="FFFFFF" w:themeFill="background1"/>
              <w:ind w:firstLine="169"/>
              <w:rPr>
                <w:b/>
                <w:bCs/>
                <w:color w:val="auto"/>
                <w:sz w:val="20"/>
                <w:szCs w:val="20"/>
                <w:lang w:val="kk-KZ"/>
              </w:rPr>
            </w:pPr>
            <w:r w:rsidRPr="00D03441">
              <w:rPr>
                <w:b/>
                <w:bCs/>
                <w:color w:val="auto"/>
                <w:sz w:val="20"/>
                <w:szCs w:val="20"/>
                <w:lang w:val="kk-KZ"/>
              </w:rPr>
              <w:t>35. 2-Кепілдік қоры шеңберінде кепілдік беру әрбір өтінімді қаржы агенттігі тарапынан жеке қарау тәртібімен, қаржы агенттігінің ішкі нормативтік құжаттарына сәйкес жүзеге асырылады.</w:t>
            </w:r>
          </w:p>
        </w:tc>
        <w:tc>
          <w:tcPr>
            <w:tcW w:w="2693" w:type="dxa"/>
          </w:tcPr>
          <w:p w14:paraId="1BEAE768"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lastRenderedPageBreak/>
              <w:t>Кепілдік беру құралының өнім желісі кеңейтілді-шартты міндеттемелер, форвардтық мәмілелер, облигациялар, опциондар, сондай-ақ факторинг бойынша жаңа кепілдік өнімдері енгізілді.</w:t>
            </w:r>
          </w:p>
          <w:p w14:paraId="1DBC3F33"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59D146C4"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xml:space="preserve">Мемлекет басшысының тапсырмасы шеңберінде екі кепілдік қоры іске қосылады: 1 кепілдік қоры – 7 </w:t>
            </w:r>
            <w:proofErr w:type="spellStart"/>
            <w:r w:rsidRPr="00B31209">
              <w:rPr>
                <w:rFonts w:ascii="Times New Roman" w:eastAsia="Calibri" w:hAnsi="Times New Roman" w:cs="Times New Roman"/>
                <w:sz w:val="20"/>
                <w:szCs w:val="20"/>
                <w:lang w:val="kk-KZ"/>
              </w:rPr>
              <w:t>млрд</w:t>
            </w:r>
            <w:proofErr w:type="spellEnd"/>
            <w:r w:rsidRPr="00B31209">
              <w:rPr>
                <w:rFonts w:ascii="Times New Roman" w:eastAsia="Calibri" w:hAnsi="Times New Roman" w:cs="Times New Roman"/>
                <w:sz w:val="20"/>
                <w:szCs w:val="20"/>
                <w:lang w:val="kk-KZ"/>
              </w:rPr>
              <w:t xml:space="preserve"> теңгеден аспайтын жобалар бойынша, 2 кепілдік қоры – 7 </w:t>
            </w:r>
            <w:proofErr w:type="spellStart"/>
            <w:r w:rsidRPr="00B31209">
              <w:rPr>
                <w:rFonts w:ascii="Times New Roman" w:eastAsia="Calibri" w:hAnsi="Times New Roman" w:cs="Times New Roman"/>
                <w:sz w:val="20"/>
                <w:szCs w:val="20"/>
                <w:lang w:val="kk-KZ"/>
              </w:rPr>
              <w:t>млрд</w:t>
            </w:r>
            <w:proofErr w:type="spellEnd"/>
            <w:r w:rsidRPr="00B31209">
              <w:rPr>
                <w:rFonts w:ascii="Times New Roman" w:eastAsia="Calibri" w:hAnsi="Times New Roman" w:cs="Times New Roman"/>
                <w:sz w:val="20"/>
                <w:szCs w:val="20"/>
                <w:lang w:val="kk-KZ"/>
              </w:rPr>
              <w:t xml:space="preserve"> теңгеден астам.</w:t>
            </w:r>
          </w:p>
          <w:p w14:paraId="4C94B2BB"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7F998E7D"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Сондай-ақ, кепілдік беру құралын кеңейту мақсатында тұлғада жаңа қатысушылар («Кредиторлар» ұғымы енгізіледі) тартылатын болады:</w:t>
            </w:r>
          </w:p>
          <w:p w14:paraId="40FC5A74"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Ұлттық басқарушы холдингтің еншілес ұйымдары;</w:t>
            </w:r>
          </w:p>
          <w:p w14:paraId="2C26F686"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астық саласында мемлекеттік саясатты іске асыратын ұлттық компания;</w:t>
            </w:r>
          </w:p>
          <w:p w14:paraId="6DCC391C"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және өзге де заңды тұлғалар.</w:t>
            </w:r>
          </w:p>
          <w:p w14:paraId="4EB7DD7C"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7EB8B0B0"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xml:space="preserve">Кредиторлар кәсіпкерлерге кепілдік беру лимиті, яғни Қаржы агенттігі белгілеген </w:t>
            </w:r>
            <w:r w:rsidRPr="00B31209">
              <w:rPr>
                <w:rFonts w:ascii="Times New Roman" w:eastAsia="Calibri" w:hAnsi="Times New Roman" w:cs="Times New Roman"/>
                <w:sz w:val="20"/>
                <w:szCs w:val="20"/>
                <w:lang w:val="kk-KZ"/>
              </w:rPr>
              <w:lastRenderedPageBreak/>
              <w:t xml:space="preserve">кепілдіктердің шекті сомасы шегінде кепілдік беру туралы шешім қабылдауға құқылы. </w:t>
            </w:r>
          </w:p>
          <w:p w14:paraId="0E5F5D8E"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7B94CFBF"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 xml:space="preserve">Кепілдік беру қоры шеңберінде кепілдіктер беру </w:t>
            </w:r>
            <w:proofErr w:type="spellStart"/>
            <w:r w:rsidRPr="00B31209">
              <w:rPr>
                <w:rFonts w:ascii="Times New Roman" w:eastAsia="Calibri" w:hAnsi="Times New Roman" w:cs="Times New Roman"/>
                <w:sz w:val="20"/>
                <w:szCs w:val="20"/>
                <w:lang w:val="kk-KZ"/>
              </w:rPr>
              <w:t>портфельдік</w:t>
            </w:r>
            <w:proofErr w:type="spellEnd"/>
            <w:r w:rsidRPr="00B31209">
              <w:rPr>
                <w:rFonts w:ascii="Times New Roman" w:eastAsia="Calibri" w:hAnsi="Times New Roman" w:cs="Times New Roman"/>
                <w:sz w:val="20"/>
                <w:szCs w:val="20"/>
                <w:lang w:val="kk-KZ"/>
              </w:rPr>
              <w:t xml:space="preserve"> кепілдік беру әдісін қолдана отырып, яғни Қаржы агенттігі тарапынан жобаны және/немесе кәсіпкерлік </w:t>
            </w:r>
            <w:proofErr w:type="spellStart"/>
            <w:r w:rsidRPr="00B31209">
              <w:rPr>
                <w:rFonts w:ascii="Times New Roman" w:eastAsia="Calibri" w:hAnsi="Times New Roman" w:cs="Times New Roman"/>
                <w:sz w:val="20"/>
                <w:szCs w:val="20"/>
                <w:lang w:val="kk-KZ"/>
              </w:rPr>
              <w:t>субъектісін</w:t>
            </w:r>
            <w:proofErr w:type="spellEnd"/>
            <w:r w:rsidRPr="00B31209">
              <w:rPr>
                <w:rFonts w:ascii="Times New Roman" w:eastAsia="Calibri" w:hAnsi="Times New Roman" w:cs="Times New Roman"/>
                <w:sz w:val="20"/>
                <w:szCs w:val="20"/>
                <w:lang w:val="kk-KZ"/>
              </w:rPr>
              <w:t xml:space="preserve"> қосымша талдаусыз жүзеге асырылатын болады. Бұл ретте кепілдіктерді шығару кепілдік шартын емес, кепілдік міндеттемесін ресімдеу арқылы жүзеге асырылатын болады. Тиісінше, «кепілдік міндеттеме» деген жаңа ұғым енгізіледі.</w:t>
            </w:r>
          </w:p>
          <w:p w14:paraId="16F2D750"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7D3AD487"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B31209">
              <w:rPr>
                <w:rFonts w:ascii="Times New Roman" w:eastAsia="Calibri" w:hAnsi="Times New Roman" w:cs="Times New Roman"/>
                <w:sz w:val="20"/>
                <w:szCs w:val="20"/>
                <w:lang w:val="kk-KZ"/>
              </w:rPr>
              <w:t>Қағидалардың тиісті бөлімдеріне қаражат көздері, аудару және бөлу, кепілдік беру рәсімдері, кепілдік беру қорларының жұмысы шеңберінде бөлінетін қаражаттың есебін жүргізу және пайдалану бойынша өзгерістер енгізілді.</w:t>
            </w:r>
          </w:p>
          <w:p w14:paraId="54F82F49" w14:textId="77777777" w:rsidR="005A065B" w:rsidRPr="00B31209"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6931B1FD" w14:textId="77777777" w:rsidR="005A065B" w:rsidRPr="00B31209" w:rsidRDefault="005A065B" w:rsidP="005A065B">
            <w:pPr>
              <w:shd w:val="clear" w:color="auto" w:fill="FFFFFF" w:themeFill="background1"/>
              <w:spacing w:after="0" w:line="240" w:lineRule="auto"/>
              <w:ind w:firstLine="39"/>
              <w:jc w:val="both"/>
              <w:rPr>
                <w:rFonts w:ascii="Times New Roman" w:eastAsia="Calibri" w:hAnsi="Times New Roman" w:cs="Times New Roman"/>
                <w:sz w:val="20"/>
                <w:szCs w:val="20"/>
                <w:lang w:val="kk-KZ"/>
              </w:rPr>
            </w:pPr>
          </w:p>
        </w:tc>
      </w:tr>
      <w:tr w:rsidR="005A065B" w:rsidRPr="00325BE4" w14:paraId="76F64753" w14:textId="77777777" w:rsidTr="00A73FD0">
        <w:trPr>
          <w:trHeight w:val="693"/>
        </w:trPr>
        <w:tc>
          <w:tcPr>
            <w:tcW w:w="425" w:type="dxa"/>
          </w:tcPr>
          <w:p w14:paraId="418317F9" w14:textId="77777777" w:rsidR="005A065B" w:rsidRPr="00B31209"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p>
        </w:tc>
        <w:tc>
          <w:tcPr>
            <w:tcW w:w="1277" w:type="dxa"/>
          </w:tcPr>
          <w:p w14:paraId="5D3B77CF" w14:textId="0FAEEA8C" w:rsidR="005A065B" w:rsidRPr="00980B10"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rPr>
            </w:pPr>
            <w:r w:rsidRPr="00F52961">
              <w:rPr>
                <w:rFonts w:ascii="Times New Roman" w:hAnsi="Times New Roman" w:cs="Times New Roman"/>
                <w:sz w:val="20"/>
                <w:szCs w:val="20"/>
              </w:rPr>
              <w:t xml:space="preserve">26-77 </w:t>
            </w:r>
            <w:proofErr w:type="spellStart"/>
            <w:r w:rsidRPr="00F52961">
              <w:rPr>
                <w:rFonts w:ascii="Times New Roman" w:hAnsi="Times New Roman" w:cs="Times New Roman"/>
                <w:sz w:val="20"/>
                <w:szCs w:val="20"/>
              </w:rPr>
              <w:t>тармақтар</w:t>
            </w:r>
            <w:proofErr w:type="spellEnd"/>
          </w:p>
        </w:tc>
        <w:tc>
          <w:tcPr>
            <w:tcW w:w="6378" w:type="dxa"/>
          </w:tcPr>
          <w:p w14:paraId="1F4A070B" w14:textId="68003D1E" w:rsidR="005A065B" w:rsidRDefault="005A065B" w:rsidP="005A065B">
            <w:pPr>
              <w:pStyle w:val="pj"/>
              <w:shd w:val="clear" w:color="auto" w:fill="FFFFFF" w:themeFill="background1"/>
              <w:ind w:firstLine="174"/>
              <w:jc w:val="center"/>
              <w:rPr>
                <w:b/>
                <w:bCs/>
                <w:color w:val="auto"/>
                <w:sz w:val="20"/>
                <w:szCs w:val="20"/>
              </w:rPr>
            </w:pPr>
            <w:r w:rsidRPr="00005E8C">
              <w:rPr>
                <w:b/>
                <w:bCs/>
                <w:color w:val="auto"/>
                <w:sz w:val="20"/>
                <w:szCs w:val="20"/>
              </w:rPr>
              <w:t xml:space="preserve">2-тарау. </w:t>
            </w:r>
            <w:proofErr w:type="spellStart"/>
            <w:r w:rsidRPr="00005E8C">
              <w:rPr>
                <w:b/>
                <w:bCs/>
                <w:color w:val="auto"/>
                <w:sz w:val="20"/>
                <w:szCs w:val="20"/>
              </w:rPr>
              <w:t>Кредиттер</w:t>
            </w:r>
            <w:proofErr w:type="spellEnd"/>
            <w:r w:rsidRPr="00005E8C">
              <w:rPr>
                <w:b/>
                <w:bCs/>
                <w:color w:val="auto"/>
                <w:sz w:val="20"/>
                <w:szCs w:val="20"/>
              </w:rPr>
              <w:t>/</w:t>
            </w:r>
            <w:proofErr w:type="spellStart"/>
            <w:r w:rsidRPr="00005E8C">
              <w:rPr>
                <w:b/>
                <w:bCs/>
                <w:color w:val="auto"/>
                <w:sz w:val="20"/>
                <w:szCs w:val="20"/>
              </w:rPr>
              <w:t>қаржылық</w:t>
            </w:r>
            <w:proofErr w:type="spellEnd"/>
            <w:r w:rsidRPr="00005E8C">
              <w:rPr>
                <w:b/>
                <w:bCs/>
                <w:color w:val="auto"/>
                <w:sz w:val="20"/>
                <w:szCs w:val="20"/>
              </w:rPr>
              <w:t xml:space="preserve"> лизинг </w:t>
            </w:r>
            <w:proofErr w:type="spellStart"/>
            <w:r w:rsidRPr="00005E8C">
              <w:rPr>
                <w:b/>
                <w:bCs/>
                <w:color w:val="auto"/>
                <w:sz w:val="20"/>
                <w:szCs w:val="20"/>
              </w:rPr>
              <w:t>бойынша</w:t>
            </w:r>
            <w:proofErr w:type="spellEnd"/>
            <w:r>
              <w:rPr>
                <w:b/>
                <w:bCs/>
                <w:color w:val="auto"/>
                <w:sz w:val="20"/>
                <w:szCs w:val="20"/>
              </w:rPr>
              <w:br/>
            </w:r>
            <w:r w:rsidRPr="00005E8C">
              <w:rPr>
                <w:b/>
                <w:bCs/>
                <w:color w:val="auto"/>
                <w:sz w:val="20"/>
                <w:szCs w:val="20"/>
              </w:rPr>
              <w:t xml:space="preserve"> </w:t>
            </w:r>
            <w:proofErr w:type="spellStart"/>
            <w:r w:rsidRPr="00005E8C">
              <w:rPr>
                <w:b/>
                <w:bCs/>
                <w:color w:val="auto"/>
                <w:sz w:val="20"/>
                <w:szCs w:val="20"/>
              </w:rPr>
              <w:t>кепілдік</w:t>
            </w:r>
            <w:proofErr w:type="spellEnd"/>
            <w:r w:rsidRPr="00005E8C">
              <w:rPr>
                <w:b/>
                <w:bCs/>
                <w:color w:val="auto"/>
                <w:sz w:val="20"/>
                <w:szCs w:val="20"/>
              </w:rPr>
              <w:t xml:space="preserve"> беру </w:t>
            </w:r>
            <w:proofErr w:type="spellStart"/>
            <w:r w:rsidRPr="00005E8C">
              <w:rPr>
                <w:b/>
                <w:bCs/>
                <w:color w:val="auto"/>
                <w:sz w:val="20"/>
                <w:szCs w:val="20"/>
              </w:rPr>
              <w:t>тәртібі</w:t>
            </w:r>
            <w:proofErr w:type="spellEnd"/>
          </w:p>
          <w:p w14:paraId="6C35A2A1" w14:textId="77777777" w:rsidR="005A065B" w:rsidRPr="00005E8C" w:rsidRDefault="005A065B" w:rsidP="005A065B">
            <w:pPr>
              <w:pStyle w:val="pj"/>
              <w:shd w:val="clear" w:color="auto" w:fill="FFFFFF" w:themeFill="background1"/>
              <w:ind w:firstLine="174"/>
              <w:jc w:val="center"/>
              <w:rPr>
                <w:b/>
                <w:bCs/>
                <w:color w:val="auto"/>
                <w:sz w:val="20"/>
                <w:szCs w:val="20"/>
              </w:rPr>
            </w:pPr>
          </w:p>
          <w:p w14:paraId="75FCF4CE" w14:textId="2B727020" w:rsidR="005A065B" w:rsidRDefault="005A065B" w:rsidP="005A065B">
            <w:pPr>
              <w:pStyle w:val="pj"/>
              <w:shd w:val="clear" w:color="auto" w:fill="FFFFFF" w:themeFill="background1"/>
              <w:ind w:firstLine="174"/>
              <w:jc w:val="center"/>
              <w:rPr>
                <w:b/>
                <w:bCs/>
                <w:color w:val="auto"/>
                <w:sz w:val="20"/>
                <w:szCs w:val="20"/>
              </w:rPr>
            </w:pPr>
            <w:r w:rsidRPr="00005E8C">
              <w:rPr>
                <w:b/>
                <w:bCs/>
                <w:color w:val="auto"/>
                <w:sz w:val="20"/>
                <w:szCs w:val="20"/>
              </w:rPr>
              <w:lastRenderedPageBreak/>
              <w:t xml:space="preserve">1-параграф. </w:t>
            </w:r>
            <w:r>
              <w:rPr>
                <w:b/>
                <w:bCs/>
                <w:color w:val="auto"/>
                <w:sz w:val="20"/>
                <w:szCs w:val="20"/>
              </w:rPr>
              <w:t>«</w:t>
            </w:r>
            <w:proofErr w:type="spellStart"/>
            <w:r w:rsidRPr="00005E8C">
              <w:rPr>
                <w:b/>
                <w:bCs/>
                <w:color w:val="auto"/>
                <w:sz w:val="20"/>
                <w:szCs w:val="20"/>
              </w:rPr>
              <w:t>Шағын</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орта </w:t>
            </w:r>
            <w:proofErr w:type="spellStart"/>
            <w:r w:rsidRPr="00005E8C">
              <w:rPr>
                <w:b/>
                <w:bCs/>
                <w:color w:val="auto"/>
                <w:sz w:val="20"/>
                <w:szCs w:val="20"/>
              </w:rPr>
              <w:t>кәсіпкерлікті</w:t>
            </w:r>
            <w:proofErr w:type="spellEnd"/>
            <w:r w:rsidRPr="00005E8C">
              <w:rPr>
                <w:b/>
                <w:bCs/>
                <w:color w:val="auto"/>
                <w:sz w:val="20"/>
                <w:szCs w:val="20"/>
              </w:rPr>
              <w:t xml:space="preserve"> </w:t>
            </w:r>
            <w:proofErr w:type="spellStart"/>
            <w:r w:rsidRPr="00005E8C">
              <w:rPr>
                <w:b/>
                <w:bCs/>
                <w:color w:val="auto"/>
                <w:sz w:val="20"/>
                <w:szCs w:val="20"/>
              </w:rPr>
              <w:t>қолдау</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бағыты</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кепілдік</w:t>
            </w:r>
            <w:proofErr w:type="spellEnd"/>
            <w:r w:rsidRPr="00005E8C">
              <w:rPr>
                <w:b/>
                <w:bCs/>
                <w:color w:val="auto"/>
                <w:sz w:val="20"/>
                <w:szCs w:val="20"/>
              </w:rPr>
              <w:t xml:space="preserve"> беру </w:t>
            </w:r>
            <w:proofErr w:type="spellStart"/>
            <w:r w:rsidRPr="00005E8C">
              <w:rPr>
                <w:b/>
                <w:bCs/>
                <w:color w:val="auto"/>
                <w:sz w:val="20"/>
                <w:szCs w:val="20"/>
              </w:rPr>
              <w:t>шарттары</w:t>
            </w:r>
            <w:proofErr w:type="spellEnd"/>
          </w:p>
          <w:p w14:paraId="60444700" w14:textId="77777777" w:rsidR="005A065B" w:rsidRPr="00005E8C" w:rsidRDefault="005A065B" w:rsidP="005A065B">
            <w:pPr>
              <w:pStyle w:val="pj"/>
              <w:shd w:val="clear" w:color="auto" w:fill="FFFFFF" w:themeFill="background1"/>
              <w:ind w:firstLine="174"/>
              <w:jc w:val="center"/>
              <w:rPr>
                <w:b/>
                <w:bCs/>
                <w:color w:val="auto"/>
                <w:sz w:val="20"/>
                <w:szCs w:val="20"/>
              </w:rPr>
            </w:pPr>
          </w:p>
          <w:p w14:paraId="04486B71" w14:textId="75E4400F"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26. Осы </w:t>
            </w:r>
            <w:proofErr w:type="spellStart"/>
            <w:r w:rsidRPr="00005E8C">
              <w:rPr>
                <w:b/>
                <w:bCs/>
                <w:color w:val="auto"/>
                <w:sz w:val="20"/>
                <w:szCs w:val="20"/>
              </w:rPr>
              <w:t>Кепілдік</w:t>
            </w:r>
            <w:proofErr w:type="spellEnd"/>
            <w:r w:rsidRPr="00005E8C">
              <w:rPr>
                <w:b/>
                <w:bCs/>
                <w:color w:val="auto"/>
                <w:sz w:val="20"/>
                <w:szCs w:val="20"/>
              </w:rPr>
              <w:t xml:space="preserve"> беру </w:t>
            </w:r>
            <w:proofErr w:type="spellStart"/>
            <w:r w:rsidRPr="00005E8C">
              <w:rPr>
                <w:b/>
                <w:bCs/>
                <w:color w:val="auto"/>
                <w:sz w:val="20"/>
                <w:szCs w:val="20"/>
              </w:rPr>
              <w:t>қағидаларына</w:t>
            </w:r>
            <w:proofErr w:type="spellEnd"/>
            <w:r w:rsidRPr="00005E8C">
              <w:rPr>
                <w:b/>
                <w:bCs/>
                <w:color w:val="auto"/>
                <w:sz w:val="20"/>
                <w:szCs w:val="20"/>
              </w:rPr>
              <w:t xml:space="preserve"> 1-қосымшаға </w:t>
            </w:r>
            <w:proofErr w:type="spellStart"/>
            <w:r w:rsidRPr="00005E8C">
              <w:rPr>
                <w:b/>
                <w:bCs/>
                <w:color w:val="auto"/>
                <w:sz w:val="20"/>
                <w:szCs w:val="20"/>
              </w:rPr>
              <w:t>сәйкес</w:t>
            </w:r>
            <w:proofErr w:type="spellEnd"/>
            <w:r w:rsidRPr="00005E8C">
              <w:rPr>
                <w:b/>
                <w:bCs/>
                <w:color w:val="auto"/>
                <w:sz w:val="20"/>
                <w:szCs w:val="20"/>
              </w:rPr>
              <w:t xml:space="preserve"> </w:t>
            </w:r>
            <w:proofErr w:type="spellStart"/>
            <w:r w:rsidRPr="00005E8C">
              <w:rPr>
                <w:b/>
                <w:bCs/>
                <w:color w:val="auto"/>
                <w:sz w:val="20"/>
                <w:szCs w:val="20"/>
              </w:rPr>
              <w:t>экономикалық</w:t>
            </w:r>
            <w:proofErr w:type="spellEnd"/>
            <w:r w:rsidRPr="00005E8C">
              <w:rPr>
                <w:b/>
                <w:bCs/>
                <w:color w:val="auto"/>
                <w:sz w:val="20"/>
                <w:szCs w:val="20"/>
              </w:rPr>
              <w:t xml:space="preserve"> </w:t>
            </w:r>
            <w:proofErr w:type="spellStart"/>
            <w:r w:rsidRPr="00005E8C">
              <w:rPr>
                <w:b/>
                <w:bCs/>
                <w:color w:val="auto"/>
                <w:sz w:val="20"/>
                <w:szCs w:val="20"/>
              </w:rPr>
              <w:t>қызметтің</w:t>
            </w:r>
            <w:proofErr w:type="spellEnd"/>
            <w:r w:rsidRPr="00005E8C">
              <w:rPr>
                <w:b/>
                <w:bCs/>
                <w:color w:val="auto"/>
                <w:sz w:val="20"/>
                <w:szCs w:val="20"/>
              </w:rPr>
              <w:t xml:space="preserve"> басым </w:t>
            </w:r>
            <w:proofErr w:type="spellStart"/>
            <w:r w:rsidRPr="00005E8C">
              <w:rPr>
                <w:b/>
                <w:bCs/>
                <w:color w:val="auto"/>
                <w:sz w:val="20"/>
                <w:szCs w:val="20"/>
              </w:rPr>
              <w:t>түрлерінде</w:t>
            </w:r>
            <w:proofErr w:type="spellEnd"/>
            <w:r w:rsidRPr="00005E8C">
              <w:rPr>
                <w:b/>
                <w:bCs/>
                <w:color w:val="auto"/>
                <w:sz w:val="20"/>
                <w:szCs w:val="20"/>
              </w:rPr>
              <w:t xml:space="preserve"> </w:t>
            </w:r>
            <w:proofErr w:type="spellStart"/>
            <w:r w:rsidRPr="00005E8C">
              <w:rPr>
                <w:b/>
                <w:bCs/>
                <w:color w:val="auto"/>
                <w:sz w:val="20"/>
                <w:szCs w:val="20"/>
              </w:rPr>
              <w:t>өз</w:t>
            </w:r>
            <w:proofErr w:type="spellEnd"/>
            <w:r w:rsidRPr="00005E8C">
              <w:rPr>
                <w:b/>
                <w:bCs/>
                <w:color w:val="auto"/>
                <w:sz w:val="20"/>
                <w:szCs w:val="20"/>
              </w:rPr>
              <w:t xml:space="preserve"> </w:t>
            </w:r>
            <w:proofErr w:type="spellStart"/>
            <w:r w:rsidRPr="00005E8C">
              <w:rPr>
                <w:b/>
                <w:bCs/>
                <w:color w:val="auto"/>
                <w:sz w:val="20"/>
                <w:szCs w:val="20"/>
              </w:rPr>
              <w:t>жобаларын</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тиімді</w:t>
            </w:r>
            <w:proofErr w:type="spellEnd"/>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асыратын</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асыруды</w:t>
            </w:r>
            <w:proofErr w:type="spellEnd"/>
            <w:r w:rsidRPr="00005E8C">
              <w:rPr>
                <w:b/>
                <w:bCs/>
                <w:color w:val="auto"/>
                <w:sz w:val="20"/>
                <w:szCs w:val="20"/>
              </w:rPr>
              <w:t xml:space="preserve"> </w:t>
            </w:r>
            <w:proofErr w:type="spellStart"/>
            <w:r w:rsidRPr="00005E8C">
              <w:rPr>
                <w:b/>
                <w:bCs/>
                <w:color w:val="auto"/>
                <w:sz w:val="20"/>
                <w:szCs w:val="20"/>
              </w:rPr>
              <w:t>жоспарлап</w:t>
            </w:r>
            <w:proofErr w:type="spellEnd"/>
            <w:r w:rsidRPr="00005E8C">
              <w:rPr>
                <w:b/>
                <w:bCs/>
                <w:color w:val="auto"/>
                <w:sz w:val="20"/>
                <w:szCs w:val="20"/>
              </w:rPr>
              <w:t xml:space="preserve"> </w:t>
            </w:r>
            <w:proofErr w:type="spellStart"/>
            <w:r w:rsidRPr="00005E8C">
              <w:rPr>
                <w:b/>
                <w:bCs/>
                <w:color w:val="auto"/>
                <w:sz w:val="20"/>
                <w:szCs w:val="20"/>
              </w:rPr>
              <w:t>отырған</w:t>
            </w:r>
            <w:proofErr w:type="spellEnd"/>
            <w:r w:rsidRPr="00005E8C">
              <w:rPr>
                <w:b/>
                <w:bCs/>
                <w:color w:val="auto"/>
                <w:sz w:val="20"/>
                <w:szCs w:val="20"/>
              </w:rPr>
              <w:t xml:space="preserve"> </w:t>
            </w:r>
            <w:proofErr w:type="spellStart"/>
            <w:r w:rsidRPr="00005E8C">
              <w:rPr>
                <w:b/>
                <w:bCs/>
                <w:color w:val="auto"/>
                <w:sz w:val="20"/>
                <w:szCs w:val="20"/>
              </w:rPr>
              <w:t>кәсіпкерлер</w:t>
            </w:r>
            <w:proofErr w:type="spellEnd"/>
            <w:r w:rsidRPr="00005E8C">
              <w:rPr>
                <w:b/>
                <w:bCs/>
                <w:color w:val="auto"/>
                <w:sz w:val="20"/>
                <w:szCs w:val="20"/>
              </w:rPr>
              <w:t xml:space="preserve"> </w:t>
            </w:r>
            <w:proofErr w:type="spellStart"/>
            <w:r w:rsidRPr="00005E8C">
              <w:rPr>
                <w:b/>
                <w:bCs/>
                <w:color w:val="auto"/>
                <w:sz w:val="20"/>
                <w:szCs w:val="20"/>
              </w:rPr>
              <w:t>тіркелген</w:t>
            </w:r>
            <w:proofErr w:type="spellEnd"/>
            <w:r w:rsidRPr="00005E8C">
              <w:rPr>
                <w:b/>
                <w:bCs/>
                <w:color w:val="auto"/>
                <w:sz w:val="20"/>
                <w:szCs w:val="20"/>
              </w:rPr>
              <w:t xml:space="preserve"> </w:t>
            </w:r>
            <w:proofErr w:type="spellStart"/>
            <w:r w:rsidRPr="00005E8C">
              <w:rPr>
                <w:b/>
                <w:bCs/>
                <w:color w:val="auto"/>
                <w:sz w:val="20"/>
                <w:szCs w:val="20"/>
              </w:rPr>
              <w:t>жеріне</w:t>
            </w:r>
            <w:proofErr w:type="spellEnd"/>
            <w:r w:rsidRPr="00005E8C">
              <w:rPr>
                <w:b/>
                <w:bCs/>
                <w:color w:val="auto"/>
                <w:sz w:val="20"/>
                <w:szCs w:val="20"/>
              </w:rPr>
              <w:t xml:space="preserve"> </w:t>
            </w:r>
            <w:proofErr w:type="spellStart"/>
            <w:r w:rsidRPr="00005E8C">
              <w:rPr>
                <w:b/>
                <w:bCs/>
                <w:color w:val="auto"/>
                <w:sz w:val="20"/>
                <w:szCs w:val="20"/>
              </w:rPr>
              <w:t>қарамай</w:t>
            </w:r>
            <w:proofErr w:type="spellEnd"/>
            <w:r w:rsidRPr="00005E8C">
              <w:rPr>
                <w:b/>
                <w:bCs/>
                <w:color w:val="auto"/>
                <w:sz w:val="20"/>
                <w:szCs w:val="20"/>
              </w:rPr>
              <w:t xml:space="preserve"> </w:t>
            </w:r>
            <w:r>
              <w:rPr>
                <w:b/>
                <w:bCs/>
                <w:color w:val="auto"/>
                <w:sz w:val="20"/>
                <w:szCs w:val="20"/>
              </w:rPr>
              <w:t>«</w:t>
            </w:r>
            <w:proofErr w:type="spellStart"/>
            <w:r w:rsidRPr="00005E8C">
              <w:rPr>
                <w:b/>
                <w:bCs/>
                <w:color w:val="auto"/>
                <w:sz w:val="20"/>
                <w:szCs w:val="20"/>
              </w:rPr>
              <w:t>Шағын</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орта </w:t>
            </w:r>
            <w:proofErr w:type="spellStart"/>
            <w:r w:rsidRPr="00005E8C">
              <w:rPr>
                <w:b/>
                <w:bCs/>
                <w:color w:val="auto"/>
                <w:sz w:val="20"/>
                <w:szCs w:val="20"/>
              </w:rPr>
              <w:t>кәсіпкерлікті</w:t>
            </w:r>
            <w:proofErr w:type="spellEnd"/>
            <w:r w:rsidRPr="00005E8C">
              <w:rPr>
                <w:b/>
                <w:bCs/>
                <w:color w:val="auto"/>
                <w:sz w:val="20"/>
                <w:szCs w:val="20"/>
              </w:rPr>
              <w:t xml:space="preserve"> </w:t>
            </w:r>
            <w:proofErr w:type="spellStart"/>
            <w:r w:rsidRPr="00005E8C">
              <w:rPr>
                <w:b/>
                <w:bCs/>
                <w:color w:val="auto"/>
                <w:sz w:val="20"/>
                <w:szCs w:val="20"/>
              </w:rPr>
              <w:t>қолдау</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бағыты</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кепілдік</w:t>
            </w:r>
            <w:proofErr w:type="spellEnd"/>
            <w:r w:rsidRPr="00005E8C">
              <w:rPr>
                <w:b/>
                <w:bCs/>
                <w:color w:val="auto"/>
                <w:sz w:val="20"/>
                <w:szCs w:val="20"/>
              </w:rPr>
              <w:t xml:space="preserve"> </w:t>
            </w:r>
            <w:proofErr w:type="spellStart"/>
            <w:r w:rsidRPr="00005E8C">
              <w:rPr>
                <w:b/>
                <w:bCs/>
                <w:color w:val="auto"/>
                <w:sz w:val="20"/>
                <w:szCs w:val="20"/>
              </w:rPr>
              <w:t>беруге</w:t>
            </w:r>
            <w:proofErr w:type="spellEnd"/>
            <w:r w:rsidRPr="00005E8C">
              <w:rPr>
                <w:b/>
                <w:bCs/>
                <w:color w:val="auto"/>
                <w:sz w:val="20"/>
                <w:szCs w:val="20"/>
              </w:rPr>
              <w:t xml:space="preserve"> </w:t>
            </w:r>
            <w:proofErr w:type="spellStart"/>
            <w:r w:rsidRPr="00005E8C">
              <w:rPr>
                <w:b/>
                <w:bCs/>
                <w:color w:val="auto"/>
                <w:sz w:val="20"/>
                <w:szCs w:val="20"/>
              </w:rPr>
              <w:t>қатысушылар</w:t>
            </w:r>
            <w:proofErr w:type="spellEnd"/>
            <w:r w:rsidRPr="00005E8C">
              <w:rPr>
                <w:b/>
                <w:bCs/>
                <w:color w:val="auto"/>
                <w:sz w:val="20"/>
                <w:szCs w:val="20"/>
              </w:rPr>
              <w:t xml:space="preserve"> </w:t>
            </w:r>
            <w:proofErr w:type="spellStart"/>
            <w:r w:rsidRPr="00005E8C">
              <w:rPr>
                <w:b/>
                <w:bCs/>
                <w:color w:val="auto"/>
                <w:sz w:val="20"/>
                <w:szCs w:val="20"/>
              </w:rPr>
              <w:t>болып</w:t>
            </w:r>
            <w:proofErr w:type="spellEnd"/>
            <w:r w:rsidRPr="00005E8C">
              <w:rPr>
                <w:b/>
                <w:bCs/>
                <w:color w:val="auto"/>
                <w:sz w:val="20"/>
                <w:szCs w:val="20"/>
              </w:rPr>
              <w:t xml:space="preserve"> </w:t>
            </w:r>
            <w:proofErr w:type="spellStart"/>
            <w:r w:rsidRPr="00005E8C">
              <w:rPr>
                <w:b/>
                <w:bCs/>
                <w:color w:val="auto"/>
                <w:sz w:val="20"/>
                <w:szCs w:val="20"/>
              </w:rPr>
              <w:t>табылады</w:t>
            </w:r>
            <w:proofErr w:type="spellEnd"/>
            <w:r w:rsidRPr="00005E8C">
              <w:rPr>
                <w:b/>
                <w:bCs/>
                <w:color w:val="auto"/>
                <w:sz w:val="20"/>
                <w:szCs w:val="20"/>
              </w:rPr>
              <w:t>.</w:t>
            </w:r>
          </w:p>
          <w:p w14:paraId="0153862C" w14:textId="5B65EDAC"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Бұл</w:t>
            </w:r>
            <w:proofErr w:type="spellEnd"/>
            <w:r w:rsidRPr="00005E8C">
              <w:rPr>
                <w:b/>
                <w:bCs/>
                <w:color w:val="auto"/>
                <w:sz w:val="20"/>
                <w:szCs w:val="20"/>
              </w:rPr>
              <w:t xml:space="preserve"> </w:t>
            </w:r>
            <w:proofErr w:type="spellStart"/>
            <w:r w:rsidRPr="00005E8C">
              <w:rPr>
                <w:b/>
                <w:bCs/>
                <w:color w:val="auto"/>
                <w:sz w:val="20"/>
                <w:szCs w:val="20"/>
              </w:rPr>
              <w:t>ретте</w:t>
            </w:r>
            <w:proofErr w:type="spellEnd"/>
            <w:r w:rsidRPr="00005E8C">
              <w:rPr>
                <w:b/>
                <w:bCs/>
                <w:color w:val="auto"/>
                <w:sz w:val="20"/>
                <w:szCs w:val="20"/>
              </w:rPr>
              <w:t xml:space="preserve"> осы </w:t>
            </w:r>
            <w:proofErr w:type="spellStart"/>
            <w:r w:rsidRPr="00005E8C">
              <w:rPr>
                <w:b/>
                <w:bCs/>
                <w:color w:val="auto"/>
                <w:sz w:val="20"/>
                <w:szCs w:val="20"/>
              </w:rPr>
              <w:t>Кепілдік</w:t>
            </w:r>
            <w:proofErr w:type="spellEnd"/>
            <w:r w:rsidRPr="00005E8C">
              <w:rPr>
                <w:b/>
                <w:bCs/>
                <w:color w:val="auto"/>
                <w:sz w:val="20"/>
                <w:szCs w:val="20"/>
              </w:rPr>
              <w:t xml:space="preserve"> беру </w:t>
            </w:r>
            <w:proofErr w:type="spellStart"/>
            <w:r w:rsidRPr="00005E8C">
              <w:rPr>
                <w:b/>
                <w:bCs/>
                <w:color w:val="auto"/>
                <w:sz w:val="20"/>
                <w:szCs w:val="20"/>
              </w:rPr>
              <w:t>қағидаларының</w:t>
            </w:r>
            <w:proofErr w:type="spellEnd"/>
            <w:r w:rsidRPr="00005E8C">
              <w:rPr>
                <w:b/>
                <w:bCs/>
                <w:color w:val="auto"/>
                <w:sz w:val="20"/>
                <w:szCs w:val="20"/>
              </w:rPr>
              <w:t xml:space="preserve"> </w:t>
            </w:r>
            <w:proofErr w:type="spellStart"/>
            <w:r w:rsidRPr="00005E8C">
              <w:rPr>
                <w:b/>
                <w:bCs/>
                <w:color w:val="auto"/>
                <w:sz w:val="20"/>
                <w:szCs w:val="20"/>
              </w:rPr>
              <w:t>шарттарына</w:t>
            </w:r>
            <w:proofErr w:type="spellEnd"/>
            <w:r w:rsidRPr="00005E8C">
              <w:rPr>
                <w:b/>
                <w:bCs/>
                <w:color w:val="auto"/>
                <w:sz w:val="20"/>
                <w:szCs w:val="20"/>
              </w:rPr>
              <w:t xml:space="preserve"> </w:t>
            </w:r>
            <w:proofErr w:type="spellStart"/>
            <w:r w:rsidRPr="00005E8C">
              <w:rPr>
                <w:b/>
                <w:bCs/>
                <w:color w:val="auto"/>
                <w:sz w:val="20"/>
                <w:szCs w:val="20"/>
              </w:rPr>
              <w:t>сәйкес</w:t>
            </w:r>
            <w:proofErr w:type="spellEnd"/>
            <w:r w:rsidRPr="00005E8C">
              <w:rPr>
                <w:b/>
                <w:bCs/>
                <w:color w:val="auto"/>
                <w:sz w:val="20"/>
                <w:szCs w:val="20"/>
              </w:rPr>
              <w:t xml:space="preserve"> </w:t>
            </w:r>
            <w:proofErr w:type="spellStart"/>
            <w:r w:rsidRPr="00005E8C">
              <w:rPr>
                <w:b/>
                <w:bCs/>
                <w:color w:val="auto"/>
                <w:sz w:val="20"/>
                <w:szCs w:val="20"/>
              </w:rPr>
              <w:t>келген</w:t>
            </w:r>
            <w:proofErr w:type="spellEnd"/>
            <w:r w:rsidRPr="00005E8C">
              <w:rPr>
                <w:b/>
                <w:bCs/>
                <w:color w:val="auto"/>
                <w:sz w:val="20"/>
                <w:szCs w:val="20"/>
              </w:rPr>
              <w:t xml:space="preserve"> </w:t>
            </w:r>
            <w:proofErr w:type="spellStart"/>
            <w:r w:rsidRPr="00005E8C">
              <w:rPr>
                <w:b/>
                <w:bCs/>
                <w:color w:val="auto"/>
                <w:sz w:val="20"/>
                <w:szCs w:val="20"/>
              </w:rPr>
              <w:t>жағдайда</w:t>
            </w:r>
            <w:proofErr w:type="spellEnd"/>
            <w:r w:rsidRPr="00005E8C">
              <w:rPr>
                <w:b/>
                <w:bCs/>
                <w:color w:val="auto"/>
                <w:sz w:val="20"/>
                <w:szCs w:val="20"/>
              </w:rPr>
              <w:t xml:space="preserve"> </w:t>
            </w:r>
            <w:proofErr w:type="spellStart"/>
            <w:r w:rsidRPr="00005E8C">
              <w:rPr>
                <w:b/>
                <w:bCs/>
                <w:color w:val="auto"/>
                <w:sz w:val="20"/>
                <w:szCs w:val="20"/>
              </w:rPr>
              <w:t>Қазақстан</w:t>
            </w:r>
            <w:proofErr w:type="spellEnd"/>
            <w:r w:rsidRPr="00005E8C">
              <w:rPr>
                <w:b/>
                <w:bCs/>
                <w:color w:val="auto"/>
                <w:sz w:val="20"/>
                <w:szCs w:val="20"/>
              </w:rPr>
              <w:t xml:space="preserve"> </w:t>
            </w:r>
            <w:proofErr w:type="spellStart"/>
            <w:r w:rsidRPr="00005E8C">
              <w:rPr>
                <w:b/>
                <w:bCs/>
                <w:color w:val="auto"/>
                <w:sz w:val="20"/>
                <w:szCs w:val="20"/>
              </w:rPr>
              <w:t>Республикасы</w:t>
            </w:r>
            <w:proofErr w:type="spellEnd"/>
            <w:r w:rsidRPr="00005E8C">
              <w:rPr>
                <w:b/>
                <w:bCs/>
                <w:color w:val="auto"/>
                <w:sz w:val="20"/>
                <w:szCs w:val="20"/>
              </w:rPr>
              <w:t xml:space="preserve"> </w:t>
            </w:r>
            <w:proofErr w:type="spellStart"/>
            <w:r w:rsidRPr="00005E8C">
              <w:rPr>
                <w:b/>
                <w:bCs/>
                <w:color w:val="auto"/>
                <w:sz w:val="20"/>
                <w:szCs w:val="20"/>
              </w:rPr>
              <w:t>Ұлттық</w:t>
            </w:r>
            <w:proofErr w:type="spellEnd"/>
            <w:r w:rsidRPr="00005E8C">
              <w:rPr>
                <w:b/>
                <w:bCs/>
                <w:color w:val="auto"/>
                <w:sz w:val="20"/>
                <w:szCs w:val="20"/>
              </w:rPr>
              <w:t xml:space="preserve"> </w:t>
            </w:r>
            <w:proofErr w:type="spellStart"/>
            <w:r w:rsidRPr="00005E8C">
              <w:rPr>
                <w:b/>
                <w:bCs/>
                <w:color w:val="auto"/>
                <w:sz w:val="20"/>
                <w:szCs w:val="20"/>
              </w:rPr>
              <w:t>қорының</w:t>
            </w:r>
            <w:proofErr w:type="spellEnd"/>
            <w:r w:rsidRPr="00005E8C">
              <w:rPr>
                <w:b/>
                <w:bCs/>
                <w:color w:val="auto"/>
                <w:sz w:val="20"/>
                <w:szCs w:val="20"/>
              </w:rPr>
              <w:t xml:space="preserve">, </w:t>
            </w:r>
            <w:proofErr w:type="spellStart"/>
            <w:r w:rsidRPr="00005E8C">
              <w:rPr>
                <w:b/>
                <w:bCs/>
                <w:color w:val="auto"/>
                <w:sz w:val="20"/>
                <w:szCs w:val="20"/>
              </w:rPr>
              <w:t>облыс</w:t>
            </w:r>
            <w:proofErr w:type="spellEnd"/>
            <w:r w:rsidRPr="00005E8C">
              <w:rPr>
                <w:b/>
                <w:bCs/>
                <w:color w:val="auto"/>
                <w:sz w:val="20"/>
                <w:szCs w:val="20"/>
              </w:rPr>
              <w:t xml:space="preserve">, </w:t>
            </w:r>
            <w:proofErr w:type="spellStart"/>
            <w:r w:rsidRPr="00005E8C">
              <w:rPr>
                <w:b/>
                <w:bCs/>
                <w:color w:val="auto"/>
                <w:sz w:val="20"/>
                <w:szCs w:val="20"/>
              </w:rPr>
              <w:t>астана</w:t>
            </w:r>
            <w:proofErr w:type="spellEnd"/>
            <w:r w:rsidRPr="00005E8C">
              <w:rPr>
                <w:b/>
                <w:bCs/>
                <w:color w:val="auto"/>
                <w:sz w:val="20"/>
                <w:szCs w:val="20"/>
              </w:rPr>
              <w:t xml:space="preserve">, </w:t>
            </w:r>
            <w:proofErr w:type="spellStart"/>
            <w:r w:rsidRPr="00005E8C">
              <w:rPr>
                <w:b/>
                <w:bCs/>
                <w:color w:val="auto"/>
                <w:sz w:val="20"/>
                <w:szCs w:val="20"/>
              </w:rPr>
              <w:t>республикалық</w:t>
            </w:r>
            <w:proofErr w:type="spellEnd"/>
            <w:r w:rsidRPr="00005E8C">
              <w:rPr>
                <w:b/>
                <w:bCs/>
                <w:color w:val="auto"/>
                <w:sz w:val="20"/>
                <w:szCs w:val="20"/>
              </w:rPr>
              <w:t xml:space="preserve"> </w:t>
            </w:r>
            <w:proofErr w:type="spellStart"/>
            <w:r w:rsidRPr="00005E8C">
              <w:rPr>
                <w:b/>
                <w:bCs/>
                <w:color w:val="auto"/>
                <w:sz w:val="20"/>
                <w:szCs w:val="20"/>
              </w:rPr>
              <w:t>маңызы</w:t>
            </w:r>
            <w:proofErr w:type="spellEnd"/>
            <w:r w:rsidRPr="00005E8C">
              <w:rPr>
                <w:b/>
                <w:bCs/>
                <w:color w:val="auto"/>
                <w:sz w:val="20"/>
                <w:szCs w:val="20"/>
              </w:rPr>
              <w:t xml:space="preserve"> бар </w:t>
            </w:r>
            <w:proofErr w:type="spellStart"/>
            <w:r w:rsidRPr="00005E8C">
              <w:rPr>
                <w:b/>
                <w:bCs/>
                <w:color w:val="auto"/>
                <w:sz w:val="20"/>
                <w:szCs w:val="20"/>
              </w:rPr>
              <w:t>қалалардың</w:t>
            </w:r>
            <w:proofErr w:type="spellEnd"/>
            <w:r w:rsidRPr="00005E8C">
              <w:rPr>
                <w:b/>
                <w:bCs/>
                <w:color w:val="auto"/>
                <w:sz w:val="20"/>
                <w:szCs w:val="20"/>
              </w:rPr>
              <w:t xml:space="preserve"> </w:t>
            </w:r>
            <w:proofErr w:type="spellStart"/>
            <w:r w:rsidRPr="00005E8C">
              <w:rPr>
                <w:b/>
                <w:bCs/>
                <w:color w:val="auto"/>
                <w:sz w:val="20"/>
                <w:szCs w:val="20"/>
              </w:rPr>
              <w:t>жергілікті</w:t>
            </w:r>
            <w:proofErr w:type="spellEnd"/>
            <w:r w:rsidRPr="00005E8C">
              <w:rPr>
                <w:b/>
                <w:bCs/>
                <w:color w:val="auto"/>
                <w:sz w:val="20"/>
                <w:szCs w:val="20"/>
              </w:rPr>
              <w:t xml:space="preserve"> </w:t>
            </w:r>
            <w:proofErr w:type="spellStart"/>
            <w:r w:rsidRPr="00005E8C">
              <w:rPr>
                <w:b/>
                <w:bCs/>
                <w:color w:val="auto"/>
                <w:sz w:val="20"/>
                <w:szCs w:val="20"/>
              </w:rPr>
              <w:t>атқарушы</w:t>
            </w:r>
            <w:proofErr w:type="spellEnd"/>
            <w:r w:rsidRPr="00005E8C">
              <w:rPr>
                <w:b/>
                <w:bCs/>
                <w:color w:val="auto"/>
                <w:sz w:val="20"/>
                <w:szCs w:val="20"/>
              </w:rPr>
              <w:t xml:space="preserve"> </w:t>
            </w:r>
            <w:proofErr w:type="spellStart"/>
            <w:r w:rsidRPr="00005E8C">
              <w:rPr>
                <w:b/>
                <w:bCs/>
                <w:color w:val="auto"/>
                <w:sz w:val="20"/>
                <w:szCs w:val="20"/>
              </w:rPr>
              <w:t>органының</w:t>
            </w:r>
            <w:proofErr w:type="spellEnd"/>
            <w:r w:rsidRPr="00005E8C">
              <w:rPr>
                <w:b/>
                <w:bCs/>
                <w:color w:val="auto"/>
                <w:sz w:val="20"/>
                <w:szCs w:val="20"/>
              </w:rPr>
              <w:t xml:space="preserve">, </w:t>
            </w:r>
            <w:proofErr w:type="spellStart"/>
            <w:r w:rsidRPr="00005E8C">
              <w:rPr>
                <w:b/>
                <w:bCs/>
                <w:color w:val="auto"/>
                <w:sz w:val="20"/>
                <w:szCs w:val="20"/>
              </w:rPr>
              <w:t>қаржы</w:t>
            </w:r>
            <w:proofErr w:type="spellEnd"/>
            <w:r w:rsidRPr="00005E8C">
              <w:rPr>
                <w:b/>
                <w:bCs/>
                <w:color w:val="auto"/>
                <w:sz w:val="20"/>
                <w:szCs w:val="20"/>
              </w:rPr>
              <w:t xml:space="preserve"> </w:t>
            </w:r>
            <w:proofErr w:type="spellStart"/>
            <w:r w:rsidRPr="00005E8C">
              <w:rPr>
                <w:b/>
                <w:bCs/>
                <w:color w:val="auto"/>
                <w:sz w:val="20"/>
                <w:szCs w:val="20"/>
              </w:rPr>
              <w:t>агенттігінің</w:t>
            </w:r>
            <w:proofErr w:type="spellEnd"/>
            <w:r w:rsidRPr="00005E8C">
              <w:rPr>
                <w:b/>
                <w:bCs/>
                <w:color w:val="auto"/>
                <w:sz w:val="20"/>
                <w:szCs w:val="20"/>
              </w:rPr>
              <w:t xml:space="preserve"> </w:t>
            </w:r>
            <w:proofErr w:type="spellStart"/>
            <w:r w:rsidRPr="00005E8C">
              <w:rPr>
                <w:b/>
                <w:bCs/>
                <w:color w:val="auto"/>
                <w:sz w:val="20"/>
                <w:szCs w:val="20"/>
              </w:rPr>
              <w:t>қаражаты</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басқа</w:t>
            </w:r>
            <w:proofErr w:type="spellEnd"/>
            <w:r w:rsidRPr="00005E8C">
              <w:rPr>
                <w:b/>
                <w:bCs/>
                <w:color w:val="auto"/>
                <w:sz w:val="20"/>
                <w:szCs w:val="20"/>
              </w:rPr>
              <w:t xml:space="preserve"> да </w:t>
            </w:r>
            <w:proofErr w:type="spellStart"/>
            <w:r w:rsidRPr="00005E8C">
              <w:rPr>
                <w:b/>
                <w:bCs/>
                <w:color w:val="auto"/>
                <w:sz w:val="20"/>
                <w:szCs w:val="20"/>
              </w:rPr>
              <w:t>көздер</w:t>
            </w:r>
            <w:proofErr w:type="spellEnd"/>
            <w:r w:rsidRPr="00005E8C">
              <w:rPr>
                <w:b/>
                <w:bCs/>
                <w:color w:val="auto"/>
                <w:sz w:val="20"/>
                <w:szCs w:val="20"/>
              </w:rPr>
              <w:t xml:space="preserve"> </w:t>
            </w:r>
            <w:proofErr w:type="spellStart"/>
            <w:r w:rsidRPr="00005E8C">
              <w:rPr>
                <w:b/>
                <w:bCs/>
                <w:color w:val="auto"/>
                <w:sz w:val="20"/>
                <w:szCs w:val="20"/>
              </w:rPr>
              <w:t>есебінен</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асырылатын</w:t>
            </w:r>
            <w:proofErr w:type="spellEnd"/>
            <w:r w:rsidRPr="00005E8C">
              <w:rPr>
                <w:b/>
                <w:bCs/>
                <w:color w:val="auto"/>
                <w:sz w:val="20"/>
                <w:szCs w:val="20"/>
              </w:rPr>
              <w:t xml:space="preserve"> </w:t>
            </w:r>
            <w:proofErr w:type="spellStart"/>
            <w:r w:rsidRPr="00005E8C">
              <w:rPr>
                <w:b/>
                <w:bCs/>
                <w:color w:val="auto"/>
                <w:sz w:val="20"/>
                <w:szCs w:val="20"/>
              </w:rPr>
              <w:t>бағдарламалар</w:t>
            </w:r>
            <w:proofErr w:type="spellEnd"/>
            <w:r w:rsidRPr="00005E8C">
              <w:rPr>
                <w:b/>
                <w:bCs/>
                <w:color w:val="auto"/>
                <w:sz w:val="20"/>
                <w:szCs w:val="20"/>
              </w:rPr>
              <w:t xml:space="preserve"> </w:t>
            </w:r>
            <w:proofErr w:type="spellStart"/>
            <w:r w:rsidRPr="00005E8C">
              <w:rPr>
                <w:b/>
                <w:bCs/>
                <w:color w:val="auto"/>
                <w:sz w:val="20"/>
                <w:szCs w:val="20"/>
              </w:rPr>
              <w:t>шеңберінде</w:t>
            </w:r>
            <w:proofErr w:type="spellEnd"/>
            <w:r w:rsidRPr="00005E8C">
              <w:rPr>
                <w:b/>
                <w:bCs/>
                <w:color w:val="auto"/>
                <w:sz w:val="20"/>
                <w:szCs w:val="20"/>
              </w:rPr>
              <w:t xml:space="preserve"> </w:t>
            </w:r>
            <w:proofErr w:type="spellStart"/>
            <w:r w:rsidRPr="00005E8C">
              <w:rPr>
                <w:b/>
                <w:bCs/>
                <w:color w:val="auto"/>
                <w:sz w:val="20"/>
                <w:szCs w:val="20"/>
              </w:rPr>
              <w:t>банктер</w:t>
            </w:r>
            <w:proofErr w:type="spellEnd"/>
            <w:r w:rsidRPr="00005E8C">
              <w:rPr>
                <w:b/>
                <w:bCs/>
                <w:color w:val="auto"/>
                <w:sz w:val="20"/>
                <w:szCs w:val="20"/>
              </w:rPr>
              <w:t xml:space="preserve">/лизинг </w:t>
            </w:r>
            <w:proofErr w:type="spellStart"/>
            <w:r w:rsidRPr="00005E8C">
              <w:rPr>
                <w:b/>
                <w:bCs/>
                <w:color w:val="auto"/>
                <w:sz w:val="20"/>
                <w:szCs w:val="20"/>
              </w:rPr>
              <w:t>компаниялар</w:t>
            </w:r>
            <w:proofErr w:type="spellEnd"/>
            <w:r w:rsidRPr="00005E8C">
              <w:rPr>
                <w:b/>
                <w:bCs/>
                <w:color w:val="auto"/>
                <w:sz w:val="20"/>
                <w:szCs w:val="20"/>
              </w:rPr>
              <w:t xml:space="preserve"> </w:t>
            </w:r>
            <w:proofErr w:type="spellStart"/>
            <w:r w:rsidRPr="00005E8C">
              <w:rPr>
                <w:b/>
                <w:bCs/>
                <w:color w:val="auto"/>
                <w:sz w:val="20"/>
                <w:szCs w:val="20"/>
              </w:rPr>
              <w:t>арқылы</w:t>
            </w:r>
            <w:proofErr w:type="spellEnd"/>
            <w:r w:rsidRPr="00005E8C">
              <w:rPr>
                <w:b/>
                <w:bCs/>
                <w:color w:val="auto"/>
                <w:sz w:val="20"/>
                <w:szCs w:val="20"/>
              </w:rPr>
              <w:t xml:space="preserve"> </w:t>
            </w:r>
            <w:proofErr w:type="spellStart"/>
            <w:r w:rsidRPr="00005E8C">
              <w:rPr>
                <w:b/>
                <w:bCs/>
                <w:color w:val="auto"/>
                <w:sz w:val="20"/>
                <w:szCs w:val="20"/>
              </w:rPr>
              <w:t>мемлекеттік</w:t>
            </w:r>
            <w:proofErr w:type="spellEnd"/>
            <w:r w:rsidRPr="00005E8C">
              <w:rPr>
                <w:b/>
                <w:bCs/>
                <w:color w:val="auto"/>
                <w:sz w:val="20"/>
                <w:szCs w:val="20"/>
              </w:rPr>
              <w:t xml:space="preserve"> </w:t>
            </w:r>
            <w:proofErr w:type="spellStart"/>
            <w:r w:rsidRPr="00005E8C">
              <w:rPr>
                <w:b/>
                <w:bCs/>
                <w:color w:val="auto"/>
                <w:sz w:val="20"/>
                <w:szCs w:val="20"/>
              </w:rPr>
              <w:t>қаржылай</w:t>
            </w:r>
            <w:proofErr w:type="spellEnd"/>
            <w:r w:rsidRPr="00005E8C">
              <w:rPr>
                <w:b/>
                <w:bCs/>
                <w:color w:val="auto"/>
                <w:sz w:val="20"/>
                <w:szCs w:val="20"/>
              </w:rPr>
              <w:t xml:space="preserve"> </w:t>
            </w:r>
            <w:proofErr w:type="spellStart"/>
            <w:r w:rsidRPr="00005E8C">
              <w:rPr>
                <w:b/>
                <w:bCs/>
                <w:color w:val="auto"/>
                <w:sz w:val="20"/>
                <w:szCs w:val="20"/>
              </w:rPr>
              <w:t>қолдау</w:t>
            </w:r>
            <w:proofErr w:type="spellEnd"/>
            <w:r w:rsidRPr="00005E8C">
              <w:rPr>
                <w:b/>
                <w:bCs/>
                <w:color w:val="auto"/>
                <w:sz w:val="20"/>
                <w:szCs w:val="20"/>
              </w:rPr>
              <w:t xml:space="preserve"> </w:t>
            </w:r>
            <w:proofErr w:type="spellStart"/>
            <w:r w:rsidRPr="00005E8C">
              <w:rPr>
                <w:b/>
                <w:bCs/>
                <w:color w:val="auto"/>
                <w:sz w:val="20"/>
                <w:szCs w:val="20"/>
              </w:rPr>
              <w:t>алатын</w:t>
            </w:r>
            <w:proofErr w:type="spellEnd"/>
            <w:r w:rsidRPr="00005E8C">
              <w:rPr>
                <w:b/>
                <w:bCs/>
                <w:color w:val="auto"/>
                <w:sz w:val="20"/>
                <w:szCs w:val="20"/>
              </w:rPr>
              <w:t xml:space="preserve"> </w:t>
            </w:r>
            <w:proofErr w:type="spellStart"/>
            <w:r w:rsidRPr="00005E8C">
              <w:rPr>
                <w:b/>
                <w:bCs/>
                <w:color w:val="auto"/>
                <w:sz w:val="20"/>
                <w:szCs w:val="20"/>
              </w:rPr>
              <w:t>кәсіпкерлердің</w:t>
            </w:r>
            <w:proofErr w:type="spellEnd"/>
            <w:r w:rsidRPr="00005E8C">
              <w:rPr>
                <w:b/>
                <w:bCs/>
                <w:color w:val="auto"/>
                <w:sz w:val="20"/>
                <w:szCs w:val="20"/>
              </w:rPr>
              <w:t xml:space="preserve"> </w:t>
            </w:r>
            <w:proofErr w:type="spellStart"/>
            <w:r w:rsidRPr="00005E8C">
              <w:rPr>
                <w:b/>
                <w:bCs/>
                <w:color w:val="auto"/>
                <w:sz w:val="20"/>
                <w:szCs w:val="20"/>
              </w:rPr>
              <w:t>кепілдік</w:t>
            </w:r>
            <w:proofErr w:type="spellEnd"/>
            <w:r w:rsidRPr="00005E8C">
              <w:rPr>
                <w:b/>
                <w:bCs/>
                <w:color w:val="auto"/>
                <w:sz w:val="20"/>
                <w:szCs w:val="20"/>
              </w:rPr>
              <w:t xml:space="preserve"> </w:t>
            </w:r>
            <w:proofErr w:type="spellStart"/>
            <w:r w:rsidRPr="00005E8C">
              <w:rPr>
                <w:b/>
                <w:bCs/>
                <w:color w:val="auto"/>
                <w:sz w:val="20"/>
                <w:szCs w:val="20"/>
              </w:rPr>
              <w:t>беруге</w:t>
            </w:r>
            <w:proofErr w:type="spellEnd"/>
            <w:r w:rsidRPr="00005E8C">
              <w:rPr>
                <w:b/>
                <w:bCs/>
                <w:color w:val="auto"/>
                <w:sz w:val="20"/>
                <w:szCs w:val="20"/>
              </w:rPr>
              <w:t xml:space="preserve"> </w:t>
            </w:r>
            <w:proofErr w:type="spellStart"/>
            <w:r w:rsidRPr="00005E8C">
              <w:rPr>
                <w:b/>
                <w:bCs/>
                <w:color w:val="auto"/>
                <w:sz w:val="20"/>
                <w:szCs w:val="20"/>
              </w:rPr>
              <w:t>қатысуына</w:t>
            </w:r>
            <w:proofErr w:type="spellEnd"/>
            <w:r w:rsidRPr="00005E8C">
              <w:rPr>
                <w:b/>
                <w:bCs/>
                <w:color w:val="auto"/>
                <w:sz w:val="20"/>
                <w:szCs w:val="20"/>
              </w:rPr>
              <w:t xml:space="preserve"> </w:t>
            </w:r>
            <w:proofErr w:type="spellStart"/>
            <w:r w:rsidRPr="00005E8C">
              <w:rPr>
                <w:b/>
                <w:bCs/>
                <w:color w:val="auto"/>
                <w:sz w:val="20"/>
                <w:szCs w:val="20"/>
              </w:rPr>
              <w:t>жол</w:t>
            </w:r>
            <w:proofErr w:type="spellEnd"/>
            <w:r w:rsidRPr="00005E8C">
              <w:rPr>
                <w:b/>
                <w:bCs/>
                <w:color w:val="auto"/>
                <w:sz w:val="20"/>
                <w:szCs w:val="20"/>
              </w:rPr>
              <w:t xml:space="preserve"> </w:t>
            </w:r>
            <w:proofErr w:type="spellStart"/>
            <w:r w:rsidRPr="00005E8C">
              <w:rPr>
                <w:b/>
                <w:bCs/>
                <w:color w:val="auto"/>
                <w:sz w:val="20"/>
                <w:szCs w:val="20"/>
              </w:rPr>
              <w:t>беріледі</w:t>
            </w:r>
            <w:proofErr w:type="spellEnd"/>
            <w:r w:rsidRPr="00005E8C">
              <w:rPr>
                <w:b/>
                <w:bCs/>
                <w:color w:val="auto"/>
                <w:sz w:val="20"/>
                <w:szCs w:val="20"/>
              </w:rPr>
              <w:t>.</w:t>
            </w:r>
          </w:p>
          <w:p w14:paraId="7A974EA0" w14:textId="580FB669"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Қоршаған</w:t>
            </w:r>
            <w:proofErr w:type="spellEnd"/>
            <w:r w:rsidRPr="00005E8C">
              <w:rPr>
                <w:b/>
                <w:bCs/>
                <w:color w:val="auto"/>
                <w:sz w:val="20"/>
                <w:szCs w:val="20"/>
              </w:rPr>
              <w:t xml:space="preserve"> </w:t>
            </w:r>
            <w:proofErr w:type="spellStart"/>
            <w:r w:rsidRPr="00005E8C">
              <w:rPr>
                <w:b/>
                <w:bCs/>
                <w:color w:val="auto"/>
                <w:sz w:val="20"/>
                <w:szCs w:val="20"/>
              </w:rPr>
              <w:t>ортаны</w:t>
            </w:r>
            <w:proofErr w:type="spellEnd"/>
            <w:r w:rsidRPr="00005E8C">
              <w:rPr>
                <w:b/>
                <w:bCs/>
                <w:color w:val="auto"/>
                <w:sz w:val="20"/>
                <w:szCs w:val="20"/>
              </w:rPr>
              <w:t xml:space="preserve"> </w:t>
            </w:r>
            <w:proofErr w:type="spellStart"/>
            <w:r w:rsidRPr="00005E8C">
              <w:rPr>
                <w:b/>
                <w:bCs/>
                <w:color w:val="auto"/>
                <w:sz w:val="20"/>
                <w:szCs w:val="20"/>
              </w:rPr>
              <w:t>қорғау</w:t>
            </w:r>
            <w:proofErr w:type="spellEnd"/>
            <w:r w:rsidRPr="00005E8C">
              <w:rPr>
                <w:b/>
                <w:bCs/>
                <w:color w:val="auto"/>
                <w:sz w:val="20"/>
                <w:szCs w:val="20"/>
              </w:rPr>
              <w:t xml:space="preserve"> </w:t>
            </w:r>
            <w:proofErr w:type="spellStart"/>
            <w:r w:rsidRPr="00005E8C">
              <w:rPr>
                <w:b/>
                <w:bCs/>
                <w:color w:val="auto"/>
                <w:sz w:val="20"/>
                <w:szCs w:val="20"/>
              </w:rPr>
              <w:t>саласындағы</w:t>
            </w:r>
            <w:proofErr w:type="spellEnd"/>
            <w:r w:rsidRPr="00005E8C">
              <w:rPr>
                <w:b/>
                <w:bCs/>
                <w:color w:val="auto"/>
                <w:sz w:val="20"/>
                <w:szCs w:val="20"/>
              </w:rPr>
              <w:t xml:space="preserve"> </w:t>
            </w:r>
            <w:proofErr w:type="spellStart"/>
            <w:r w:rsidRPr="00005E8C">
              <w:rPr>
                <w:b/>
                <w:bCs/>
                <w:color w:val="auto"/>
                <w:sz w:val="20"/>
                <w:szCs w:val="20"/>
              </w:rPr>
              <w:t>уәкілетті</w:t>
            </w:r>
            <w:proofErr w:type="spellEnd"/>
            <w:r w:rsidRPr="00005E8C">
              <w:rPr>
                <w:b/>
                <w:bCs/>
                <w:color w:val="auto"/>
                <w:sz w:val="20"/>
                <w:szCs w:val="20"/>
              </w:rPr>
              <w:t xml:space="preserve"> орган </w:t>
            </w:r>
            <w:proofErr w:type="spellStart"/>
            <w:r w:rsidRPr="00005E8C">
              <w:rPr>
                <w:b/>
                <w:bCs/>
                <w:color w:val="auto"/>
                <w:sz w:val="20"/>
                <w:szCs w:val="20"/>
              </w:rPr>
              <w:t>әзірлейтін</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қаулымен</w:t>
            </w:r>
            <w:proofErr w:type="spellEnd"/>
            <w:r w:rsidRPr="00005E8C">
              <w:rPr>
                <w:b/>
                <w:bCs/>
                <w:color w:val="auto"/>
                <w:sz w:val="20"/>
                <w:szCs w:val="20"/>
              </w:rPr>
              <w:t xml:space="preserve"> </w:t>
            </w:r>
            <w:proofErr w:type="spellStart"/>
            <w:r w:rsidRPr="00005E8C">
              <w:rPr>
                <w:b/>
                <w:bCs/>
                <w:color w:val="auto"/>
                <w:sz w:val="20"/>
                <w:szCs w:val="20"/>
              </w:rPr>
              <w:t>бекітілген</w:t>
            </w:r>
            <w:proofErr w:type="spellEnd"/>
            <w:r w:rsidRPr="00005E8C">
              <w:rPr>
                <w:b/>
                <w:bCs/>
                <w:color w:val="auto"/>
                <w:sz w:val="20"/>
                <w:szCs w:val="20"/>
              </w:rPr>
              <w:t xml:space="preserve"> </w:t>
            </w:r>
            <w:r>
              <w:rPr>
                <w:b/>
                <w:bCs/>
                <w:color w:val="auto"/>
                <w:sz w:val="20"/>
                <w:szCs w:val="20"/>
              </w:rPr>
              <w:t>«</w:t>
            </w:r>
            <w:proofErr w:type="spellStart"/>
            <w:r w:rsidRPr="00005E8C">
              <w:rPr>
                <w:b/>
                <w:bCs/>
                <w:color w:val="auto"/>
                <w:sz w:val="20"/>
                <w:szCs w:val="20"/>
              </w:rPr>
              <w:t>жасыл</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жобалардың</w:t>
            </w:r>
            <w:proofErr w:type="spellEnd"/>
            <w:r w:rsidRPr="00005E8C">
              <w:rPr>
                <w:b/>
                <w:bCs/>
                <w:color w:val="auto"/>
                <w:sz w:val="20"/>
                <w:szCs w:val="20"/>
              </w:rPr>
              <w:t xml:space="preserve"> </w:t>
            </w:r>
            <w:proofErr w:type="spellStart"/>
            <w:r w:rsidRPr="00005E8C">
              <w:rPr>
                <w:b/>
                <w:bCs/>
                <w:color w:val="auto"/>
                <w:sz w:val="20"/>
                <w:szCs w:val="20"/>
              </w:rPr>
              <w:t>әдістемесіне</w:t>
            </w:r>
            <w:proofErr w:type="spellEnd"/>
            <w:r w:rsidRPr="00005E8C">
              <w:rPr>
                <w:b/>
                <w:bCs/>
                <w:color w:val="auto"/>
                <w:sz w:val="20"/>
                <w:szCs w:val="20"/>
              </w:rPr>
              <w:t xml:space="preserve"> (</w:t>
            </w:r>
            <w:proofErr w:type="spellStart"/>
            <w:r w:rsidRPr="00005E8C">
              <w:rPr>
                <w:b/>
                <w:bCs/>
                <w:color w:val="auto"/>
                <w:sz w:val="20"/>
                <w:szCs w:val="20"/>
              </w:rPr>
              <w:t>таксономиясына</w:t>
            </w:r>
            <w:proofErr w:type="spellEnd"/>
            <w:r w:rsidRPr="00005E8C">
              <w:rPr>
                <w:b/>
                <w:bCs/>
                <w:color w:val="auto"/>
                <w:sz w:val="20"/>
                <w:szCs w:val="20"/>
              </w:rPr>
              <w:t xml:space="preserve">) </w:t>
            </w:r>
            <w:proofErr w:type="spellStart"/>
            <w:r w:rsidRPr="00005E8C">
              <w:rPr>
                <w:b/>
                <w:bCs/>
                <w:color w:val="auto"/>
                <w:sz w:val="20"/>
                <w:szCs w:val="20"/>
              </w:rPr>
              <w:t>сәйкес</w:t>
            </w:r>
            <w:proofErr w:type="spellEnd"/>
            <w:r w:rsidRPr="00005E8C">
              <w:rPr>
                <w:b/>
                <w:bCs/>
                <w:color w:val="auto"/>
                <w:sz w:val="20"/>
                <w:szCs w:val="20"/>
              </w:rPr>
              <w:t xml:space="preserve"> </w:t>
            </w:r>
            <w:r>
              <w:rPr>
                <w:b/>
                <w:bCs/>
                <w:color w:val="auto"/>
                <w:sz w:val="20"/>
                <w:szCs w:val="20"/>
              </w:rPr>
              <w:t>«</w:t>
            </w:r>
            <w:proofErr w:type="spellStart"/>
            <w:r w:rsidRPr="00005E8C">
              <w:rPr>
                <w:b/>
                <w:bCs/>
                <w:color w:val="auto"/>
                <w:sz w:val="20"/>
                <w:szCs w:val="20"/>
              </w:rPr>
              <w:t>жасыл</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асыратын</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асыруды</w:t>
            </w:r>
            <w:proofErr w:type="spellEnd"/>
            <w:r w:rsidRPr="00005E8C">
              <w:rPr>
                <w:b/>
                <w:bCs/>
                <w:color w:val="auto"/>
                <w:sz w:val="20"/>
                <w:szCs w:val="20"/>
              </w:rPr>
              <w:t xml:space="preserve"> </w:t>
            </w:r>
            <w:proofErr w:type="spellStart"/>
            <w:r w:rsidRPr="00005E8C">
              <w:rPr>
                <w:b/>
                <w:bCs/>
                <w:color w:val="auto"/>
                <w:sz w:val="20"/>
                <w:szCs w:val="20"/>
              </w:rPr>
              <w:t>жоспарлап</w:t>
            </w:r>
            <w:proofErr w:type="spellEnd"/>
            <w:r w:rsidRPr="00005E8C">
              <w:rPr>
                <w:b/>
                <w:bCs/>
                <w:color w:val="auto"/>
                <w:sz w:val="20"/>
                <w:szCs w:val="20"/>
              </w:rPr>
              <w:t xml:space="preserve"> </w:t>
            </w:r>
            <w:proofErr w:type="spellStart"/>
            <w:r w:rsidRPr="00005E8C">
              <w:rPr>
                <w:b/>
                <w:bCs/>
                <w:color w:val="auto"/>
                <w:sz w:val="20"/>
                <w:szCs w:val="20"/>
              </w:rPr>
              <w:t>отырған</w:t>
            </w:r>
            <w:proofErr w:type="spellEnd"/>
            <w:r w:rsidRPr="00005E8C">
              <w:rPr>
                <w:b/>
                <w:bCs/>
                <w:color w:val="auto"/>
                <w:sz w:val="20"/>
                <w:szCs w:val="20"/>
              </w:rPr>
              <w:t xml:space="preserve"> </w:t>
            </w:r>
            <w:proofErr w:type="spellStart"/>
            <w:r w:rsidRPr="00005E8C">
              <w:rPr>
                <w:b/>
                <w:bCs/>
                <w:color w:val="auto"/>
                <w:sz w:val="20"/>
                <w:szCs w:val="20"/>
              </w:rPr>
              <w:t>кәсіпкерлер</w:t>
            </w:r>
            <w:proofErr w:type="spellEnd"/>
            <w:r w:rsidRPr="00005E8C">
              <w:rPr>
                <w:b/>
                <w:bCs/>
                <w:color w:val="auto"/>
                <w:sz w:val="20"/>
                <w:szCs w:val="20"/>
              </w:rPr>
              <w:t xml:space="preserve"> де </w:t>
            </w:r>
            <w:proofErr w:type="spellStart"/>
            <w:r w:rsidRPr="00005E8C">
              <w:rPr>
                <w:b/>
                <w:bCs/>
                <w:color w:val="auto"/>
                <w:sz w:val="20"/>
                <w:szCs w:val="20"/>
              </w:rPr>
              <w:t>қатысушылар</w:t>
            </w:r>
            <w:proofErr w:type="spellEnd"/>
            <w:r w:rsidRPr="00005E8C">
              <w:rPr>
                <w:b/>
                <w:bCs/>
                <w:color w:val="auto"/>
                <w:sz w:val="20"/>
                <w:szCs w:val="20"/>
              </w:rPr>
              <w:t xml:space="preserve"> </w:t>
            </w:r>
            <w:proofErr w:type="spellStart"/>
            <w:r w:rsidRPr="00005E8C">
              <w:rPr>
                <w:b/>
                <w:bCs/>
                <w:color w:val="auto"/>
                <w:sz w:val="20"/>
                <w:szCs w:val="20"/>
              </w:rPr>
              <w:t>болып</w:t>
            </w:r>
            <w:proofErr w:type="spellEnd"/>
            <w:r w:rsidRPr="00005E8C">
              <w:rPr>
                <w:b/>
                <w:bCs/>
                <w:color w:val="auto"/>
                <w:sz w:val="20"/>
                <w:szCs w:val="20"/>
              </w:rPr>
              <w:t xml:space="preserve"> </w:t>
            </w:r>
            <w:proofErr w:type="spellStart"/>
            <w:r w:rsidRPr="00005E8C">
              <w:rPr>
                <w:b/>
                <w:bCs/>
                <w:color w:val="auto"/>
                <w:sz w:val="20"/>
                <w:szCs w:val="20"/>
              </w:rPr>
              <w:t>табылады</w:t>
            </w:r>
            <w:proofErr w:type="spellEnd"/>
            <w:r w:rsidRPr="00005E8C">
              <w:rPr>
                <w:b/>
                <w:bCs/>
                <w:color w:val="auto"/>
                <w:sz w:val="20"/>
                <w:szCs w:val="20"/>
              </w:rPr>
              <w:t xml:space="preserve">. </w:t>
            </w:r>
            <w:proofErr w:type="spellStart"/>
            <w:r w:rsidRPr="00005E8C">
              <w:rPr>
                <w:b/>
                <w:bCs/>
                <w:color w:val="auto"/>
                <w:sz w:val="20"/>
                <w:szCs w:val="20"/>
              </w:rPr>
              <w:t>Бұл</w:t>
            </w:r>
            <w:proofErr w:type="spellEnd"/>
            <w:r w:rsidRPr="00005E8C">
              <w:rPr>
                <w:b/>
                <w:bCs/>
                <w:color w:val="auto"/>
                <w:sz w:val="20"/>
                <w:szCs w:val="20"/>
              </w:rPr>
              <w:t xml:space="preserve"> </w:t>
            </w:r>
            <w:proofErr w:type="spellStart"/>
            <w:r w:rsidRPr="00005E8C">
              <w:rPr>
                <w:b/>
                <w:bCs/>
                <w:color w:val="auto"/>
                <w:sz w:val="20"/>
                <w:szCs w:val="20"/>
              </w:rPr>
              <w:t>ретте</w:t>
            </w:r>
            <w:proofErr w:type="spellEnd"/>
            <w:r w:rsidRPr="00005E8C">
              <w:rPr>
                <w:b/>
                <w:bCs/>
                <w:color w:val="auto"/>
                <w:sz w:val="20"/>
                <w:szCs w:val="20"/>
              </w:rPr>
              <w:t xml:space="preserve"> </w:t>
            </w:r>
            <w:r>
              <w:rPr>
                <w:b/>
                <w:bCs/>
                <w:color w:val="auto"/>
                <w:sz w:val="20"/>
                <w:szCs w:val="20"/>
              </w:rPr>
              <w:t>«</w:t>
            </w:r>
            <w:proofErr w:type="spellStart"/>
            <w:r w:rsidRPr="00005E8C">
              <w:rPr>
                <w:b/>
                <w:bCs/>
                <w:color w:val="auto"/>
                <w:sz w:val="20"/>
                <w:szCs w:val="20"/>
              </w:rPr>
              <w:t>жасыл</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асыру</w:t>
            </w:r>
            <w:proofErr w:type="spellEnd"/>
            <w:r w:rsidRPr="00005E8C">
              <w:rPr>
                <w:b/>
                <w:bCs/>
                <w:color w:val="auto"/>
                <w:sz w:val="20"/>
                <w:szCs w:val="20"/>
              </w:rPr>
              <w:t xml:space="preserve"> </w:t>
            </w:r>
            <w:proofErr w:type="spellStart"/>
            <w:r w:rsidRPr="00005E8C">
              <w:rPr>
                <w:b/>
                <w:bCs/>
                <w:color w:val="auto"/>
                <w:sz w:val="20"/>
                <w:szCs w:val="20"/>
              </w:rPr>
              <w:t>үшін</w:t>
            </w:r>
            <w:proofErr w:type="spellEnd"/>
            <w:r w:rsidRPr="00005E8C">
              <w:rPr>
                <w:b/>
                <w:bCs/>
                <w:color w:val="auto"/>
                <w:sz w:val="20"/>
                <w:szCs w:val="20"/>
              </w:rPr>
              <w:t xml:space="preserve"> </w:t>
            </w:r>
            <w:proofErr w:type="spellStart"/>
            <w:r w:rsidRPr="00005E8C">
              <w:rPr>
                <w:b/>
                <w:bCs/>
                <w:color w:val="auto"/>
                <w:sz w:val="20"/>
                <w:szCs w:val="20"/>
              </w:rPr>
              <w:t>берілген</w:t>
            </w:r>
            <w:proofErr w:type="spellEnd"/>
            <w:r w:rsidRPr="00005E8C">
              <w:rPr>
                <w:b/>
                <w:bCs/>
                <w:color w:val="auto"/>
                <w:sz w:val="20"/>
                <w:szCs w:val="20"/>
              </w:rPr>
              <w:t xml:space="preserve">, </w:t>
            </w:r>
            <w:proofErr w:type="spellStart"/>
            <w:r w:rsidRPr="00005E8C">
              <w:rPr>
                <w:b/>
                <w:bCs/>
                <w:color w:val="auto"/>
                <w:sz w:val="20"/>
                <w:szCs w:val="20"/>
              </w:rPr>
              <w:t>айналым</w:t>
            </w:r>
            <w:proofErr w:type="spellEnd"/>
            <w:r w:rsidRPr="00005E8C">
              <w:rPr>
                <w:b/>
                <w:bCs/>
                <w:color w:val="auto"/>
                <w:sz w:val="20"/>
                <w:szCs w:val="20"/>
              </w:rPr>
              <w:t xml:space="preserve"> </w:t>
            </w:r>
            <w:proofErr w:type="spellStart"/>
            <w:r w:rsidRPr="00005E8C">
              <w:rPr>
                <w:b/>
                <w:bCs/>
                <w:color w:val="auto"/>
                <w:sz w:val="20"/>
                <w:szCs w:val="20"/>
              </w:rPr>
              <w:t>қаражатын</w:t>
            </w:r>
            <w:proofErr w:type="spellEnd"/>
            <w:r w:rsidRPr="00005E8C">
              <w:rPr>
                <w:b/>
                <w:bCs/>
                <w:color w:val="auto"/>
                <w:sz w:val="20"/>
                <w:szCs w:val="20"/>
              </w:rPr>
              <w:t xml:space="preserve"> </w:t>
            </w:r>
            <w:proofErr w:type="spellStart"/>
            <w:r w:rsidRPr="00005E8C">
              <w:rPr>
                <w:b/>
                <w:bCs/>
                <w:color w:val="auto"/>
                <w:sz w:val="20"/>
                <w:szCs w:val="20"/>
              </w:rPr>
              <w:t>толықтыруға</w:t>
            </w:r>
            <w:proofErr w:type="spellEnd"/>
            <w:r w:rsidRPr="00005E8C">
              <w:rPr>
                <w:b/>
                <w:bCs/>
                <w:color w:val="auto"/>
                <w:sz w:val="20"/>
                <w:szCs w:val="20"/>
              </w:rPr>
              <w:t xml:space="preserve"> </w:t>
            </w:r>
            <w:proofErr w:type="spellStart"/>
            <w:r w:rsidRPr="00005E8C">
              <w:rPr>
                <w:b/>
                <w:bCs/>
                <w:color w:val="auto"/>
                <w:sz w:val="20"/>
                <w:szCs w:val="20"/>
              </w:rPr>
              <w:t>арналған</w:t>
            </w:r>
            <w:proofErr w:type="spellEnd"/>
            <w:r w:rsidRPr="00005E8C">
              <w:rPr>
                <w:b/>
                <w:bCs/>
                <w:color w:val="auto"/>
                <w:sz w:val="20"/>
                <w:szCs w:val="20"/>
              </w:rPr>
              <w:t xml:space="preserve"> </w:t>
            </w:r>
            <w:proofErr w:type="spellStart"/>
            <w:r w:rsidRPr="00005E8C">
              <w:rPr>
                <w:b/>
                <w:bCs/>
                <w:color w:val="auto"/>
                <w:sz w:val="20"/>
                <w:szCs w:val="20"/>
              </w:rPr>
              <w:t>кредиттер</w:t>
            </w:r>
            <w:proofErr w:type="spellEnd"/>
            <w:r w:rsidRPr="00005E8C">
              <w:rPr>
                <w:b/>
                <w:bCs/>
                <w:color w:val="auto"/>
                <w:sz w:val="20"/>
                <w:szCs w:val="20"/>
              </w:rPr>
              <w:t xml:space="preserve"> </w:t>
            </w:r>
            <w:proofErr w:type="spellStart"/>
            <w:r w:rsidRPr="00005E8C">
              <w:rPr>
                <w:b/>
                <w:bCs/>
                <w:color w:val="auto"/>
                <w:sz w:val="20"/>
                <w:szCs w:val="20"/>
              </w:rPr>
              <w:t>негізгі</w:t>
            </w:r>
            <w:proofErr w:type="spellEnd"/>
            <w:r w:rsidRPr="00005E8C">
              <w:rPr>
                <w:b/>
                <w:bCs/>
                <w:color w:val="auto"/>
                <w:sz w:val="20"/>
                <w:szCs w:val="20"/>
              </w:rPr>
              <w:t xml:space="preserve"> </w:t>
            </w:r>
            <w:proofErr w:type="spellStart"/>
            <w:r w:rsidRPr="00005E8C">
              <w:rPr>
                <w:b/>
                <w:bCs/>
                <w:color w:val="auto"/>
                <w:sz w:val="20"/>
                <w:szCs w:val="20"/>
              </w:rPr>
              <w:t>құралдарды</w:t>
            </w:r>
            <w:proofErr w:type="spellEnd"/>
            <w:r w:rsidRPr="00005E8C">
              <w:rPr>
                <w:b/>
                <w:bCs/>
                <w:color w:val="auto"/>
                <w:sz w:val="20"/>
                <w:szCs w:val="20"/>
              </w:rPr>
              <w:t xml:space="preserve"> </w:t>
            </w:r>
            <w:proofErr w:type="spellStart"/>
            <w:r w:rsidRPr="00005E8C">
              <w:rPr>
                <w:b/>
                <w:bCs/>
                <w:color w:val="auto"/>
                <w:sz w:val="20"/>
                <w:szCs w:val="20"/>
              </w:rPr>
              <w:t>сатып</w:t>
            </w:r>
            <w:proofErr w:type="spellEnd"/>
            <w:r w:rsidRPr="00005E8C">
              <w:rPr>
                <w:b/>
                <w:bCs/>
                <w:color w:val="auto"/>
                <w:sz w:val="20"/>
                <w:szCs w:val="20"/>
              </w:rPr>
              <w:t xml:space="preserve"> </w:t>
            </w:r>
            <w:proofErr w:type="spellStart"/>
            <w:r w:rsidRPr="00005E8C">
              <w:rPr>
                <w:b/>
                <w:bCs/>
                <w:color w:val="auto"/>
                <w:sz w:val="20"/>
                <w:szCs w:val="20"/>
              </w:rPr>
              <w:t>алу</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жаңғырту</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өндірісті</w:t>
            </w:r>
            <w:proofErr w:type="spellEnd"/>
            <w:r w:rsidRPr="00005E8C">
              <w:rPr>
                <w:b/>
                <w:bCs/>
                <w:color w:val="auto"/>
                <w:sz w:val="20"/>
                <w:szCs w:val="20"/>
              </w:rPr>
              <w:t xml:space="preserve"> </w:t>
            </w:r>
            <w:proofErr w:type="spellStart"/>
            <w:r w:rsidRPr="00005E8C">
              <w:rPr>
                <w:b/>
                <w:bCs/>
                <w:color w:val="auto"/>
                <w:sz w:val="20"/>
                <w:szCs w:val="20"/>
              </w:rPr>
              <w:t>кеңейту</w:t>
            </w:r>
            <w:proofErr w:type="spellEnd"/>
            <w:r w:rsidRPr="00005E8C">
              <w:rPr>
                <w:b/>
                <w:bCs/>
                <w:color w:val="auto"/>
                <w:sz w:val="20"/>
                <w:szCs w:val="20"/>
              </w:rPr>
              <w:t xml:space="preserve"> </w:t>
            </w:r>
            <w:proofErr w:type="spellStart"/>
            <w:r w:rsidRPr="00005E8C">
              <w:rPr>
                <w:b/>
                <w:bCs/>
                <w:color w:val="auto"/>
                <w:sz w:val="20"/>
                <w:szCs w:val="20"/>
              </w:rPr>
              <w:t>шеңберінде</w:t>
            </w:r>
            <w:proofErr w:type="spellEnd"/>
            <w:r w:rsidRPr="00005E8C">
              <w:rPr>
                <w:b/>
                <w:bCs/>
                <w:color w:val="auto"/>
                <w:sz w:val="20"/>
                <w:szCs w:val="20"/>
              </w:rPr>
              <w:t xml:space="preserve"> </w:t>
            </w:r>
            <w:proofErr w:type="spellStart"/>
            <w:r w:rsidRPr="00005E8C">
              <w:rPr>
                <w:b/>
                <w:bCs/>
                <w:color w:val="auto"/>
                <w:sz w:val="20"/>
                <w:szCs w:val="20"/>
              </w:rPr>
              <w:t>кредиттеу</w:t>
            </w:r>
            <w:proofErr w:type="spellEnd"/>
            <w:r w:rsidRPr="00005E8C">
              <w:rPr>
                <w:b/>
                <w:bCs/>
                <w:color w:val="auto"/>
                <w:sz w:val="20"/>
                <w:szCs w:val="20"/>
              </w:rPr>
              <w:t xml:space="preserve"> </w:t>
            </w:r>
            <w:proofErr w:type="spellStart"/>
            <w:r w:rsidRPr="00005E8C">
              <w:rPr>
                <w:b/>
                <w:bCs/>
                <w:color w:val="auto"/>
                <w:sz w:val="20"/>
                <w:szCs w:val="20"/>
              </w:rPr>
              <w:t>жүзеге</w:t>
            </w:r>
            <w:proofErr w:type="spellEnd"/>
            <w:r w:rsidRPr="00005E8C">
              <w:rPr>
                <w:b/>
                <w:bCs/>
                <w:color w:val="auto"/>
                <w:sz w:val="20"/>
                <w:szCs w:val="20"/>
              </w:rPr>
              <w:t xml:space="preserve"> </w:t>
            </w:r>
            <w:proofErr w:type="spellStart"/>
            <w:r w:rsidRPr="00005E8C">
              <w:rPr>
                <w:b/>
                <w:bCs/>
                <w:color w:val="auto"/>
                <w:sz w:val="20"/>
                <w:szCs w:val="20"/>
              </w:rPr>
              <w:t>асырылған</w:t>
            </w:r>
            <w:proofErr w:type="spellEnd"/>
            <w:r w:rsidRPr="00005E8C">
              <w:rPr>
                <w:b/>
                <w:bCs/>
                <w:color w:val="auto"/>
                <w:sz w:val="20"/>
                <w:szCs w:val="20"/>
              </w:rPr>
              <w:t xml:space="preserve"> </w:t>
            </w:r>
            <w:proofErr w:type="spellStart"/>
            <w:r w:rsidRPr="00005E8C">
              <w:rPr>
                <w:b/>
                <w:bCs/>
                <w:color w:val="auto"/>
                <w:sz w:val="20"/>
                <w:szCs w:val="20"/>
              </w:rPr>
              <w:t>жағдайда</w:t>
            </w:r>
            <w:proofErr w:type="spellEnd"/>
            <w:r w:rsidRPr="00005E8C">
              <w:rPr>
                <w:b/>
                <w:bCs/>
                <w:color w:val="auto"/>
                <w:sz w:val="20"/>
                <w:szCs w:val="20"/>
              </w:rPr>
              <w:t xml:space="preserve">, </w:t>
            </w:r>
            <w:proofErr w:type="spellStart"/>
            <w:r w:rsidRPr="00005E8C">
              <w:rPr>
                <w:b/>
                <w:bCs/>
                <w:color w:val="auto"/>
                <w:sz w:val="20"/>
                <w:szCs w:val="20"/>
              </w:rPr>
              <w:t>бірақ</w:t>
            </w:r>
            <w:proofErr w:type="spellEnd"/>
            <w:r w:rsidRPr="00005E8C">
              <w:rPr>
                <w:b/>
                <w:bCs/>
                <w:color w:val="auto"/>
                <w:sz w:val="20"/>
                <w:szCs w:val="20"/>
              </w:rPr>
              <w:t xml:space="preserve"> кредит </w:t>
            </w:r>
            <w:proofErr w:type="spellStart"/>
            <w:r w:rsidRPr="00005E8C">
              <w:rPr>
                <w:b/>
                <w:bCs/>
                <w:color w:val="auto"/>
                <w:sz w:val="20"/>
                <w:szCs w:val="20"/>
              </w:rPr>
              <w:t>сомасының</w:t>
            </w:r>
            <w:proofErr w:type="spellEnd"/>
            <w:r w:rsidRPr="00005E8C">
              <w:rPr>
                <w:b/>
                <w:bCs/>
                <w:color w:val="auto"/>
                <w:sz w:val="20"/>
                <w:szCs w:val="20"/>
              </w:rPr>
              <w:t xml:space="preserve"> 20 %-</w:t>
            </w:r>
            <w:proofErr w:type="spellStart"/>
            <w:r w:rsidRPr="00005E8C">
              <w:rPr>
                <w:b/>
                <w:bCs/>
                <w:color w:val="auto"/>
                <w:sz w:val="20"/>
                <w:szCs w:val="20"/>
              </w:rPr>
              <w:t>ынан</w:t>
            </w:r>
            <w:proofErr w:type="spellEnd"/>
            <w:r w:rsidRPr="00005E8C">
              <w:rPr>
                <w:b/>
                <w:bCs/>
                <w:color w:val="auto"/>
                <w:sz w:val="20"/>
                <w:szCs w:val="20"/>
              </w:rPr>
              <w:t xml:space="preserve"> </w:t>
            </w:r>
            <w:proofErr w:type="spellStart"/>
            <w:r w:rsidRPr="00005E8C">
              <w:rPr>
                <w:b/>
                <w:bCs/>
                <w:color w:val="auto"/>
                <w:sz w:val="20"/>
                <w:szCs w:val="20"/>
              </w:rPr>
              <w:t>аспайтын</w:t>
            </w:r>
            <w:proofErr w:type="spellEnd"/>
            <w:r w:rsidRPr="00005E8C">
              <w:rPr>
                <w:b/>
                <w:bCs/>
                <w:color w:val="auto"/>
                <w:sz w:val="20"/>
                <w:szCs w:val="20"/>
              </w:rPr>
              <w:t xml:space="preserve"> </w:t>
            </w:r>
            <w:proofErr w:type="spellStart"/>
            <w:r w:rsidRPr="00005E8C">
              <w:rPr>
                <w:b/>
                <w:bCs/>
                <w:color w:val="auto"/>
                <w:sz w:val="20"/>
                <w:szCs w:val="20"/>
              </w:rPr>
              <w:t>мөлшерде</w:t>
            </w:r>
            <w:proofErr w:type="spellEnd"/>
            <w:r w:rsidRPr="00005E8C">
              <w:rPr>
                <w:b/>
                <w:bCs/>
                <w:color w:val="auto"/>
                <w:sz w:val="20"/>
                <w:szCs w:val="20"/>
              </w:rPr>
              <w:t xml:space="preserve"> </w:t>
            </w:r>
            <w:proofErr w:type="spellStart"/>
            <w:r w:rsidRPr="00005E8C">
              <w:rPr>
                <w:b/>
                <w:bCs/>
                <w:color w:val="auto"/>
                <w:sz w:val="20"/>
                <w:szCs w:val="20"/>
              </w:rPr>
              <w:t>кепілдік</w:t>
            </w:r>
            <w:proofErr w:type="spellEnd"/>
            <w:r w:rsidRPr="00005E8C">
              <w:rPr>
                <w:b/>
                <w:bCs/>
                <w:color w:val="auto"/>
                <w:sz w:val="20"/>
                <w:szCs w:val="20"/>
              </w:rPr>
              <w:t xml:space="preserve"> </w:t>
            </w:r>
            <w:proofErr w:type="spellStart"/>
            <w:r w:rsidRPr="00005E8C">
              <w:rPr>
                <w:b/>
                <w:bCs/>
                <w:color w:val="auto"/>
                <w:sz w:val="20"/>
                <w:szCs w:val="20"/>
              </w:rPr>
              <w:t>беріледі</w:t>
            </w:r>
            <w:proofErr w:type="spellEnd"/>
            <w:r w:rsidRPr="00005E8C">
              <w:rPr>
                <w:b/>
                <w:bCs/>
                <w:color w:val="auto"/>
                <w:sz w:val="20"/>
                <w:szCs w:val="20"/>
              </w:rPr>
              <w:t>.</w:t>
            </w:r>
          </w:p>
          <w:p w14:paraId="1CC42FBB" w14:textId="74DE9862"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Мына</w:t>
            </w:r>
            <w:proofErr w:type="spellEnd"/>
            <w:r w:rsidRPr="00005E8C">
              <w:rPr>
                <w:b/>
                <w:bCs/>
                <w:color w:val="auto"/>
                <w:sz w:val="20"/>
                <w:szCs w:val="20"/>
              </w:rPr>
              <w:t>:</w:t>
            </w:r>
          </w:p>
          <w:p w14:paraId="028F8485" w14:textId="6B6E507D"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ауданы</w:t>
            </w:r>
            <w:proofErr w:type="spellEnd"/>
            <w:r w:rsidRPr="00005E8C">
              <w:rPr>
                <w:b/>
                <w:bCs/>
                <w:color w:val="auto"/>
                <w:sz w:val="20"/>
                <w:szCs w:val="20"/>
              </w:rPr>
              <w:t xml:space="preserve"> </w:t>
            </w:r>
            <w:proofErr w:type="spellStart"/>
            <w:r w:rsidRPr="00005E8C">
              <w:rPr>
                <w:b/>
                <w:bCs/>
                <w:color w:val="auto"/>
                <w:sz w:val="20"/>
                <w:szCs w:val="20"/>
              </w:rPr>
              <w:t>кемінде</w:t>
            </w:r>
            <w:proofErr w:type="spellEnd"/>
            <w:r w:rsidRPr="00005E8C">
              <w:rPr>
                <w:b/>
                <w:bCs/>
                <w:color w:val="auto"/>
                <w:sz w:val="20"/>
                <w:szCs w:val="20"/>
              </w:rPr>
              <w:t xml:space="preserve"> 1000 (</w:t>
            </w:r>
            <w:proofErr w:type="spellStart"/>
            <w:r w:rsidRPr="00005E8C">
              <w:rPr>
                <w:b/>
                <w:bCs/>
                <w:color w:val="auto"/>
                <w:sz w:val="20"/>
                <w:szCs w:val="20"/>
              </w:rPr>
              <w:t>бір</w:t>
            </w:r>
            <w:proofErr w:type="spellEnd"/>
            <w:r w:rsidRPr="00005E8C">
              <w:rPr>
                <w:b/>
                <w:bCs/>
                <w:color w:val="auto"/>
                <w:sz w:val="20"/>
                <w:szCs w:val="20"/>
              </w:rPr>
              <w:t xml:space="preserve"> </w:t>
            </w:r>
            <w:proofErr w:type="spellStart"/>
            <w:r w:rsidRPr="00005E8C">
              <w:rPr>
                <w:b/>
                <w:bCs/>
                <w:color w:val="auto"/>
                <w:sz w:val="20"/>
                <w:szCs w:val="20"/>
              </w:rPr>
              <w:t>мың</w:t>
            </w:r>
            <w:proofErr w:type="spellEnd"/>
            <w:r w:rsidRPr="00005E8C">
              <w:rPr>
                <w:b/>
                <w:bCs/>
                <w:color w:val="auto"/>
                <w:sz w:val="20"/>
                <w:szCs w:val="20"/>
              </w:rPr>
              <w:t xml:space="preserve">) </w:t>
            </w:r>
            <w:proofErr w:type="spellStart"/>
            <w:r w:rsidRPr="00005E8C">
              <w:rPr>
                <w:b/>
                <w:bCs/>
                <w:color w:val="auto"/>
                <w:sz w:val="20"/>
                <w:szCs w:val="20"/>
              </w:rPr>
              <w:t>шаршы</w:t>
            </w:r>
            <w:proofErr w:type="spellEnd"/>
            <w:r w:rsidRPr="00005E8C">
              <w:rPr>
                <w:b/>
                <w:bCs/>
                <w:color w:val="auto"/>
                <w:sz w:val="20"/>
                <w:szCs w:val="20"/>
              </w:rPr>
              <w:t xml:space="preserve"> метр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орталықтарын</w:t>
            </w:r>
            <w:proofErr w:type="spellEnd"/>
            <w:r w:rsidRPr="00005E8C">
              <w:rPr>
                <w:b/>
                <w:bCs/>
                <w:color w:val="auto"/>
                <w:sz w:val="20"/>
                <w:szCs w:val="20"/>
              </w:rPr>
              <w:t xml:space="preserve">, </w:t>
            </w:r>
            <w:proofErr w:type="spellStart"/>
            <w:r w:rsidRPr="00005E8C">
              <w:rPr>
                <w:b/>
                <w:bCs/>
                <w:color w:val="auto"/>
                <w:sz w:val="20"/>
                <w:szCs w:val="20"/>
              </w:rPr>
              <w:t>заманауи</w:t>
            </w:r>
            <w:proofErr w:type="spellEnd"/>
            <w:r w:rsidRPr="00005E8C">
              <w:rPr>
                <w:b/>
                <w:bCs/>
                <w:color w:val="auto"/>
                <w:sz w:val="20"/>
                <w:szCs w:val="20"/>
              </w:rPr>
              <w:t xml:space="preserve"> </w:t>
            </w:r>
            <w:proofErr w:type="spellStart"/>
            <w:r w:rsidRPr="00005E8C">
              <w:rPr>
                <w:b/>
                <w:bCs/>
                <w:color w:val="auto"/>
                <w:sz w:val="20"/>
                <w:szCs w:val="20"/>
              </w:rPr>
              <w:t>форматтағы</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объектілерін</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қызметіндегі</w:t>
            </w:r>
            <w:proofErr w:type="spellEnd"/>
            <w:r w:rsidRPr="00005E8C">
              <w:rPr>
                <w:b/>
                <w:bCs/>
                <w:color w:val="auto"/>
                <w:sz w:val="20"/>
                <w:szCs w:val="20"/>
              </w:rPr>
              <w:t xml:space="preserve"> </w:t>
            </w:r>
            <w:proofErr w:type="spellStart"/>
            <w:r w:rsidRPr="00005E8C">
              <w:rPr>
                <w:b/>
                <w:bCs/>
                <w:color w:val="auto"/>
                <w:sz w:val="20"/>
                <w:szCs w:val="20"/>
              </w:rPr>
              <w:t>көпфункционалды</w:t>
            </w:r>
            <w:proofErr w:type="spellEnd"/>
            <w:r w:rsidRPr="00005E8C">
              <w:rPr>
                <w:b/>
                <w:bCs/>
                <w:color w:val="auto"/>
                <w:sz w:val="20"/>
                <w:szCs w:val="20"/>
              </w:rPr>
              <w:t xml:space="preserve"> </w:t>
            </w:r>
            <w:proofErr w:type="spellStart"/>
            <w:r w:rsidRPr="00005E8C">
              <w:rPr>
                <w:b/>
                <w:bCs/>
                <w:color w:val="auto"/>
                <w:sz w:val="20"/>
                <w:szCs w:val="20"/>
              </w:rPr>
              <w:t>кешендерді</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ойын-сауық</w:t>
            </w:r>
            <w:proofErr w:type="spellEnd"/>
            <w:r w:rsidRPr="00005E8C">
              <w:rPr>
                <w:b/>
                <w:bCs/>
                <w:color w:val="auto"/>
                <w:sz w:val="20"/>
                <w:szCs w:val="20"/>
              </w:rPr>
              <w:t xml:space="preserve"> </w:t>
            </w:r>
            <w:proofErr w:type="spellStart"/>
            <w:r w:rsidRPr="00005E8C">
              <w:rPr>
                <w:b/>
                <w:bCs/>
                <w:color w:val="auto"/>
                <w:sz w:val="20"/>
                <w:szCs w:val="20"/>
              </w:rPr>
              <w:t>орталықтарын</w:t>
            </w:r>
            <w:proofErr w:type="spellEnd"/>
            <w:r w:rsidRPr="00005E8C">
              <w:rPr>
                <w:b/>
                <w:bCs/>
                <w:color w:val="auto"/>
                <w:sz w:val="20"/>
                <w:szCs w:val="20"/>
              </w:rPr>
              <w:t xml:space="preserve"> </w:t>
            </w:r>
            <w:proofErr w:type="spellStart"/>
            <w:r w:rsidRPr="00005E8C">
              <w:rPr>
                <w:b/>
                <w:bCs/>
                <w:color w:val="auto"/>
                <w:sz w:val="20"/>
                <w:szCs w:val="20"/>
              </w:rPr>
              <w:t>қоспағанда</w:t>
            </w:r>
            <w:proofErr w:type="spellEnd"/>
            <w:r w:rsidRPr="00005E8C">
              <w:rPr>
                <w:b/>
                <w:bCs/>
                <w:color w:val="auto"/>
                <w:sz w:val="20"/>
                <w:szCs w:val="20"/>
              </w:rPr>
              <w:t xml:space="preserve">) салу, </w:t>
            </w:r>
            <w:proofErr w:type="spellStart"/>
            <w:r w:rsidRPr="00005E8C">
              <w:rPr>
                <w:b/>
                <w:bCs/>
                <w:color w:val="auto"/>
                <w:sz w:val="20"/>
                <w:szCs w:val="20"/>
              </w:rPr>
              <w:t>кеңейту</w:t>
            </w:r>
            <w:proofErr w:type="spellEnd"/>
            <w:r w:rsidRPr="00005E8C">
              <w:rPr>
                <w:b/>
                <w:bCs/>
                <w:color w:val="auto"/>
                <w:sz w:val="20"/>
                <w:szCs w:val="20"/>
              </w:rPr>
              <w:t>;</w:t>
            </w:r>
          </w:p>
          <w:p w14:paraId="3EAA19F8" w14:textId="0152BA9D"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ауданы</w:t>
            </w:r>
            <w:proofErr w:type="spellEnd"/>
            <w:r w:rsidRPr="00005E8C">
              <w:rPr>
                <w:b/>
                <w:bCs/>
                <w:color w:val="auto"/>
                <w:sz w:val="20"/>
                <w:szCs w:val="20"/>
              </w:rPr>
              <w:t xml:space="preserve"> </w:t>
            </w:r>
            <w:proofErr w:type="spellStart"/>
            <w:r w:rsidRPr="00005E8C">
              <w:rPr>
                <w:b/>
                <w:bCs/>
                <w:color w:val="auto"/>
                <w:sz w:val="20"/>
                <w:szCs w:val="20"/>
              </w:rPr>
              <w:t>кемінде</w:t>
            </w:r>
            <w:proofErr w:type="spellEnd"/>
            <w:r w:rsidRPr="00005E8C">
              <w:rPr>
                <w:b/>
                <w:bCs/>
                <w:color w:val="auto"/>
                <w:sz w:val="20"/>
                <w:szCs w:val="20"/>
              </w:rPr>
              <w:t xml:space="preserve"> 1000 (</w:t>
            </w:r>
            <w:proofErr w:type="spellStart"/>
            <w:r w:rsidRPr="00005E8C">
              <w:rPr>
                <w:b/>
                <w:bCs/>
                <w:color w:val="auto"/>
                <w:sz w:val="20"/>
                <w:szCs w:val="20"/>
              </w:rPr>
              <w:t>бір</w:t>
            </w:r>
            <w:proofErr w:type="spellEnd"/>
            <w:r w:rsidRPr="00005E8C">
              <w:rPr>
                <w:b/>
                <w:bCs/>
                <w:color w:val="auto"/>
                <w:sz w:val="20"/>
                <w:szCs w:val="20"/>
              </w:rPr>
              <w:t xml:space="preserve"> </w:t>
            </w:r>
            <w:proofErr w:type="spellStart"/>
            <w:r w:rsidRPr="00005E8C">
              <w:rPr>
                <w:b/>
                <w:bCs/>
                <w:color w:val="auto"/>
                <w:sz w:val="20"/>
                <w:szCs w:val="20"/>
              </w:rPr>
              <w:t>мың</w:t>
            </w:r>
            <w:proofErr w:type="spellEnd"/>
            <w:r w:rsidRPr="00005E8C">
              <w:rPr>
                <w:b/>
                <w:bCs/>
                <w:color w:val="auto"/>
                <w:sz w:val="20"/>
                <w:szCs w:val="20"/>
              </w:rPr>
              <w:t xml:space="preserve">) </w:t>
            </w:r>
            <w:proofErr w:type="spellStart"/>
            <w:r w:rsidRPr="00005E8C">
              <w:rPr>
                <w:b/>
                <w:bCs/>
                <w:color w:val="auto"/>
                <w:sz w:val="20"/>
                <w:szCs w:val="20"/>
              </w:rPr>
              <w:t>шаршы</w:t>
            </w:r>
            <w:proofErr w:type="spellEnd"/>
            <w:r w:rsidRPr="00005E8C">
              <w:rPr>
                <w:b/>
                <w:bCs/>
                <w:color w:val="auto"/>
                <w:sz w:val="20"/>
                <w:szCs w:val="20"/>
              </w:rPr>
              <w:t xml:space="preserve"> метр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орталықтарындағы</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ойын-сауық</w:t>
            </w:r>
            <w:proofErr w:type="spellEnd"/>
            <w:r w:rsidRPr="00005E8C">
              <w:rPr>
                <w:b/>
                <w:bCs/>
                <w:color w:val="auto"/>
                <w:sz w:val="20"/>
                <w:szCs w:val="20"/>
              </w:rPr>
              <w:t xml:space="preserve"> </w:t>
            </w:r>
            <w:proofErr w:type="spellStart"/>
            <w:r w:rsidRPr="00005E8C">
              <w:rPr>
                <w:b/>
                <w:bCs/>
                <w:color w:val="auto"/>
                <w:sz w:val="20"/>
                <w:szCs w:val="20"/>
              </w:rPr>
              <w:t>орталықтарындағы</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алаңдары</w:t>
            </w:r>
            <w:proofErr w:type="spellEnd"/>
            <w:r w:rsidRPr="00005E8C">
              <w:rPr>
                <w:b/>
                <w:bCs/>
                <w:color w:val="auto"/>
                <w:sz w:val="20"/>
                <w:szCs w:val="20"/>
              </w:rPr>
              <w:t xml:space="preserve"> </w:t>
            </w:r>
            <w:proofErr w:type="spellStart"/>
            <w:r w:rsidRPr="00005E8C">
              <w:rPr>
                <w:b/>
                <w:bCs/>
                <w:color w:val="auto"/>
                <w:sz w:val="20"/>
                <w:szCs w:val="20"/>
              </w:rPr>
              <w:t>ретіндегі</w:t>
            </w:r>
            <w:proofErr w:type="spellEnd"/>
            <w:r w:rsidRPr="00005E8C">
              <w:rPr>
                <w:b/>
                <w:bCs/>
                <w:color w:val="auto"/>
                <w:sz w:val="20"/>
                <w:szCs w:val="20"/>
              </w:rPr>
              <w:t xml:space="preserve"> </w:t>
            </w:r>
            <w:proofErr w:type="spellStart"/>
            <w:r w:rsidRPr="00005E8C">
              <w:rPr>
                <w:b/>
                <w:bCs/>
                <w:color w:val="auto"/>
                <w:sz w:val="20"/>
                <w:szCs w:val="20"/>
              </w:rPr>
              <w:t>үй-жайларды</w:t>
            </w:r>
            <w:proofErr w:type="spellEnd"/>
            <w:r w:rsidRPr="00005E8C">
              <w:rPr>
                <w:b/>
                <w:bCs/>
                <w:color w:val="auto"/>
                <w:sz w:val="20"/>
                <w:szCs w:val="20"/>
              </w:rPr>
              <w:t xml:space="preserve"> </w:t>
            </w:r>
            <w:proofErr w:type="spellStart"/>
            <w:r w:rsidRPr="00005E8C">
              <w:rPr>
                <w:b/>
                <w:bCs/>
                <w:color w:val="auto"/>
                <w:sz w:val="20"/>
                <w:szCs w:val="20"/>
              </w:rPr>
              <w:t>реконструкциялау</w:t>
            </w:r>
            <w:proofErr w:type="spellEnd"/>
            <w:r w:rsidRPr="00005E8C">
              <w:rPr>
                <w:b/>
                <w:bCs/>
                <w:color w:val="auto"/>
                <w:sz w:val="20"/>
                <w:szCs w:val="20"/>
              </w:rPr>
              <w:t xml:space="preserve"> </w:t>
            </w:r>
            <w:proofErr w:type="spellStart"/>
            <w:r w:rsidRPr="00005E8C">
              <w:rPr>
                <w:b/>
                <w:bCs/>
                <w:color w:val="auto"/>
                <w:sz w:val="20"/>
                <w:szCs w:val="20"/>
              </w:rPr>
              <w:t>жобалары</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кепілдік</w:t>
            </w:r>
            <w:proofErr w:type="spellEnd"/>
            <w:r w:rsidRPr="00005E8C">
              <w:rPr>
                <w:b/>
                <w:bCs/>
                <w:color w:val="auto"/>
                <w:sz w:val="20"/>
                <w:szCs w:val="20"/>
              </w:rPr>
              <w:t xml:space="preserve"> </w:t>
            </w:r>
            <w:proofErr w:type="spellStart"/>
            <w:r w:rsidRPr="00005E8C">
              <w:rPr>
                <w:b/>
                <w:bCs/>
                <w:color w:val="auto"/>
                <w:sz w:val="20"/>
                <w:szCs w:val="20"/>
              </w:rPr>
              <w:t>беруге</w:t>
            </w:r>
            <w:proofErr w:type="spellEnd"/>
            <w:r w:rsidRPr="00005E8C">
              <w:rPr>
                <w:b/>
                <w:bCs/>
                <w:color w:val="auto"/>
                <w:sz w:val="20"/>
                <w:szCs w:val="20"/>
              </w:rPr>
              <w:t xml:space="preserve"> </w:t>
            </w:r>
            <w:proofErr w:type="spellStart"/>
            <w:r w:rsidRPr="00005E8C">
              <w:rPr>
                <w:b/>
                <w:bCs/>
                <w:color w:val="auto"/>
                <w:sz w:val="20"/>
                <w:szCs w:val="20"/>
              </w:rPr>
              <w:t>жол</w:t>
            </w:r>
            <w:proofErr w:type="spellEnd"/>
            <w:r w:rsidRPr="00005E8C">
              <w:rPr>
                <w:b/>
                <w:bCs/>
                <w:color w:val="auto"/>
                <w:sz w:val="20"/>
                <w:szCs w:val="20"/>
              </w:rPr>
              <w:t xml:space="preserve"> </w:t>
            </w:r>
            <w:proofErr w:type="spellStart"/>
            <w:r w:rsidRPr="00005E8C">
              <w:rPr>
                <w:b/>
                <w:bCs/>
                <w:color w:val="auto"/>
                <w:sz w:val="20"/>
                <w:szCs w:val="20"/>
              </w:rPr>
              <w:t>беріледі</w:t>
            </w:r>
            <w:proofErr w:type="spellEnd"/>
            <w:r w:rsidRPr="00005E8C">
              <w:rPr>
                <w:b/>
                <w:bCs/>
                <w:color w:val="auto"/>
                <w:sz w:val="20"/>
                <w:szCs w:val="20"/>
              </w:rPr>
              <w:t>.</w:t>
            </w:r>
          </w:p>
          <w:p w14:paraId="54C27DAC" w14:textId="2E6A5B37"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Мынадай</w:t>
            </w:r>
            <w:proofErr w:type="spellEnd"/>
            <w:r w:rsidRPr="00005E8C">
              <w:rPr>
                <w:b/>
                <w:bCs/>
                <w:color w:val="auto"/>
                <w:sz w:val="20"/>
                <w:szCs w:val="20"/>
              </w:rPr>
              <w:t xml:space="preserve"> </w:t>
            </w:r>
            <w:proofErr w:type="spellStart"/>
            <w:r w:rsidRPr="00005E8C">
              <w:rPr>
                <w:b/>
                <w:bCs/>
                <w:color w:val="auto"/>
                <w:sz w:val="20"/>
                <w:szCs w:val="20"/>
              </w:rPr>
              <w:t>салаларға</w:t>
            </w:r>
            <w:proofErr w:type="spellEnd"/>
            <w:r w:rsidRPr="00005E8C">
              <w:rPr>
                <w:b/>
                <w:bCs/>
                <w:color w:val="auto"/>
                <w:sz w:val="20"/>
                <w:szCs w:val="20"/>
              </w:rPr>
              <w:t xml:space="preserve"> </w:t>
            </w:r>
            <w:proofErr w:type="spellStart"/>
            <w:r w:rsidRPr="00005E8C">
              <w:rPr>
                <w:b/>
                <w:bCs/>
                <w:color w:val="auto"/>
                <w:sz w:val="20"/>
                <w:szCs w:val="20"/>
              </w:rPr>
              <w:t>сәйкес</w:t>
            </w:r>
            <w:proofErr w:type="spellEnd"/>
            <w:r w:rsidRPr="00005E8C">
              <w:rPr>
                <w:b/>
                <w:bCs/>
                <w:color w:val="auto"/>
                <w:sz w:val="20"/>
                <w:szCs w:val="20"/>
              </w:rPr>
              <w:t xml:space="preserve"> </w:t>
            </w:r>
            <w:proofErr w:type="spellStart"/>
            <w:r w:rsidRPr="00005E8C">
              <w:rPr>
                <w:b/>
                <w:bCs/>
                <w:color w:val="auto"/>
                <w:sz w:val="20"/>
                <w:szCs w:val="20"/>
              </w:rPr>
              <w:t>кәсіпкерлердің</w:t>
            </w:r>
            <w:proofErr w:type="spellEnd"/>
            <w:r w:rsidRPr="00005E8C">
              <w:rPr>
                <w:b/>
                <w:bCs/>
                <w:color w:val="auto"/>
                <w:sz w:val="20"/>
                <w:szCs w:val="20"/>
              </w:rPr>
              <w:t xml:space="preserve"> </w:t>
            </w:r>
            <w:proofErr w:type="spellStart"/>
            <w:r w:rsidRPr="00005E8C">
              <w:rPr>
                <w:b/>
                <w:bCs/>
                <w:color w:val="auto"/>
                <w:sz w:val="20"/>
                <w:szCs w:val="20"/>
              </w:rPr>
              <w:t>жобаларына</w:t>
            </w:r>
            <w:proofErr w:type="spellEnd"/>
            <w:r w:rsidRPr="00005E8C">
              <w:rPr>
                <w:b/>
                <w:bCs/>
                <w:color w:val="auto"/>
                <w:sz w:val="20"/>
                <w:szCs w:val="20"/>
              </w:rPr>
              <w:t xml:space="preserve"> </w:t>
            </w:r>
            <w:proofErr w:type="spellStart"/>
            <w:r w:rsidRPr="00005E8C">
              <w:rPr>
                <w:b/>
                <w:bCs/>
                <w:color w:val="auto"/>
                <w:sz w:val="20"/>
                <w:szCs w:val="20"/>
              </w:rPr>
              <w:t>қолдау</w:t>
            </w:r>
            <w:proofErr w:type="spellEnd"/>
            <w:r w:rsidRPr="00005E8C">
              <w:rPr>
                <w:b/>
                <w:bCs/>
                <w:color w:val="auto"/>
                <w:sz w:val="20"/>
                <w:szCs w:val="20"/>
              </w:rPr>
              <w:t xml:space="preserve"> </w:t>
            </w:r>
            <w:proofErr w:type="spellStart"/>
            <w:r w:rsidRPr="00005E8C">
              <w:rPr>
                <w:b/>
                <w:bCs/>
                <w:color w:val="auto"/>
                <w:sz w:val="20"/>
                <w:szCs w:val="20"/>
              </w:rPr>
              <w:t>көрсетіледі</w:t>
            </w:r>
            <w:proofErr w:type="spellEnd"/>
            <w:r w:rsidRPr="00005E8C">
              <w:rPr>
                <w:b/>
                <w:bCs/>
                <w:color w:val="auto"/>
                <w:sz w:val="20"/>
                <w:szCs w:val="20"/>
              </w:rPr>
              <w:t>:</w:t>
            </w:r>
          </w:p>
          <w:p w14:paraId="1B0F391E" w14:textId="2F7887DE"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ЭҚЖЖ 47.11 </w:t>
            </w:r>
            <w:r>
              <w:rPr>
                <w:b/>
                <w:bCs/>
                <w:color w:val="auto"/>
                <w:sz w:val="20"/>
                <w:szCs w:val="20"/>
              </w:rPr>
              <w:t>«</w:t>
            </w:r>
            <w:proofErr w:type="spellStart"/>
            <w:r w:rsidRPr="00005E8C">
              <w:rPr>
                <w:b/>
                <w:bCs/>
                <w:color w:val="auto"/>
                <w:sz w:val="20"/>
                <w:szCs w:val="20"/>
              </w:rPr>
              <w:t>Мамандандырылмаған</w:t>
            </w:r>
            <w:proofErr w:type="spellEnd"/>
            <w:r w:rsidRPr="00005E8C">
              <w:rPr>
                <w:b/>
                <w:bCs/>
                <w:color w:val="auto"/>
                <w:sz w:val="20"/>
                <w:szCs w:val="20"/>
              </w:rPr>
              <w:t xml:space="preserve"> </w:t>
            </w:r>
            <w:proofErr w:type="spellStart"/>
            <w:r w:rsidRPr="00005E8C">
              <w:rPr>
                <w:b/>
                <w:bCs/>
                <w:color w:val="auto"/>
                <w:sz w:val="20"/>
                <w:szCs w:val="20"/>
              </w:rPr>
              <w:t>дүкендерде</w:t>
            </w:r>
            <w:proofErr w:type="spellEnd"/>
            <w:r w:rsidRPr="00005E8C">
              <w:rPr>
                <w:b/>
                <w:bCs/>
                <w:color w:val="auto"/>
                <w:sz w:val="20"/>
                <w:szCs w:val="20"/>
              </w:rPr>
              <w:t xml:space="preserve"> </w:t>
            </w:r>
            <w:proofErr w:type="spellStart"/>
            <w:r w:rsidRPr="00005E8C">
              <w:rPr>
                <w:b/>
                <w:bCs/>
                <w:color w:val="auto"/>
                <w:sz w:val="20"/>
                <w:szCs w:val="20"/>
              </w:rPr>
              <w:t>негізінен</w:t>
            </w:r>
            <w:proofErr w:type="spellEnd"/>
            <w:r w:rsidRPr="00005E8C">
              <w:rPr>
                <w:b/>
                <w:bCs/>
                <w:color w:val="auto"/>
                <w:sz w:val="20"/>
                <w:szCs w:val="20"/>
              </w:rPr>
              <w:t xml:space="preserve"> </w:t>
            </w:r>
            <w:proofErr w:type="spellStart"/>
            <w:r w:rsidRPr="00005E8C">
              <w:rPr>
                <w:b/>
                <w:bCs/>
                <w:color w:val="auto"/>
                <w:sz w:val="20"/>
                <w:szCs w:val="20"/>
              </w:rPr>
              <w:t>тамақ</w:t>
            </w:r>
            <w:proofErr w:type="spellEnd"/>
            <w:r w:rsidRPr="00005E8C">
              <w:rPr>
                <w:b/>
                <w:bCs/>
                <w:color w:val="auto"/>
                <w:sz w:val="20"/>
                <w:szCs w:val="20"/>
              </w:rPr>
              <w:t xml:space="preserve"> </w:t>
            </w:r>
            <w:proofErr w:type="spellStart"/>
            <w:r w:rsidRPr="00005E8C">
              <w:rPr>
                <w:b/>
                <w:bCs/>
                <w:color w:val="auto"/>
                <w:sz w:val="20"/>
                <w:szCs w:val="20"/>
              </w:rPr>
              <w:t>өнімдерінің</w:t>
            </w:r>
            <w:proofErr w:type="spellEnd"/>
            <w:r w:rsidRPr="00005E8C">
              <w:rPr>
                <w:b/>
                <w:bCs/>
                <w:color w:val="auto"/>
                <w:sz w:val="20"/>
                <w:szCs w:val="20"/>
              </w:rPr>
              <w:t xml:space="preserve">, </w:t>
            </w:r>
            <w:proofErr w:type="spellStart"/>
            <w:r w:rsidRPr="00005E8C">
              <w:rPr>
                <w:b/>
                <w:bCs/>
                <w:color w:val="auto"/>
                <w:sz w:val="20"/>
                <w:szCs w:val="20"/>
              </w:rPr>
              <w:t>сусындар</w:t>
            </w:r>
            <w:proofErr w:type="spellEnd"/>
            <w:r w:rsidRPr="00005E8C">
              <w:rPr>
                <w:b/>
                <w:bCs/>
                <w:color w:val="auto"/>
                <w:sz w:val="20"/>
                <w:szCs w:val="20"/>
              </w:rPr>
              <w:t xml:space="preserve"> мен </w:t>
            </w:r>
            <w:proofErr w:type="spellStart"/>
            <w:r w:rsidRPr="00005E8C">
              <w:rPr>
                <w:b/>
                <w:bCs/>
                <w:color w:val="auto"/>
                <w:sz w:val="20"/>
                <w:szCs w:val="20"/>
              </w:rPr>
              <w:t>темекі</w:t>
            </w:r>
            <w:proofErr w:type="spellEnd"/>
            <w:r w:rsidRPr="00005E8C">
              <w:rPr>
                <w:b/>
                <w:bCs/>
                <w:color w:val="auto"/>
                <w:sz w:val="20"/>
                <w:szCs w:val="20"/>
              </w:rPr>
              <w:t xml:space="preserve"> </w:t>
            </w:r>
            <w:proofErr w:type="spellStart"/>
            <w:r w:rsidRPr="00005E8C">
              <w:rPr>
                <w:b/>
                <w:bCs/>
                <w:color w:val="auto"/>
                <w:sz w:val="20"/>
                <w:szCs w:val="20"/>
              </w:rPr>
              <w:t>өнімдерінің</w:t>
            </w:r>
            <w:proofErr w:type="spellEnd"/>
            <w:r w:rsidRPr="00005E8C">
              <w:rPr>
                <w:b/>
                <w:bCs/>
                <w:color w:val="auto"/>
                <w:sz w:val="20"/>
                <w:szCs w:val="20"/>
              </w:rPr>
              <w:t xml:space="preserve"> </w:t>
            </w:r>
            <w:proofErr w:type="spellStart"/>
            <w:r w:rsidRPr="00005E8C">
              <w:rPr>
                <w:b/>
                <w:bCs/>
                <w:color w:val="auto"/>
                <w:sz w:val="20"/>
                <w:szCs w:val="20"/>
              </w:rPr>
              <w:t>бөлшек</w:t>
            </w:r>
            <w:proofErr w:type="spellEnd"/>
            <w:r w:rsidRPr="00005E8C">
              <w:rPr>
                <w:b/>
                <w:bCs/>
                <w:color w:val="auto"/>
                <w:sz w:val="20"/>
                <w:szCs w:val="20"/>
              </w:rPr>
              <w:t xml:space="preserve"> </w:t>
            </w:r>
            <w:proofErr w:type="spellStart"/>
            <w:r w:rsidRPr="00005E8C">
              <w:rPr>
                <w:b/>
                <w:bCs/>
                <w:color w:val="auto"/>
                <w:sz w:val="20"/>
                <w:szCs w:val="20"/>
              </w:rPr>
              <w:t>саудасы</w:t>
            </w:r>
            <w:proofErr w:type="spellEnd"/>
            <w:r>
              <w:rPr>
                <w:b/>
                <w:bCs/>
                <w:color w:val="auto"/>
                <w:sz w:val="20"/>
                <w:szCs w:val="20"/>
              </w:rPr>
              <w:t>»</w:t>
            </w:r>
            <w:r w:rsidRPr="00005E8C">
              <w:rPr>
                <w:b/>
                <w:bCs/>
                <w:color w:val="auto"/>
                <w:sz w:val="20"/>
                <w:szCs w:val="20"/>
              </w:rPr>
              <w:t>;</w:t>
            </w:r>
          </w:p>
          <w:p w14:paraId="044477B8" w14:textId="1A980E9C"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lastRenderedPageBreak/>
              <w:t>астанадағы</w:t>
            </w:r>
            <w:proofErr w:type="spellEnd"/>
            <w:r w:rsidRPr="00005E8C">
              <w:rPr>
                <w:b/>
                <w:bCs/>
                <w:color w:val="auto"/>
                <w:sz w:val="20"/>
                <w:szCs w:val="20"/>
              </w:rPr>
              <w:t xml:space="preserve">, </w:t>
            </w:r>
            <w:proofErr w:type="spellStart"/>
            <w:r w:rsidRPr="00005E8C">
              <w:rPr>
                <w:b/>
                <w:bCs/>
                <w:color w:val="auto"/>
                <w:sz w:val="20"/>
                <w:szCs w:val="20"/>
              </w:rPr>
              <w:t>республикалық</w:t>
            </w:r>
            <w:proofErr w:type="spellEnd"/>
            <w:r w:rsidRPr="00005E8C">
              <w:rPr>
                <w:b/>
                <w:bCs/>
                <w:color w:val="auto"/>
                <w:sz w:val="20"/>
                <w:szCs w:val="20"/>
              </w:rPr>
              <w:t xml:space="preserve"> </w:t>
            </w:r>
            <w:proofErr w:type="spellStart"/>
            <w:r w:rsidRPr="00005E8C">
              <w:rPr>
                <w:b/>
                <w:bCs/>
                <w:color w:val="auto"/>
                <w:sz w:val="20"/>
                <w:szCs w:val="20"/>
              </w:rPr>
              <w:t>маңызы</w:t>
            </w:r>
            <w:proofErr w:type="spellEnd"/>
            <w:r w:rsidRPr="00005E8C">
              <w:rPr>
                <w:b/>
                <w:bCs/>
                <w:color w:val="auto"/>
                <w:sz w:val="20"/>
                <w:szCs w:val="20"/>
              </w:rPr>
              <w:t xml:space="preserve"> бар </w:t>
            </w:r>
            <w:proofErr w:type="spellStart"/>
            <w:r w:rsidRPr="00005E8C">
              <w:rPr>
                <w:b/>
                <w:bCs/>
                <w:color w:val="auto"/>
                <w:sz w:val="20"/>
                <w:szCs w:val="20"/>
              </w:rPr>
              <w:t>қалалардағы</w:t>
            </w:r>
            <w:proofErr w:type="spellEnd"/>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қоспағанда</w:t>
            </w:r>
            <w:proofErr w:type="spellEnd"/>
            <w:r w:rsidRPr="00005E8C">
              <w:rPr>
                <w:b/>
                <w:bCs/>
                <w:color w:val="auto"/>
                <w:sz w:val="20"/>
                <w:szCs w:val="20"/>
              </w:rPr>
              <w:t xml:space="preserve">, ЭҚЖЖ 68.20.4 </w:t>
            </w:r>
            <w:r>
              <w:rPr>
                <w:b/>
                <w:bCs/>
                <w:color w:val="auto"/>
                <w:sz w:val="20"/>
                <w:szCs w:val="20"/>
              </w:rPr>
              <w:t>«</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мақсатындағы</w:t>
            </w:r>
            <w:proofErr w:type="spellEnd"/>
            <w:r w:rsidRPr="00005E8C">
              <w:rPr>
                <w:b/>
                <w:bCs/>
                <w:color w:val="auto"/>
                <w:sz w:val="20"/>
                <w:szCs w:val="20"/>
              </w:rPr>
              <w:t xml:space="preserve"> </w:t>
            </w:r>
            <w:proofErr w:type="spellStart"/>
            <w:r w:rsidRPr="00005E8C">
              <w:rPr>
                <w:b/>
                <w:bCs/>
                <w:color w:val="auto"/>
                <w:sz w:val="20"/>
                <w:szCs w:val="20"/>
              </w:rPr>
              <w:t>жеке</w:t>
            </w:r>
            <w:proofErr w:type="spellEnd"/>
            <w:r w:rsidRPr="00005E8C">
              <w:rPr>
                <w:b/>
                <w:bCs/>
                <w:color w:val="auto"/>
                <w:sz w:val="20"/>
                <w:szCs w:val="20"/>
              </w:rPr>
              <w:t xml:space="preserve"> </w:t>
            </w:r>
            <w:proofErr w:type="spellStart"/>
            <w:r w:rsidRPr="00005E8C">
              <w:rPr>
                <w:b/>
                <w:bCs/>
                <w:color w:val="auto"/>
                <w:sz w:val="20"/>
                <w:szCs w:val="20"/>
              </w:rPr>
              <w:t>меншік</w:t>
            </w:r>
            <w:proofErr w:type="spellEnd"/>
            <w:r w:rsidRPr="00005E8C">
              <w:rPr>
                <w:b/>
                <w:bCs/>
                <w:color w:val="auto"/>
                <w:sz w:val="20"/>
                <w:szCs w:val="20"/>
              </w:rPr>
              <w:t xml:space="preserve"> </w:t>
            </w:r>
            <w:proofErr w:type="spellStart"/>
            <w:r w:rsidRPr="00005E8C">
              <w:rPr>
                <w:b/>
                <w:bCs/>
                <w:color w:val="auto"/>
                <w:sz w:val="20"/>
                <w:szCs w:val="20"/>
              </w:rPr>
              <w:t>жылжымайтын</w:t>
            </w:r>
            <w:proofErr w:type="spellEnd"/>
            <w:r w:rsidRPr="00005E8C">
              <w:rPr>
                <w:b/>
                <w:bCs/>
                <w:color w:val="auto"/>
                <w:sz w:val="20"/>
                <w:szCs w:val="20"/>
              </w:rPr>
              <w:t xml:space="preserve"> </w:t>
            </w:r>
            <w:proofErr w:type="spellStart"/>
            <w:r w:rsidRPr="00005E8C">
              <w:rPr>
                <w:b/>
                <w:bCs/>
                <w:color w:val="auto"/>
                <w:sz w:val="20"/>
                <w:szCs w:val="20"/>
              </w:rPr>
              <w:t>мүлігін</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қызметіндегі</w:t>
            </w:r>
            <w:proofErr w:type="spellEnd"/>
            <w:r w:rsidRPr="00005E8C">
              <w:rPr>
                <w:b/>
                <w:bCs/>
                <w:color w:val="auto"/>
                <w:sz w:val="20"/>
                <w:szCs w:val="20"/>
              </w:rPr>
              <w:t xml:space="preserve"> </w:t>
            </w:r>
            <w:proofErr w:type="spellStart"/>
            <w:r w:rsidRPr="00005E8C">
              <w:rPr>
                <w:b/>
                <w:bCs/>
                <w:color w:val="auto"/>
                <w:sz w:val="20"/>
                <w:szCs w:val="20"/>
              </w:rPr>
              <w:t>көпфункционалды</w:t>
            </w:r>
            <w:proofErr w:type="spellEnd"/>
            <w:r w:rsidRPr="00005E8C">
              <w:rPr>
                <w:b/>
                <w:bCs/>
                <w:color w:val="auto"/>
                <w:sz w:val="20"/>
                <w:szCs w:val="20"/>
              </w:rPr>
              <w:t xml:space="preserve"> </w:t>
            </w:r>
            <w:proofErr w:type="spellStart"/>
            <w:r w:rsidRPr="00005E8C">
              <w:rPr>
                <w:b/>
                <w:bCs/>
                <w:color w:val="auto"/>
                <w:sz w:val="20"/>
                <w:szCs w:val="20"/>
              </w:rPr>
              <w:t>кешендерді</w:t>
            </w:r>
            <w:proofErr w:type="spellEnd"/>
            <w:r w:rsidRPr="00005E8C">
              <w:rPr>
                <w:b/>
                <w:bCs/>
                <w:color w:val="auto"/>
                <w:sz w:val="20"/>
                <w:szCs w:val="20"/>
              </w:rPr>
              <w:t xml:space="preserve"> </w:t>
            </w:r>
            <w:proofErr w:type="spellStart"/>
            <w:r w:rsidRPr="00005E8C">
              <w:rPr>
                <w:b/>
                <w:bCs/>
                <w:color w:val="auto"/>
                <w:sz w:val="20"/>
                <w:szCs w:val="20"/>
              </w:rPr>
              <w:t>жалдау</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басқару</w:t>
            </w:r>
            <w:proofErr w:type="spellEnd"/>
            <w:r>
              <w:rPr>
                <w:b/>
                <w:bCs/>
                <w:color w:val="auto"/>
                <w:sz w:val="20"/>
                <w:szCs w:val="20"/>
              </w:rPr>
              <w:t>»</w:t>
            </w:r>
            <w:r w:rsidRPr="00005E8C">
              <w:rPr>
                <w:b/>
                <w:bCs/>
                <w:color w:val="auto"/>
                <w:sz w:val="20"/>
                <w:szCs w:val="20"/>
              </w:rPr>
              <w:t>;</w:t>
            </w:r>
          </w:p>
          <w:p w14:paraId="212B3EEE" w14:textId="117A2D99"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астанадағы</w:t>
            </w:r>
            <w:proofErr w:type="spellEnd"/>
            <w:r w:rsidRPr="00005E8C">
              <w:rPr>
                <w:b/>
                <w:bCs/>
                <w:color w:val="auto"/>
                <w:sz w:val="20"/>
                <w:szCs w:val="20"/>
              </w:rPr>
              <w:t xml:space="preserve">, </w:t>
            </w:r>
            <w:proofErr w:type="spellStart"/>
            <w:r w:rsidRPr="00005E8C">
              <w:rPr>
                <w:b/>
                <w:bCs/>
                <w:color w:val="auto"/>
                <w:sz w:val="20"/>
                <w:szCs w:val="20"/>
              </w:rPr>
              <w:t>республикалық</w:t>
            </w:r>
            <w:proofErr w:type="spellEnd"/>
            <w:r w:rsidRPr="00005E8C">
              <w:rPr>
                <w:b/>
                <w:bCs/>
                <w:color w:val="auto"/>
                <w:sz w:val="20"/>
                <w:szCs w:val="20"/>
              </w:rPr>
              <w:t xml:space="preserve"> </w:t>
            </w:r>
            <w:proofErr w:type="spellStart"/>
            <w:r w:rsidRPr="00005E8C">
              <w:rPr>
                <w:b/>
                <w:bCs/>
                <w:color w:val="auto"/>
                <w:sz w:val="20"/>
                <w:szCs w:val="20"/>
              </w:rPr>
              <w:t>маңызы</w:t>
            </w:r>
            <w:proofErr w:type="spellEnd"/>
            <w:r w:rsidRPr="00005E8C">
              <w:rPr>
                <w:b/>
                <w:bCs/>
                <w:color w:val="auto"/>
                <w:sz w:val="20"/>
                <w:szCs w:val="20"/>
              </w:rPr>
              <w:t xml:space="preserve"> бар </w:t>
            </w:r>
            <w:proofErr w:type="spellStart"/>
            <w:r w:rsidRPr="00005E8C">
              <w:rPr>
                <w:b/>
                <w:bCs/>
                <w:color w:val="auto"/>
                <w:sz w:val="20"/>
                <w:szCs w:val="20"/>
              </w:rPr>
              <w:t>қалалардағы</w:t>
            </w:r>
            <w:proofErr w:type="spellEnd"/>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қоспағанда</w:t>
            </w:r>
            <w:proofErr w:type="spellEnd"/>
            <w:r w:rsidRPr="00005E8C">
              <w:rPr>
                <w:b/>
                <w:bCs/>
                <w:color w:val="auto"/>
                <w:sz w:val="20"/>
                <w:szCs w:val="20"/>
              </w:rPr>
              <w:t xml:space="preserve">, ЭҚЖЖ 68.20.5 </w:t>
            </w:r>
            <w:r>
              <w:rPr>
                <w:b/>
                <w:bCs/>
                <w:color w:val="auto"/>
                <w:sz w:val="20"/>
                <w:szCs w:val="20"/>
              </w:rPr>
              <w:t>«</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мақсатындағы</w:t>
            </w:r>
            <w:proofErr w:type="spellEnd"/>
            <w:r w:rsidRPr="00005E8C">
              <w:rPr>
                <w:b/>
                <w:bCs/>
                <w:color w:val="auto"/>
                <w:sz w:val="20"/>
                <w:szCs w:val="20"/>
              </w:rPr>
              <w:t xml:space="preserve"> </w:t>
            </w:r>
            <w:proofErr w:type="spellStart"/>
            <w:r w:rsidRPr="00005E8C">
              <w:rPr>
                <w:b/>
                <w:bCs/>
                <w:color w:val="auto"/>
                <w:sz w:val="20"/>
                <w:szCs w:val="20"/>
              </w:rPr>
              <w:t>жалға</w:t>
            </w:r>
            <w:proofErr w:type="spellEnd"/>
            <w:r w:rsidRPr="00005E8C">
              <w:rPr>
                <w:b/>
                <w:bCs/>
                <w:color w:val="auto"/>
                <w:sz w:val="20"/>
                <w:szCs w:val="20"/>
              </w:rPr>
              <w:t xml:space="preserve"> </w:t>
            </w:r>
            <w:proofErr w:type="spellStart"/>
            <w:r w:rsidRPr="00005E8C">
              <w:rPr>
                <w:b/>
                <w:bCs/>
                <w:color w:val="auto"/>
                <w:sz w:val="20"/>
                <w:szCs w:val="20"/>
              </w:rPr>
              <w:t>алынатын</w:t>
            </w:r>
            <w:proofErr w:type="spellEnd"/>
            <w:r w:rsidRPr="00005E8C">
              <w:rPr>
                <w:b/>
                <w:bCs/>
                <w:color w:val="auto"/>
                <w:sz w:val="20"/>
                <w:szCs w:val="20"/>
              </w:rPr>
              <w:t xml:space="preserve"> </w:t>
            </w:r>
            <w:proofErr w:type="spellStart"/>
            <w:r w:rsidRPr="00005E8C">
              <w:rPr>
                <w:b/>
                <w:bCs/>
                <w:color w:val="auto"/>
                <w:sz w:val="20"/>
                <w:szCs w:val="20"/>
              </w:rPr>
              <w:t>жылжымайтын</w:t>
            </w:r>
            <w:proofErr w:type="spellEnd"/>
            <w:r w:rsidRPr="00005E8C">
              <w:rPr>
                <w:b/>
                <w:bCs/>
                <w:color w:val="auto"/>
                <w:sz w:val="20"/>
                <w:szCs w:val="20"/>
              </w:rPr>
              <w:t xml:space="preserve"> </w:t>
            </w:r>
            <w:proofErr w:type="spellStart"/>
            <w:r w:rsidRPr="00005E8C">
              <w:rPr>
                <w:b/>
                <w:bCs/>
                <w:color w:val="auto"/>
                <w:sz w:val="20"/>
                <w:szCs w:val="20"/>
              </w:rPr>
              <w:t>мүлікті</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қызметінде</w:t>
            </w:r>
            <w:proofErr w:type="spellEnd"/>
            <w:r w:rsidRPr="00005E8C">
              <w:rPr>
                <w:b/>
                <w:bCs/>
                <w:color w:val="auto"/>
                <w:sz w:val="20"/>
                <w:szCs w:val="20"/>
              </w:rPr>
              <w:t xml:space="preserve"> </w:t>
            </w:r>
            <w:proofErr w:type="spellStart"/>
            <w:r w:rsidRPr="00005E8C">
              <w:rPr>
                <w:b/>
                <w:bCs/>
                <w:color w:val="auto"/>
                <w:sz w:val="20"/>
                <w:szCs w:val="20"/>
              </w:rPr>
              <w:t>жалға</w:t>
            </w:r>
            <w:proofErr w:type="spellEnd"/>
            <w:r w:rsidRPr="00005E8C">
              <w:rPr>
                <w:b/>
                <w:bCs/>
                <w:color w:val="auto"/>
                <w:sz w:val="20"/>
                <w:szCs w:val="20"/>
              </w:rPr>
              <w:t xml:space="preserve"> </w:t>
            </w:r>
            <w:proofErr w:type="spellStart"/>
            <w:r w:rsidRPr="00005E8C">
              <w:rPr>
                <w:b/>
                <w:bCs/>
                <w:color w:val="auto"/>
                <w:sz w:val="20"/>
                <w:szCs w:val="20"/>
              </w:rPr>
              <w:t>алынған</w:t>
            </w:r>
            <w:proofErr w:type="spellEnd"/>
            <w:r w:rsidRPr="00005E8C">
              <w:rPr>
                <w:b/>
                <w:bCs/>
                <w:color w:val="auto"/>
                <w:sz w:val="20"/>
                <w:szCs w:val="20"/>
              </w:rPr>
              <w:t xml:space="preserve"> </w:t>
            </w:r>
            <w:proofErr w:type="spellStart"/>
            <w:r w:rsidRPr="00005E8C">
              <w:rPr>
                <w:b/>
                <w:bCs/>
                <w:color w:val="auto"/>
                <w:sz w:val="20"/>
                <w:szCs w:val="20"/>
              </w:rPr>
              <w:t>көпфункционалды</w:t>
            </w:r>
            <w:proofErr w:type="spellEnd"/>
            <w:r w:rsidRPr="00005E8C">
              <w:rPr>
                <w:b/>
                <w:bCs/>
                <w:color w:val="auto"/>
                <w:sz w:val="20"/>
                <w:szCs w:val="20"/>
              </w:rPr>
              <w:t xml:space="preserve"> </w:t>
            </w:r>
            <w:proofErr w:type="spellStart"/>
            <w:r w:rsidRPr="00005E8C">
              <w:rPr>
                <w:b/>
                <w:bCs/>
                <w:color w:val="auto"/>
                <w:sz w:val="20"/>
                <w:szCs w:val="20"/>
              </w:rPr>
              <w:t>кешендерді</w:t>
            </w:r>
            <w:proofErr w:type="spellEnd"/>
            <w:r w:rsidRPr="00005E8C">
              <w:rPr>
                <w:b/>
                <w:bCs/>
                <w:color w:val="auto"/>
                <w:sz w:val="20"/>
                <w:szCs w:val="20"/>
              </w:rPr>
              <w:t xml:space="preserve"> </w:t>
            </w:r>
            <w:proofErr w:type="spellStart"/>
            <w:r w:rsidRPr="00005E8C">
              <w:rPr>
                <w:b/>
                <w:bCs/>
                <w:color w:val="auto"/>
                <w:sz w:val="20"/>
                <w:szCs w:val="20"/>
              </w:rPr>
              <w:t>жалдау</w:t>
            </w:r>
            <w:proofErr w:type="spellEnd"/>
            <w:r w:rsidRPr="00005E8C">
              <w:rPr>
                <w:b/>
                <w:bCs/>
                <w:color w:val="auto"/>
                <w:sz w:val="20"/>
                <w:szCs w:val="20"/>
              </w:rPr>
              <w:t xml:space="preserve"> (</w:t>
            </w:r>
            <w:proofErr w:type="spellStart"/>
            <w:r w:rsidRPr="00005E8C">
              <w:rPr>
                <w:b/>
                <w:bCs/>
                <w:color w:val="auto"/>
                <w:sz w:val="20"/>
                <w:szCs w:val="20"/>
              </w:rPr>
              <w:t>қосалқы</w:t>
            </w:r>
            <w:proofErr w:type="spellEnd"/>
            <w:r w:rsidRPr="00005E8C">
              <w:rPr>
                <w:b/>
                <w:bCs/>
                <w:color w:val="auto"/>
                <w:sz w:val="20"/>
                <w:szCs w:val="20"/>
              </w:rPr>
              <w:t xml:space="preserve"> </w:t>
            </w:r>
            <w:proofErr w:type="spellStart"/>
            <w:r w:rsidRPr="00005E8C">
              <w:rPr>
                <w:b/>
                <w:bCs/>
                <w:color w:val="auto"/>
                <w:sz w:val="20"/>
                <w:szCs w:val="20"/>
              </w:rPr>
              <w:t>жалдау</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басқару</w:t>
            </w:r>
            <w:proofErr w:type="spellEnd"/>
            <w:r>
              <w:rPr>
                <w:b/>
                <w:bCs/>
                <w:color w:val="auto"/>
                <w:sz w:val="20"/>
                <w:szCs w:val="20"/>
              </w:rPr>
              <w:t>»</w:t>
            </w:r>
            <w:r w:rsidRPr="00005E8C">
              <w:rPr>
                <w:b/>
                <w:bCs/>
                <w:color w:val="auto"/>
                <w:sz w:val="20"/>
                <w:szCs w:val="20"/>
              </w:rPr>
              <w:t>.</w:t>
            </w:r>
          </w:p>
          <w:p w14:paraId="655B2810" w14:textId="7A853855"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Осы </w:t>
            </w:r>
            <w:proofErr w:type="spellStart"/>
            <w:r w:rsidRPr="00005E8C">
              <w:rPr>
                <w:b/>
                <w:bCs/>
                <w:color w:val="auto"/>
                <w:sz w:val="20"/>
                <w:szCs w:val="20"/>
              </w:rPr>
              <w:t>тармақтың</w:t>
            </w:r>
            <w:proofErr w:type="spellEnd"/>
            <w:r w:rsidRPr="00005E8C">
              <w:rPr>
                <w:b/>
                <w:bCs/>
                <w:color w:val="auto"/>
                <w:sz w:val="20"/>
                <w:szCs w:val="20"/>
              </w:rPr>
              <w:t xml:space="preserve"> </w:t>
            </w:r>
            <w:proofErr w:type="spellStart"/>
            <w:r w:rsidRPr="00005E8C">
              <w:rPr>
                <w:b/>
                <w:bCs/>
                <w:color w:val="auto"/>
                <w:sz w:val="20"/>
                <w:szCs w:val="20"/>
              </w:rPr>
              <w:t>шарттарына</w:t>
            </w:r>
            <w:proofErr w:type="spellEnd"/>
            <w:r w:rsidRPr="00005E8C">
              <w:rPr>
                <w:b/>
                <w:bCs/>
                <w:color w:val="auto"/>
                <w:sz w:val="20"/>
                <w:szCs w:val="20"/>
              </w:rPr>
              <w:t xml:space="preserve"> </w:t>
            </w:r>
            <w:proofErr w:type="spellStart"/>
            <w:r w:rsidRPr="00005E8C">
              <w:rPr>
                <w:b/>
                <w:bCs/>
                <w:color w:val="auto"/>
                <w:sz w:val="20"/>
                <w:szCs w:val="20"/>
              </w:rPr>
              <w:t>сәйкес</w:t>
            </w:r>
            <w:proofErr w:type="spellEnd"/>
            <w:r w:rsidRPr="00005E8C">
              <w:rPr>
                <w:b/>
                <w:bCs/>
                <w:color w:val="auto"/>
                <w:sz w:val="20"/>
                <w:szCs w:val="20"/>
              </w:rPr>
              <w:t xml:space="preserve"> </w:t>
            </w:r>
            <w:proofErr w:type="spellStart"/>
            <w:r w:rsidRPr="00005E8C">
              <w:rPr>
                <w:b/>
                <w:bCs/>
                <w:color w:val="auto"/>
                <w:sz w:val="20"/>
                <w:szCs w:val="20"/>
              </w:rPr>
              <w:t>келетін</w:t>
            </w:r>
            <w:proofErr w:type="spellEnd"/>
            <w:r w:rsidRPr="00005E8C">
              <w:rPr>
                <w:b/>
                <w:bCs/>
                <w:color w:val="auto"/>
                <w:sz w:val="20"/>
                <w:szCs w:val="20"/>
              </w:rPr>
              <w:t xml:space="preserve"> </w:t>
            </w:r>
            <w:proofErr w:type="spellStart"/>
            <w:r w:rsidRPr="00005E8C">
              <w:rPr>
                <w:b/>
                <w:bCs/>
                <w:color w:val="auto"/>
                <w:sz w:val="20"/>
                <w:szCs w:val="20"/>
              </w:rPr>
              <w:t>жобалар</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w:t>
            </w:r>
          </w:p>
          <w:p w14:paraId="6D6BD498" w14:textId="157488FA"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жабдығын</w:t>
            </w:r>
            <w:proofErr w:type="spellEnd"/>
            <w:r w:rsidRPr="00005E8C">
              <w:rPr>
                <w:b/>
                <w:bCs/>
                <w:color w:val="auto"/>
                <w:sz w:val="20"/>
                <w:szCs w:val="20"/>
              </w:rPr>
              <w:t xml:space="preserve"> </w:t>
            </w:r>
            <w:proofErr w:type="spellStart"/>
            <w:r w:rsidRPr="00005E8C">
              <w:rPr>
                <w:b/>
                <w:bCs/>
                <w:color w:val="auto"/>
                <w:sz w:val="20"/>
                <w:szCs w:val="20"/>
              </w:rPr>
              <w:t>сатып</w:t>
            </w:r>
            <w:proofErr w:type="spellEnd"/>
            <w:r w:rsidRPr="00005E8C">
              <w:rPr>
                <w:b/>
                <w:bCs/>
                <w:color w:val="auto"/>
                <w:sz w:val="20"/>
                <w:szCs w:val="20"/>
              </w:rPr>
              <w:t xml:space="preserve"> </w:t>
            </w:r>
            <w:proofErr w:type="spellStart"/>
            <w:r w:rsidRPr="00005E8C">
              <w:rPr>
                <w:b/>
                <w:bCs/>
                <w:color w:val="auto"/>
                <w:sz w:val="20"/>
                <w:szCs w:val="20"/>
              </w:rPr>
              <w:t>алуға</w:t>
            </w:r>
            <w:proofErr w:type="spellEnd"/>
            <w:r w:rsidRPr="00005E8C">
              <w:rPr>
                <w:b/>
                <w:bCs/>
                <w:color w:val="auto"/>
                <w:sz w:val="20"/>
                <w:szCs w:val="20"/>
              </w:rPr>
              <w:t>;</w:t>
            </w:r>
          </w:p>
          <w:p w14:paraId="7658510D" w14:textId="2999C168"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сомасы</w:t>
            </w:r>
            <w:proofErr w:type="spellEnd"/>
            <w:r w:rsidRPr="00005E8C">
              <w:rPr>
                <w:b/>
                <w:bCs/>
                <w:color w:val="auto"/>
                <w:sz w:val="20"/>
                <w:szCs w:val="20"/>
              </w:rPr>
              <w:t xml:space="preserve"> 1,5 миллиард </w:t>
            </w:r>
            <w:proofErr w:type="spellStart"/>
            <w:r w:rsidRPr="00005E8C">
              <w:rPr>
                <w:b/>
                <w:bCs/>
                <w:color w:val="auto"/>
                <w:sz w:val="20"/>
                <w:szCs w:val="20"/>
              </w:rPr>
              <w:t>теңгеден</w:t>
            </w:r>
            <w:proofErr w:type="spellEnd"/>
            <w:r w:rsidRPr="00005E8C">
              <w:rPr>
                <w:b/>
                <w:bCs/>
                <w:color w:val="auto"/>
                <w:sz w:val="20"/>
                <w:szCs w:val="20"/>
              </w:rPr>
              <w:t xml:space="preserve"> </w:t>
            </w:r>
            <w:proofErr w:type="spellStart"/>
            <w:r w:rsidRPr="00005E8C">
              <w:rPr>
                <w:b/>
                <w:bCs/>
                <w:color w:val="auto"/>
                <w:sz w:val="20"/>
                <w:szCs w:val="20"/>
              </w:rPr>
              <w:t>аспайтын</w:t>
            </w:r>
            <w:proofErr w:type="spellEnd"/>
            <w:r w:rsidRPr="00005E8C">
              <w:rPr>
                <w:b/>
                <w:bCs/>
                <w:color w:val="auto"/>
                <w:sz w:val="20"/>
                <w:szCs w:val="20"/>
              </w:rPr>
              <w:t xml:space="preserve"> </w:t>
            </w:r>
            <w:proofErr w:type="spellStart"/>
            <w:r w:rsidRPr="00005E8C">
              <w:rPr>
                <w:b/>
                <w:bCs/>
                <w:color w:val="auto"/>
                <w:sz w:val="20"/>
                <w:szCs w:val="20"/>
              </w:rPr>
              <w:t>бір</w:t>
            </w:r>
            <w:proofErr w:type="spellEnd"/>
            <w:r w:rsidRPr="00005E8C">
              <w:rPr>
                <w:b/>
                <w:bCs/>
                <w:color w:val="auto"/>
                <w:sz w:val="20"/>
                <w:szCs w:val="20"/>
              </w:rPr>
              <w:t xml:space="preserve"> бизнес-</w:t>
            </w:r>
            <w:proofErr w:type="spellStart"/>
            <w:r w:rsidRPr="00005E8C">
              <w:rPr>
                <w:b/>
                <w:bCs/>
                <w:color w:val="auto"/>
                <w:sz w:val="20"/>
                <w:szCs w:val="20"/>
              </w:rPr>
              <w:t>жоба</w:t>
            </w:r>
            <w:proofErr w:type="spellEnd"/>
            <w:r w:rsidRPr="00005E8C">
              <w:rPr>
                <w:b/>
                <w:bCs/>
                <w:color w:val="auto"/>
                <w:sz w:val="20"/>
                <w:szCs w:val="20"/>
              </w:rPr>
              <w:t xml:space="preserve"> </w:t>
            </w:r>
            <w:proofErr w:type="spellStart"/>
            <w:r w:rsidRPr="00005E8C">
              <w:rPr>
                <w:b/>
                <w:bCs/>
                <w:color w:val="auto"/>
                <w:sz w:val="20"/>
                <w:szCs w:val="20"/>
              </w:rPr>
              <w:t>шеңберінде</w:t>
            </w:r>
            <w:proofErr w:type="spellEnd"/>
            <w:r w:rsidRPr="00005E8C">
              <w:rPr>
                <w:b/>
                <w:bCs/>
                <w:color w:val="auto"/>
                <w:sz w:val="20"/>
                <w:szCs w:val="20"/>
              </w:rPr>
              <w:t xml:space="preserve"> </w:t>
            </w:r>
            <w:proofErr w:type="spellStart"/>
            <w:r w:rsidRPr="00005E8C">
              <w:rPr>
                <w:b/>
                <w:bCs/>
                <w:color w:val="auto"/>
                <w:sz w:val="20"/>
                <w:szCs w:val="20"/>
              </w:rPr>
              <w:t>бір</w:t>
            </w:r>
            <w:proofErr w:type="spellEnd"/>
            <w:r w:rsidRPr="00005E8C">
              <w:rPr>
                <w:b/>
                <w:bCs/>
                <w:color w:val="auto"/>
                <w:sz w:val="20"/>
                <w:szCs w:val="20"/>
              </w:rPr>
              <w:t xml:space="preserve"> </w:t>
            </w:r>
            <w:proofErr w:type="spellStart"/>
            <w:r w:rsidRPr="00005E8C">
              <w:rPr>
                <w:b/>
                <w:bCs/>
                <w:color w:val="auto"/>
                <w:sz w:val="20"/>
                <w:szCs w:val="20"/>
              </w:rPr>
              <w:t>өңірде</w:t>
            </w:r>
            <w:proofErr w:type="spellEnd"/>
            <w:r w:rsidRPr="00005E8C">
              <w:rPr>
                <w:b/>
                <w:bCs/>
                <w:color w:val="auto"/>
                <w:sz w:val="20"/>
                <w:szCs w:val="20"/>
              </w:rPr>
              <w:t xml:space="preserve"> </w:t>
            </w:r>
            <w:proofErr w:type="spellStart"/>
            <w:r w:rsidRPr="00005E8C">
              <w:rPr>
                <w:b/>
                <w:bCs/>
                <w:color w:val="auto"/>
                <w:sz w:val="20"/>
                <w:szCs w:val="20"/>
              </w:rPr>
              <w:t>орналасқан</w:t>
            </w:r>
            <w:proofErr w:type="spellEnd"/>
            <w:r w:rsidRPr="00005E8C">
              <w:rPr>
                <w:b/>
                <w:bCs/>
                <w:color w:val="auto"/>
                <w:sz w:val="20"/>
                <w:szCs w:val="20"/>
              </w:rPr>
              <w:t xml:space="preserve"> </w:t>
            </w:r>
            <w:proofErr w:type="spellStart"/>
            <w:r w:rsidRPr="00005E8C">
              <w:rPr>
                <w:b/>
                <w:bCs/>
                <w:color w:val="auto"/>
                <w:sz w:val="20"/>
                <w:szCs w:val="20"/>
              </w:rPr>
              <w:t>екі</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одан</w:t>
            </w:r>
            <w:proofErr w:type="spellEnd"/>
            <w:r w:rsidRPr="00005E8C">
              <w:rPr>
                <w:b/>
                <w:bCs/>
                <w:color w:val="auto"/>
                <w:sz w:val="20"/>
                <w:szCs w:val="20"/>
              </w:rPr>
              <w:t xml:space="preserve"> </w:t>
            </w:r>
            <w:proofErr w:type="spellStart"/>
            <w:r w:rsidRPr="00005E8C">
              <w:rPr>
                <w:b/>
                <w:bCs/>
                <w:color w:val="auto"/>
                <w:sz w:val="20"/>
                <w:szCs w:val="20"/>
              </w:rPr>
              <w:t>көп</w:t>
            </w:r>
            <w:proofErr w:type="spellEnd"/>
            <w:r w:rsidRPr="00005E8C">
              <w:rPr>
                <w:b/>
                <w:bCs/>
                <w:color w:val="auto"/>
                <w:sz w:val="20"/>
                <w:szCs w:val="20"/>
              </w:rPr>
              <w:t xml:space="preserve"> </w:t>
            </w:r>
            <w:proofErr w:type="spellStart"/>
            <w:r w:rsidRPr="00005E8C">
              <w:rPr>
                <w:b/>
                <w:bCs/>
                <w:color w:val="auto"/>
                <w:sz w:val="20"/>
                <w:szCs w:val="20"/>
              </w:rPr>
              <w:t>объектіні</w:t>
            </w:r>
            <w:proofErr w:type="spellEnd"/>
            <w:r w:rsidRPr="00005E8C">
              <w:rPr>
                <w:b/>
                <w:bCs/>
                <w:color w:val="auto"/>
                <w:sz w:val="20"/>
                <w:szCs w:val="20"/>
              </w:rPr>
              <w:t xml:space="preserve"> </w:t>
            </w:r>
            <w:proofErr w:type="spellStart"/>
            <w:r w:rsidRPr="00005E8C">
              <w:rPr>
                <w:b/>
                <w:bCs/>
                <w:color w:val="auto"/>
                <w:sz w:val="20"/>
                <w:szCs w:val="20"/>
              </w:rPr>
              <w:t>өткізуге</w:t>
            </w:r>
            <w:proofErr w:type="spellEnd"/>
            <w:r w:rsidRPr="00005E8C">
              <w:rPr>
                <w:b/>
                <w:bCs/>
                <w:color w:val="auto"/>
                <w:sz w:val="20"/>
                <w:szCs w:val="20"/>
              </w:rPr>
              <w:t xml:space="preserve"> </w:t>
            </w:r>
            <w:proofErr w:type="spellStart"/>
            <w:r w:rsidRPr="00005E8C">
              <w:rPr>
                <w:b/>
                <w:bCs/>
                <w:color w:val="auto"/>
                <w:sz w:val="20"/>
                <w:szCs w:val="20"/>
              </w:rPr>
              <w:t>жол</w:t>
            </w:r>
            <w:proofErr w:type="spellEnd"/>
            <w:r w:rsidRPr="00005E8C">
              <w:rPr>
                <w:b/>
                <w:bCs/>
                <w:color w:val="auto"/>
                <w:sz w:val="20"/>
                <w:szCs w:val="20"/>
              </w:rPr>
              <w:t xml:space="preserve"> </w:t>
            </w:r>
            <w:proofErr w:type="spellStart"/>
            <w:r w:rsidRPr="00005E8C">
              <w:rPr>
                <w:b/>
                <w:bCs/>
                <w:color w:val="auto"/>
                <w:sz w:val="20"/>
                <w:szCs w:val="20"/>
              </w:rPr>
              <w:t>беріледі</w:t>
            </w:r>
            <w:proofErr w:type="spellEnd"/>
            <w:r w:rsidRPr="00005E8C">
              <w:rPr>
                <w:b/>
                <w:bCs/>
                <w:color w:val="auto"/>
                <w:sz w:val="20"/>
                <w:szCs w:val="20"/>
              </w:rPr>
              <w:t xml:space="preserve">. </w:t>
            </w:r>
            <w:proofErr w:type="spellStart"/>
            <w:r w:rsidRPr="00005E8C">
              <w:rPr>
                <w:b/>
                <w:bCs/>
                <w:color w:val="auto"/>
                <w:sz w:val="20"/>
                <w:szCs w:val="20"/>
              </w:rPr>
              <w:t>Бұл</w:t>
            </w:r>
            <w:proofErr w:type="spellEnd"/>
            <w:r w:rsidRPr="00005E8C">
              <w:rPr>
                <w:b/>
                <w:bCs/>
                <w:color w:val="auto"/>
                <w:sz w:val="20"/>
                <w:szCs w:val="20"/>
              </w:rPr>
              <w:t xml:space="preserve"> </w:t>
            </w:r>
            <w:proofErr w:type="spellStart"/>
            <w:r w:rsidRPr="00005E8C">
              <w:rPr>
                <w:b/>
                <w:bCs/>
                <w:color w:val="auto"/>
                <w:sz w:val="20"/>
                <w:szCs w:val="20"/>
              </w:rPr>
              <w:t>ретте</w:t>
            </w:r>
            <w:proofErr w:type="spellEnd"/>
            <w:r w:rsidRPr="00005E8C">
              <w:rPr>
                <w:b/>
                <w:bCs/>
                <w:color w:val="auto"/>
                <w:sz w:val="20"/>
                <w:szCs w:val="20"/>
              </w:rPr>
              <w:t xml:space="preserve"> </w:t>
            </w:r>
            <w:proofErr w:type="spellStart"/>
            <w:r w:rsidRPr="00005E8C">
              <w:rPr>
                <w:b/>
                <w:bCs/>
                <w:color w:val="auto"/>
                <w:sz w:val="20"/>
                <w:szCs w:val="20"/>
              </w:rPr>
              <w:t>екі</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одан</w:t>
            </w:r>
            <w:proofErr w:type="spellEnd"/>
            <w:r w:rsidRPr="00005E8C">
              <w:rPr>
                <w:b/>
                <w:bCs/>
                <w:color w:val="auto"/>
                <w:sz w:val="20"/>
                <w:szCs w:val="20"/>
              </w:rPr>
              <w:t xml:space="preserve"> </w:t>
            </w:r>
            <w:proofErr w:type="spellStart"/>
            <w:r w:rsidRPr="00005E8C">
              <w:rPr>
                <w:b/>
                <w:bCs/>
                <w:color w:val="auto"/>
                <w:sz w:val="20"/>
                <w:szCs w:val="20"/>
              </w:rPr>
              <w:t>көп</w:t>
            </w:r>
            <w:proofErr w:type="spellEnd"/>
            <w:r w:rsidRPr="00005E8C">
              <w:rPr>
                <w:b/>
                <w:bCs/>
                <w:color w:val="auto"/>
                <w:sz w:val="20"/>
                <w:szCs w:val="20"/>
              </w:rPr>
              <w:t xml:space="preserve"> </w:t>
            </w:r>
            <w:proofErr w:type="spellStart"/>
            <w:r w:rsidRPr="00005E8C">
              <w:rPr>
                <w:b/>
                <w:bCs/>
                <w:color w:val="auto"/>
                <w:sz w:val="20"/>
                <w:szCs w:val="20"/>
              </w:rPr>
              <w:t>жобаны</w:t>
            </w:r>
            <w:proofErr w:type="spellEnd"/>
            <w:r w:rsidRPr="00005E8C">
              <w:rPr>
                <w:b/>
                <w:bCs/>
                <w:color w:val="auto"/>
                <w:sz w:val="20"/>
                <w:szCs w:val="20"/>
              </w:rPr>
              <w:t xml:space="preserve"> </w:t>
            </w:r>
            <w:proofErr w:type="spellStart"/>
            <w:r w:rsidRPr="00005E8C">
              <w:rPr>
                <w:b/>
                <w:bCs/>
                <w:color w:val="auto"/>
                <w:sz w:val="20"/>
                <w:szCs w:val="20"/>
              </w:rPr>
              <w:t>бір</w:t>
            </w:r>
            <w:proofErr w:type="spellEnd"/>
            <w:r w:rsidRPr="00005E8C">
              <w:rPr>
                <w:b/>
                <w:bCs/>
                <w:color w:val="auto"/>
                <w:sz w:val="20"/>
                <w:szCs w:val="20"/>
              </w:rPr>
              <w:t xml:space="preserve"> объект </w:t>
            </w:r>
            <w:proofErr w:type="spellStart"/>
            <w:r w:rsidRPr="00005E8C">
              <w:rPr>
                <w:b/>
                <w:bCs/>
                <w:color w:val="auto"/>
                <w:sz w:val="20"/>
                <w:szCs w:val="20"/>
              </w:rPr>
              <w:t>ретінде</w:t>
            </w:r>
            <w:proofErr w:type="spellEnd"/>
            <w:r w:rsidRPr="00005E8C">
              <w:rPr>
                <w:b/>
                <w:bCs/>
                <w:color w:val="auto"/>
                <w:sz w:val="20"/>
                <w:szCs w:val="20"/>
              </w:rPr>
              <w:t xml:space="preserve"> (</w:t>
            </w:r>
            <w:proofErr w:type="spellStart"/>
            <w:r w:rsidRPr="00005E8C">
              <w:rPr>
                <w:b/>
                <w:bCs/>
                <w:color w:val="auto"/>
                <w:sz w:val="20"/>
                <w:szCs w:val="20"/>
              </w:rPr>
              <w:t>физикалық</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технологиялық</w:t>
            </w:r>
            <w:proofErr w:type="spellEnd"/>
            <w:r w:rsidRPr="00005E8C">
              <w:rPr>
                <w:b/>
                <w:bCs/>
                <w:color w:val="auto"/>
                <w:sz w:val="20"/>
                <w:szCs w:val="20"/>
              </w:rPr>
              <w:t xml:space="preserve"> </w:t>
            </w:r>
            <w:proofErr w:type="spellStart"/>
            <w:r w:rsidRPr="00005E8C">
              <w:rPr>
                <w:b/>
                <w:bCs/>
                <w:color w:val="auto"/>
                <w:sz w:val="20"/>
                <w:szCs w:val="20"/>
              </w:rPr>
              <w:t>тұрғыдан</w:t>
            </w:r>
            <w:proofErr w:type="spellEnd"/>
            <w:r w:rsidRPr="00005E8C">
              <w:rPr>
                <w:b/>
                <w:bCs/>
                <w:color w:val="auto"/>
                <w:sz w:val="20"/>
                <w:szCs w:val="20"/>
              </w:rPr>
              <w:t xml:space="preserve"> </w:t>
            </w:r>
            <w:proofErr w:type="spellStart"/>
            <w:r w:rsidRPr="00005E8C">
              <w:rPr>
                <w:b/>
                <w:bCs/>
                <w:color w:val="auto"/>
                <w:sz w:val="20"/>
                <w:szCs w:val="20"/>
              </w:rPr>
              <w:t>тығыз</w:t>
            </w:r>
            <w:proofErr w:type="spellEnd"/>
            <w:r w:rsidRPr="00005E8C">
              <w:rPr>
                <w:b/>
                <w:bCs/>
                <w:color w:val="auto"/>
                <w:sz w:val="20"/>
                <w:szCs w:val="20"/>
              </w:rPr>
              <w:t xml:space="preserve"> </w:t>
            </w:r>
            <w:proofErr w:type="spellStart"/>
            <w:r w:rsidRPr="00005E8C">
              <w:rPr>
                <w:b/>
                <w:bCs/>
                <w:color w:val="auto"/>
                <w:sz w:val="20"/>
                <w:szCs w:val="20"/>
              </w:rPr>
              <w:t>байланысқан</w:t>
            </w:r>
            <w:proofErr w:type="spellEnd"/>
            <w:r w:rsidRPr="00005E8C">
              <w:rPr>
                <w:b/>
                <w:bCs/>
                <w:color w:val="auto"/>
                <w:sz w:val="20"/>
                <w:szCs w:val="20"/>
              </w:rPr>
              <w:t xml:space="preserve"> </w:t>
            </w:r>
            <w:proofErr w:type="spellStart"/>
            <w:r w:rsidRPr="00005E8C">
              <w:rPr>
                <w:b/>
                <w:bCs/>
                <w:color w:val="auto"/>
                <w:sz w:val="20"/>
                <w:szCs w:val="20"/>
              </w:rPr>
              <w:t>біртұтас</w:t>
            </w:r>
            <w:proofErr w:type="spellEnd"/>
            <w:r w:rsidRPr="00005E8C">
              <w:rPr>
                <w:b/>
                <w:bCs/>
                <w:color w:val="auto"/>
                <w:sz w:val="20"/>
                <w:szCs w:val="20"/>
              </w:rPr>
              <w:t xml:space="preserve"> </w:t>
            </w:r>
            <w:proofErr w:type="spellStart"/>
            <w:r w:rsidRPr="00005E8C">
              <w:rPr>
                <w:b/>
                <w:bCs/>
                <w:color w:val="auto"/>
                <w:sz w:val="20"/>
                <w:szCs w:val="20"/>
              </w:rPr>
              <w:t>ғимарат</w:t>
            </w:r>
            <w:proofErr w:type="spellEnd"/>
            <w:r w:rsidRPr="00005E8C">
              <w:rPr>
                <w:b/>
                <w:bCs/>
                <w:color w:val="auto"/>
                <w:sz w:val="20"/>
                <w:szCs w:val="20"/>
              </w:rPr>
              <w:t>/</w:t>
            </w:r>
            <w:proofErr w:type="spellStart"/>
            <w:r w:rsidRPr="00005E8C">
              <w:rPr>
                <w:b/>
                <w:bCs/>
                <w:color w:val="auto"/>
                <w:sz w:val="20"/>
                <w:szCs w:val="20"/>
              </w:rPr>
              <w:t>құрылыс</w:t>
            </w:r>
            <w:proofErr w:type="spellEnd"/>
            <w:r w:rsidRPr="00005E8C">
              <w:rPr>
                <w:b/>
                <w:bCs/>
                <w:color w:val="auto"/>
                <w:sz w:val="20"/>
                <w:szCs w:val="20"/>
              </w:rPr>
              <w:t xml:space="preserve">/объект </w:t>
            </w:r>
            <w:proofErr w:type="spellStart"/>
            <w:r w:rsidRPr="00005E8C">
              <w:rPr>
                <w:b/>
                <w:bCs/>
                <w:color w:val="auto"/>
                <w:sz w:val="20"/>
                <w:szCs w:val="20"/>
              </w:rPr>
              <w:t>болып</w:t>
            </w:r>
            <w:proofErr w:type="spellEnd"/>
            <w:r w:rsidRPr="00005E8C">
              <w:rPr>
                <w:b/>
                <w:bCs/>
                <w:color w:val="auto"/>
                <w:sz w:val="20"/>
                <w:szCs w:val="20"/>
              </w:rPr>
              <w:t xml:space="preserve"> </w:t>
            </w:r>
            <w:proofErr w:type="spellStart"/>
            <w:r w:rsidRPr="00005E8C">
              <w:rPr>
                <w:b/>
                <w:bCs/>
                <w:color w:val="auto"/>
                <w:sz w:val="20"/>
                <w:szCs w:val="20"/>
              </w:rPr>
              <w:t>табылады</w:t>
            </w:r>
            <w:proofErr w:type="spellEnd"/>
            <w:r w:rsidRPr="00005E8C">
              <w:rPr>
                <w:b/>
                <w:bCs/>
                <w:color w:val="auto"/>
                <w:sz w:val="20"/>
                <w:szCs w:val="20"/>
              </w:rPr>
              <w:t xml:space="preserve">) </w:t>
            </w:r>
            <w:proofErr w:type="spellStart"/>
            <w:r w:rsidRPr="00005E8C">
              <w:rPr>
                <w:b/>
                <w:bCs/>
                <w:color w:val="auto"/>
                <w:sz w:val="20"/>
                <w:szCs w:val="20"/>
              </w:rPr>
              <w:t>қаржыландыруға</w:t>
            </w:r>
            <w:proofErr w:type="spellEnd"/>
            <w:r w:rsidRPr="00005E8C">
              <w:rPr>
                <w:b/>
                <w:bCs/>
                <w:color w:val="auto"/>
                <w:sz w:val="20"/>
                <w:szCs w:val="20"/>
              </w:rPr>
              <w:t xml:space="preserve"> </w:t>
            </w:r>
            <w:proofErr w:type="spellStart"/>
            <w:r w:rsidRPr="00005E8C">
              <w:rPr>
                <w:b/>
                <w:bCs/>
                <w:color w:val="auto"/>
                <w:sz w:val="20"/>
                <w:szCs w:val="20"/>
              </w:rPr>
              <w:t>жол</w:t>
            </w:r>
            <w:proofErr w:type="spellEnd"/>
            <w:r w:rsidRPr="00005E8C">
              <w:rPr>
                <w:b/>
                <w:bCs/>
                <w:color w:val="auto"/>
                <w:sz w:val="20"/>
                <w:szCs w:val="20"/>
              </w:rPr>
              <w:t xml:space="preserve"> </w:t>
            </w:r>
            <w:proofErr w:type="spellStart"/>
            <w:r w:rsidRPr="00005E8C">
              <w:rPr>
                <w:b/>
                <w:bCs/>
                <w:color w:val="auto"/>
                <w:sz w:val="20"/>
                <w:szCs w:val="20"/>
              </w:rPr>
              <w:t>берілмейді</w:t>
            </w:r>
            <w:proofErr w:type="spellEnd"/>
            <w:r w:rsidRPr="00005E8C">
              <w:rPr>
                <w:b/>
                <w:bCs/>
                <w:color w:val="auto"/>
                <w:sz w:val="20"/>
                <w:szCs w:val="20"/>
              </w:rPr>
              <w:t>.</w:t>
            </w:r>
          </w:p>
          <w:p w14:paraId="31F1A3FC" w14:textId="28F586ED"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Мыналар</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орталықтары</w:t>
            </w:r>
            <w:proofErr w:type="spellEnd"/>
            <w:r w:rsidRPr="00005E8C">
              <w:rPr>
                <w:b/>
                <w:bCs/>
                <w:color w:val="auto"/>
                <w:sz w:val="20"/>
                <w:szCs w:val="20"/>
              </w:rPr>
              <w:t>/</w:t>
            </w:r>
            <w:proofErr w:type="spellStart"/>
            <w:r w:rsidRPr="00005E8C">
              <w:rPr>
                <w:b/>
                <w:bCs/>
                <w:color w:val="auto"/>
                <w:sz w:val="20"/>
                <w:szCs w:val="20"/>
              </w:rPr>
              <w:t>заманауи</w:t>
            </w:r>
            <w:proofErr w:type="spellEnd"/>
            <w:r w:rsidRPr="00005E8C">
              <w:rPr>
                <w:b/>
                <w:bCs/>
                <w:color w:val="auto"/>
                <w:sz w:val="20"/>
                <w:szCs w:val="20"/>
              </w:rPr>
              <w:t xml:space="preserve"> </w:t>
            </w:r>
            <w:proofErr w:type="spellStart"/>
            <w:r w:rsidRPr="00005E8C">
              <w:rPr>
                <w:b/>
                <w:bCs/>
                <w:color w:val="auto"/>
                <w:sz w:val="20"/>
                <w:szCs w:val="20"/>
              </w:rPr>
              <w:t>форматтағы</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объектілері</w:t>
            </w:r>
            <w:proofErr w:type="spellEnd"/>
            <w:r w:rsidRPr="00005E8C">
              <w:rPr>
                <w:b/>
                <w:bCs/>
                <w:color w:val="auto"/>
                <w:sz w:val="20"/>
                <w:szCs w:val="20"/>
              </w:rPr>
              <w:t>/</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қызметіндегі</w:t>
            </w:r>
            <w:proofErr w:type="spellEnd"/>
            <w:r w:rsidRPr="00005E8C">
              <w:rPr>
                <w:b/>
                <w:bCs/>
                <w:color w:val="auto"/>
                <w:sz w:val="20"/>
                <w:szCs w:val="20"/>
              </w:rPr>
              <w:t xml:space="preserve"> </w:t>
            </w:r>
            <w:proofErr w:type="spellStart"/>
            <w:r w:rsidRPr="00005E8C">
              <w:rPr>
                <w:b/>
                <w:bCs/>
                <w:color w:val="auto"/>
                <w:sz w:val="20"/>
                <w:szCs w:val="20"/>
              </w:rPr>
              <w:t>көпфункционалды</w:t>
            </w:r>
            <w:proofErr w:type="spellEnd"/>
            <w:r w:rsidRPr="00005E8C">
              <w:rPr>
                <w:b/>
                <w:bCs/>
                <w:color w:val="auto"/>
                <w:sz w:val="20"/>
                <w:szCs w:val="20"/>
              </w:rPr>
              <w:t xml:space="preserve"> </w:t>
            </w:r>
            <w:proofErr w:type="spellStart"/>
            <w:r w:rsidRPr="00005E8C">
              <w:rPr>
                <w:b/>
                <w:bCs/>
                <w:color w:val="auto"/>
                <w:sz w:val="20"/>
                <w:szCs w:val="20"/>
              </w:rPr>
              <w:t>кешендер</w:t>
            </w:r>
            <w:proofErr w:type="spellEnd"/>
            <w:r w:rsidRPr="00005E8C">
              <w:rPr>
                <w:b/>
                <w:bCs/>
                <w:color w:val="auto"/>
                <w:sz w:val="20"/>
                <w:szCs w:val="20"/>
              </w:rPr>
              <w:t xml:space="preserve"> </w:t>
            </w:r>
            <w:proofErr w:type="spellStart"/>
            <w:r w:rsidRPr="00005E8C">
              <w:rPr>
                <w:b/>
                <w:bCs/>
                <w:color w:val="auto"/>
                <w:sz w:val="20"/>
                <w:szCs w:val="20"/>
              </w:rPr>
              <w:t>үшін</w:t>
            </w:r>
            <w:proofErr w:type="spellEnd"/>
            <w:r w:rsidRPr="00005E8C">
              <w:rPr>
                <w:b/>
                <w:bCs/>
                <w:color w:val="auto"/>
                <w:sz w:val="20"/>
                <w:szCs w:val="20"/>
              </w:rPr>
              <w:t xml:space="preserve"> </w:t>
            </w:r>
            <w:proofErr w:type="spellStart"/>
            <w:r w:rsidRPr="00005E8C">
              <w:rPr>
                <w:b/>
                <w:bCs/>
                <w:color w:val="auto"/>
                <w:sz w:val="20"/>
                <w:szCs w:val="20"/>
              </w:rPr>
              <w:t>міндетті</w:t>
            </w:r>
            <w:proofErr w:type="spellEnd"/>
            <w:r w:rsidRPr="00005E8C">
              <w:rPr>
                <w:b/>
                <w:bCs/>
                <w:color w:val="auto"/>
                <w:sz w:val="20"/>
                <w:szCs w:val="20"/>
              </w:rPr>
              <w:t xml:space="preserve"> </w:t>
            </w:r>
            <w:proofErr w:type="spellStart"/>
            <w:r w:rsidRPr="00005E8C">
              <w:rPr>
                <w:b/>
                <w:bCs/>
                <w:color w:val="auto"/>
                <w:sz w:val="20"/>
                <w:szCs w:val="20"/>
              </w:rPr>
              <w:t>шарттар</w:t>
            </w:r>
            <w:proofErr w:type="spellEnd"/>
            <w:r w:rsidRPr="00005E8C">
              <w:rPr>
                <w:b/>
                <w:bCs/>
                <w:color w:val="auto"/>
                <w:sz w:val="20"/>
                <w:szCs w:val="20"/>
              </w:rPr>
              <w:t xml:space="preserve"> </w:t>
            </w:r>
            <w:proofErr w:type="spellStart"/>
            <w:r w:rsidRPr="00005E8C">
              <w:rPr>
                <w:b/>
                <w:bCs/>
                <w:color w:val="auto"/>
                <w:sz w:val="20"/>
                <w:szCs w:val="20"/>
              </w:rPr>
              <w:t>болып</w:t>
            </w:r>
            <w:proofErr w:type="spellEnd"/>
            <w:r w:rsidRPr="00005E8C">
              <w:rPr>
                <w:b/>
                <w:bCs/>
                <w:color w:val="auto"/>
                <w:sz w:val="20"/>
                <w:szCs w:val="20"/>
              </w:rPr>
              <w:t xml:space="preserve"> </w:t>
            </w:r>
            <w:proofErr w:type="spellStart"/>
            <w:r w:rsidRPr="00005E8C">
              <w:rPr>
                <w:b/>
                <w:bCs/>
                <w:color w:val="auto"/>
                <w:sz w:val="20"/>
                <w:szCs w:val="20"/>
              </w:rPr>
              <w:t>табылады</w:t>
            </w:r>
            <w:proofErr w:type="spellEnd"/>
            <w:r w:rsidRPr="00005E8C">
              <w:rPr>
                <w:b/>
                <w:bCs/>
                <w:color w:val="auto"/>
                <w:sz w:val="20"/>
                <w:szCs w:val="20"/>
              </w:rPr>
              <w:t>:</w:t>
            </w:r>
          </w:p>
          <w:p w14:paraId="3991C37D" w14:textId="6473B73E"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ҚР СТ 3836 </w:t>
            </w:r>
            <w:r>
              <w:rPr>
                <w:b/>
                <w:bCs/>
                <w:color w:val="auto"/>
                <w:sz w:val="20"/>
                <w:szCs w:val="20"/>
              </w:rPr>
              <w:t>«</w:t>
            </w:r>
            <w:proofErr w:type="spellStart"/>
            <w:r w:rsidRPr="00005E8C">
              <w:rPr>
                <w:b/>
                <w:bCs/>
                <w:color w:val="auto"/>
                <w:sz w:val="20"/>
                <w:szCs w:val="20"/>
              </w:rPr>
              <w:t>Қазақстанда</w:t>
            </w:r>
            <w:proofErr w:type="spellEnd"/>
            <w:r w:rsidRPr="00005E8C">
              <w:rPr>
                <w:b/>
                <w:bCs/>
                <w:color w:val="auto"/>
                <w:sz w:val="20"/>
                <w:szCs w:val="20"/>
              </w:rPr>
              <w:t xml:space="preserve"> </w:t>
            </w:r>
            <w:proofErr w:type="spellStart"/>
            <w:r w:rsidRPr="00005E8C">
              <w:rPr>
                <w:b/>
                <w:bCs/>
                <w:color w:val="auto"/>
                <w:sz w:val="20"/>
                <w:szCs w:val="20"/>
              </w:rPr>
              <w:t>жасалған</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таңбалау</w:t>
            </w:r>
            <w:proofErr w:type="spellEnd"/>
            <w:r w:rsidRPr="00005E8C">
              <w:rPr>
                <w:b/>
                <w:bCs/>
                <w:color w:val="auto"/>
                <w:sz w:val="20"/>
                <w:szCs w:val="20"/>
              </w:rPr>
              <w:t xml:space="preserve"> </w:t>
            </w:r>
            <w:proofErr w:type="spellStart"/>
            <w:r w:rsidRPr="00005E8C">
              <w:rPr>
                <w:b/>
                <w:bCs/>
                <w:color w:val="auto"/>
                <w:sz w:val="20"/>
                <w:szCs w:val="20"/>
              </w:rPr>
              <w:t>белгісі</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Техникалық</w:t>
            </w:r>
            <w:proofErr w:type="spellEnd"/>
            <w:r w:rsidRPr="00005E8C">
              <w:rPr>
                <w:b/>
                <w:bCs/>
                <w:color w:val="auto"/>
                <w:sz w:val="20"/>
                <w:szCs w:val="20"/>
              </w:rPr>
              <w:t xml:space="preserve"> </w:t>
            </w:r>
            <w:proofErr w:type="spellStart"/>
            <w:r w:rsidRPr="00005E8C">
              <w:rPr>
                <w:b/>
                <w:bCs/>
                <w:color w:val="auto"/>
                <w:sz w:val="20"/>
                <w:szCs w:val="20"/>
              </w:rPr>
              <w:t>талаптар</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ҚР СТ 3837 </w:t>
            </w:r>
            <w:r>
              <w:rPr>
                <w:b/>
                <w:bCs/>
                <w:color w:val="auto"/>
                <w:sz w:val="20"/>
                <w:szCs w:val="20"/>
              </w:rPr>
              <w:t>«</w:t>
            </w:r>
            <w:proofErr w:type="spellStart"/>
            <w:r w:rsidRPr="00005E8C">
              <w:rPr>
                <w:b/>
                <w:bCs/>
                <w:color w:val="auto"/>
                <w:sz w:val="20"/>
                <w:szCs w:val="20"/>
              </w:rPr>
              <w:t>Қазақстанда</w:t>
            </w:r>
            <w:proofErr w:type="spellEnd"/>
            <w:r w:rsidRPr="00005E8C">
              <w:rPr>
                <w:b/>
                <w:bCs/>
                <w:color w:val="auto"/>
                <w:sz w:val="20"/>
                <w:szCs w:val="20"/>
              </w:rPr>
              <w:t xml:space="preserve"> </w:t>
            </w:r>
            <w:proofErr w:type="spellStart"/>
            <w:r w:rsidRPr="00005E8C">
              <w:rPr>
                <w:b/>
                <w:bCs/>
                <w:color w:val="auto"/>
                <w:sz w:val="20"/>
                <w:szCs w:val="20"/>
              </w:rPr>
              <w:t>жасалған</w:t>
            </w:r>
            <w:proofErr w:type="spellEnd"/>
            <w:r w:rsidRPr="00005E8C">
              <w:rPr>
                <w:b/>
                <w:bCs/>
                <w:color w:val="auto"/>
                <w:sz w:val="20"/>
                <w:szCs w:val="20"/>
              </w:rPr>
              <w:t xml:space="preserve">" </w:t>
            </w:r>
            <w:proofErr w:type="spellStart"/>
            <w:r w:rsidRPr="00005E8C">
              <w:rPr>
                <w:b/>
                <w:bCs/>
                <w:color w:val="auto"/>
                <w:sz w:val="20"/>
                <w:szCs w:val="20"/>
              </w:rPr>
              <w:t>таңбалау</w:t>
            </w:r>
            <w:proofErr w:type="spellEnd"/>
            <w:r w:rsidRPr="00005E8C">
              <w:rPr>
                <w:b/>
                <w:bCs/>
                <w:color w:val="auto"/>
                <w:sz w:val="20"/>
                <w:szCs w:val="20"/>
              </w:rPr>
              <w:t xml:space="preserve"> </w:t>
            </w:r>
            <w:proofErr w:type="spellStart"/>
            <w:r w:rsidRPr="00005E8C">
              <w:rPr>
                <w:b/>
                <w:bCs/>
                <w:color w:val="auto"/>
                <w:sz w:val="20"/>
                <w:szCs w:val="20"/>
              </w:rPr>
              <w:t>белгісін</w:t>
            </w:r>
            <w:proofErr w:type="spellEnd"/>
            <w:r w:rsidRPr="00005E8C">
              <w:rPr>
                <w:b/>
                <w:bCs/>
                <w:color w:val="auto"/>
                <w:sz w:val="20"/>
                <w:szCs w:val="20"/>
              </w:rPr>
              <w:t xml:space="preserve"> </w:t>
            </w:r>
            <w:proofErr w:type="spellStart"/>
            <w:r w:rsidRPr="00005E8C">
              <w:rPr>
                <w:b/>
                <w:bCs/>
                <w:color w:val="auto"/>
                <w:sz w:val="20"/>
                <w:szCs w:val="20"/>
              </w:rPr>
              <w:t>қолдану</w:t>
            </w:r>
            <w:proofErr w:type="spellEnd"/>
            <w:r w:rsidRPr="00005E8C">
              <w:rPr>
                <w:b/>
                <w:bCs/>
                <w:color w:val="auto"/>
                <w:sz w:val="20"/>
                <w:szCs w:val="20"/>
              </w:rPr>
              <w:t xml:space="preserve"> </w:t>
            </w:r>
            <w:proofErr w:type="spellStart"/>
            <w:r w:rsidRPr="00005E8C">
              <w:rPr>
                <w:b/>
                <w:bCs/>
                <w:color w:val="auto"/>
                <w:sz w:val="20"/>
                <w:szCs w:val="20"/>
              </w:rPr>
              <w:t>тәртібі</w:t>
            </w:r>
            <w:proofErr w:type="spellEnd"/>
            <w:r w:rsidRPr="00005E8C">
              <w:rPr>
                <w:b/>
                <w:bCs/>
                <w:color w:val="auto"/>
                <w:sz w:val="20"/>
                <w:szCs w:val="20"/>
              </w:rPr>
              <w:t xml:space="preserve">. </w:t>
            </w:r>
            <w:proofErr w:type="spellStart"/>
            <w:r w:rsidRPr="00005E8C">
              <w:rPr>
                <w:b/>
                <w:bCs/>
                <w:color w:val="auto"/>
                <w:sz w:val="20"/>
                <w:szCs w:val="20"/>
              </w:rPr>
              <w:t>Жалпы</w:t>
            </w:r>
            <w:proofErr w:type="spellEnd"/>
            <w:r w:rsidRPr="00005E8C">
              <w:rPr>
                <w:b/>
                <w:bCs/>
                <w:color w:val="auto"/>
                <w:sz w:val="20"/>
                <w:szCs w:val="20"/>
              </w:rPr>
              <w:t xml:space="preserve"> </w:t>
            </w:r>
            <w:proofErr w:type="spellStart"/>
            <w:r w:rsidRPr="00005E8C">
              <w:rPr>
                <w:b/>
                <w:bCs/>
                <w:color w:val="auto"/>
                <w:sz w:val="20"/>
                <w:szCs w:val="20"/>
              </w:rPr>
              <w:t>ережелер</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Қазақстан</w:t>
            </w:r>
            <w:proofErr w:type="spellEnd"/>
            <w:r w:rsidRPr="00005E8C">
              <w:rPr>
                <w:b/>
                <w:bCs/>
                <w:color w:val="auto"/>
                <w:sz w:val="20"/>
                <w:szCs w:val="20"/>
              </w:rPr>
              <w:t xml:space="preserve"> </w:t>
            </w:r>
            <w:proofErr w:type="spellStart"/>
            <w:r w:rsidRPr="00005E8C">
              <w:rPr>
                <w:b/>
                <w:bCs/>
                <w:color w:val="auto"/>
                <w:sz w:val="20"/>
                <w:szCs w:val="20"/>
              </w:rPr>
              <w:t>Республикасы</w:t>
            </w:r>
            <w:proofErr w:type="spellEnd"/>
            <w:r w:rsidRPr="00005E8C">
              <w:rPr>
                <w:b/>
                <w:bCs/>
                <w:color w:val="auto"/>
                <w:sz w:val="20"/>
                <w:szCs w:val="20"/>
              </w:rPr>
              <w:t xml:space="preserve"> </w:t>
            </w:r>
            <w:proofErr w:type="spellStart"/>
            <w:r w:rsidRPr="00005E8C">
              <w:rPr>
                <w:b/>
                <w:bCs/>
                <w:color w:val="auto"/>
                <w:sz w:val="20"/>
                <w:szCs w:val="20"/>
              </w:rPr>
              <w:t>ұлттық</w:t>
            </w:r>
            <w:proofErr w:type="spellEnd"/>
            <w:r w:rsidRPr="00005E8C">
              <w:rPr>
                <w:b/>
                <w:bCs/>
                <w:color w:val="auto"/>
                <w:sz w:val="20"/>
                <w:szCs w:val="20"/>
              </w:rPr>
              <w:t xml:space="preserve"> </w:t>
            </w:r>
            <w:proofErr w:type="spellStart"/>
            <w:r w:rsidRPr="00005E8C">
              <w:rPr>
                <w:b/>
                <w:bCs/>
                <w:color w:val="auto"/>
                <w:sz w:val="20"/>
                <w:szCs w:val="20"/>
              </w:rPr>
              <w:t>стандарттарының</w:t>
            </w:r>
            <w:proofErr w:type="spellEnd"/>
            <w:r w:rsidRPr="00005E8C">
              <w:rPr>
                <w:b/>
                <w:bCs/>
                <w:color w:val="auto"/>
                <w:sz w:val="20"/>
                <w:szCs w:val="20"/>
              </w:rPr>
              <w:t xml:space="preserve"> </w:t>
            </w:r>
            <w:proofErr w:type="spellStart"/>
            <w:r w:rsidRPr="00005E8C">
              <w:rPr>
                <w:b/>
                <w:bCs/>
                <w:color w:val="auto"/>
                <w:sz w:val="20"/>
                <w:szCs w:val="20"/>
              </w:rPr>
              <w:t>талаптарына</w:t>
            </w:r>
            <w:proofErr w:type="spellEnd"/>
            <w:r w:rsidRPr="00005E8C">
              <w:rPr>
                <w:b/>
                <w:bCs/>
                <w:color w:val="auto"/>
                <w:sz w:val="20"/>
                <w:szCs w:val="20"/>
              </w:rPr>
              <w:t xml:space="preserve"> </w:t>
            </w:r>
            <w:proofErr w:type="spellStart"/>
            <w:r w:rsidRPr="00005E8C">
              <w:rPr>
                <w:b/>
                <w:bCs/>
                <w:color w:val="auto"/>
                <w:sz w:val="20"/>
                <w:szCs w:val="20"/>
              </w:rPr>
              <w:t>сәйкес</w:t>
            </w:r>
            <w:proofErr w:type="spellEnd"/>
            <w:r w:rsidRPr="00005E8C">
              <w:rPr>
                <w:b/>
                <w:bCs/>
                <w:color w:val="auto"/>
                <w:sz w:val="20"/>
                <w:szCs w:val="20"/>
              </w:rPr>
              <w:t xml:space="preserve"> </w:t>
            </w:r>
            <w:r>
              <w:rPr>
                <w:b/>
                <w:bCs/>
                <w:color w:val="auto"/>
                <w:sz w:val="20"/>
                <w:szCs w:val="20"/>
              </w:rPr>
              <w:t>«</w:t>
            </w:r>
            <w:proofErr w:type="spellStart"/>
            <w:r w:rsidRPr="00005E8C">
              <w:rPr>
                <w:b/>
                <w:bCs/>
                <w:color w:val="auto"/>
                <w:sz w:val="20"/>
                <w:szCs w:val="20"/>
              </w:rPr>
              <w:t>Қазақстанда</w:t>
            </w:r>
            <w:proofErr w:type="spellEnd"/>
            <w:r w:rsidRPr="00005E8C">
              <w:rPr>
                <w:b/>
                <w:bCs/>
                <w:color w:val="auto"/>
                <w:sz w:val="20"/>
                <w:szCs w:val="20"/>
              </w:rPr>
              <w:t xml:space="preserve"> </w:t>
            </w:r>
            <w:proofErr w:type="spellStart"/>
            <w:r w:rsidRPr="00005E8C">
              <w:rPr>
                <w:b/>
                <w:bCs/>
                <w:color w:val="auto"/>
                <w:sz w:val="20"/>
                <w:szCs w:val="20"/>
              </w:rPr>
              <w:t>жасалған</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таңбасы</w:t>
            </w:r>
            <w:proofErr w:type="spellEnd"/>
            <w:r w:rsidRPr="00005E8C">
              <w:rPr>
                <w:b/>
                <w:bCs/>
                <w:color w:val="auto"/>
                <w:sz w:val="20"/>
                <w:szCs w:val="20"/>
              </w:rPr>
              <w:t xml:space="preserve"> бар </w:t>
            </w:r>
            <w:proofErr w:type="spellStart"/>
            <w:r w:rsidRPr="00005E8C">
              <w:rPr>
                <w:b/>
                <w:bCs/>
                <w:color w:val="auto"/>
                <w:sz w:val="20"/>
                <w:szCs w:val="20"/>
              </w:rPr>
              <w:t>отандық</w:t>
            </w:r>
            <w:proofErr w:type="spellEnd"/>
            <w:r w:rsidRPr="00005E8C">
              <w:rPr>
                <w:b/>
                <w:bCs/>
                <w:color w:val="auto"/>
                <w:sz w:val="20"/>
                <w:szCs w:val="20"/>
              </w:rPr>
              <w:t xml:space="preserve"> </w:t>
            </w:r>
            <w:proofErr w:type="spellStart"/>
            <w:r w:rsidRPr="00005E8C">
              <w:rPr>
                <w:b/>
                <w:bCs/>
                <w:color w:val="auto"/>
                <w:sz w:val="20"/>
                <w:szCs w:val="20"/>
              </w:rPr>
              <w:t>өндірістің</w:t>
            </w:r>
            <w:proofErr w:type="spellEnd"/>
            <w:r w:rsidRPr="00005E8C">
              <w:rPr>
                <w:b/>
                <w:bCs/>
                <w:color w:val="auto"/>
                <w:sz w:val="20"/>
                <w:szCs w:val="20"/>
              </w:rPr>
              <w:t xml:space="preserve"> </w:t>
            </w:r>
            <w:proofErr w:type="spellStart"/>
            <w:r w:rsidRPr="00005E8C">
              <w:rPr>
                <w:b/>
                <w:bCs/>
                <w:color w:val="auto"/>
                <w:sz w:val="20"/>
                <w:szCs w:val="20"/>
              </w:rPr>
              <w:t>азық-түлік</w:t>
            </w:r>
            <w:proofErr w:type="spellEnd"/>
            <w:r w:rsidRPr="00005E8C">
              <w:rPr>
                <w:b/>
                <w:bCs/>
                <w:color w:val="auto"/>
                <w:sz w:val="20"/>
                <w:szCs w:val="20"/>
              </w:rPr>
              <w:t xml:space="preserve"> </w:t>
            </w:r>
            <w:proofErr w:type="spellStart"/>
            <w:r w:rsidRPr="00005E8C">
              <w:rPr>
                <w:b/>
                <w:bCs/>
                <w:color w:val="auto"/>
                <w:sz w:val="20"/>
                <w:szCs w:val="20"/>
              </w:rPr>
              <w:t>емес</w:t>
            </w:r>
            <w:proofErr w:type="spellEnd"/>
            <w:r w:rsidRPr="00005E8C">
              <w:rPr>
                <w:b/>
                <w:bCs/>
                <w:color w:val="auto"/>
                <w:sz w:val="20"/>
                <w:szCs w:val="20"/>
              </w:rPr>
              <w:t xml:space="preserve"> </w:t>
            </w:r>
            <w:proofErr w:type="spellStart"/>
            <w:r w:rsidRPr="00005E8C">
              <w:rPr>
                <w:b/>
                <w:bCs/>
                <w:color w:val="auto"/>
                <w:sz w:val="20"/>
                <w:szCs w:val="20"/>
              </w:rPr>
              <w:t>тауарларын</w:t>
            </w:r>
            <w:proofErr w:type="spellEnd"/>
            <w:r w:rsidRPr="00005E8C">
              <w:rPr>
                <w:b/>
                <w:bCs/>
                <w:color w:val="auto"/>
                <w:sz w:val="20"/>
                <w:szCs w:val="20"/>
              </w:rPr>
              <w:t xml:space="preserve"> </w:t>
            </w:r>
            <w:proofErr w:type="spellStart"/>
            <w:r w:rsidRPr="00005E8C">
              <w:rPr>
                <w:b/>
                <w:bCs/>
                <w:color w:val="auto"/>
                <w:sz w:val="20"/>
                <w:szCs w:val="20"/>
              </w:rPr>
              <w:t>өткізу</w:t>
            </w:r>
            <w:proofErr w:type="spellEnd"/>
            <w:r w:rsidRPr="00005E8C">
              <w:rPr>
                <w:b/>
                <w:bCs/>
                <w:color w:val="auto"/>
                <w:sz w:val="20"/>
                <w:szCs w:val="20"/>
              </w:rPr>
              <w:t xml:space="preserve"> </w:t>
            </w:r>
            <w:proofErr w:type="spellStart"/>
            <w:r w:rsidRPr="00005E8C">
              <w:rPr>
                <w:b/>
                <w:bCs/>
                <w:color w:val="auto"/>
                <w:sz w:val="20"/>
                <w:szCs w:val="20"/>
              </w:rPr>
              <w:t>үшін</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алаңында</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жалпы</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алаңының</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сөре</w:t>
            </w:r>
            <w:proofErr w:type="spellEnd"/>
            <w:r w:rsidRPr="00005E8C">
              <w:rPr>
                <w:b/>
                <w:bCs/>
                <w:color w:val="auto"/>
                <w:sz w:val="20"/>
                <w:szCs w:val="20"/>
              </w:rPr>
              <w:t xml:space="preserve"> </w:t>
            </w:r>
            <w:proofErr w:type="spellStart"/>
            <w:r w:rsidRPr="00005E8C">
              <w:rPr>
                <w:b/>
                <w:bCs/>
                <w:color w:val="auto"/>
                <w:sz w:val="20"/>
                <w:szCs w:val="20"/>
              </w:rPr>
              <w:t>кеңістігінің</w:t>
            </w:r>
            <w:proofErr w:type="spellEnd"/>
            <w:r w:rsidRPr="00005E8C">
              <w:rPr>
                <w:b/>
                <w:bCs/>
                <w:color w:val="auto"/>
                <w:sz w:val="20"/>
                <w:szCs w:val="20"/>
              </w:rPr>
              <w:t xml:space="preserve"> </w:t>
            </w:r>
            <w:proofErr w:type="spellStart"/>
            <w:r w:rsidRPr="00005E8C">
              <w:rPr>
                <w:b/>
                <w:bCs/>
                <w:color w:val="auto"/>
                <w:sz w:val="20"/>
                <w:szCs w:val="20"/>
              </w:rPr>
              <w:t>кемінде</w:t>
            </w:r>
            <w:proofErr w:type="spellEnd"/>
            <w:r w:rsidRPr="00005E8C">
              <w:rPr>
                <w:b/>
                <w:bCs/>
                <w:color w:val="auto"/>
                <w:sz w:val="20"/>
                <w:szCs w:val="20"/>
              </w:rPr>
              <w:t xml:space="preserve"> </w:t>
            </w:r>
            <w:proofErr w:type="spellStart"/>
            <w:r w:rsidRPr="00005E8C">
              <w:rPr>
                <w:b/>
                <w:bCs/>
                <w:color w:val="auto"/>
                <w:sz w:val="20"/>
                <w:szCs w:val="20"/>
              </w:rPr>
              <w:t>жиырма</w:t>
            </w:r>
            <w:proofErr w:type="spellEnd"/>
            <w:r w:rsidRPr="00005E8C">
              <w:rPr>
                <w:b/>
                <w:bCs/>
                <w:color w:val="auto"/>
                <w:sz w:val="20"/>
                <w:szCs w:val="20"/>
              </w:rPr>
              <w:t xml:space="preserve"> </w:t>
            </w:r>
            <w:proofErr w:type="spellStart"/>
            <w:r w:rsidRPr="00005E8C">
              <w:rPr>
                <w:b/>
                <w:bCs/>
                <w:color w:val="auto"/>
                <w:sz w:val="20"/>
                <w:szCs w:val="20"/>
              </w:rPr>
              <w:t>пайызын</w:t>
            </w:r>
            <w:proofErr w:type="spellEnd"/>
            <w:r w:rsidRPr="00005E8C">
              <w:rPr>
                <w:b/>
                <w:bCs/>
                <w:color w:val="auto"/>
                <w:sz w:val="20"/>
                <w:szCs w:val="20"/>
              </w:rPr>
              <w:t xml:space="preserve"> </w:t>
            </w:r>
            <w:proofErr w:type="spellStart"/>
            <w:r w:rsidRPr="00005E8C">
              <w:rPr>
                <w:b/>
                <w:bCs/>
                <w:color w:val="auto"/>
                <w:sz w:val="20"/>
                <w:szCs w:val="20"/>
              </w:rPr>
              <w:t>құрайтын</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алаңында</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сөре</w:t>
            </w:r>
            <w:proofErr w:type="spellEnd"/>
            <w:r w:rsidRPr="00005E8C">
              <w:rPr>
                <w:b/>
                <w:bCs/>
                <w:color w:val="auto"/>
                <w:sz w:val="20"/>
                <w:szCs w:val="20"/>
              </w:rPr>
              <w:t xml:space="preserve"> </w:t>
            </w:r>
            <w:proofErr w:type="spellStart"/>
            <w:r w:rsidRPr="00005E8C">
              <w:rPr>
                <w:b/>
                <w:bCs/>
                <w:color w:val="auto"/>
                <w:sz w:val="20"/>
                <w:szCs w:val="20"/>
              </w:rPr>
              <w:t>кеңістігінде</w:t>
            </w:r>
            <w:proofErr w:type="spellEnd"/>
            <w:r w:rsidRPr="00005E8C">
              <w:rPr>
                <w:b/>
                <w:bCs/>
                <w:color w:val="auto"/>
                <w:sz w:val="20"/>
                <w:szCs w:val="20"/>
              </w:rPr>
              <w:t xml:space="preserve"> </w:t>
            </w:r>
            <w:proofErr w:type="spellStart"/>
            <w:r w:rsidRPr="00005E8C">
              <w:rPr>
                <w:b/>
                <w:bCs/>
                <w:color w:val="auto"/>
                <w:sz w:val="20"/>
                <w:szCs w:val="20"/>
              </w:rPr>
              <w:t>орналастыруды</w:t>
            </w:r>
            <w:proofErr w:type="spellEnd"/>
            <w:r w:rsidRPr="00005E8C">
              <w:rPr>
                <w:b/>
                <w:bCs/>
                <w:color w:val="auto"/>
                <w:sz w:val="20"/>
                <w:szCs w:val="20"/>
              </w:rPr>
              <w:t xml:space="preserve"> </w:t>
            </w:r>
            <w:proofErr w:type="spellStart"/>
            <w:r w:rsidRPr="00005E8C">
              <w:rPr>
                <w:b/>
                <w:bCs/>
                <w:color w:val="auto"/>
                <w:sz w:val="20"/>
                <w:szCs w:val="20"/>
              </w:rPr>
              <w:t>қамтамасыз</w:t>
            </w:r>
            <w:proofErr w:type="spellEnd"/>
            <w:r w:rsidRPr="00005E8C">
              <w:rPr>
                <w:b/>
                <w:bCs/>
                <w:color w:val="auto"/>
                <w:sz w:val="20"/>
                <w:szCs w:val="20"/>
              </w:rPr>
              <w:t xml:space="preserve"> </w:t>
            </w:r>
            <w:proofErr w:type="spellStart"/>
            <w:r w:rsidRPr="00005E8C">
              <w:rPr>
                <w:b/>
                <w:bCs/>
                <w:color w:val="auto"/>
                <w:sz w:val="20"/>
                <w:szCs w:val="20"/>
              </w:rPr>
              <w:t>ету</w:t>
            </w:r>
            <w:proofErr w:type="spellEnd"/>
            <w:r w:rsidRPr="00005E8C">
              <w:rPr>
                <w:b/>
                <w:bCs/>
                <w:color w:val="auto"/>
                <w:sz w:val="20"/>
                <w:szCs w:val="20"/>
              </w:rPr>
              <w:t>;</w:t>
            </w:r>
          </w:p>
          <w:p w14:paraId="745B764E" w14:textId="5C39BC49"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Қазақстан</w:t>
            </w:r>
            <w:proofErr w:type="spellEnd"/>
            <w:r w:rsidRPr="00005E8C">
              <w:rPr>
                <w:b/>
                <w:bCs/>
                <w:color w:val="auto"/>
                <w:sz w:val="20"/>
                <w:szCs w:val="20"/>
              </w:rPr>
              <w:t xml:space="preserve"> </w:t>
            </w:r>
            <w:proofErr w:type="spellStart"/>
            <w:r w:rsidRPr="00005E8C">
              <w:rPr>
                <w:b/>
                <w:bCs/>
                <w:color w:val="auto"/>
                <w:sz w:val="20"/>
                <w:szCs w:val="20"/>
              </w:rPr>
              <w:t>Республикасының</w:t>
            </w:r>
            <w:proofErr w:type="spellEnd"/>
            <w:r w:rsidRPr="00005E8C">
              <w:rPr>
                <w:b/>
                <w:bCs/>
                <w:color w:val="auto"/>
                <w:sz w:val="20"/>
                <w:szCs w:val="20"/>
              </w:rPr>
              <w:t xml:space="preserve"> СТ 3836 </w:t>
            </w:r>
            <w:r>
              <w:rPr>
                <w:b/>
                <w:bCs/>
                <w:color w:val="auto"/>
                <w:sz w:val="20"/>
                <w:szCs w:val="20"/>
              </w:rPr>
              <w:t>«</w:t>
            </w:r>
            <w:proofErr w:type="spellStart"/>
            <w:r w:rsidRPr="00005E8C">
              <w:rPr>
                <w:b/>
                <w:bCs/>
                <w:color w:val="auto"/>
                <w:sz w:val="20"/>
                <w:szCs w:val="20"/>
              </w:rPr>
              <w:t>Қазақстанда</w:t>
            </w:r>
            <w:proofErr w:type="spellEnd"/>
            <w:r w:rsidRPr="00005E8C">
              <w:rPr>
                <w:b/>
                <w:bCs/>
                <w:color w:val="auto"/>
                <w:sz w:val="20"/>
                <w:szCs w:val="20"/>
              </w:rPr>
              <w:t xml:space="preserve"> </w:t>
            </w:r>
            <w:proofErr w:type="spellStart"/>
            <w:r w:rsidRPr="00005E8C">
              <w:rPr>
                <w:b/>
                <w:bCs/>
                <w:color w:val="auto"/>
                <w:sz w:val="20"/>
                <w:szCs w:val="20"/>
              </w:rPr>
              <w:t>жасалған</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таңбалау</w:t>
            </w:r>
            <w:proofErr w:type="spellEnd"/>
            <w:r w:rsidRPr="00005E8C">
              <w:rPr>
                <w:b/>
                <w:bCs/>
                <w:color w:val="auto"/>
                <w:sz w:val="20"/>
                <w:szCs w:val="20"/>
              </w:rPr>
              <w:t xml:space="preserve"> </w:t>
            </w:r>
            <w:proofErr w:type="spellStart"/>
            <w:r w:rsidRPr="00005E8C">
              <w:rPr>
                <w:b/>
                <w:bCs/>
                <w:color w:val="auto"/>
                <w:sz w:val="20"/>
                <w:szCs w:val="20"/>
              </w:rPr>
              <w:t>белгісі</w:t>
            </w:r>
            <w:proofErr w:type="spellEnd"/>
            <w:r w:rsidRPr="00005E8C">
              <w:rPr>
                <w:b/>
                <w:bCs/>
                <w:color w:val="auto"/>
                <w:sz w:val="20"/>
                <w:szCs w:val="20"/>
              </w:rPr>
              <w:t xml:space="preserve">. </w:t>
            </w:r>
            <w:proofErr w:type="spellStart"/>
            <w:r w:rsidRPr="00005E8C">
              <w:rPr>
                <w:b/>
                <w:bCs/>
                <w:color w:val="auto"/>
                <w:sz w:val="20"/>
                <w:szCs w:val="20"/>
              </w:rPr>
              <w:t>Техникалық</w:t>
            </w:r>
            <w:proofErr w:type="spellEnd"/>
            <w:r w:rsidRPr="00005E8C">
              <w:rPr>
                <w:b/>
                <w:bCs/>
                <w:color w:val="auto"/>
                <w:sz w:val="20"/>
                <w:szCs w:val="20"/>
              </w:rPr>
              <w:t xml:space="preserve"> </w:t>
            </w:r>
            <w:proofErr w:type="spellStart"/>
            <w:r w:rsidRPr="00005E8C">
              <w:rPr>
                <w:b/>
                <w:bCs/>
                <w:color w:val="auto"/>
                <w:sz w:val="20"/>
                <w:szCs w:val="20"/>
              </w:rPr>
              <w:t>талаптар</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ҚР СТ 3837 </w:t>
            </w:r>
            <w:r>
              <w:rPr>
                <w:b/>
                <w:bCs/>
                <w:color w:val="auto"/>
                <w:sz w:val="20"/>
                <w:szCs w:val="20"/>
              </w:rPr>
              <w:t>«</w:t>
            </w:r>
            <w:proofErr w:type="spellStart"/>
            <w:r w:rsidRPr="00005E8C">
              <w:rPr>
                <w:b/>
                <w:bCs/>
                <w:color w:val="auto"/>
                <w:sz w:val="20"/>
                <w:szCs w:val="20"/>
              </w:rPr>
              <w:t>Қазақстанда</w:t>
            </w:r>
            <w:proofErr w:type="spellEnd"/>
            <w:r w:rsidRPr="00005E8C">
              <w:rPr>
                <w:b/>
                <w:bCs/>
                <w:color w:val="auto"/>
                <w:sz w:val="20"/>
                <w:szCs w:val="20"/>
              </w:rPr>
              <w:t xml:space="preserve"> </w:t>
            </w:r>
            <w:proofErr w:type="spellStart"/>
            <w:r w:rsidRPr="00005E8C">
              <w:rPr>
                <w:b/>
                <w:bCs/>
                <w:color w:val="auto"/>
                <w:sz w:val="20"/>
                <w:szCs w:val="20"/>
              </w:rPr>
              <w:t>жасалған</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белгісін</w:t>
            </w:r>
            <w:proofErr w:type="spellEnd"/>
            <w:r w:rsidRPr="00005E8C">
              <w:rPr>
                <w:b/>
                <w:bCs/>
                <w:color w:val="auto"/>
                <w:sz w:val="20"/>
                <w:szCs w:val="20"/>
              </w:rPr>
              <w:t xml:space="preserve"> </w:t>
            </w:r>
            <w:proofErr w:type="spellStart"/>
            <w:r w:rsidRPr="00005E8C">
              <w:rPr>
                <w:b/>
                <w:bCs/>
                <w:color w:val="auto"/>
                <w:sz w:val="20"/>
                <w:szCs w:val="20"/>
              </w:rPr>
              <w:t>қолдану</w:t>
            </w:r>
            <w:proofErr w:type="spellEnd"/>
            <w:r w:rsidRPr="00005E8C">
              <w:rPr>
                <w:b/>
                <w:bCs/>
                <w:color w:val="auto"/>
                <w:sz w:val="20"/>
                <w:szCs w:val="20"/>
              </w:rPr>
              <w:t xml:space="preserve"> </w:t>
            </w:r>
            <w:proofErr w:type="spellStart"/>
            <w:r w:rsidRPr="00005E8C">
              <w:rPr>
                <w:b/>
                <w:bCs/>
                <w:color w:val="auto"/>
                <w:sz w:val="20"/>
                <w:szCs w:val="20"/>
              </w:rPr>
              <w:t>тәртібі</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ұлттық</w:t>
            </w:r>
            <w:proofErr w:type="spellEnd"/>
            <w:r w:rsidRPr="00005E8C">
              <w:rPr>
                <w:b/>
                <w:bCs/>
                <w:color w:val="auto"/>
                <w:sz w:val="20"/>
                <w:szCs w:val="20"/>
              </w:rPr>
              <w:t xml:space="preserve"> </w:t>
            </w:r>
            <w:proofErr w:type="spellStart"/>
            <w:r w:rsidRPr="00005E8C">
              <w:rPr>
                <w:b/>
                <w:bCs/>
                <w:color w:val="auto"/>
                <w:sz w:val="20"/>
                <w:szCs w:val="20"/>
              </w:rPr>
              <w:t>стандарттарының</w:t>
            </w:r>
            <w:proofErr w:type="spellEnd"/>
            <w:r w:rsidRPr="00005E8C">
              <w:rPr>
                <w:b/>
                <w:bCs/>
                <w:color w:val="auto"/>
                <w:sz w:val="20"/>
                <w:szCs w:val="20"/>
              </w:rPr>
              <w:t xml:space="preserve"> </w:t>
            </w:r>
            <w:proofErr w:type="spellStart"/>
            <w:r w:rsidRPr="00005E8C">
              <w:rPr>
                <w:b/>
                <w:bCs/>
                <w:color w:val="auto"/>
                <w:sz w:val="20"/>
                <w:szCs w:val="20"/>
              </w:rPr>
              <w:t>талаптарына</w:t>
            </w:r>
            <w:proofErr w:type="spellEnd"/>
            <w:r w:rsidRPr="00005E8C">
              <w:rPr>
                <w:b/>
                <w:bCs/>
                <w:color w:val="auto"/>
                <w:sz w:val="20"/>
                <w:szCs w:val="20"/>
              </w:rPr>
              <w:t xml:space="preserve"> </w:t>
            </w:r>
            <w:proofErr w:type="spellStart"/>
            <w:r w:rsidRPr="00005E8C">
              <w:rPr>
                <w:b/>
                <w:bCs/>
                <w:color w:val="auto"/>
                <w:sz w:val="20"/>
                <w:szCs w:val="20"/>
              </w:rPr>
              <w:t>сәйкес</w:t>
            </w:r>
            <w:proofErr w:type="spellEnd"/>
            <w:r w:rsidRPr="00005E8C">
              <w:rPr>
                <w:b/>
                <w:bCs/>
                <w:color w:val="auto"/>
                <w:sz w:val="20"/>
                <w:szCs w:val="20"/>
              </w:rPr>
              <w:t xml:space="preserve"> </w:t>
            </w:r>
            <w:r>
              <w:rPr>
                <w:b/>
                <w:bCs/>
                <w:color w:val="auto"/>
                <w:sz w:val="20"/>
                <w:szCs w:val="20"/>
              </w:rPr>
              <w:t>«</w:t>
            </w:r>
            <w:proofErr w:type="spellStart"/>
            <w:r w:rsidRPr="00005E8C">
              <w:rPr>
                <w:b/>
                <w:bCs/>
                <w:color w:val="auto"/>
                <w:sz w:val="20"/>
                <w:szCs w:val="20"/>
              </w:rPr>
              <w:t>Қазақстанда</w:t>
            </w:r>
            <w:proofErr w:type="spellEnd"/>
            <w:r w:rsidRPr="00005E8C">
              <w:rPr>
                <w:b/>
                <w:bCs/>
                <w:color w:val="auto"/>
                <w:sz w:val="20"/>
                <w:szCs w:val="20"/>
              </w:rPr>
              <w:t xml:space="preserve"> </w:t>
            </w:r>
            <w:proofErr w:type="spellStart"/>
            <w:r w:rsidRPr="00005E8C">
              <w:rPr>
                <w:b/>
                <w:bCs/>
                <w:color w:val="auto"/>
                <w:sz w:val="20"/>
                <w:szCs w:val="20"/>
              </w:rPr>
              <w:t>жасалған</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деген</w:t>
            </w:r>
            <w:proofErr w:type="spellEnd"/>
            <w:r w:rsidRPr="00005E8C">
              <w:rPr>
                <w:b/>
                <w:bCs/>
                <w:color w:val="auto"/>
                <w:sz w:val="20"/>
                <w:szCs w:val="20"/>
              </w:rPr>
              <w:t xml:space="preserve"> </w:t>
            </w:r>
            <w:proofErr w:type="spellStart"/>
            <w:r w:rsidRPr="00005E8C">
              <w:rPr>
                <w:b/>
                <w:bCs/>
                <w:color w:val="auto"/>
                <w:sz w:val="20"/>
                <w:szCs w:val="20"/>
              </w:rPr>
              <w:t>таңбасы</w:t>
            </w:r>
            <w:proofErr w:type="spellEnd"/>
            <w:r w:rsidRPr="00005E8C">
              <w:rPr>
                <w:b/>
                <w:bCs/>
                <w:color w:val="auto"/>
                <w:sz w:val="20"/>
                <w:szCs w:val="20"/>
              </w:rPr>
              <w:t xml:space="preserve"> бар </w:t>
            </w:r>
            <w:proofErr w:type="spellStart"/>
            <w:r w:rsidRPr="00005E8C">
              <w:rPr>
                <w:b/>
                <w:bCs/>
                <w:color w:val="auto"/>
                <w:sz w:val="20"/>
                <w:szCs w:val="20"/>
              </w:rPr>
              <w:t>отандық</w:t>
            </w:r>
            <w:proofErr w:type="spellEnd"/>
            <w:r w:rsidRPr="00005E8C">
              <w:rPr>
                <w:b/>
                <w:bCs/>
                <w:color w:val="auto"/>
                <w:sz w:val="20"/>
                <w:szCs w:val="20"/>
              </w:rPr>
              <w:t xml:space="preserve"> </w:t>
            </w:r>
            <w:proofErr w:type="spellStart"/>
            <w:r w:rsidRPr="00005E8C">
              <w:rPr>
                <w:b/>
                <w:bCs/>
                <w:color w:val="auto"/>
                <w:sz w:val="20"/>
                <w:szCs w:val="20"/>
              </w:rPr>
              <w:t>өндірістің</w:t>
            </w:r>
            <w:proofErr w:type="spellEnd"/>
            <w:r w:rsidRPr="00005E8C">
              <w:rPr>
                <w:b/>
                <w:bCs/>
                <w:color w:val="auto"/>
                <w:sz w:val="20"/>
                <w:szCs w:val="20"/>
              </w:rPr>
              <w:t xml:space="preserve"> </w:t>
            </w:r>
            <w:proofErr w:type="spellStart"/>
            <w:r w:rsidRPr="00005E8C">
              <w:rPr>
                <w:b/>
                <w:bCs/>
                <w:color w:val="auto"/>
                <w:sz w:val="20"/>
                <w:szCs w:val="20"/>
              </w:rPr>
              <w:t>тамақ</w:t>
            </w:r>
            <w:proofErr w:type="spellEnd"/>
            <w:r w:rsidRPr="00005E8C">
              <w:rPr>
                <w:b/>
                <w:bCs/>
                <w:color w:val="auto"/>
                <w:sz w:val="20"/>
                <w:szCs w:val="20"/>
              </w:rPr>
              <w:t xml:space="preserve"> </w:t>
            </w:r>
            <w:proofErr w:type="spellStart"/>
            <w:r w:rsidRPr="00005E8C">
              <w:rPr>
                <w:b/>
                <w:bCs/>
                <w:color w:val="auto"/>
                <w:sz w:val="20"/>
                <w:szCs w:val="20"/>
              </w:rPr>
              <w:t>өнімдерін</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алаңында</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жалпы</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алаңының</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сөре</w:t>
            </w:r>
            <w:proofErr w:type="spellEnd"/>
            <w:r w:rsidRPr="00005E8C">
              <w:rPr>
                <w:b/>
                <w:bCs/>
                <w:color w:val="auto"/>
                <w:sz w:val="20"/>
                <w:szCs w:val="20"/>
              </w:rPr>
              <w:t xml:space="preserve"> </w:t>
            </w:r>
            <w:proofErr w:type="spellStart"/>
            <w:r w:rsidRPr="00005E8C">
              <w:rPr>
                <w:b/>
                <w:bCs/>
                <w:color w:val="auto"/>
                <w:sz w:val="20"/>
                <w:szCs w:val="20"/>
              </w:rPr>
              <w:t>кеңістігінің</w:t>
            </w:r>
            <w:proofErr w:type="spellEnd"/>
            <w:r w:rsidRPr="00005E8C">
              <w:rPr>
                <w:b/>
                <w:bCs/>
                <w:color w:val="auto"/>
                <w:sz w:val="20"/>
                <w:szCs w:val="20"/>
              </w:rPr>
              <w:t xml:space="preserve"> </w:t>
            </w:r>
            <w:proofErr w:type="spellStart"/>
            <w:r w:rsidRPr="00005E8C">
              <w:rPr>
                <w:b/>
                <w:bCs/>
                <w:color w:val="auto"/>
                <w:sz w:val="20"/>
                <w:szCs w:val="20"/>
              </w:rPr>
              <w:t>кемінде</w:t>
            </w:r>
            <w:proofErr w:type="spellEnd"/>
            <w:r w:rsidRPr="00005E8C">
              <w:rPr>
                <w:b/>
                <w:bCs/>
                <w:color w:val="auto"/>
                <w:sz w:val="20"/>
                <w:szCs w:val="20"/>
              </w:rPr>
              <w:t xml:space="preserve"> </w:t>
            </w:r>
            <w:proofErr w:type="spellStart"/>
            <w:r w:rsidRPr="00005E8C">
              <w:rPr>
                <w:b/>
                <w:bCs/>
                <w:color w:val="auto"/>
                <w:sz w:val="20"/>
                <w:szCs w:val="20"/>
              </w:rPr>
              <w:t>жиырма</w:t>
            </w:r>
            <w:proofErr w:type="spellEnd"/>
            <w:r w:rsidRPr="00005E8C">
              <w:rPr>
                <w:b/>
                <w:bCs/>
                <w:color w:val="auto"/>
                <w:sz w:val="20"/>
                <w:szCs w:val="20"/>
              </w:rPr>
              <w:t xml:space="preserve"> </w:t>
            </w:r>
            <w:proofErr w:type="spellStart"/>
            <w:r w:rsidRPr="00005E8C">
              <w:rPr>
                <w:b/>
                <w:bCs/>
                <w:color w:val="auto"/>
                <w:sz w:val="20"/>
                <w:szCs w:val="20"/>
              </w:rPr>
              <w:t>пайызын</w:t>
            </w:r>
            <w:proofErr w:type="spellEnd"/>
            <w:r w:rsidRPr="00005E8C">
              <w:rPr>
                <w:b/>
                <w:bCs/>
                <w:color w:val="auto"/>
                <w:sz w:val="20"/>
                <w:szCs w:val="20"/>
              </w:rPr>
              <w:t xml:space="preserve"> </w:t>
            </w:r>
            <w:proofErr w:type="spellStart"/>
            <w:r w:rsidRPr="00005E8C">
              <w:rPr>
                <w:b/>
                <w:bCs/>
                <w:color w:val="auto"/>
                <w:sz w:val="20"/>
                <w:szCs w:val="20"/>
              </w:rPr>
              <w:t>құрайтын</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алаңында</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сөре</w:t>
            </w:r>
            <w:proofErr w:type="spellEnd"/>
            <w:r w:rsidRPr="00005E8C">
              <w:rPr>
                <w:b/>
                <w:bCs/>
                <w:color w:val="auto"/>
                <w:sz w:val="20"/>
                <w:szCs w:val="20"/>
              </w:rPr>
              <w:t xml:space="preserve"> </w:t>
            </w:r>
            <w:proofErr w:type="spellStart"/>
            <w:r w:rsidRPr="00005E8C">
              <w:rPr>
                <w:b/>
                <w:bCs/>
                <w:color w:val="auto"/>
                <w:sz w:val="20"/>
                <w:szCs w:val="20"/>
              </w:rPr>
              <w:t>кеңістігінде</w:t>
            </w:r>
            <w:proofErr w:type="spellEnd"/>
            <w:r w:rsidRPr="00005E8C">
              <w:rPr>
                <w:b/>
                <w:bCs/>
                <w:color w:val="auto"/>
                <w:sz w:val="20"/>
                <w:szCs w:val="20"/>
              </w:rPr>
              <w:t xml:space="preserve"> </w:t>
            </w:r>
            <w:proofErr w:type="spellStart"/>
            <w:r w:rsidRPr="00005E8C">
              <w:rPr>
                <w:b/>
                <w:bCs/>
                <w:color w:val="auto"/>
                <w:sz w:val="20"/>
                <w:szCs w:val="20"/>
              </w:rPr>
              <w:t>өткізу</w:t>
            </w:r>
            <w:proofErr w:type="spellEnd"/>
            <w:r w:rsidRPr="00005E8C">
              <w:rPr>
                <w:b/>
                <w:bCs/>
                <w:color w:val="auto"/>
                <w:sz w:val="20"/>
                <w:szCs w:val="20"/>
              </w:rPr>
              <w:t xml:space="preserve"> </w:t>
            </w:r>
            <w:proofErr w:type="spellStart"/>
            <w:r w:rsidRPr="00005E8C">
              <w:rPr>
                <w:b/>
                <w:bCs/>
                <w:color w:val="auto"/>
                <w:sz w:val="20"/>
                <w:szCs w:val="20"/>
              </w:rPr>
              <w:t>үшін</w:t>
            </w:r>
            <w:proofErr w:type="spellEnd"/>
            <w:r w:rsidRPr="00005E8C">
              <w:rPr>
                <w:b/>
                <w:bCs/>
                <w:color w:val="auto"/>
                <w:sz w:val="20"/>
                <w:szCs w:val="20"/>
              </w:rPr>
              <w:t xml:space="preserve"> </w:t>
            </w:r>
            <w:proofErr w:type="spellStart"/>
            <w:r w:rsidRPr="00005E8C">
              <w:rPr>
                <w:b/>
                <w:bCs/>
                <w:color w:val="auto"/>
                <w:sz w:val="20"/>
                <w:szCs w:val="20"/>
              </w:rPr>
              <w:t>қосымша</w:t>
            </w:r>
            <w:proofErr w:type="spellEnd"/>
            <w:r w:rsidRPr="00005E8C">
              <w:rPr>
                <w:b/>
                <w:bCs/>
                <w:color w:val="auto"/>
                <w:sz w:val="20"/>
                <w:szCs w:val="20"/>
              </w:rPr>
              <w:t xml:space="preserve"> </w:t>
            </w:r>
            <w:proofErr w:type="spellStart"/>
            <w:r w:rsidRPr="00005E8C">
              <w:rPr>
                <w:b/>
                <w:bCs/>
                <w:color w:val="auto"/>
                <w:sz w:val="20"/>
                <w:szCs w:val="20"/>
              </w:rPr>
              <w:t>орналастыруды</w:t>
            </w:r>
            <w:proofErr w:type="spellEnd"/>
            <w:r w:rsidRPr="00005E8C">
              <w:rPr>
                <w:b/>
                <w:bCs/>
                <w:color w:val="auto"/>
                <w:sz w:val="20"/>
                <w:szCs w:val="20"/>
              </w:rPr>
              <w:t xml:space="preserve"> </w:t>
            </w:r>
            <w:proofErr w:type="spellStart"/>
            <w:r w:rsidRPr="00005E8C">
              <w:rPr>
                <w:b/>
                <w:bCs/>
                <w:color w:val="auto"/>
                <w:sz w:val="20"/>
                <w:szCs w:val="20"/>
              </w:rPr>
              <w:t>қамтамасыз</w:t>
            </w:r>
            <w:proofErr w:type="spellEnd"/>
            <w:r w:rsidRPr="00005E8C">
              <w:rPr>
                <w:b/>
                <w:bCs/>
                <w:color w:val="auto"/>
                <w:sz w:val="20"/>
                <w:szCs w:val="20"/>
              </w:rPr>
              <w:t xml:space="preserve"> </w:t>
            </w:r>
            <w:proofErr w:type="spellStart"/>
            <w:r w:rsidRPr="00005E8C">
              <w:rPr>
                <w:b/>
                <w:bCs/>
                <w:color w:val="auto"/>
                <w:sz w:val="20"/>
                <w:szCs w:val="20"/>
              </w:rPr>
              <w:t>ету</w:t>
            </w:r>
            <w:proofErr w:type="spellEnd"/>
            <w:r w:rsidRPr="00005E8C">
              <w:rPr>
                <w:b/>
                <w:bCs/>
                <w:color w:val="auto"/>
                <w:sz w:val="20"/>
                <w:szCs w:val="20"/>
              </w:rPr>
              <w:t>;</w:t>
            </w:r>
          </w:p>
          <w:p w14:paraId="0849BFEB" w14:textId="5B284893"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объектінің</w:t>
            </w:r>
            <w:proofErr w:type="spellEnd"/>
            <w:r w:rsidRPr="00005E8C">
              <w:rPr>
                <w:b/>
                <w:bCs/>
                <w:color w:val="auto"/>
                <w:sz w:val="20"/>
                <w:szCs w:val="20"/>
              </w:rPr>
              <w:t xml:space="preserve"> </w:t>
            </w:r>
            <w:proofErr w:type="spellStart"/>
            <w:r w:rsidRPr="00005E8C">
              <w:rPr>
                <w:b/>
                <w:bCs/>
                <w:color w:val="auto"/>
                <w:sz w:val="20"/>
                <w:szCs w:val="20"/>
              </w:rPr>
              <w:t>аумағында</w:t>
            </w:r>
            <w:proofErr w:type="spellEnd"/>
            <w:r w:rsidRPr="00005E8C">
              <w:rPr>
                <w:b/>
                <w:bCs/>
                <w:color w:val="auto"/>
                <w:sz w:val="20"/>
                <w:szCs w:val="20"/>
              </w:rPr>
              <w:t xml:space="preserve"> </w:t>
            </w:r>
            <w:proofErr w:type="spellStart"/>
            <w:r w:rsidRPr="00005E8C">
              <w:rPr>
                <w:b/>
                <w:bCs/>
                <w:color w:val="auto"/>
                <w:sz w:val="20"/>
                <w:szCs w:val="20"/>
              </w:rPr>
              <w:t>азық-түлік</w:t>
            </w:r>
            <w:proofErr w:type="spellEnd"/>
            <w:r w:rsidRPr="00005E8C">
              <w:rPr>
                <w:b/>
                <w:bCs/>
                <w:color w:val="auto"/>
                <w:sz w:val="20"/>
                <w:szCs w:val="20"/>
              </w:rPr>
              <w:t xml:space="preserve"> </w:t>
            </w:r>
            <w:proofErr w:type="spellStart"/>
            <w:r w:rsidRPr="00005E8C">
              <w:rPr>
                <w:b/>
                <w:bCs/>
                <w:color w:val="auto"/>
                <w:sz w:val="20"/>
                <w:szCs w:val="20"/>
              </w:rPr>
              <w:t>тауарларын</w:t>
            </w:r>
            <w:proofErr w:type="spellEnd"/>
            <w:r w:rsidRPr="00005E8C">
              <w:rPr>
                <w:b/>
                <w:bCs/>
                <w:color w:val="auto"/>
                <w:sz w:val="20"/>
                <w:szCs w:val="20"/>
              </w:rPr>
              <w:t xml:space="preserve">, </w:t>
            </w:r>
            <w:proofErr w:type="spellStart"/>
            <w:r w:rsidRPr="00005E8C">
              <w:rPr>
                <w:b/>
                <w:bCs/>
                <w:color w:val="auto"/>
                <w:sz w:val="20"/>
                <w:szCs w:val="20"/>
              </w:rPr>
              <w:t>оның</w:t>
            </w:r>
            <w:proofErr w:type="spellEnd"/>
            <w:r w:rsidRPr="00005E8C">
              <w:rPr>
                <w:b/>
                <w:bCs/>
                <w:color w:val="auto"/>
                <w:sz w:val="20"/>
                <w:szCs w:val="20"/>
              </w:rPr>
              <w:t xml:space="preserve"> </w:t>
            </w:r>
            <w:proofErr w:type="spellStart"/>
            <w:r w:rsidRPr="00005E8C">
              <w:rPr>
                <w:b/>
                <w:bCs/>
                <w:color w:val="auto"/>
                <w:sz w:val="20"/>
                <w:szCs w:val="20"/>
              </w:rPr>
              <w:t>ішінде</w:t>
            </w:r>
            <w:proofErr w:type="spellEnd"/>
            <w:r w:rsidRPr="00005E8C">
              <w:rPr>
                <w:b/>
                <w:bCs/>
                <w:color w:val="auto"/>
                <w:sz w:val="20"/>
                <w:szCs w:val="20"/>
              </w:rPr>
              <w:t xml:space="preserve"> </w:t>
            </w:r>
            <w:proofErr w:type="spellStart"/>
            <w:r w:rsidRPr="00005E8C">
              <w:rPr>
                <w:b/>
                <w:bCs/>
                <w:color w:val="auto"/>
                <w:sz w:val="20"/>
                <w:szCs w:val="20"/>
              </w:rPr>
              <w:t>әлеуметтік</w:t>
            </w:r>
            <w:proofErr w:type="spellEnd"/>
            <w:r w:rsidRPr="00005E8C">
              <w:rPr>
                <w:b/>
                <w:bCs/>
                <w:color w:val="auto"/>
                <w:sz w:val="20"/>
                <w:szCs w:val="20"/>
              </w:rPr>
              <w:t xml:space="preserve"> </w:t>
            </w:r>
            <w:proofErr w:type="spellStart"/>
            <w:r w:rsidRPr="00005E8C">
              <w:rPr>
                <w:b/>
                <w:bCs/>
                <w:color w:val="auto"/>
                <w:sz w:val="20"/>
                <w:szCs w:val="20"/>
              </w:rPr>
              <w:t>маңызы</w:t>
            </w:r>
            <w:proofErr w:type="spellEnd"/>
            <w:r w:rsidRPr="00005E8C">
              <w:rPr>
                <w:b/>
                <w:bCs/>
                <w:color w:val="auto"/>
                <w:sz w:val="20"/>
                <w:szCs w:val="20"/>
              </w:rPr>
              <w:t xml:space="preserve"> бар </w:t>
            </w:r>
            <w:proofErr w:type="spellStart"/>
            <w:r w:rsidRPr="00005E8C">
              <w:rPr>
                <w:b/>
                <w:bCs/>
                <w:color w:val="auto"/>
                <w:sz w:val="20"/>
                <w:szCs w:val="20"/>
              </w:rPr>
              <w:t>тауарларын</w:t>
            </w:r>
            <w:proofErr w:type="spellEnd"/>
            <w:r w:rsidRPr="00005E8C">
              <w:rPr>
                <w:b/>
                <w:bCs/>
                <w:color w:val="auto"/>
                <w:sz w:val="20"/>
                <w:szCs w:val="20"/>
              </w:rPr>
              <w:t xml:space="preserve"> </w:t>
            </w:r>
            <w:proofErr w:type="spellStart"/>
            <w:r w:rsidRPr="00005E8C">
              <w:rPr>
                <w:b/>
                <w:bCs/>
                <w:color w:val="auto"/>
                <w:sz w:val="20"/>
                <w:szCs w:val="20"/>
              </w:rPr>
              <w:t>өткізу</w:t>
            </w:r>
            <w:proofErr w:type="spellEnd"/>
            <w:r w:rsidRPr="00005E8C">
              <w:rPr>
                <w:b/>
                <w:bCs/>
                <w:color w:val="auto"/>
                <w:sz w:val="20"/>
                <w:szCs w:val="20"/>
              </w:rPr>
              <w:t>;</w:t>
            </w:r>
          </w:p>
          <w:p w14:paraId="0B136857" w14:textId="2D9C9704"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lastRenderedPageBreak/>
              <w:t xml:space="preserve">ҚР СТ 3833 </w:t>
            </w:r>
            <w:r>
              <w:rPr>
                <w:b/>
                <w:bCs/>
                <w:color w:val="auto"/>
                <w:sz w:val="20"/>
                <w:szCs w:val="20"/>
              </w:rPr>
              <w:t>«</w:t>
            </w:r>
            <w:proofErr w:type="spellStart"/>
            <w:r w:rsidRPr="00005E8C">
              <w:rPr>
                <w:b/>
                <w:bCs/>
                <w:color w:val="auto"/>
                <w:sz w:val="20"/>
                <w:szCs w:val="20"/>
              </w:rPr>
              <w:t>Тауарлар</w:t>
            </w:r>
            <w:proofErr w:type="spellEnd"/>
            <w:r w:rsidRPr="00005E8C">
              <w:rPr>
                <w:b/>
                <w:bCs/>
                <w:color w:val="auto"/>
                <w:sz w:val="20"/>
                <w:szCs w:val="20"/>
              </w:rPr>
              <w:t xml:space="preserve"> мен </w:t>
            </w:r>
            <w:proofErr w:type="spellStart"/>
            <w:r w:rsidRPr="00005E8C">
              <w:rPr>
                <w:b/>
                <w:bCs/>
                <w:color w:val="auto"/>
                <w:sz w:val="20"/>
                <w:szCs w:val="20"/>
              </w:rPr>
              <w:t>қызметтерді</w:t>
            </w:r>
            <w:proofErr w:type="spellEnd"/>
            <w:r w:rsidRPr="00005E8C">
              <w:rPr>
                <w:b/>
                <w:bCs/>
                <w:color w:val="auto"/>
                <w:sz w:val="20"/>
                <w:szCs w:val="20"/>
              </w:rPr>
              <w:t xml:space="preserve"> </w:t>
            </w:r>
            <w:proofErr w:type="spellStart"/>
            <w:r w:rsidRPr="00005E8C">
              <w:rPr>
                <w:b/>
                <w:bCs/>
                <w:color w:val="auto"/>
                <w:sz w:val="20"/>
                <w:szCs w:val="20"/>
              </w:rPr>
              <w:t>сәйкестендіру</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оларды</w:t>
            </w:r>
            <w:proofErr w:type="spellEnd"/>
            <w:r w:rsidRPr="00005E8C">
              <w:rPr>
                <w:b/>
                <w:bCs/>
                <w:color w:val="auto"/>
                <w:sz w:val="20"/>
                <w:szCs w:val="20"/>
              </w:rPr>
              <w:t xml:space="preserve"> </w:t>
            </w:r>
            <w:proofErr w:type="spellStart"/>
            <w:r w:rsidRPr="00005E8C">
              <w:rPr>
                <w:b/>
                <w:bCs/>
                <w:color w:val="auto"/>
                <w:sz w:val="20"/>
                <w:szCs w:val="20"/>
              </w:rPr>
              <w:t>кодификациялау</w:t>
            </w:r>
            <w:proofErr w:type="spellEnd"/>
            <w:r w:rsidRPr="00005E8C">
              <w:rPr>
                <w:b/>
                <w:bCs/>
                <w:color w:val="auto"/>
                <w:sz w:val="20"/>
                <w:szCs w:val="20"/>
              </w:rPr>
              <w:t xml:space="preserve"> </w:t>
            </w:r>
            <w:proofErr w:type="spellStart"/>
            <w:r w:rsidRPr="00005E8C">
              <w:rPr>
                <w:b/>
                <w:bCs/>
                <w:color w:val="auto"/>
                <w:sz w:val="20"/>
                <w:szCs w:val="20"/>
              </w:rPr>
              <w:t>тәртібі</w:t>
            </w:r>
            <w:proofErr w:type="spellEnd"/>
            <w:r w:rsidRPr="00005E8C">
              <w:rPr>
                <w:b/>
                <w:bCs/>
                <w:color w:val="auto"/>
                <w:sz w:val="20"/>
                <w:szCs w:val="20"/>
              </w:rPr>
              <w:t xml:space="preserve">. </w:t>
            </w:r>
            <w:proofErr w:type="spellStart"/>
            <w:r w:rsidRPr="00005E8C">
              <w:rPr>
                <w:b/>
                <w:bCs/>
                <w:color w:val="auto"/>
                <w:sz w:val="20"/>
                <w:szCs w:val="20"/>
              </w:rPr>
              <w:t>Негізгі</w:t>
            </w:r>
            <w:proofErr w:type="spellEnd"/>
            <w:r w:rsidRPr="00005E8C">
              <w:rPr>
                <w:b/>
                <w:bCs/>
                <w:color w:val="auto"/>
                <w:sz w:val="20"/>
                <w:szCs w:val="20"/>
              </w:rPr>
              <w:t xml:space="preserve"> </w:t>
            </w:r>
            <w:proofErr w:type="spellStart"/>
            <w:r w:rsidRPr="00005E8C">
              <w:rPr>
                <w:b/>
                <w:bCs/>
                <w:color w:val="auto"/>
                <w:sz w:val="20"/>
                <w:szCs w:val="20"/>
              </w:rPr>
              <w:t>ережелер</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ұлттық</w:t>
            </w:r>
            <w:proofErr w:type="spellEnd"/>
            <w:r w:rsidRPr="00005E8C">
              <w:rPr>
                <w:b/>
                <w:bCs/>
                <w:color w:val="auto"/>
                <w:sz w:val="20"/>
                <w:szCs w:val="20"/>
              </w:rPr>
              <w:t xml:space="preserve"> </w:t>
            </w:r>
            <w:proofErr w:type="spellStart"/>
            <w:r w:rsidRPr="00005E8C">
              <w:rPr>
                <w:b/>
                <w:bCs/>
                <w:color w:val="auto"/>
                <w:sz w:val="20"/>
                <w:szCs w:val="20"/>
              </w:rPr>
              <w:t>стандартына</w:t>
            </w:r>
            <w:proofErr w:type="spellEnd"/>
            <w:r w:rsidRPr="00005E8C">
              <w:rPr>
                <w:b/>
                <w:bCs/>
                <w:color w:val="auto"/>
                <w:sz w:val="20"/>
                <w:szCs w:val="20"/>
              </w:rPr>
              <w:t xml:space="preserve"> </w:t>
            </w:r>
            <w:proofErr w:type="spellStart"/>
            <w:r w:rsidRPr="00005E8C">
              <w:rPr>
                <w:b/>
                <w:bCs/>
                <w:color w:val="auto"/>
                <w:sz w:val="20"/>
                <w:szCs w:val="20"/>
              </w:rPr>
              <w:t>сәйкес</w:t>
            </w:r>
            <w:proofErr w:type="spellEnd"/>
            <w:r w:rsidRPr="00005E8C">
              <w:rPr>
                <w:b/>
                <w:bCs/>
                <w:color w:val="auto"/>
                <w:sz w:val="20"/>
                <w:szCs w:val="20"/>
              </w:rPr>
              <w:t xml:space="preserve"> </w:t>
            </w:r>
            <w:proofErr w:type="spellStart"/>
            <w:r w:rsidRPr="00005E8C">
              <w:rPr>
                <w:b/>
                <w:bCs/>
                <w:color w:val="auto"/>
                <w:sz w:val="20"/>
                <w:szCs w:val="20"/>
              </w:rPr>
              <w:t>тауарлардың</w:t>
            </w:r>
            <w:proofErr w:type="spellEnd"/>
            <w:r w:rsidRPr="00005E8C">
              <w:rPr>
                <w:b/>
                <w:bCs/>
                <w:color w:val="auto"/>
                <w:sz w:val="20"/>
                <w:szCs w:val="20"/>
              </w:rPr>
              <w:t xml:space="preserve"> </w:t>
            </w:r>
            <w:proofErr w:type="spellStart"/>
            <w:r w:rsidRPr="00005E8C">
              <w:rPr>
                <w:b/>
                <w:bCs/>
                <w:color w:val="auto"/>
                <w:sz w:val="20"/>
                <w:szCs w:val="20"/>
              </w:rPr>
              <w:t>ұлттық</w:t>
            </w:r>
            <w:proofErr w:type="spellEnd"/>
            <w:r w:rsidRPr="00005E8C">
              <w:rPr>
                <w:b/>
                <w:bCs/>
                <w:color w:val="auto"/>
                <w:sz w:val="20"/>
                <w:szCs w:val="20"/>
              </w:rPr>
              <w:t xml:space="preserve"> </w:t>
            </w:r>
            <w:proofErr w:type="spellStart"/>
            <w:r w:rsidRPr="00005E8C">
              <w:rPr>
                <w:b/>
                <w:bCs/>
                <w:color w:val="auto"/>
                <w:sz w:val="20"/>
                <w:szCs w:val="20"/>
              </w:rPr>
              <w:t>каталогын</w:t>
            </w:r>
            <w:proofErr w:type="spellEnd"/>
            <w:r w:rsidRPr="00005E8C">
              <w:rPr>
                <w:b/>
                <w:bCs/>
                <w:color w:val="auto"/>
                <w:sz w:val="20"/>
                <w:szCs w:val="20"/>
              </w:rPr>
              <w:t xml:space="preserve"> </w:t>
            </w:r>
            <w:proofErr w:type="spellStart"/>
            <w:r w:rsidRPr="00005E8C">
              <w:rPr>
                <w:b/>
                <w:bCs/>
                <w:color w:val="auto"/>
                <w:sz w:val="20"/>
                <w:szCs w:val="20"/>
              </w:rPr>
              <w:t>қолдану</w:t>
            </w:r>
            <w:proofErr w:type="spellEnd"/>
            <w:r w:rsidRPr="00005E8C">
              <w:rPr>
                <w:b/>
                <w:bCs/>
                <w:color w:val="auto"/>
                <w:sz w:val="20"/>
                <w:szCs w:val="20"/>
              </w:rPr>
              <w:t>.</w:t>
            </w:r>
          </w:p>
          <w:p w14:paraId="614321E8" w14:textId="230CCA2A"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Осы </w:t>
            </w:r>
            <w:proofErr w:type="spellStart"/>
            <w:r w:rsidRPr="00005E8C">
              <w:rPr>
                <w:b/>
                <w:bCs/>
                <w:color w:val="auto"/>
                <w:sz w:val="20"/>
                <w:szCs w:val="20"/>
              </w:rPr>
              <w:t>көлемде</w:t>
            </w:r>
            <w:proofErr w:type="spellEnd"/>
            <w:r w:rsidRPr="00005E8C">
              <w:rPr>
                <w:b/>
                <w:bCs/>
                <w:color w:val="auto"/>
                <w:sz w:val="20"/>
                <w:szCs w:val="20"/>
              </w:rPr>
              <w:t xml:space="preserve"> </w:t>
            </w:r>
            <w:proofErr w:type="spellStart"/>
            <w:r w:rsidRPr="00005E8C">
              <w:rPr>
                <w:b/>
                <w:bCs/>
                <w:color w:val="auto"/>
                <w:sz w:val="20"/>
                <w:szCs w:val="20"/>
              </w:rPr>
              <w:t>отандық</w:t>
            </w:r>
            <w:proofErr w:type="spellEnd"/>
            <w:r w:rsidRPr="00005E8C">
              <w:rPr>
                <w:b/>
                <w:bCs/>
                <w:color w:val="auto"/>
                <w:sz w:val="20"/>
                <w:szCs w:val="20"/>
              </w:rPr>
              <w:t xml:space="preserve"> </w:t>
            </w:r>
            <w:proofErr w:type="spellStart"/>
            <w:r w:rsidRPr="00005E8C">
              <w:rPr>
                <w:b/>
                <w:bCs/>
                <w:color w:val="auto"/>
                <w:sz w:val="20"/>
                <w:szCs w:val="20"/>
              </w:rPr>
              <w:t>өндірістің</w:t>
            </w:r>
            <w:proofErr w:type="spellEnd"/>
            <w:r w:rsidRPr="00005E8C">
              <w:rPr>
                <w:b/>
                <w:bCs/>
                <w:color w:val="auto"/>
                <w:sz w:val="20"/>
                <w:szCs w:val="20"/>
              </w:rPr>
              <w:t xml:space="preserve"> </w:t>
            </w:r>
            <w:proofErr w:type="spellStart"/>
            <w:r w:rsidRPr="00005E8C">
              <w:rPr>
                <w:b/>
                <w:bCs/>
                <w:color w:val="auto"/>
                <w:sz w:val="20"/>
                <w:szCs w:val="20"/>
              </w:rPr>
              <w:t>азық-түлік</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азық-түлік</w:t>
            </w:r>
            <w:proofErr w:type="spellEnd"/>
            <w:r w:rsidRPr="00005E8C">
              <w:rPr>
                <w:b/>
                <w:bCs/>
                <w:color w:val="auto"/>
                <w:sz w:val="20"/>
                <w:szCs w:val="20"/>
              </w:rPr>
              <w:t xml:space="preserve"> </w:t>
            </w:r>
            <w:proofErr w:type="spellStart"/>
            <w:r w:rsidRPr="00005E8C">
              <w:rPr>
                <w:b/>
                <w:bCs/>
                <w:color w:val="auto"/>
                <w:sz w:val="20"/>
                <w:szCs w:val="20"/>
              </w:rPr>
              <w:t>емес</w:t>
            </w:r>
            <w:proofErr w:type="spellEnd"/>
            <w:r w:rsidRPr="00005E8C">
              <w:rPr>
                <w:b/>
                <w:bCs/>
                <w:color w:val="auto"/>
                <w:sz w:val="20"/>
                <w:szCs w:val="20"/>
              </w:rPr>
              <w:t xml:space="preserve"> </w:t>
            </w:r>
            <w:proofErr w:type="spellStart"/>
            <w:r w:rsidRPr="00005E8C">
              <w:rPr>
                <w:b/>
                <w:bCs/>
                <w:color w:val="auto"/>
                <w:sz w:val="20"/>
                <w:szCs w:val="20"/>
              </w:rPr>
              <w:t>тауарлары</w:t>
            </w:r>
            <w:proofErr w:type="spellEnd"/>
            <w:r w:rsidRPr="00005E8C">
              <w:rPr>
                <w:b/>
                <w:bCs/>
                <w:color w:val="auto"/>
                <w:sz w:val="20"/>
                <w:szCs w:val="20"/>
              </w:rPr>
              <w:t xml:space="preserve"> </w:t>
            </w:r>
            <w:proofErr w:type="spellStart"/>
            <w:r w:rsidRPr="00005E8C">
              <w:rPr>
                <w:b/>
                <w:bCs/>
                <w:color w:val="auto"/>
                <w:sz w:val="20"/>
                <w:szCs w:val="20"/>
              </w:rPr>
              <w:t>болмаған</w:t>
            </w:r>
            <w:proofErr w:type="spellEnd"/>
            <w:r w:rsidRPr="00005E8C">
              <w:rPr>
                <w:b/>
                <w:bCs/>
                <w:color w:val="auto"/>
                <w:sz w:val="20"/>
                <w:szCs w:val="20"/>
              </w:rPr>
              <w:t xml:space="preserve"> </w:t>
            </w:r>
            <w:proofErr w:type="spellStart"/>
            <w:r w:rsidRPr="00005E8C">
              <w:rPr>
                <w:b/>
                <w:bCs/>
                <w:color w:val="auto"/>
                <w:sz w:val="20"/>
                <w:szCs w:val="20"/>
              </w:rPr>
              <w:t>жағдайда</w:t>
            </w:r>
            <w:proofErr w:type="spellEnd"/>
            <w:r w:rsidRPr="00005E8C">
              <w:rPr>
                <w:b/>
                <w:bCs/>
                <w:color w:val="auto"/>
                <w:sz w:val="20"/>
                <w:szCs w:val="20"/>
              </w:rPr>
              <w:t xml:space="preserve"> </w:t>
            </w:r>
            <w:proofErr w:type="spellStart"/>
            <w:r w:rsidRPr="00005E8C">
              <w:rPr>
                <w:b/>
                <w:bCs/>
                <w:color w:val="auto"/>
                <w:sz w:val="20"/>
                <w:szCs w:val="20"/>
              </w:rPr>
              <w:t>қалған</w:t>
            </w:r>
            <w:proofErr w:type="spellEnd"/>
            <w:r w:rsidRPr="00005E8C">
              <w:rPr>
                <w:b/>
                <w:bCs/>
                <w:color w:val="auto"/>
                <w:sz w:val="20"/>
                <w:szCs w:val="20"/>
              </w:rPr>
              <w:t xml:space="preserve"> </w:t>
            </w:r>
            <w:proofErr w:type="spellStart"/>
            <w:r w:rsidRPr="00005E8C">
              <w:rPr>
                <w:b/>
                <w:bCs/>
                <w:color w:val="auto"/>
                <w:sz w:val="20"/>
                <w:szCs w:val="20"/>
              </w:rPr>
              <w:t>орындар</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сөре</w:t>
            </w:r>
            <w:proofErr w:type="spellEnd"/>
            <w:r w:rsidRPr="00005E8C">
              <w:rPr>
                <w:b/>
                <w:bCs/>
                <w:color w:val="auto"/>
                <w:sz w:val="20"/>
                <w:szCs w:val="20"/>
              </w:rPr>
              <w:t xml:space="preserve"> </w:t>
            </w:r>
            <w:proofErr w:type="spellStart"/>
            <w:r w:rsidRPr="00005E8C">
              <w:rPr>
                <w:b/>
                <w:bCs/>
                <w:color w:val="auto"/>
                <w:sz w:val="20"/>
                <w:szCs w:val="20"/>
              </w:rPr>
              <w:t>кеңістігі</w:t>
            </w:r>
            <w:proofErr w:type="spellEnd"/>
            <w:r w:rsidRPr="00005E8C">
              <w:rPr>
                <w:b/>
                <w:bCs/>
                <w:color w:val="auto"/>
                <w:sz w:val="20"/>
                <w:szCs w:val="20"/>
              </w:rPr>
              <w:t xml:space="preserve"> </w:t>
            </w:r>
            <w:proofErr w:type="spellStart"/>
            <w:r w:rsidRPr="00005E8C">
              <w:rPr>
                <w:b/>
                <w:bCs/>
                <w:color w:val="auto"/>
                <w:sz w:val="20"/>
                <w:szCs w:val="20"/>
              </w:rPr>
              <w:t>кәсіпкерлердің</w:t>
            </w:r>
            <w:proofErr w:type="spellEnd"/>
            <w:r w:rsidRPr="00005E8C">
              <w:rPr>
                <w:b/>
                <w:bCs/>
                <w:color w:val="auto"/>
                <w:sz w:val="20"/>
                <w:szCs w:val="20"/>
              </w:rPr>
              <w:t xml:space="preserve"> </w:t>
            </w:r>
            <w:proofErr w:type="spellStart"/>
            <w:r w:rsidRPr="00005E8C">
              <w:rPr>
                <w:b/>
                <w:bCs/>
                <w:color w:val="auto"/>
                <w:sz w:val="20"/>
                <w:szCs w:val="20"/>
              </w:rPr>
              <w:t>қалауы</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тауарлармен</w:t>
            </w:r>
            <w:proofErr w:type="spellEnd"/>
            <w:r w:rsidRPr="00005E8C">
              <w:rPr>
                <w:b/>
                <w:bCs/>
                <w:color w:val="auto"/>
                <w:sz w:val="20"/>
                <w:szCs w:val="20"/>
              </w:rPr>
              <w:t xml:space="preserve"> </w:t>
            </w:r>
            <w:proofErr w:type="spellStart"/>
            <w:r w:rsidRPr="00005E8C">
              <w:rPr>
                <w:b/>
                <w:bCs/>
                <w:color w:val="auto"/>
                <w:sz w:val="20"/>
                <w:szCs w:val="20"/>
              </w:rPr>
              <w:t>толтырылады</w:t>
            </w:r>
            <w:proofErr w:type="spellEnd"/>
            <w:r w:rsidRPr="00005E8C">
              <w:rPr>
                <w:b/>
                <w:bCs/>
                <w:color w:val="auto"/>
                <w:sz w:val="20"/>
                <w:szCs w:val="20"/>
              </w:rPr>
              <w:t>.</w:t>
            </w:r>
          </w:p>
          <w:p w14:paraId="1A5F4BDE" w14:textId="37CA0B3F"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Осы </w:t>
            </w:r>
            <w:proofErr w:type="spellStart"/>
            <w:r w:rsidRPr="00005E8C">
              <w:rPr>
                <w:b/>
                <w:bCs/>
                <w:color w:val="auto"/>
                <w:sz w:val="20"/>
                <w:szCs w:val="20"/>
              </w:rPr>
              <w:t>тармақта</w:t>
            </w:r>
            <w:proofErr w:type="spellEnd"/>
            <w:r w:rsidRPr="00005E8C">
              <w:rPr>
                <w:b/>
                <w:bCs/>
                <w:color w:val="auto"/>
                <w:sz w:val="20"/>
                <w:szCs w:val="20"/>
              </w:rPr>
              <w:t xml:space="preserve"> </w:t>
            </w:r>
            <w:proofErr w:type="spellStart"/>
            <w:r w:rsidRPr="00005E8C">
              <w:rPr>
                <w:b/>
                <w:bCs/>
                <w:color w:val="auto"/>
                <w:sz w:val="20"/>
                <w:szCs w:val="20"/>
              </w:rPr>
              <w:t>көрсетілген</w:t>
            </w:r>
            <w:proofErr w:type="spellEnd"/>
            <w:r w:rsidRPr="00005E8C">
              <w:rPr>
                <w:b/>
                <w:bCs/>
                <w:color w:val="auto"/>
                <w:sz w:val="20"/>
                <w:szCs w:val="20"/>
              </w:rPr>
              <w:t xml:space="preserve"> </w:t>
            </w:r>
            <w:proofErr w:type="spellStart"/>
            <w:r w:rsidRPr="00005E8C">
              <w:rPr>
                <w:b/>
                <w:bCs/>
                <w:color w:val="auto"/>
                <w:sz w:val="20"/>
                <w:szCs w:val="20"/>
              </w:rPr>
              <w:t>шарттар</w:t>
            </w:r>
            <w:proofErr w:type="spellEnd"/>
            <w:r w:rsidRPr="00005E8C">
              <w:rPr>
                <w:b/>
                <w:bCs/>
                <w:color w:val="auto"/>
                <w:sz w:val="20"/>
                <w:szCs w:val="20"/>
              </w:rPr>
              <w:t xml:space="preserve"> моно-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шағын</w:t>
            </w:r>
            <w:proofErr w:type="spellEnd"/>
            <w:r w:rsidRPr="00005E8C">
              <w:rPr>
                <w:b/>
                <w:bCs/>
                <w:color w:val="auto"/>
                <w:sz w:val="20"/>
                <w:szCs w:val="20"/>
              </w:rPr>
              <w:t xml:space="preserve"> </w:t>
            </w:r>
            <w:proofErr w:type="spellStart"/>
            <w:r w:rsidRPr="00005E8C">
              <w:rPr>
                <w:b/>
                <w:bCs/>
                <w:color w:val="auto"/>
                <w:sz w:val="20"/>
                <w:szCs w:val="20"/>
              </w:rPr>
              <w:t>қалаларда</w:t>
            </w:r>
            <w:proofErr w:type="spellEnd"/>
            <w:r w:rsidRPr="00005E8C">
              <w:rPr>
                <w:b/>
                <w:bCs/>
                <w:color w:val="auto"/>
                <w:sz w:val="20"/>
                <w:szCs w:val="20"/>
              </w:rPr>
              <w:t xml:space="preserve">, </w:t>
            </w:r>
            <w:proofErr w:type="spellStart"/>
            <w:r w:rsidRPr="00005E8C">
              <w:rPr>
                <w:b/>
                <w:bCs/>
                <w:color w:val="auto"/>
                <w:sz w:val="20"/>
                <w:szCs w:val="20"/>
              </w:rPr>
              <w:t>ауылдық</w:t>
            </w:r>
            <w:proofErr w:type="spellEnd"/>
            <w:r w:rsidRPr="00005E8C">
              <w:rPr>
                <w:b/>
                <w:bCs/>
                <w:color w:val="auto"/>
                <w:sz w:val="20"/>
                <w:szCs w:val="20"/>
              </w:rPr>
              <w:t xml:space="preserve"> </w:t>
            </w:r>
            <w:proofErr w:type="spellStart"/>
            <w:r w:rsidRPr="00005E8C">
              <w:rPr>
                <w:b/>
                <w:bCs/>
                <w:color w:val="auto"/>
                <w:sz w:val="20"/>
                <w:szCs w:val="20"/>
              </w:rPr>
              <w:t>елді</w:t>
            </w:r>
            <w:proofErr w:type="spellEnd"/>
            <w:r w:rsidRPr="00005E8C">
              <w:rPr>
                <w:b/>
                <w:bCs/>
                <w:color w:val="auto"/>
                <w:sz w:val="20"/>
                <w:szCs w:val="20"/>
              </w:rPr>
              <w:t xml:space="preserve"> </w:t>
            </w:r>
            <w:proofErr w:type="spellStart"/>
            <w:r w:rsidRPr="00005E8C">
              <w:rPr>
                <w:b/>
                <w:bCs/>
                <w:color w:val="auto"/>
                <w:sz w:val="20"/>
                <w:szCs w:val="20"/>
              </w:rPr>
              <w:t>мекендерде</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асырылатын</w:t>
            </w:r>
            <w:proofErr w:type="spellEnd"/>
            <w:r w:rsidRPr="00005E8C">
              <w:rPr>
                <w:b/>
                <w:bCs/>
                <w:color w:val="auto"/>
                <w:sz w:val="20"/>
                <w:szCs w:val="20"/>
              </w:rPr>
              <w:t xml:space="preserve"> </w:t>
            </w:r>
            <w:proofErr w:type="spellStart"/>
            <w:r w:rsidRPr="00005E8C">
              <w:rPr>
                <w:b/>
                <w:bCs/>
                <w:color w:val="auto"/>
                <w:sz w:val="20"/>
                <w:szCs w:val="20"/>
              </w:rPr>
              <w:t>сауда</w:t>
            </w:r>
            <w:proofErr w:type="spellEnd"/>
            <w:r w:rsidRPr="00005E8C">
              <w:rPr>
                <w:b/>
                <w:bCs/>
                <w:color w:val="auto"/>
                <w:sz w:val="20"/>
                <w:szCs w:val="20"/>
              </w:rPr>
              <w:t xml:space="preserve"> </w:t>
            </w:r>
            <w:proofErr w:type="spellStart"/>
            <w:r w:rsidRPr="00005E8C">
              <w:rPr>
                <w:b/>
                <w:bCs/>
                <w:color w:val="auto"/>
                <w:sz w:val="20"/>
                <w:szCs w:val="20"/>
              </w:rPr>
              <w:t>қызметі</w:t>
            </w:r>
            <w:proofErr w:type="spellEnd"/>
            <w:r w:rsidRPr="00005E8C">
              <w:rPr>
                <w:b/>
                <w:bCs/>
                <w:color w:val="auto"/>
                <w:sz w:val="20"/>
                <w:szCs w:val="20"/>
              </w:rPr>
              <w:t xml:space="preserve"> </w:t>
            </w:r>
            <w:proofErr w:type="spellStart"/>
            <w:r w:rsidRPr="00005E8C">
              <w:rPr>
                <w:b/>
                <w:bCs/>
                <w:color w:val="auto"/>
                <w:sz w:val="20"/>
                <w:szCs w:val="20"/>
              </w:rPr>
              <w:t>саласындағы</w:t>
            </w:r>
            <w:proofErr w:type="spellEnd"/>
            <w:r w:rsidRPr="00005E8C">
              <w:rPr>
                <w:b/>
                <w:bCs/>
                <w:color w:val="auto"/>
                <w:sz w:val="20"/>
                <w:szCs w:val="20"/>
              </w:rPr>
              <w:t xml:space="preserve"> </w:t>
            </w:r>
            <w:proofErr w:type="spellStart"/>
            <w:r w:rsidRPr="00005E8C">
              <w:rPr>
                <w:b/>
                <w:bCs/>
                <w:color w:val="auto"/>
                <w:sz w:val="20"/>
                <w:szCs w:val="20"/>
              </w:rPr>
              <w:t>жобалар</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қолдауды</w:t>
            </w:r>
            <w:proofErr w:type="spellEnd"/>
            <w:r w:rsidRPr="00005E8C">
              <w:rPr>
                <w:b/>
                <w:bCs/>
                <w:color w:val="auto"/>
                <w:sz w:val="20"/>
                <w:szCs w:val="20"/>
              </w:rPr>
              <w:t xml:space="preserve"> </w:t>
            </w:r>
            <w:proofErr w:type="spellStart"/>
            <w:r w:rsidRPr="00005E8C">
              <w:rPr>
                <w:b/>
                <w:bCs/>
                <w:color w:val="auto"/>
                <w:sz w:val="20"/>
                <w:szCs w:val="20"/>
              </w:rPr>
              <w:t>шектемейді</w:t>
            </w:r>
            <w:proofErr w:type="spellEnd"/>
            <w:r w:rsidRPr="00005E8C">
              <w:rPr>
                <w:b/>
                <w:bCs/>
                <w:color w:val="auto"/>
                <w:sz w:val="20"/>
                <w:szCs w:val="20"/>
              </w:rPr>
              <w:t>.</w:t>
            </w:r>
          </w:p>
          <w:p w14:paraId="550FD267" w14:textId="4C0F1C23"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27. </w:t>
            </w:r>
            <w:proofErr w:type="spellStart"/>
            <w:r w:rsidRPr="00005E8C">
              <w:rPr>
                <w:b/>
                <w:bCs/>
                <w:color w:val="auto"/>
                <w:sz w:val="20"/>
                <w:szCs w:val="20"/>
              </w:rPr>
              <w:t>Ішінара</w:t>
            </w:r>
            <w:proofErr w:type="spellEnd"/>
            <w:r w:rsidRPr="00005E8C">
              <w:rPr>
                <w:b/>
                <w:bCs/>
                <w:color w:val="auto"/>
                <w:sz w:val="20"/>
                <w:szCs w:val="20"/>
              </w:rPr>
              <w:t xml:space="preserve"> </w:t>
            </w:r>
            <w:proofErr w:type="spellStart"/>
            <w:r w:rsidRPr="00005E8C">
              <w:rPr>
                <w:b/>
                <w:bCs/>
                <w:color w:val="auto"/>
                <w:sz w:val="20"/>
                <w:szCs w:val="20"/>
              </w:rPr>
              <w:t>кепілдік</w:t>
            </w:r>
            <w:proofErr w:type="spellEnd"/>
            <w:r w:rsidRPr="00005E8C">
              <w:rPr>
                <w:b/>
                <w:bCs/>
                <w:color w:val="auto"/>
                <w:sz w:val="20"/>
                <w:szCs w:val="20"/>
              </w:rPr>
              <w:t xml:space="preserve"> </w:t>
            </w:r>
            <w:proofErr w:type="spellStart"/>
            <w:r w:rsidRPr="00005E8C">
              <w:rPr>
                <w:b/>
                <w:bCs/>
                <w:color w:val="auto"/>
                <w:sz w:val="20"/>
                <w:szCs w:val="20"/>
              </w:rPr>
              <w:t>инвестициялық</w:t>
            </w:r>
            <w:proofErr w:type="spellEnd"/>
            <w:r w:rsidRPr="00005E8C">
              <w:rPr>
                <w:b/>
                <w:bCs/>
                <w:color w:val="auto"/>
                <w:sz w:val="20"/>
                <w:szCs w:val="20"/>
              </w:rPr>
              <w:t xml:space="preserve"> </w:t>
            </w:r>
            <w:proofErr w:type="spellStart"/>
            <w:r w:rsidRPr="00005E8C">
              <w:rPr>
                <w:b/>
                <w:bCs/>
                <w:color w:val="auto"/>
                <w:sz w:val="20"/>
                <w:szCs w:val="20"/>
              </w:rPr>
              <w:t>тиімді</w:t>
            </w:r>
            <w:proofErr w:type="spellEnd"/>
            <w:r w:rsidRPr="00005E8C">
              <w:rPr>
                <w:b/>
                <w:bCs/>
                <w:color w:val="auto"/>
                <w:sz w:val="20"/>
                <w:szCs w:val="20"/>
              </w:rPr>
              <w:t xml:space="preserve"> </w:t>
            </w:r>
            <w:proofErr w:type="spellStart"/>
            <w:r w:rsidRPr="00005E8C">
              <w:rPr>
                <w:b/>
                <w:bCs/>
                <w:color w:val="auto"/>
                <w:sz w:val="20"/>
                <w:szCs w:val="20"/>
              </w:rPr>
              <w:t>жаңа</w:t>
            </w:r>
            <w:proofErr w:type="spellEnd"/>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сондай-ақ</w:t>
            </w:r>
            <w:proofErr w:type="spellEnd"/>
            <w:r w:rsidRPr="00005E8C">
              <w:rPr>
                <w:b/>
                <w:bCs/>
                <w:color w:val="auto"/>
                <w:sz w:val="20"/>
                <w:szCs w:val="20"/>
              </w:rPr>
              <w:t xml:space="preserve"> </w:t>
            </w:r>
            <w:proofErr w:type="spellStart"/>
            <w:r w:rsidRPr="00005E8C">
              <w:rPr>
                <w:b/>
                <w:bCs/>
                <w:color w:val="auto"/>
                <w:sz w:val="20"/>
                <w:szCs w:val="20"/>
              </w:rPr>
              <w:t>өндірісті</w:t>
            </w:r>
            <w:proofErr w:type="spellEnd"/>
            <w:r w:rsidRPr="00005E8C">
              <w:rPr>
                <w:b/>
                <w:bCs/>
                <w:color w:val="auto"/>
                <w:sz w:val="20"/>
                <w:szCs w:val="20"/>
              </w:rPr>
              <w:t xml:space="preserve"> </w:t>
            </w:r>
            <w:proofErr w:type="spellStart"/>
            <w:r w:rsidRPr="00005E8C">
              <w:rPr>
                <w:b/>
                <w:bCs/>
                <w:color w:val="auto"/>
                <w:sz w:val="20"/>
                <w:szCs w:val="20"/>
              </w:rPr>
              <w:t>жаңғыртуға</w:t>
            </w:r>
            <w:proofErr w:type="spellEnd"/>
            <w:r w:rsidRPr="00005E8C">
              <w:rPr>
                <w:b/>
                <w:bCs/>
                <w:color w:val="auto"/>
                <w:sz w:val="20"/>
                <w:szCs w:val="20"/>
              </w:rPr>
              <w:t xml:space="preserve">, </w:t>
            </w:r>
            <w:proofErr w:type="spellStart"/>
            <w:r w:rsidRPr="00005E8C">
              <w:rPr>
                <w:b/>
                <w:bCs/>
                <w:color w:val="auto"/>
                <w:sz w:val="20"/>
                <w:szCs w:val="20"/>
              </w:rPr>
              <w:t>кеңейтуге</w:t>
            </w:r>
            <w:proofErr w:type="spellEnd"/>
            <w:r w:rsidRPr="00005E8C">
              <w:rPr>
                <w:b/>
                <w:bCs/>
                <w:color w:val="auto"/>
                <w:sz w:val="20"/>
                <w:szCs w:val="20"/>
              </w:rPr>
              <w:t xml:space="preserve">, </w:t>
            </w:r>
            <w:proofErr w:type="spellStart"/>
            <w:r w:rsidRPr="00005E8C">
              <w:rPr>
                <w:b/>
                <w:bCs/>
                <w:color w:val="auto"/>
                <w:sz w:val="20"/>
                <w:szCs w:val="20"/>
              </w:rPr>
              <w:t>айналым</w:t>
            </w:r>
            <w:proofErr w:type="spellEnd"/>
            <w:r w:rsidRPr="00005E8C">
              <w:rPr>
                <w:b/>
                <w:bCs/>
                <w:color w:val="auto"/>
                <w:sz w:val="20"/>
                <w:szCs w:val="20"/>
              </w:rPr>
              <w:t xml:space="preserve"> </w:t>
            </w:r>
            <w:proofErr w:type="spellStart"/>
            <w:r w:rsidRPr="00005E8C">
              <w:rPr>
                <w:b/>
                <w:bCs/>
                <w:color w:val="auto"/>
                <w:sz w:val="20"/>
                <w:szCs w:val="20"/>
              </w:rPr>
              <w:t>қаражатын</w:t>
            </w:r>
            <w:proofErr w:type="spellEnd"/>
            <w:r w:rsidRPr="00005E8C">
              <w:rPr>
                <w:b/>
                <w:bCs/>
                <w:color w:val="auto"/>
                <w:sz w:val="20"/>
                <w:szCs w:val="20"/>
              </w:rPr>
              <w:t xml:space="preserve"> </w:t>
            </w:r>
            <w:proofErr w:type="spellStart"/>
            <w:r w:rsidRPr="00005E8C">
              <w:rPr>
                <w:b/>
                <w:bCs/>
                <w:color w:val="auto"/>
                <w:sz w:val="20"/>
                <w:szCs w:val="20"/>
              </w:rPr>
              <w:t>толықтыруға</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франчайзингке</w:t>
            </w:r>
            <w:proofErr w:type="spellEnd"/>
            <w:r w:rsidRPr="00005E8C">
              <w:rPr>
                <w:b/>
                <w:bCs/>
                <w:color w:val="auto"/>
                <w:sz w:val="20"/>
                <w:szCs w:val="20"/>
              </w:rPr>
              <w:t xml:space="preserve"> </w:t>
            </w:r>
            <w:proofErr w:type="spellStart"/>
            <w:r w:rsidRPr="00005E8C">
              <w:rPr>
                <w:b/>
                <w:bCs/>
                <w:color w:val="auto"/>
                <w:sz w:val="20"/>
                <w:szCs w:val="20"/>
              </w:rPr>
              <w:t>бағытталған</w:t>
            </w:r>
            <w:proofErr w:type="spellEnd"/>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асыру</w:t>
            </w:r>
            <w:proofErr w:type="spellEnd"/>
            <w:r w:rsidRPr="00005E8C">
              <w:rPr>
                <w:b/>
                <w:bCs/>
                <w:color w:val="auto"/>
                <w:sz w:val="20"/>
                <w:szCs w:val="20"/>
              </w:rPr>
              <w:t xml:space="preserve"> </w:t>
            </w:r>
            <w:proofErr w:type="spellStart"/>
            <w:r w:rsidRPr="00005E8C">
              <w:rPr>
                <w:b/>
                <w:bCs/>
                <w:color w:val="auto"/>
                <w:sz w:val="20"/>
                <w:szCs w:val="20"/>
              </w:rPr>
              <w:t>үшін</w:t>
            </w:r>
            <w:proofErr w:type="spellEnd"/>
            <w:r w:rsidRPr="00005E8C">
              <w:rPr>
                <w:b/>
                <w:bCs/>
                <w:color w:val="auto"/>
                <w:sz w:val="20"/>
                <w:szCs w:val="20"/>
              </w:rPr>
              <w:t xml:space="preserve"> </w:t>
            </w:r>
            <w:proofErr w:type="spellStart"/>
            <w:r w:rsidRPr="00005E8C">
              <w:rPr>
                <w:b/>
                <w:bCs/>
                <w:color w:val="auto"/>
                <w:sz w:val="20"/>
                <w:szCs w:val="20"/>
              </w:rPr>
              <w:t>берілетін</w:t>
            </w:r>
            <w:proofErr w:type="spellEnd"/>
            <w:r w:rsidRPr="00005E8C">
              <w:rPr>
                <w:b/>
                <w:bCs/>
                <w:color w:val="auto"/>
                <w:sz w:val="20"/>
                <w:szCs w:val="20"/>
              </w:rPr>
              <w:t xml:space="preserve"> </w:t>
            </w:r>
            <w:proofErr w:type="spellStart"/>
            <w:r w:rsidRPr="00005E8C">
              <w:rPr>
                <w:b/>
                <w:bCs/>
                <w:color w:val="auto"/>
                <w:sz w:val="20"/>
                <w:szCs w:val="20"/>
              </w:rPr>
              <w:t>жаңа</w:t>
            </w:r>
            <w:proofErr w:type="spellEnd"/>
            <w:r w:rsidRPr="00005E8C">
              <w:rPr>
                <w:b/>
                <w:bCs/>
                <w:color w:val="auto"/>
                <w:sz w:val="20"/>
                <w:szCs w:val="20"/>
              </w:rPr>
              <w:t xml:space="preserve"> </w:t>
            </w:r>
            <w:proofErr w:type="spellStart"/>
            <w:r w:rsidRPr="00005E8C">
              <w:rPr>
                <w:b/>
                <w:bCs/>
                <w:color w:val="auto"/>
                <w:sz w:val="20"/>
                <w:szCs w:val="20"/>
              </w:rPr>
              <w:t>кредиттер</w:t>
            </w:r>
            <w:proofErr w:type="spellEnd"/>
            <w:r w:rsidRPr="00005E8C">
              <w:rPr>
                <w:b/>
                <w:bCs/>
                <w:color w:val="auto"/>
                <w:sz w:val="20"/>
                <w:szCs w:val="20"/>
              </w:rPr>
              <w:t>/</w:t>
            </w:r>
            <w:proofErr w:type="spellStart"/>
            <w:r w:rsidRPr="00005E8C">
              <w:rPr>
                <w:b/>
                <w:bCs/>
                <w:color w:val="auto"/>
                <w:sz w:val="20"/>
                <w:szCs w:val="20"/>
              </w:rPr>
              <w:t>қаржылық</w:t>
            </w:r>
            <w:proofErr w:type="spellEnd"/>
            <w:r w:rsidRPr="00005E8C">
              <w:rPr>
                <w:b/>
                <w:bCs/>
                <w:color w:val="auto"/>
                <w:sz w:val="20"/>
                <w:szCs w:val="20"/>
              </w:rPr>
              <w:t xml:space="preserve"> лизинг </w:t>
            </w:r>
            <w:proofErr w:type="spellStart"/>
            <w:r w:rsidRPr="00005E8C">
              <w:rPr>
                <w:b/>
                <w:bCs/>
                <w:color w:val="auto"/>
                <w:sz w:val="20"/>
                <w:szCs w:val="20"/>
              </w:rPr>
              <w:t>шарттары</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беріледі</w:t>
            </w:r>
            <w:proofErr w:type="spellEnd"/>
            <w:r w:rsidRPr="00005E8C">
              <w:rPr>
                <w:b/>
                <w:bCs/>
                <w:color w:val="auto"/>
                <w:sz w:val="20"/>
                <w:szCs w:val="20"/>
              </w:rPr>
              <w:t>.</w:t>
            </w:r>
          </w:p>
          <w:p w14:paraId="4F9D1AA3" w14:textId="2C0E74C2"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Инвестициялық</w:t>
            </w:r>
            <w:proofErr w:type="spellEnd"/>
            <w:r w:rsidRPr="00005E8C">
              <w:rPr>
                <w:b/>
                <w:bCs/>
                <w:color w:val="auto"/>
                <w:sz w:val="20"/>
                <w:szCs w:val="20"/>
              </w:rPr>
              <w:t xml:space="preserve"> </w:t>
            </w:r>
            <w:proofErr w:type="spellStart"/>
            <w:r w:rsidRPr="00005E8C">
              <w:rPr>
                <w:b/>
                <w:bCs/>
                <w:color w:val="auto"/>
                <w:sz w:val="20"/>
                <w:szCs w:val="20"/>
              </w:rPr>
              <w:t>тиімді</w:t>
            </w:r>
            <w:proofErr w:type="spellEnd"/>
            <w:r w:rsidRPr="00005E8C">
              <w:rPr>
                <w:b/>
                <w:bCs/>
                <w:color w:val="auto"/>
                <w:sz w:val="20"/>
                <w:szCs w:val="20"/>
              </w:rPr>
              <w:t xml:space="preserve"> </w:t>
            </w:r>
            <w:proofErr w:type="spellStart"/>
            <w:r w:rsidRPr="00005E8C">
              <w:rPr>
                <w:b/>
                <w:bCs/>
                <w:color w:val="auto"/>
                <w:sz w:val="20"/>
                <w:szCs w:val="20"/>
              </w:rPr>
              <w:t>жаңа</w:t>
            </w:r>
            <w:proofErr w:type="spellEnd"/>
            <w:r w:rsidRPr="00005E8C">
              <w:rPr>
                <w:b/>
                <w:bCs/>
                <w:color w:val="auto"/>
                <w:sz w:val="20"/>
                <w:szCs w:val="20"/>
              </w:rPr>
              <w:t xml:space="preserve"> </w:t>
            </w:r>
            <w:proofErr w:type="spellStart"/>
            <w:r w:rsidRPr="00005E8C">
              <w:rPr>
                <w:b/>
                <w:bCs/>
                <w:color w:val="auto"/>
                <w:sz w:val="20"/>
                <w:szCs w:val="20"/>
              </w:rPr>
              <w:t>жобалар</w:t>
            </w:r>
            <w:proofErr w:type="spellEnd"/>
            <w:r w:rsidRPr="00005E8C">
              <w:rPr>
                <w:b/>
                <w:bCs/>
                <w:color w:val="auto"/>
                <w:sz w:val="20"/>
                <w:szCs w:val="20"/>
              </w:rPr>
              <w:t xml:space="preserve"> (</w:t>
            </w:r>
            <w:proofErr w:type="spellStart"/>
            <w:r w:rsidRPr="00005E8C">
              <w:rPr>
                <w:b/>
                <w:bCs/>
                <w:color w:val="auto"/>
                <w:sz w:val="20"/>
                <w:szCs w:val="20"/>
              </w:rPr>
              <w:t>оның</w:t>
            </w:r>
            <w:proofErr w:type="spellEnd"/>
            <w:r w:rsidRPr="00005E8C">
              <w:rPr>
                <w:b/>
                <w:bCs/>
                <w:color w:val="auto"/>
                <w:sz w:val="20"/>
                <w:szCs w:val="20"/>
              </w:rPr>
              <w:t xml:space="preserve"> </w:t>
            </w:r>
            <w:proofErr w:type="spellStart"/>
            <w:r w:rsidRPr="00005E8C">
              <w:rPr>
                <w:b/>
                <w:bCs/>
                <w:color w:val="auto"/>
                <w:sz w:val="20"/>
                <w:szCs w:val="20"/>
              </w:rPr>
              <w:t>ішінде</w:t>
            </w:r>
            <w:proofErr w:type="spellEnd"/>
            <w:r w:rsidRPr="00005E8C">
              <w:rPr>
                <w:b/>
                <w:bCs/>
                <w:color w:val="auto"/>
                <w:sz w:val="20"/>
                <w:szCs w:val="20"/>
              </w:rPr>
              <w:t xml:space="preserve"> </w:t>
            </w:r>
            <w:r>
              <w:rPr>
                <w:b/>
                <w:bCs/>
                <w:color w:val="auto"/>
                <w:sz w:val="20"/>
                <w:szCs w:val="20"/>
              </w:rPr>
              <w:t>«</w:t>
            </w:r>
            <w:proofErr w:type="spellStart"/>
            <w:r w:rsidRPr="00005E8C">
              <w:rPr>
                <w:b/>
                <w:bCs/>
                <w:color w:val="auto"/>
                <w:sz w:val="20"/>
                <w:szCs w:val="20"/>
              </w:rPr>
              <w:t>жасыл</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жобалар</w:t>
            </w:r>
            <w:proofErr w:type="spellEnd"/>
            <w:r w:rsidRPr="00005E8C">
              <w:rPr>
                <w:b/>
                <w:bCs/>
                <w:color w:val="auto"/>
                <w:sz w:val="20"/>
                <w:szCs w:val="20"/>
              </w:rPr>
              <w:t xml:space="preserve">), </w:t>
            </w:r>
            <w:proofErr w:type="spellStart"/>
            <w:r w:rsidRPr="00005E8C">
              <w:rPr>
                <w:b/>
                <w:bCs/>
                <w:color w:val="auto"/>
                <w:sz w:val="20"/>
                <w:szCs w:val="20"/>
              </w:rPr>
              <w:t>сондай-ақ</w:t>
            </w:r>
            <w:proofErr w:type="spellEnd"/>
            <w:r w:rsidRPr="00005E8C">
              <w:rPr>
                <w:b/>
                <w:bCs/>
                <w:color w:val="auto"/>
                <w:sz w:val="20"/>
                <w:szCs w:val="20"/>
              </w:rPr>
              <w:t xml:space="preserve"> </w:t>
            </w:r>
            <w:proofErr w:type="spellStart"/>
            <w:r w:rsidRPr="00005E8C">
              <w:rPr>
                <w:b/>
                <w:bCs/>
                <w:color w:val="auto"/>
                <w:sz w:val="20"/>
                <w:szCs w:val="20"/>
              </w:rPr>
              <w:t>өндірісті</w:t>
            </w:r>
            <w:proofErr w:type="spellEnd"/>
            <w:r w:rsidRPr="00005E8C">
              <w:rPr>
                <w:b/>
                <w:bCs/>
                <w:color w:val="auto"/>
                <w:sz w:val="20"/>
                <w:szCs w:val="20"/>
              </w:rPr>
              <w:t xml:space="preserve"> </w:t>
            </w:r>
            <w:proofErr w:type="spellStart"/>
            <w:r w:rsidRPr="00005E8C">
              <w:rPr>
                <w:b/>
                <w:bCs/>
                <w:color w:val="auto"/>
                <w:sz w:val="20"/>
                <w:szCs w:val="20"/>
              </w:rPr>
              <w:t>жаңғыртуға</w:t>
            </w:r>
            <w:proofErr w:type="spellEnd"/>
            <w:r w:rsidRPr="00005E8C">
              <w:rPr>
                <w:b/>
                <w:bCs/>
                <w:color w:val="auto"/>
                <w:sz w:val="20"/>
                <w:szCs w:val="20"/>
              </w:rPr>
              <w:t xml:space="preserve">, </w:t>
            </w:r>
            <w:proofErr w:type="spellStart"/>
            <w:r w:rsidRPr="00005E8C">
              <w:rPr>
                <w:b/>
                <w:bCs/>
                <w:color w:val="auto"/>
                <w:sz w:val="20"/>
                <w:szCs w:val="20"/>
              </w:rPr>
              <w:t>кеңейтуге</w:t>
            </w:r>
            <w:proofErr w:type="spellEnd"/>
            <w:r w:rsidRPr="00005E8C">
              <w:rPr>
                <w:b/>
                <w:bCs/>
                <w:color w:val="auto"/>
                <w:sz w:val="20"/>
                <w:szCs w:val="20"/>
              </w:rPr>
              <w:t xml:space="preserve">, </w:t>
            </w:r>
            <w:proofErr w:type="spellStart"/>
            <w:r w:rsidRPr="00005E8C">
              <w:rPr>
                <w:b/>
                <w:bCs/>
                <w:color w:val="auto"/>
                <w:sz w:val="20"/>
                <w:szCs w:val="20"/>
              </w:rPr>
              <w:t>франчайзингке</w:t>
            </w:r>
            <w:proofErr w:type="spellEnd"/>
            <w:r w:rsidRPr="00005E8C">
              <w:rPr>
                <w:b/>
                <w:bCs/>
                <w:color w:val="auto"/>
                <w:sz w:val="20"/>
                <w:szCs w:val="20"/>
              </w:rPr>
              <w:t xml:space="preserve"> </w:t>
            </w:r>
            <w:proofErr w:type="spellStart"/>
            <w:r w:rsidRPr="00005E8C">
              <w:rPr>
                <w:b/>
                <w:bCs/>
                <w:color w:val="auto"/>
                <w:sz w:val="20"/>
                <w:szCs w:val="20"/>
              </w:rPr>
              <w:t>бағытталған</w:t>
            </w:r>
            <w:proofErr w:type="spellEnd"/>
            <w:r w:rsidRPr="00005E8C">
              <w:rPr>
                <w:b/>
                <w:bCs/>
                <w:color w:val="auto"/>
                <w:sz w:val="20"/>
                <w:szCs w:val="20"/>
              </w:rPr>
              <w:t xml:space="preserve"> </w:t>
            </w:r>
            <w:proofErr w:type="spellStart"/>
            <w:r w:rsidRPr="00005E8C">
              <w:rPr>
                <w:b/>
                <w:bCs/>
                <w:color w:val="auto"/>
                <w:sz w:val="20"/>
                <w:szCs w:val="20"/>
              </w:rPr>
              <w:t>жобалар</w:t>
            </w:r>
            <w:proofErr w:type="spellEnd"/>
            <w:r w:rsidRPr="00005E8C">
              <w:rPr>
                <w:b/>
                <w:bCs/>
                <w:color w:val="auto"/>
                <w:sz w:val="20"/>
                <w:szCs w:val="20"/>
              </w:rPr>
              <w:t>/</w:t>
            </w:r>
            <w:r>
              <w:rPr>
                <w:b/>
                <w:bCs/>
                <w:color w:val="auto"/>
                <w:sz w:val="20"/>
                <w:szCs w:val="20"/>
              </w:rPr>
              <w:t>»</w:t>
            </w:r>
            <w:proofErr w:type="spellStart"/>
            <w:r w:rsidRPr="00005E8C">
              <w:rPr>
                <w:b/>
                <w:bCs/>
                <w:color w:val="auto"/>
                <w:sz w:val="20"/>
                <w:szCs w:val="20"/>
              </w:rPr>
              <w:t>жасыл</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жобалар</w:t>
            </w:r>
            <w:proofErr w:type="spellEnd"/>
            <w:r w:rsidRPr="00005E8C">
              <w:rPr>
                <w:b/>
                <w:bCs/>
                <w:color w:val="auto"/>
                <w:sz w:val="20"/>
                <w:szCs w:val="20"/>
              </w:rPr>
              <w:t xml:space="preserve"> </w:t>
            </w:r>
            <w:proofErr w:type="spellStart"/>
            <w:r w:rsidRPr="00005E8C">
              <w:rPr>
                <w:b/>
                <w:bCs/>
                <w:color w:val="auto"/>
                <w:sz w:val="20"/>
                <w:szCs w:val="20"/>
              </w:rPr>
              <w:t>деп</w:t>
            </w:r>
            <w:proofErr w:type="spellEnd"/>
            <w:r w:rsidRPr="00005E8C">
              <w:rPr>
                <w:b/>
                <w:bCs/>
                <w:color w:val="auto"/>
                <w:sz w:val="20"/>
                <w:szCs w:val="20"/>
              </w:rPr>
              <w:t xml:space="preserve"> </w:t>
            </w:r>
            <w:proofErr w:type="spellStart"/>
            <w:r w:rsidRPr="00005E8C">
              <w:rPr>
                <w:b/>
                <w:bCs/>
                <w:color w:val="auto"/>
                <w:sz w:val="20"/>
                <w:szCs w:val="20"/>
              </w:rPr>
              <w:t>қаржы</w:t>
            </w:r>
            <w:proofErr w:type="spellEnd"/>
            <w:r w:rsidRPr="00005E8C">
              <w:rPr>
                <w:b/>
                <w:bCs/>
                <w:color w:val="auto"/>
                <w:sz w:val="20"/>
                <w:szCs w:val="20"/>
              </w:rPr>
              <w:t xml:space="preserve"> </w:t>
            </w:r>
            <w:proofErr w:type="spellStart"/>
            <w:r w:rsidRPr="00005E8C">
              <w:rPr>
                <w:b/>
                <w:bCs/>
                <w:color w:val="auto"/>
                <w:sz w:val="20"/>
                <w:szCs w:val="20"/>
              </w:rPr>
              <w:t>агенттігі</w:t>
            </w:r>
            <w:proofErr w:type="spellEnd"/>
            <w:r w:rsidRPr="00005E8C">
              <w:rPr>
                <w:b/>
                <w:bCs/>
                <w:color w:val="auto"/>
                <w:sz w:val="20"/>
                <w:szCs w:val="20"/>
              </w:rPr>
              <w:t xml:space="preserve"> </w:t>
            </w:r>
            <w:proofErr w:type="spellStart"/>
            <w:r w:rsidRPr="00005E8C">
              <w:rPr>
                <w:b/>
                <w:bCs/>
                <w:color w:val="auto"/>
                <w:sz w:val="20"/>
                <w:szCs w:val="20"/>
              </w:rPr>
              <w:t>шешім</w:t>
            </w:r>
            <w:proofErr w:type="spellEnd"/>
            <w:r w:rsidRPr="00005E8C">
              <w:rPr>
                <w:b/>
                <w:bCs/>
                <w:color w:val="auto"/>
                <w:sz w:val="20"/>
                <w:szCs w:val="20"/>
              </w:rPr>
              <w:t xml:space="preserve"> </w:t>
            </w:r>
            <w:proofErr w:type="spellStart"/>
            <w:r w:rsidRPr="00005E8C">
              <w:rPr>
                <w:b/>
                <w:bCs/>
                <w:color w:val="auto"/>
                <w:sz w:val="20"/>
                <w:szCs w:val="20"/>
              </w:rPr>
              <w:t>қабылдаған</w:t>
            </w:r>
            <w:proofErr w:type="spellEnd"/>
            <w:r w:rsidRPr="00005E8C">
              <w:rPr>
                <w:b/>
                <w:bCs/>
                <w:color w:val="auto"/>
                <w:sz w:val="20"/>
                <w:szCs w:val="20"/>
              </w:rPr>
              <w:t xml:space="preserve"> </w:t>
            </w:r>
            <w:proofErr w:type="spellStart"/>
            <w:r w:rsidRPr="00005E8C">
              <w:rPr>
                <w:b/>
                <w:bCs/>
                <w:color w:val="auto"/>
                <w:sz w:val="20"/>
                <w:szCs w:val="20"/>
              </w:rPr>
              <w:t>күннен</w:t>
            </w:r>
            <w:proofErr w:type="spellEnd"/>
            <w:r w:rsidRPr="00005E8C">
              <w:rPr>
                <w:b/>
                <w:bCs/>
                <w:color w:val="auto"/>
                <w:sz w:val="20"/>
                <w:szCs w:val="20"/>
              </w:rPr>
              <w:t xml:space="preserve"> </w:t>
            </w:r>
            <w:proofErr w:type="spellStart"/>
            <w:r w:rsidRPr="00005E8C">
              <w:rPr>
                <w:b/>
                <w:bCs/>
                <w:color w:val="auto"/>
                <w:sz w:val="20"/>
                <w:szCs w:val="20"/>
              </w:rPr>
              <w:t>бастап</w:t>
            </w:r>
            <w:proofErr w:type="spellEnd"/>
            <w:r w:rsidRPr="00005E8C">
              <w:rPr>
                <w:b/>
                <w:bCs/>
                <w:color w:val="auto"/>
                <w:sz w:val="20"/>
                <w:szCs w:val="20"/>
              </w:rPr>
              <w:t xml:space="preserve"> 2 (</w:t>
            </w:r>
            <w:proofErr w:type="spellStart"/>
            <w:r w:rsidRPr="00005E8C">
              <w:rPr>
                <w:b/>
                <w:bCs/>
                <w:color w:val="auto"/>
                <w:sz w:val="20"/>
                <w:szCs w:val="20"/>
              </w:rPr>
              <w:t>екі</w:t>
            </w:r>
            <w:proofErr w:type="spellEnd"/>
            <w:r w:rsidRPr="00005E8C">
              <w:rPr>
                <w:b/>
                <w:bCs/>
                <w:color w:val="auto"/>
                <w:sz w:val="20"/>
                <w:szCs w:val="20"/>
              </w:rPr>
              <w:t xml:space="preserve">) </w:t>
            </w:r>
            <w:proofErr w:type="spellStart"/>
            <w:r w:rsidRPr="00005E8C">
              <w:rPr>
                <w:b/>
                <w:bCs/>
                <w:color w:val="auto"/>
                <w:sz w:val="20"/>
                <w:szCs w:val="20"/>
              </w:rPr>
              <w:t>қаржы</w:t>
            </w:r>
            <w:proofErr w:type="spellEnd"/>
            <w:r w:rsidRPr="00005E8C">
              <w:rPr>
                <w:b/>
                <w:bCs/>
                <w:color w:val="auto"/>
                <w:sz w:val="20"/>
                <w:szCs w:val="20"/>
              </w:rPr>
              <w:t xml:space="preserve"> </w:t>
            </w:r>
            <w:proofErr w:type="spellStart"/>
            <w:r w:rsidRPr="00005E8C">
              <w:rPr>
                <w:b/>
                <w:bCs/>
                <w:color w:val="auto"/>
                <w:sz w:val="20"/>
                <w:szCs w:val="20"/>
              </w:rPr>
              <w:t>жылынан</w:t>
            </w:r>
            <w:proofErr w:type="spellEnd"/>
            <w:r w:rsidRPr="00005E8C">
              <w:rPr>
                <w:b/>
                <w:bCs/>
                <w:color w:val="auto"/>
                <w:sz w:val="20"/>
                <w:szCs w:val="20"/>
              </w:rPr>
              <w:t xml:space="preserve"> </w:t>
            </w:r>
            <w:proofErr w:type="spellStart"/>
            <w:r w:rsidRPr="00005E8C">
              <w:rPr>
                <w:b/>
                <w:bCs/>
                <w:color w:val="auto"/>
                <w:sz w:val="20"/>
                <w:szCs w:val="20"/>
              </w:rPr>
              <w:t>кейін</w:t>
            </w:r>
            <w:proofErr w:type="spellEnd"/>
            <w:r w:rsidRPr="00005E8C">
              <w:rPr>
                <w:b/>
                <w:bCs/>
                <w:color w:val="auto"/>
                <w:sz w:val="20"/>
                <w:szCs w:val="20"/>
              </w:rPr>
              <w:t xml:space="preserve"> </w:t>
            </w:r>
            <w:proofErr w:type="spellStart"/>
            <w:r w:rsidRPr="00005E8C">
              <w:rPr>
                <w:b/>
                <w:bCs/>
                <w:color w:val="auto"/>
                <w:sz w:val="20"/>
                <w:szCs w:val="20"/>
              </w:rPr>
              <w:t>кәсіпкерлердің</w:t>
            </w:r>
            <w:proofErr w:type="spellEnd"/>
            <w:r w:rsidRPr="00005E8C">
              <w:rPr>
                <w:b/>
                <w:bCs/>
                <w:color w:val="auto"/>
                <w:sz w:val="20"/>
                <w:szCs w:val="20"/>
              </w:rPr>
              <w:t xml:space="preserve"> </w:t>
            </w:r>
            <w:proofErr w:type="spellStart"/>
            <w:r w:rsidRPr="00005E8C">
              <w:rPr>
                <w:b/>
                <w:bCs/>
                <w:color w:val="auto"/>
                <w:sz w:val="20"/>
                <w:szCs w:val="20"/>
              </w:rPr>
              <w:t>төленетін</w:t>
            </w:r>
            <w:proofErr w:type="spellEnd"/>
            <w:r w:rsidRPr="00005E8C">
              <w:rPr>
                <w:b/>
                <w:bCs/>
                <w:color w:val="auto"/>
                <w:sz w:val="20"/>
                <w:szCs w:val="20"/>
              </w:rPr>
              <w:t xml:space="preserve"> </w:t>
            </w:r>
            <w:proofErr w:type="spellStart"/>
            <w:r w:rsidRPr="00005E8C">
              <w:rPr>
                <w:b/>
                <w:bCs/>
                <w:color w:val="auto"/>
                <w:sz w:val="20"/>
                <w:szCs w:val="20"/>
              </w:rPr>
              <w:t>салықтарды</w:t>
            </w:r>
            <w:proofErr w:type="spellEnd"/>
            <w:r w:rsidRPr="00005E8C">
              <w:rPr>
                <w:b/>
                <w:bCs/>
                <w:color w:val="auto"/>
                <w:sz w:val="20"/>
                <w:szCs w:val="20"/>
              </w:rPr>
              <w:t xml:space="preserve"> (</w:t>
            </w:r>
            <w:proofErr w:type="spellStart"/>
            <w:r w:rsidRPr="00005E8C">
              <w:rPr>
                <w:b/>
                <w:bCs/>
                <w:color w:val="auto"/>
                <w:sz w:val="20"/>
                <w:szCs w:val="20"/>
              </w:rPr>
              <w:t>корпоративтік</w:t>
            </w:r>
            <w:proofErr w:type="spellEnd"/>
            <w:r w:rsidRPr="00005E8C">
              <w:rPr>
                <w:b/>
                <w:bCs/>
                <w:color w:val="auto"/>
                <w:sz w:val="20"/>
                <w:szCs w:val="20"/>
              </w:rPr>
              <w:t xml:space="preserve"> </w:t>
            </w:r>
            <w:proofErr w:type="spellStart"/>
            <w:r w:rsidRPr="00005E8C">
              <w:rPr>
                <w:b/>
                <w:bCs/>
                <w:color w:val="auto"/>
                <w:sz w:val="20"/>
                <w:szCs w:val="20"/>
              </w:rPr>
              <w:t>табыс</w:t>
            </w:r>
            <w:proofErr w:type="spellEnd"/>
            <w:r w:rsidRPr="00005E8C">
              <w:rPr>
                <w:b/>
                <w:bCs/>
                <w:color w:val="auto"/>
                <w:sz w:val="20"/>
                <w:szCs w:val="20"/>
              </w:rPr>
              <w:t xml:space="preserve"> </w:t>
            </w:r>
            <w:proofErr w:type="spellStart"/>
            <w:r w:rsidRPr="00005E8C">
              <w:rPr>
                <w:b/>
                <w:bCs/>
                <w:color w:val="auto"/>
                <w:sz w:val="20"/>
                <w:szCs w:val="20"/>
              </w:rPr>
              <w:t>салығын</w:t>
            </w:r>
            <w:proofErr w:type="spellEnd"/>
            <w:r w:rsidRPr="00005E8C">
              <w:rPr>
                <w:b/>
                <w:bCs/>
                <w:color w:val="auto"/>
                <w:sz w:val="20"/>
                <w:szCs w:val="20"/>
              </w:rPr>
              <w:t>/</w:t>
            </w:r>
            <w:proofErr w:type="spellStart"/>
            <w:r w:rsidRPr="00005E8C">
              <w:rPr>
                <w:b/>
                <w:bCs/>
                <w:color w:val="auto"/>
                <w:sz w:val="20"/>
                <w:szCs w:val="20"/>
              </w:rPr>
              <w:t>жеке</w:t>
            </w:r>
            <w:proofErr w:type="spellEnd"/>
            <w:r w:rsidRPr="00005E8C">
              <w:rPr>
                <w:b/>
                <w:bCs/>
                <w:color w:val="auto"/>
                <w:sz w:val="20"/>
                <w:szCs w:val="20"/>
              </w:rPr>
              <w:t xml:space="preserve"> </w:t>
            </w:r>
            <w:proofErr w:type="spellStart"/>
            <w:r w:rsidRPr="00005E8C">
              <w:rPr>
                <w:b/>
                <w:bCs/>
                <w:color w:val="auto"/>
                <w:sz w:val="20"/>
                <w:szCs w:val="20"/>
              </w:rPr>
              <w:t>табыс</w:t>
            </w:r>
            <w:proofErr w:type="spellEnd"/>
            <w:r w:rsidRPr="00005E8C">
              <w:rPr>
                <w:b/>
                <w:bCs/>
                <w:color w:val="auto"/>
                <w:sz w:val="20"/>
                <w:szCs w:val="20"/>
              </w:rPr>
              <w:t xml:space="preserve"> </w:t>
            </w:r>
            <w:proofErr w:type="spellStart"/>
            <w:r w:rsidRPr="00005E8C">
              <w:rPr>
                <w:b/>
                <w:bCs/>
                <w:color w:val="auto"/>
                <w:sz w:val="20"/>
                <w:szCs w:val="20"/>
              </w:rPr>
              <w:t>салығын</w:t>
            </w:r>
            <w:proofErr w:type="spellEnd"/>
            <w:r w:rsidRPr="00005E8C">
              <w:rPr>
                <w:b/>
                <w:bCs/>
                <w:color w:val="auto"/>
                <w:sz w:val="20"/>
                <w:szCs w:val="20"/>
              </w:rPr>
              <w:t xml:space="preserve">) </w:t>
            </w:r>
            <w:proofErr w:type="spellStart"/>
            <w:r w:rsidRPr="00005E8C">
              <w:rPr>
                <w:b/>
                <w:bCs/>
                <w:color w:val="auto"/>
                <w:sz w:val="20"/>
                <w:szCs w:val="20"/>
              </w:rPr>
              <w:t>міндетті</w:t>
            </w:r>
            <w:proofErr w:type="spellEnd"/>
            <w:r w:rsidRPr="00005E8C">
              <w:rPr>
                <w:b/>
                <w:bCs/>
                <w:color w:val="auto"/>
                <w:sz w:val="20"/>
                <w:szCs w:val="20"/>
              </w:rPr>
              <w:t xml:space="preserve"> </w:t>
            </w:r>
            <w:proofErr w:type="spellStart"/>
            <w:r w:rsidRPr="00005E8C">
              <w:rPr>
                <w:b/>
                <w:bCs/>
                <w:color w:val="auto"/>
                <w:sz w:val="20"/>
                <w:szCs w:val="20"/>
              </w:rPr>
              <w:t>түрде</w:t>
            </w:r>
            <w:proofErr w:type="spellEnd"/>
            <w:r w:rsidRPr="00005E8C">
              <w:rPr>
                <w:b/>
                <w:bCs/>
                <w:color w:val="auto"/>
                <w:sz w:val="20"/>
                <w:szCs w:val="20"/>
              </w:rPr>
              <w:t xml:space="preserve"> 10 %-</w:t>
            </w:r>
            <w:proofErr w:type="spellStart"/>
            <w:r w:rsidRPr="00005E8C">
              <w:rPr>
                <w:b/>
                <w:bCs/>
                <w:color w:val="auto"/>
                <w:sz w:val="20"/>
                <w:szCs w:val="20"/>
              </w:rPr>
              <w:t>ға</w:t>
            </w:r>
            <w:proofErr w:type="spellEnd"/>
            <w:r w:rsidRPr="00005E8C">
              <w:rPr>
                <w:b/>
                <w:bCs/>
                <w:color w:val="auto"/>
                <w:sz w:val="20"/>
                <w:szCs w:val="20"/>
              </w:rPr>
              <w:t xml:space="preserve"> </w:t>
            </w:r>
            <w:proofErr w:type="spellStart"/>
            <w:r w:rsidRPr="00005E8C">
              <w:rPr>
                <w:b/>
                <w:bCs/>
                <w:color w:val="auto"/>
                <w:sz w:val="20"/>
                <w:szCs w:val="20"/>
              </w:rPr>
              <w:t>ұлғайтуды</w:t>
            </w:r>
            <w:proofErr w:type="spellEnd"/>
            <w:r w:rsidRPr="00005E8C">
              <w:rPr>
                <w:b/>
                <w:bCs/>
                <w:color w:val="auto"/>
                <w:sz w:val="20"/>
                <w:szCs w:val="20"/>
              </w:rPr>
              <w:t xml:space="preserve"> </w:t>
            </w:r>
            <w:proofErr w:type="spellStart"/>
            <w:r w:rsidRPr="00005E8C">
              <w:rPr>
                <w:b/>
                <w:bCs/>
                <w:color w:val="auto"/>
                <w:sz w:val="20"/>
                <w:szCs w:val="20"/>
              </w:rPr>
              <w:t>көздейтін</w:t>
            </w:r>
            <w:proofErr w:type="spellEnd"/>
            <w:r w:rsidRPr="00005E8C">
              <w:rPr>
                <w:b/>
                <w:bCs/>
                <w:color w:val="auto"/>
                <w:sz w:val="20"/>
                <w:szCs w:val="20"/>
              </w:rPr>
              <w:t xml:space="preserve"> </w:t>
            </w:r>
            <w:proofErr w:type="spellStart"/>
            <w:r w:rsidRPr="00005E8C">
              <w:rPr>
                <w:b/>
                <w:bCs/>
                <w:color w:val="auto"/>
                <w:sz w:val="20"/>
                <w:szCs w:val="20"/>
              </w:rPr>
              <w:t>жобалары</w:t>
            </w:r>
            <w:proofErr w:type="spellEnd"/>
            <w:r w:rsidRPr="00005E8C">
              <w:rPr>
                <w:b/>
                <w:bCs/>
                <w:color w:val="auto"/>
                <w:sz w:val="20"/>
                <w:szCs w:val="20"/>
              </w:rPr>
              <w:t xml:space="preserve"> </w:t>
            </w:r>
            <w:proofErr w:type="spellStart"/>
            <w:r w:rsidRPr="00005E8C">
              <w:rPr>
                <w:b/>
                <w:bCs/>
                <w:color w:val="auto"/>
                <w:sz w:val="20"/>
                <w:szCs w:val="20"/>
              </w:rPr>
              <w:t>түсініледі</w:t>
            </w:r>
            <w:proofErr w:type="spellEnd"/>
            <w:r w:rsidRPr="00005E8C">
              <w:rPr>
                <w:b/>
                <w:bCs/>
                <w:color w:val="auto"/>
                <w:sz w:val="20"/>
                <w:szCs w:val="20"/>
              </w:rPr>
              <w:t>.</w:t>
            </w:r>
          </w:p>
          <w:p w14:paraId="632B1137" w14:textId="115134D1"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Кәсіпкер</w:t>
            </w:r>
            <w:proofErr w:type="spellEnd"/>
            <w:r w:rsidRPr="00005E8C">
              <w:rPr>
                <w:b/>
                <w:bCs/>
                <w:color w:val="auto"/>
                <w:sz w:val="20"/>
                <w:szCs w:val="20"/>
              </w:rPr>
              <w:t xml:space="preserve"> </w:t>
            </w:r>
            <w:proofErr w:type="spellStart"/>
            <w:r w:rsidRPr="00005E8C">
              <w:rPr>
                <w:b/>
                <w:bCs/>
                <w:color w:val="auto"/>
                <w:sz w:val="20"/>
                <w:szCs w:val="20"/>
              </w:rPr>
              <w:t>қаржы</w:t>
            </w:r>
            <w:proofErr w:type="spellEnd"/>
            <w:r w:rsidRPr="00005E8C">
              <w:rPr>
                <w:b/>
                <w:bCs/>
                <w:color w:val="auto"/>
                <w:sz w:val="20"/>
                <w:szCs w:val="20"/>
              </w:rPr>
              <w:t xml:space="preserve"> </w:t>
            </w:r>
            <w:proofErr w:type="spellStart"/>
            <w:r w:rsidRPr="00005E8C">
              <w:rPr>
                <w:b/>
                <w:bCs/>
                <w:color w:val="auto"/>
                <w:sz w:val="20"/>
                <w:szCs w:val="20"/>
              </w:rPr>
              <w:t>агенттігі</w:t>
            </w:r>
            <w:proofErr w:type="spellEnd"/>
            <w:r w:rsidRPr="00005E8C">
              <w:rPr>
                <w:b/>
                <w:bCs/>
                <w:color w:val="auto"/>
                <w:sz w:val="20"/>
                <w:szCs w:val="20"/>
              </w:rPr>
              <w:t xml:space="preserve"> </w:t>
            </w:r>
            <w:proofErr w:type="spellStart"/>
            <w:r w:rsidRPr="00005E8C">
              <w:rPr>
                <w:b/>
                <w:bCs/>
                <w:color w:val="auto"/>
                <w:sz w:val="20"/>
                <w:szCs w:val="20"/>
              </w:rPr>
              <w:t>шешім</w:t>
            </w:r>
            <w:proofErr w:type="spellEnd"/>
            <w:r w:rsidRPr="00005E8C">
              <w:rPr>
                <w:b/>
                <w:bCs/>
                <w:color w:val="auto"/>
                <w:sz w:val="20"/>
                <w:szCs w:val="20"/>
              </w:rPr>
              <w:t xml:space="preserve"> </w:t>
            </w:r>
            <w:proofErr w:type="spellStart"/>
            <w:r w:rsidRPr="00005E8C">
              <w:rPr>
                <w:b/>
                <w:bCs/>
                <w:color w:val="auto"/>
                <w:sz w:val="20"/>
                <w:szCs w:val="20"/>
              </w:rPr>
              <w:t>қабылдаған</w:t>
            </w:r>
            <w:proofErr w:type="spellEnd"/>
            <w:r w:rsidRPr="00005E8C">
              <w:rPr>
                <w:b/>
                <w:bCs/>
                <w:color w:val="auto"/>
                <w:sz w:val="20"/>
                <w:szCs w:val="20"/>
              </w:rPr>
              <w:t xml:space="preserve"> </w:t>
            </w:r>
            <w:proofErr w:type="spellStart"/>
            <w:r w:rsidRPr="00005E8C">
              <w:rPr>
                <w:b/>
                <w:bCs/>
                <w:color w:val="auto"/>
                <w:sz w:val="20"/>
                <w:szCs w:val="20"/>
              </w:rPr>
              <w:t>күннен</w:t>
            </w:r>
            <w:proofErr w:type="spellEnd"/>
            <w:r w:rsidRPr="00005E8C">
              <w:rPr>
                <w:b/>
                <w:bCs/>
                <w:color w:val="auto"/>
                <w:sz w:val="20"/>
                <w:szCs w:val="20"/>
              </w:rPr>
              <w:t xml:space="preserve"> </w:t>
            </w:r>
            <w:proofErr w:type="spellStart"/>
            <w:r w:rsidRPr="00005E8C">
              <w:rPr>
                <w:b/>
                <w:bCs/>
                <w:color w:val="auto"/>
                <w:sz w:val="20"/>
                <w:szCs w:val="20"/>
              </w:rPr>
              <w:t>бастап</w:t>
            </w:r>
            <w:proofErr w:type="spellEnd"/>
            <w:r w:rsidRPr="00005E8C">
              <w:rPr>
                <w:b/>
                <w:bCs/>
                <w:color w:val="auto"/>
                <w:sz w:val="20"/>
                <w:szCs w:val="20"/>
              </w:rPr>
              <w:t xml:space="preserve"> 2 (</w:t>
            </w:r>
            <w:proofErr w:type="spellStart"/>
            <w:r w:rsidRPr="00005E8C">
              <w:rPr>
                <w:b/>
                <w:bCs/>
                <w:color w:val="auto"/>
                <w:sz w:val="20"/>
                <w:szCs w:val="20"/>
              </w:rPr>
              <w:t>екі</w:t>
            </w:r>
            <w:proofErr w:type="spellEnd"/>
            <w:r w:rsidRPr="00005E8C">
              <w:rPr>
                <w:b/>
                <w:bCs/>
                <w:color w:val="auto"/>
                <w:sz w:val="20"/>
                <w:szCs w:val="20"/>
              </w:rPr>
              <w:t xml:space="preserve">) </w:t>
            </w:r>
            <w:proofErr w:type="spellStart"/>
            <w:r w:rsidRPr="00005E8C">
              <w:rPr>
                <w:b/>
                <w:bCs/>
                <w:color w:val="auto"/>
                <w:sz w:val="20"/>
                <w:szCs w:val="20"/>
              </w:rPr>
              <w:t>қаржы</w:t>
            </w:r>
            <w:proofErr w:type="spellEnd"/>
            <w:r w:rsidRPr="00005E8C">
              <w:rPr>
                <w:b/>
                <w:bCs/>
                <w:color w:val="auto"/>
                <w:sz w:val="20"/>
                <w:szCs w:val="20"/>
              </w:rPr>
              <w:t xml:space="preserve"> </w:t>
            </w:r>
            <w:proofErr w:type="spellStart"/>
            <w:r w:rsidRPr="00005E8C">
              <w:rPr>
                <w:b/>
                <w:bCs/>
                <w:color w:val="auto"/>
                <w:sz w:val="20"/>
                <w:szCs w:val="20"/>
              </w:rPr>
              <w:t>жылынан</w:t>
            </w:r>
            <w:proofErr w:type="spellEnd"/>
            <w:r w:rsidRPr="00005E8C">
              <w:rPr>
                <w:b/>
                <w:bCs/>
                <w:color w:val="auto"/>
                <w:sz w:val="20"/>
                <w:szCs w:val="20"/>
              </w:rPr>
              <w:t xml:space="preserve"> </w:t>
            </w:r>
            <w:proofErr w:type="spellStart"/>
            <w:r w:rsidRPr="00005E8C">
              <w:rPr>
                <w:b/>
                <w:bCs/>
                <w:color w:val="auto"/>
                <w:sz w:val="20"/>
                <w:szCs w:val="20"/>
              </w:rPr>
              <w:t>кейін</w:t>
            </w:r>
            <w:proofErr w:type="spellEnd"/>
            <w:r w:rsidRPr="00005E8C">
              <w:rPr>
                <w:b/>
                <w:bCs/>
                <w:color w:val="auto"/>
                <w:sz w:val="20"/>
                <w:szCs w:val="20"/>
              </w:rPr>
              <w:t xml:space="preserve"> </w:t>
            </w:r>
            <w:proofErr w:type="spellStart"/>
            <w:r w:rsidRPr="00005E8C">
              <w:rPr>
                <w:b/>
                <w:bCs/>
                <w:color w:val="auto"/>
                <w:sz w:val="20"/>
                <w:szCs w:val="20"/>
              </w:rPr>
              <w:t>салық</w:t>
            </w:r>
            <w:proofErr w:type="spellEnd"/>
            <w:r w:rsidRPr="00005E8C">
              <w:rPr>
                <w:b/>
                <w:bCs/>
                <w:color w:val="auto"/>
                <w:sz w:val="20"/>
                <w:szCs w:val="20"/>
              </w:rPr>
              <w:t xml:space="preserve"> </w:t>
            </w:r>
            <w:proofErr w:type="spellStart"/>
            <w:r w:rsidRPr="00005E8C">
              <w:rPr>
                <w:b/>
                <w:bCs/>
                <w:color w:val="auto"/>
                <w:sz w:val="20"/>
                <w:szCs w:val="20"/>
              </w:rPr>
              <w:t>декларациясының</w:t>
            </w:r>
            <w:proofErr w:type="spellEnd"/>
            <w:r w:rsidRPr="00005E8C">
              <w:rPr>
                <w:b/>
                <w:bCs/>
                <w:color w:val="auto"/>
                <w:sz w:val="20"/>
                <w:szCs w:val="20"/>
              </w:rPr>
              <w:t xml:space="preserve"> </w:t>
            </w:r>
            <w:proofErr w:type="spellStart"/>
            <w:r w:rsidRPr="00005E8C">
              <w:rPr>
                <w:b/>
                <w:bCs/>
                <w:color w:val="auto"/>
                <w:sz w:val="20"/>
                <w:szCs w:val="20"/>
              </w:rPr>
              <w:t>деректері</w:t>
            </w:r>
            <w:proofErr w:type="spellEnd"/>
            <w:r w:rsidRPr="00005E8C">
              <w:rPr>
                <w:b/>
                <w:bCs/>
                <w:color w:val="auto"/>
                <w:sz w:val="20"/>
                <w:szCs w:val="20"/>
              </w:rPr>
              <w:t xml:space="preserve">, </w:t>
            </w:r>
            <w:proofErr w:type="spellStart"/>
            <w:r w:rsidRPr="00005E8C">
              <w:rPr>
                <w:b/>
                <w:bCs/>
                <w:color w:val="auto"/>
                <w:sz w:val="20"/>
                <w:szCs w:val="20"/>
              </w:rPr>
              <w:t>оның</w:t>
            </w:r>
            <w:proofErr w:type="spellEnd"/>
            <w:r w:rsidRPr="00005E8C">
              <w:rPr>
                <w:b/>
                <w:bCs/>
                <w:color w:val="auto"/>
                <w:sz w:val="20"/>
                <w:szCs w:val="20"/>
              </w:rPr>
              <w:t xml:space="preserve"> </w:t>
            </w:r>
            <w:proofErr w:type="spellStart"/>
            <w:r w:rsidRPr="00005E8C">
              <w:rPr>
                <w:b/>
                <w:bCs/>
                <w:color w:val="auto"/>
                <w:sz w:val="20"/>
                <w:szCs w:val="20"/>
              </w:rPr>
              <w:t>ішінде</w:t>
            </w:r>
            <w:proofErr w:type="spellEnd"/>
            <w:r w:rsidRPr="00005E8C">
              <w:rPr>
                <w:b/>
                <w:bCs/>
                <w:color w:val="auto"/>
                <w:sz w:val="20"/>
                <w:szCs w:val="20"/>
              </w:rPr>
              <w:t xml:space="preserve"> </w:t>
            </w:r>
            <w:proofErr w:type="spellStart"/>
            <w:r w:rsidRPr="00005E8C">
              <w:rPr>
                <w:b/>
                <w:bCs/>
                <w:color w:val="auto"/>
                <w:sz w:val="20"/>
                <w:szCs w:val="20"/>
              </w:rPr>
              <w:t>міндетті</w:t>
            </w:r>
            <w:proofErr w:type="spellEnd"/>
            <w:r w:rsidRPr="00005E8C">
              <w:rPr>
                <w:b/>
                <w:bCs/>
                <w:color w:val="auto"/>
                <w:sz w:val="20"/>
                <w:szCs w:val="20"/>
              </w:rPr>
              <w:t xml:space="preserve"> </w:t>
            </w:r>
            <w:proofErr w:type="spellStart"/>
            <w:r w:rsidRPr="00005E8C">
              <w:rPr>
                <w:b/>
                <w:bCs/>
                <w:color w:val="auto"/>
                <w:sz w:val="20"/>
                <w:szCs w:val="20"/>
              </w:rPr>
              <w:t>зейнетақы</w:t>
            </w:r>
            <w:proofErr w:type="spellEnd"/>
            <w:r w:rsidRPr="00005E8C">
              <w:rPr>
                <w:b/>
                <w:bCs/>
                <w:color w:val="auto"/>
                <w:sz w:val="20"/>
                <w:szCs w:val="20"/>
              </w:rPr>
              <w:t xml:space="preserve"> </w:t>
            </w:r>
            <w:proofErr w:type="spellStart"/>
            <w:r w:rsidRPr="00005E8C">
              <w:rPr>
                <w:b/>
                <w:bCs/>
                <w:color w:val="auto"/>
                <w:sz w:val="20"/>
                <w:szCs w:val="20"/>
              </w:rPr>
              <w:t>жарналары</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әлеуметтік</w:t>
            </w:r>
            <w:proofErr w:type="spellEnd"/>
            <w:r w:rsidRPr="00005E8C">
              <w:rPr>
                <w:b/>
                <w:bCs/>
                <w:color w:val="auto"/>
                <w:sz w:val="20"/>
                <w:szCs w:val="20"/>
              </w:rPr>
              <w:t xml:space="preserve"> </w:t>
            </w:r>
            <w:proofErr w:type="spellStart"/>
            <w:r w:rsidRPr="00005E8C">
              <w:rPr>
                <w:b/>
                <w:bCs/>
                <w:color w:val="auto"/>
                <w:sz w:val="20"/>
                <w:szCs w:val="20"/>
              </w:rPr>
              <w:t>аударымдар</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деректер</w:t>
            </w:r>
            <w:proofErr w:type="spellEnd"/>
            <w:r w:rsidRPr="00005E8C">
              <w:rPr>
                <w:b/>
                <w:bCs/>
                <w:color w:val="auto"/>
                <w:sz w:val="20"/>
                <w:szCs w:val="20"/>
              </w:rPr>
              <w:t xml:space="preserve"> </w:t>
            </w:r>
            <w:proofErr w:type="spellStart"/>
            <w:r w:rsidRPr="00005E8C">
              <w:rPr>
                <w:b/>
                <w:bCs/>
                <w:color w:val="auto"/>
                <w:sz w:val="20"/>
                <w:szCs w:val="20"/>
              </w:rPr>
              <w:t>негізінде</w:t>
            </w:r>
            <w:proofErr w:type="spellEnd"/>
            <w:r w:rsidRPr="00005E8C">
              <w:rPr>
                <w:b/>
                <w:bCs/>
                <w:color w:val="auto"/>
                <w:sz w:val="20"/>
                <w:szCs w:val="20"/>
              </w:rPr>
              <w:t xml:space="preserve"> </w:t>
            </w:r>
            <w:proofErr w:type="spellStart"/>
            <w:r w:rsidRPr="00005E8C">
              <w:rPr>
                <w:b/>
                <w:bCs/>
                <w:color w:val="auto"/>
                <w:sz w:val="20"/>
                <w:szCs w:val="20"/>
              </w:rPr>
              <w:t>жұмыс</w:t>
            </w:r>
            <w:proofErr w:type="spellEnd"/>
            <w:r w:rsidRPr="00005E8C">
              <w:rPr>
                <w:b/>
                <w:bCs/>
                <w:color w:val="auto"/>
                <w:sz w:val="20"/>
                <w:szCs w:val="20"/>
              </w:rPr>
              <w:t xml:space="preserve"> </w:t>
            </w:r>
            <w:proofErr w:type="spellStart"/>
            <w:r w:rsidRPr="00005E8C">
              <w:rPr>
                <w:b/>
                <w:bCs/>
                <w:color w:val="auto"/>
                <w:sz w:val="20"/>
                <w:szCs w:val="20"/>
              </w:rPr>
              <w:t>орындарын</w:t>
            </w:r>
            <w:proofErr w:type="spellEnd"/>
            <w:r w:rsidRPr="00005E8C">
              <w:rPr>
                <w:b/>
                <w:bCs/>
                <w:color w:val="auto"/>
                <w:sz w:val="20"/>
                <w:szCs w:val="20"/>
              </w:rPr>
              <w:t xml:space="preserve"> </w:t>
            </w:r>
            <w:proofErr w:type="spellStart"/>
            <w:r w:rsidRPr="00005E8C">
              <w:rPr>
                <w:b/>
                <w:bCs/>
                <w:color w:val="auto"/>
                <w:sz w:val="20"/>
                <w:szCs w:val="20"/>
              </w:rPr>
              <w:t>сақтай</w:t>
            </w:r>
            <w:proofErr w:type="spellEnd"/>
            <w:r w:rsidRPr="00005E8C">
              <w:rPr>
                <w:b/>
                <w:bCs/>
                <w:color w:val="auto"/>
                <w:sz w:val="20"/>
                <w:szCs w:val="20"/>
              </w:rPr>
              <w:t xml:space="preserve"> </w:t>
            </w:r>
            <w:proofErr w:type="spellStart"/>
            <w:r w:rsidRPr="00005E8C">
              <w:rPr>
                <w:b/>
                <w:bCs/>
                <w:color w:val="auto"/>
                <w:sz w:val="20"/>
                <w:szCs w:val="20"/>
              </w:rPr>
              <w:t>отырып</w:t>
            </w:r>
            <w:proofErr w:type="spellEnd"/>
            <w:r w:rsidRPr="00005E8C">
              <w:rPr>
                <w:b/>
                <w:bCs/>
                <w:color w:val="auto"/>
                <w:sz w:val="20"/>
                <w:szCs w:val="20"/>
              </w:rPr>
              <w:t xml:space="preserve">, </w:t>
            </w:r>
            <w:proofErr w:type="spellStart"/>
            <w:r w:rsidRPr="00005E8C">
              <w:rPr>
                <w:b/>
                <w:bCs/>
                <w:color w:val="auto"/>
                <w:sz w:val="20"/>
                <w:szCs w:val="20"/>
              </w:rPr>
              <w:t>еңбекақы</w:t>
            </w:r>
            <w:proofErr w:type="spellEnd"/>
            <w:r w:rsidRPr="00005E8C">
              <w:rPr>
                <w:b/>
                <w:bCs/>
                <w:color w:val="auto"/>
                <w:sz w:val="20"/>
                <w:szCs w:val="20"/>
              </w:rPr>
              <w:t xml:space="preserve"> </w:t>
            </w:r>
            <w:proofErr w:type="spellStart"/>
            <w:r w:rsidRPr="00005E8C">
              <w:rPr>
                <w:b/>
                <w:bCs/>
                <w:color w:val="auto"/>
                <w:sz w:val="20"/>
                <w:szCs w:val="20"/>
              </w:rPr>
              <w:t>төлеу</w:t>
            </w:r>
            <w:proofErr w:type="spellEnd"/>
            <w:r w:rsidRPr="00005E8C">
              <w:rPr>
                <w:b/>
                <w:bCs/>
                <w:color w:val="auto"/>
                <w:sz w:val="20"/>
                <w:szCs w:val="20"/>
              </w:rPr>
              <w:t xml:space="preserve"> </w:t>
            </w:r>
            <w:proofErr w:type="spellStart"/>
            <w:r w:rsidRPr="00005E8C">
              <w:rPr>
                <w:b/>
                <w:bCs/>
                <w:color w:val="auto"/>
                <w:sz w:val="20"/>
                <w:szCs w:val="20"/>
              </w:rPr>
              <w:t>қорының</w:t>
            </w:r>
            <w:proofErr w:type="spellEnd"/>
            <w:r w:rsidRPr="00005E8C">
              <w:rPr>
                <w:b/>
                <w:bCs/>
                <w:color w:val="auto"/>
                <w:sz w:val="20"/>
                <w:szCs w:val="20"/>
              </w:rPr>
              <w:t xml:space="preserve"> </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жұмыс</w:t>
            </w:r>
            <w:proofErr w:type="spellEnd"/>
            <w:r w:rsidRPr="00005E8C">
              <w:rPr>
                <w:b/>
                <w:bCs/>
                <w:color w:val="auto"/>
                <w:sz w:val="20"/>
                <w:szCs w:val="20"/>
              </w:rPr>
              <w:t xml:space="preserve"> </w:t>
            </w:r>
            <w:proofErr w:type="spellStart"/>
            <w:r w:rsidRPr="00005E8C">
              <w:rPr>
                <w:b/>
                <w:bCs/>
                <w:color w:val="auto"/>
                <w:sz w:val="20"/>
                <w:szCs w:val="20"/>
              </w:rPr>
              <w:t>орындарының</w:t>
            </w:r>
            <w:proofErr w:type="spellEnd"/>
            <w:r w:rsidRPr="00005E8C">
              <w:rPr>
                <w:b/>
                <w:bCs/>
                <w:color w:val="auto"/>
                <w:sz w:val="20"/>
                <w:szCs w:val="20"/>
              </w:rPr>
              <w:t xml:space="preserve"> </w:t>
            </w:r>
            <w:proofErr w:type="spellStart"/>
            <w:r w:rsidRPr="00005E8C">
              <w:rPr>
                <w:b/>
                <w:bCs/>
                <w:color w:val="auto"/>
                <w:sz w:val="20"/>
                <w:szCs w:val="20"/>
              </w:rPr>
              <w:t>орташа</w:t>
            </w:r>
            <w:proofErr w:type="spellEnd"/>
            <w:r w:rsidRPr="00005E8C">
              <w:rPr>
                <w:b/>
                <w:bCs/>
                <w:color w:val="auto"/>
                <w:sz w:val="20"/>
                <w:szCs w:val="20"/>
              </w:rPr>
              <w:t xml:space="preserve"> </w:t>
            </w:r>
            <w:proofErr w:type="spellStart"/>
            <w:r w:rsidRPr="00005E8C">
              <w:rPr>
                <w:b/>
                <w:bCs/>
                <w:color w:val="auto"/>
                <w:sz w:val="20"/>
                <w:szCs w:val="20"/>
              </w:rPr>
              <w:t>жылдық</w:t>
            </w:r>
            <w:proofErr w:type="spellEnd"/>
            <w:r w:rsidRPr="00005E8C">
              <w:rPr>
                <w:b/>
                <w:bCs/>
                <w:color w:val="auto"/>
                <w:sz w:val="20"/>
                <w:szCs w:val="20"/>
              </w:rPr>
              <w:t xml:space="preserve"> </w:t>
            </w:r>
            <w:proofErr w:type="spellStart"/>
            <w:r w:rsidRPr="00005E8C">
              <w:rPr>
                <w:b/>
                <w:bCs/>
                <w:color w:val="auto"/>
                <w:sz w:val="20"/>
                <w:szCs w:val="20"/>
              </w:rPr>
              <w:t>санының</w:t>
            </w:r>
            <w:proofErr w:type="spellEnd"/>
            <w:r w:rsidRPr="00005E8C">
              <w:rPr>
                <w:b/>
                <w:bCs/>
                <w:color w:val="auto"/>
                <w:sz w:val="20"/>
                <w:szCs w:val="20"/>
              </w:rPr>
              <w:t xml:space="preserve"> 10 %-</w:t>
            </w:r>
            <w:proofErr w:type="spellStart"/>
            <w:r w:rsidRPr="00005E8C">
              <w:rPr>
                <w:b/>
                <w:bCs/>
                <w:color w:val="auto"/>
                <w:sz w:val="20"/>
                <w:szCs w:val="20"/>
              </w:rPr>
              <w:t>ға</w:t>
            </w:r>
            <w:proofErr w:type="spellEnd"/>
            <w:r w:rsidRPr="00005E8C">
              <w:rPr>
                <w:b/>
                <w:bCs/>
                <w:color w:val="auto"/>
                <w:sz w:val="20"/>
                <w:szCs w:val="20"/>
              </w:rPr>
              <w:t xml:space="preserve"> </w:t>
            </w:r>
            <w:proofErr w:type="spellStart"/>
            <w:r w:rsidRPr="00005E8C">
              <w:rPr>
                <w:b/>
                <w:bCs/>
                <w:color w:val="auto"/>
                <w:sz w:val="20"/>
                <w:szCs w:val="20"/>
              </w:rPr>
              <w:t>ұлғаюын</w:t>
            </w:r>
            <w:proofErr w:type="spellEnd"/>
            <w:r w:rsidRPr="00005E8C">
              <w:rPr>
                <w:b/>
                <w:bCs/>
                <w:color w:val="auto"/>
                <w:sz w:val="20"/>
                <w:szCs w:val="20"/>
              </w:rPr>
              <w:t xml:space="preserve"> да </w:t>
            </w:r>
            <w:proofErr w:type="spellStart"/>
            <w:r w:rsidRPr="00005E8C">
              <w:rPr>
                <w:b/>
                <w:bCs/>
                <w:color w:val="auto"/>
                <w:sz w:val="20"/>
                <w:szCs w:val="20"/>
              </w:rPr>
              <w:t>растайды</w:t>
            </w:r>
            <w:proofErr w:type="spellEnd"/>
            <w:r w:rsidRPr="00005E8C">
              <w:rPr>
                <w:b/>
                <w:bCs/>
                <w:color w:val="auto"/>
                <w:sz w:val="20"/>
                <w:szCs w:val="20"/>
              </w:rPr>
              <w:t>.</w:t>
            </w:r>
          </w:p>
          <w:p w14:paraId="6D6E7D7F" w14:textId="12A2FC92" w:rsidR="005A065B" w:rsidRPr="00005E8C" w:rsidRDefault="005A065B" w:rsidP="005A065B">
            <w:pPr>
              <w:pStyle w:val="pj"/>
              <w:shd w:val="clear" w:color="auto" w:fill="FFFFFF" w:themeFill="background1"/>
              <w:ind w:firstLine="174"/>
              <w:rPr>
                <w:b/>
                <w:bCs/>
                <w:color w:val="auto"/>
                <w:sz w:val="20"/>
                <w:szCs w:val="20"/>
              </w:rPr>
            </w:pPr>
            <w:r>
              <w:rPr>
                <w:b/>
                <w:bCs/>
                <w:color w:val="auto"/>
                <w:sz w:val="20"/>
                <w:szCs w:val="20"/>
              </w:rPr>
              <w:t>«</w:t>
            </w:r>
            <w:proofErr w:type="spellStart"/>
            <w:r w:rsidRPr="00005E8C">
              <w:rPr>
                <w:b/>
                <w:bCs/>
                <w:color w:val="auto"/>
                <w:sz w:val="20"/>
                <w:szCs w:val="20"/>
              </w:rPr>
              <w:t>Жасыл</w:t>
            </w:r>
            <w:proofErr w:type="spellEnd"/>
            <w:r>
              <w:rPr>
                <w:b/>
                <w:bCs/>
                <w:color w:val="auto"/>
                <w:sz w:val="20"/>
                <w:szCs w:val="20"/>
              </w:rPr>
              <w:t>»</w:t>
            </w:r>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асыруға</w:t>
            </w:r>
            <w:proofErr w:type="spellEnd"/>
            <w:r w:rsidRPr="00005E8C">
              <w:rPr>
                <w:b/>
                <w:bCs/>
                <w:color w:val="auto"/>
                <w:sz w:val="20"/>
                <w:szCs w:val="20"/>
              </w:rPr>
              <w:t xml:space="preserve"> </w:t>
            </w:r>
            <w:proofErr w:type="spellStart"/>
            <w:r w:rsidRPr="00005E8C">
              <w:rPr>
                <w:b/>
                <w:bCs/>
                <w:color w:val="auto"/>
                <w:sz w:val="20"/>
                <w:szCs w:val="20"/>
              </w:rPr>
              <w:t>арналған</w:t>
            </w:r>
            <w:proofErr w:type="spellEnd"/>
            <w:r w:rsidRPr="00005E8C">
              <w:rPr>
                <w:b/>
                <w:bCs/>
                <w:color w:val="auto"/>
                <w:sz w:val="20"/>
                <w:szCs w:val="20"/>
              </w:rPr>
              <w:t xml:space="preserve"> </w:t>
            </w:r>
            <w:proofErr w:type="spellStart"/>
            <w:r w:rsidRPr="00005E8C">
              <w:rPr>
                <w:b/>
                <w:bCs/>
                <w:color w:val="auto"/>
                <w:sz w:val="20"/>
                <w:szCs w:val="20"/>
              </w:rPr>
              <w:t>кредиттер</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кепілдіктер</w:t>
            </w:r>
            <w:proofErr w:type="spellEnd"/>
            <w:r w:rsidRPr="00005E8C">
              <w:rPr>
                <w:b/>
                <w:bCs/>
                <w:color w:val="auto"/>
                <w:sz w:val="20"/>
                <w:szCs w:val="20"/>
              </w:rPr>
              <w:t xml:space="preserve"> беру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асырылатын</w:t>
            </w:r>
            <w:proofErr w:type="spellEnd"/>
            <w:r w:rsidRPr="00005E8C">
              <w:rPr>
                <w:b/>
                <w:bCs/>
                <w:color w:val="auto"/>
                <w:sz w:val="20"/>
                <w:szCs w:val="20"/>
              </w:rPr>
              <w:t xml:space="preserve"> </w:t>
            </w:r>
            <w:proofErr w:type="spellStart"/>
            <w:r w:rsidRPr="00005E8C">
              <w:rPr>
                <w:b/>
                <w:bCs/>
                <w:color w:val="auto"/>
                <w:sz w:val="20"/>
                <w:szCs w:val="20"/>
              </w:rPr>
              <w:t>жобаның</w:t>
            </w:r>
            <w:proofErr w:type="spellEnd"/>
            <w:r w:rsidRPr="00005E8C">
              <w:rPr>
                <w:b/>
                <w:bCs/>
                <w:color w:val="auto"/>
                <w:sz w:val="20"/>
                <w:szCs w:val="20"/>
              </w:rPr>
              <w:t xml:space="preserve"> </w:t>
            </w:r>
            <w:proofErr w:type="spellStart"/>
            <w:r w:rsidRPr="00005E8C">
              <w:rPr>
                <w:b/>
                <w:bCs/>
                <w:color w:val="auto"/>
                <w:sz w:val="20"/>
                <w:szCs w:val="20"/>
              </w:rPr>
              <w:t>қаржы</w:t>
            </w:r>
            <w:proofErr w:type="spellEnd"/>
            <w:r w:rsidRPr="00005E8C">
              <w:rPr>
                <w:b/>
                <w:bCs/>
                <w:color w:val="auto"/>
                <w:sz w:val="20"/>
                <w:szCs w:val="20"/>
              </w:rPr>
              <w:t xml:space="preserve"> </w:t>
            </w:r>
            <w:proofErr w:type="spellStart"/>
            <w:r w:rsidRPr="00005E8C">
              <w:rPr>
                <w:b/>
                <w:bCs/>
                <w:color w:val="auto"/>
                <w:sz w:val="20"/>
                <w:szCs w:val="20"/>
              </w:rPr>
              <w:t>агенттігі</w:t>
            </w:r>
            <w:proofErr w:type="spellEnd"/>
            <w:r w:rsidRPr="00005E8C">
              <w:rPr>
                <w:b/>
                <w:bCs/>
                <w:color w:val="auto"/>
                <w:sz w:val="20"/>
                <w:szCs w:val="20"/>
              </w:rPr>
              <w:t xml:space="preserve"> </w:t>
            </w:r>
            <w:proofErr w:type="spellStart"/>
            <w:r w:rsidRPr="00005E8C">
              <w:rPr>
                <w:b/>
                <w:bCs/>
                <w:color w:val="auto"/>
                <w:sz w:val="20"/>
                <w:szCs w:val="20"/>
              </w:rPr>
              <w:t>шешім</w:t>
            </w:r>
            <w:proofErr w:type="spellEnd"/>
            <w:r w:rsidRPr="00005E8C">
              <w:rPr>
                <w:b/>
                <w:bCs/>
                <w:color w:val="auto"/>
                <w:sz w:val="20"/>
                <w:szCs w:val="20"/>
              </w:rPr>
              <w:t xml:space="preserve"> </w:t>
            </w:r>
            <w:proofErr w:type="spellStart"/>
            <w:r w:rsidRPr="00005E8C">
              <w:rPr>
                <w:b/>
                <w:bCs/>
                <w:color w:val="auto"/>
                <w:sz w:val="20"/>
                <w:szCs w:val="20"/>
              </w:rPr>
              <w:t>қабылдаған</w:t>
            </w:r>
            <w:proofErr w:type="spellEnd"/>
            <w:r w:rsidRPr="00005E8C">
              <w:rPr>
                <w:b/>
                <w:bCs/>
                <w:color w:val="auto"/>
                <w:sz w:val="20"/>
                <w:szCs w:val="20"/>
              </w:rPr>
              <w:t xml:space="preserve"> </w:t>
            </w:r>
            <w:proofErr w:type="spellStart"/>
            <w:r w:rsidRPr="00005E8C">
              <w:rPr>
                <w:b/>
                <w:bCs/>
                <w:color w:val="auto"/>
                <w:sz w:val="20"/>
                <w:szCs w:val="20"/>
              </w:rPr>
              <w:t>күннен</w:t>
            </w:r>
            <w:proofErr w:type="spellEnd"/>
            <w:r w:rsidRPr="00005E8C">
              <w:rPr>
                <w:b/>
                <w:bCs/>
                <w:color w:val="auto"/>
                <w:sz w:val="20"/>
                <w:szCs w:val="20"/>
              </w:rPr>
              <w:t xml:space="preserve"> </w:t>
            </w:r>
            <w:proofErr w:type="spellStart"/>
            <w:r w:rsidRPr="00005E8C">
              <w:rPr>
                <w:b/>
                <w:bCs/>
                <w:color w:val="auto"/>
                <w:sz w:val="20"/>
                <w:szCs w:val="20"/>
              </w:rPr>
              <w:t>бастап</w:t>
            </w:r>
            <w:proofErr w:type="spellEnd"/>
            <w:r w:rsidRPr="00005E8C">
              <w:rPr>
                <w:b/>
                <w:bCs/>
                <w:color w:val="auto"/>
                <w:sz w:val="20"/>
                <w:szCs w:val="20"/>
              </w:rPr>
              <w:t xml:space="preserve"> 2 (</w:t>
            </w:r>
            <w:proofErr w:type="spellStart"/>
            <w:r w:rsidRPr="00005E8C">
              <w:rPr>
                <w:b/>
                <w:bCs/>
                <w:color w:val="auto"/>
                <w:sz w:val="20"/>
                <w:szCs w:val="20"/>
              </w:rPr>
              <w:t>екі</w:t>
            </w:r>
            <w:proofErr w:type="spellEnd"/>
            <w:r w:rsidRPr="00005E8C">
              <w:rPr>
                <w:b/>
                <w:bCs/>
                <w:color w:val="auto"/>
                <w:sz w:val="20"/>
                <w:szCs w:val="20"/>
              </w:rPr>
              <w:t xml:space="preserve">) </w:t>
            </w:r>
            <w:proofErr w:type="spellStart"/>
            <w:r w:rsidRPr="00005E8C">
              <w:rPr>
                <w:b/>
                <w:bCs/>
                <w:color w:val="auto"/>
                <w:sz w:val="20"/>
                <w:szCs w:val="20"/>
              </w:rPr>
              <w:t>қаржы</w:t>
            </w:r>
            <w:proofErr w:type="spellEnd"/>
            <w:r w:rsidRPr="00005E8C">
              <w:rPr>
                <w:b/>
                <w:bCs/>
                <w:color w:val="auto"/>
                <w:sz w:val="20"/>
                <w:szCs w:val="20"/>
              </w:rPr>
              <w:t xml:space="preserve"> </w:t>
            </w:r>
            <w:proofErr w:type="spellStart"/>
            <w:r w:rsidRPr="00005E8C">
              <w:rPr>
                <w:b/>
                <w:bCs/>
                <w:color w:val="auto"/>
                <w:sz w:val="20"/>
                <w:szCs w:val="20"/>
              </w:rPr>
              <w:t>жылынан</w:t>
            </w:r>
            <w:proofErr w:type="spellEnd"/>
            <w:r w:rsidRPr="00005E8C">
              <w:rPr>
                <w:b/>
                <w:bCs/>
                <w:color w:val="auto"/>
                <w:sz w:val="20"/>
                <w:szCs w:val="20"/>
              </w:rPr>
              <w:t xml:space="preserve"> </w:t>
            </w:r>
            <w:proofErr w:type="spellStart"/>
            <w:r w:rsidRPr="00005E8C">
              <w:rPr>
                <w:b/>
                <w:bCs/>
                <w:color w:val="auto"/>
                <w:sz w:val="20"/>
                <w:szCs w:val="20"/>
              </w:rPr>
              <w:t>кейін</w:t>
            </w:r>
            <w:proofErr w:type="spellEnd"/>
            <w:r w:rsidRPr="00005E8C">
              <w:rPr>
                <w:b/>
                <w:bCs/>
                <w:color w:val="auto"/>
                <w:sz w:val="20"/>
                <w:szCs w:val="20"/>
              </w:rPr>
              <w:t xml:space="preserve"> </w:t>
            </w:r>
            <w:proofErr w:type="spellStart"/>
            <w:r w:rsidRPr="00005E8C">
              <w:rPr>
                <w:b/>
                <w:bCs/>
                <w:color w:val="auto"/>
                <w:sz w:val="20"/>
                <w:szCs w:val="20"/>
              </w:rPr>
              <w:t>шекті</w:t>
            </w:r>
            <w:proofErr w:type="spellEnd"/>
            <w:r w:rsidRPr="00005E8C">
              <w:rPr>
                <w:b/>
                <w:bCs/>
                <w:color w:val="auto"/>
                <w:sz w:val="20"/>
                <w:szCs w:val="20"/>
              </w:rPr>
              <w:t xml:space="preserve"> </w:t>
            </w:r>
            <w:proofErr w:type="spellStart"/>
            <w:r w:rsidRPr="00005E8C">
              <w:rPr>
                <w:b/>
                <w:bCs/>
                <w:color w:val="auto"/>
                <w:sz w:val="20"/>
                <w:szCs w:val="20"/>
              </w:rPr>
              <w:t>мәнге</w:t>
            </w:r>
            <w:proofErr w:type="spellEnd"/>
            <w:r w:rsidRPr="00005E8C">
              <w:rPr>
                <w:b/>
                <w:bCs/>
                <w:color w:val="auto"/>
                <w:sz w:val="20"/>
                <w:szCs w:val="20"/>
              </w:rPr>
              <w:t xml:space="preserve"> (</w:t>
            </w:r>
            <w:r>
              <w:rPr>
                <w:b/>
                <w:bCs/>
                <w:color w:val="auto"/>
                <w:sz w:val="20"/>
                <w:szCs w:val="20"/>
              </w:rPr>
              <w:t>«</w:t>
            </w:r>
            <w:proofErr w:type="spellStart"/>
            <w:r w:rsidRPr="00005E8C">
              <w:rPr>
                <w:b/>
                <w:bCs/>
                <w:color w:val="auto"/>
                <w:sz w:val="20"/>
                <w:szCs w:val="20"/>
              </w:rPr>
              <w:t>жасыл</w:t>
            </w:r>
            <w:proofErr w:type="spellEnd"/>
            <w:r>
              <w:rPr>
                <w:b/>
                <w:bCs/>
                <w:color w:val="auto"/>
                <w:sz w:val="20"/>
                <w:szCs w:val="20"/>
              </w:rPr>
              <w:t>»</w:t>
            </w:r>
            <w:r w:rsidRPr="00005E8C">
              <w:rPr>
                <w:b/>
                <w:bCs/>
                <w:color w:val="auto"/>
                <w:sz w:val="20"/>
                <w:szCs w:val="20"/>
              </w:rPr>
              <w:t xml:space="preserve"> таксономия </w:t>
            </w:r>
            <w:proofErr w:type="spellStart"/>
            <w:r w:rsidRPr="00005E8C">
              <w:rPr>
                <w:b/>
                <w:bCs/>
                <w:color w:val="auto"/>
                <w:sz w:val="20"/>
                <w:szCs w:val="20"/>
              </w:rPr>
              <w:t>кіші</w:t>
            </w:r>
            <w:proofErr w:type="spellEnd"/>
            <w:r w:rsidRPr="00005E8C">
              <w:rPr>
                <w:b/>
                <w:bCs/>
                <w:color w:val="auto"/>
                <w:sz w:val="20"/>
                <w:szCs w:val="20"/>
              </w:rPr>
              <w:t xml:space="preserve"> секторы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шекті</w:t>
            </w:r>
            <w:proofErr w:type="spellEnd"/>
            <w:r w:rsidRPr="00005E8C">
              <w:rPr>
                <w:b/>
                <w:bCs/>
                <w:color w:val="auto"/>
                <w:sz w:val="20"/>
                <w:szCs w:val="20"/>
              </w:rPr>
              <w:t xml:space="preserve"> </w:t>
            </w:r>
            <w:proofErr w:type="spellStart"/>
            <w:r w:rsidRPr="00005E8C">
              <w:rPr>
                <w:b/>
                <w:bCs/>
                <w:color w:val="auto"/>
                <w:sz w:val="20"/>
                <w:szCs w:val="20"/>
              </w:rPr>
              <w:t>өлшемшарт</w:t>
            </w:r>
            <w:proofErr w:type="spellEnd"/>
            <w:r w:rsidRPr="00005E8C">
              <w:rPr>
                <w:b/>
                <w:bCs/>
                <w:color w:val="auto"/>
                <w:sz w:val="20"/>
                <w:szCs w:val="20"/>
              </w:rPr>
              <w:t xml:space="preserve"> </w:t>
            </w:r>
            <w:proofErr w:type="spellStart"/>
            <w:r w:rsidRPr="00005E8C">
              <w:rPr>
                <w:b/>
                <w:bCs/>
                <w:color w:val="auto"/>
                <w:sz w:val="20"/>
                <w:szCs w:val="20"/>
              </w:rPr>
              <w:t>болған</w:t>
            </w:r>
            <w:proofErr w:type="spellEnd"/>
            <w:r w:rsidRPr="00005E8C">
              <w:rPr>
                <w:b/>
                <w:bCs/>
                <w:color w:val="auto"/>
                <w:sz w:val="20"/>
                <w:szCs w:val="20"/>
              </w:rPr>
              <w:t xml:space="preserve"> </w:t>
            </w:r>
            <w:proofErr w:type="spellStart"/>
            <w:r w:rsidRPr="00005E8C">
              <w:rPr>
                <w:b/>
                <w:bCs/>
                <w:color w:val="auto"/>
                <w:sz w:val="20"/>
                <w:szCs w:val="20"/>
              </w:rPr>
              <w:t>кезде</w:t>
            </w:r>
            <w:proofErr w:type="spellEnd"/>
            <w:r w:rsidRPr="00005E8C">
              <w:rPr>
                <w:b/>
                <w:bCs/>
                <w:color w:val="auto"/>
                <w:sz w:val="20"/>
                <w:szCs w:val="20"/>
              </w:rPr>
              <w:t xml:space="preserve">) </w:t>
            </w:r>
            <w:proofErr w:type="spellStart"/>
            <w:r w:rsidRPr="00005E8C">
              <w:rPr>
                <w:b/>
                <w:bCs/>
                <w:color w:val="auto"/>
                <w:sz w:val="20"/>
                <w:szCs w:val="20"/>
              </w:rPr>
              <w:t>қол</w:t>
            </w:r>
            <w:proofErr w:type="spellEnd"/>
            <w:r w:rsidRPr="00005E8C">
              <w:rPr>
                <w:b/>
                <w:bCs/>
                <w:color w:val="auto"/>
                <w:sz w:val="20"/>
                <w:szCs w:val="20"/>
              </w:rPr>
              <w:t xml:space="preserve"> </w:t>
            </w:r>
            <w:proofErr w:type="spellStart"/>
            <w:r w:rsidRPr="00005E8C">
              <w:rPr>
                <w:b/>
                <w:bCs/>
                <w:color w:val="auto"/>
                <w:sz w:val="20"/>
                <w:szCs w:val="20"/>
              </w:rPr>
              <w:t>жеткізуін</w:t>
            </w:r>
            <w:proofErr w:type="spellEnd"/>
            <w:r w:rsidRPr="00005E8C">
              <w:rPr>
                <w:b/>
                <w:bCs/>
                <w:color w:val="auto"/>
                <w:sz w:val="20"/>
                <w:szCs w:val="20"/>
              </w:rPr>
              <w:t xml:space="preserve"> </w:t>
            </w:r>
            <w:proofErr w:type="spellStart"/>
            <w:r w:rsidRPr="00005E8C">
              <w:rPr>
                <w:b/>
                <w:bCs/>
                <w:color w:val="auto"/>
                <w:sz w:val="20"/>
                <w:szCs w:val="20"/>
              </w:rPr>
              <w:t>көздейді</w:t>
            </w:r>
            <w:proofErr w:type="spellEnd"/>
            <w:r w:rsidRPr="00005E8C">
              <w:rPr>
                <w:b/>
                <w:bCs/>
                <w:color w:val="auto"/>
                <w:sz w:val="20"/>
                <w:szCs w:val="20"/>
              </w:rPr>
              <w:t xml:space="preserve"> (осы </w:t>
            </w:r>
            <w:proofErr w:type="spellStart"/>
            <w:r w:rsidRPr="00005E8C">
              <w:rPr>
                <w:b/>
                <w:bCs/>
                <w:color w:val="auto"/>
                <w:sz w:val="20"/>
                <w:szCs w:val="20"/>
              </w:rPr>
              <w:t>өлшемшартты</w:t>
            </w:r>
            <w:proofErr w:type="spellEnd"/>
            <w:r w:rsidRPr="00005E8C">
              <w:rPr>
                <w:b/>
                <w:bCs/>
                <w:color w:val="auto"/>
                <w:sz w:val="20"/>
                <w:szCs w:val="20"/>
              </w:rPr>
              <w:t xml:space="preserve"> </w:t>
            </w:r>
            <w:proofErr w:type="spellStart"/>
            <w:r w:rsidRPr="00005E8C">
              <w:rPr>
                <w:b/>
                <w:bCs/>
                <w:color w:val="auto"/>
                <w:sz w:val="20"/>
                <w:szCs w:val="20"/>
              </w:rPr>
              <w:t>орындау</w:t>
            </w:r>
            <w:proofErr w:type="spellEnd"/>
            <w:r w:rsidRPr="00005E8C">
              <w:rPr>
                <w:b/>
                <w:bCs/>
                <w:color w:val="auto"/>
                <w:sz w:val="20"/>
                <w:szCs w:val="20"/>
              </w:rPr>
              <w:t xml:space="preserve"> </w:t>
            </w:r>
            <w:proofErr w:type="spellStart"/>
            <w:r w:rsidRPr="00005E8C">
              <w:rPr>
                <w:b/>
                <w:bCs/>
                <w:color w:val="auto"/>
                <w:sz w:val="20"/>
                <w:szCs w:val="20"/>
              </w:rPr>
              <w:t>мерзімін</w:t>
            </w:r>
            <w:proofErr w:type="spellEnd"/>
            <w:r w:rsidRPr="00005E8C">
              <w:rPr>
                <w:b/>
                <w:bCs/>
                <w:color w:val="auto"/>
                <w:sz w:val="20"/>
                <w:szCs w:val="20"/>
              </w:rPr>
              <w:t xml:space="preserve"> </w:t>
            </w:r>
            <w:proofErr w:type="spellStart"/>
            <w:r w:rsidRPr="00005E8C">
              <w:rPr>
                <w:b/>
                <w:bCs/>
                <w:color w:val="auto"/>
                <w:sz w:val="20"/>
                <w:szCs w:val="20"/>
              </w:rPr>
              <w:t>ұзарту</w:t>
            </w:r>
            <w:proofErr w:type="spellEnd"/>
            <w:r w:rsidRPr="00005E8C">
              <w:rPr>
                <w:b/>
                <w:bCs/>
                <w:color w:val="auto"/>
                <w:sz w:val="20"/>
                <w:szCs w:val="20"/>
              </w:rPr>
              <w:t xml:space="preserve"> </w:t>
            </w:r>
            <w:proofErr w:type="spellStart"/>
            <w:r w:rsidRPr="00005E8C">
              <w:rPr>
                <w:b/>
                <w:bCs/>
                <w:color w:val="auto"/>
                <w:sz w:val="20"/>
                <w:szCs w:val="20"/>
              </w:rPr>
              <w:t>сыртқы</w:t>
            </w:r>
            <w:proofErr w:type="spellEnd"/>
            <w:r w:rsidRPr="00005E8C">
              <w:rPr>
                <w:b/>
                <w:bCs/>
                <w:color w:val="auto"/>
                <w:sz w:val="20"/>
                <w:szCs w:val="20"/>
              </w:rPr>
              <w:t xml:space="preserve"> </w:t>
            </w:r>
            <w:proofErr w:type="spellStart"/>
            <w:r w:rsidRPr="00005E8C">
              <w:rPr>
                <w:b/>
                <w:bCs/>
                <w:color w:val="auto"/>
                <w:sz w:val="20"/>
                <w:szCs w:val="20"/>
              </w:rPr>
              <w:t>бағалаумен</w:t>
            </w:r>
            <w:proofErr w:type="spellEnd"/>
            <w:r w:rsidRPr="00005E8C">
              <w:rPr>
                <w:b/>
                <w:bCs/>
                <w:color w:val="auto"/>
                <w:sz w:val="20"/>
                <w:szCs w:val="20"/>
              </w:rPr>
              <w:t xml:space="preserve"> </w:t>
            </w:r>
            <w:proofErr w:type="spellStart"/>
            <w:r w:rsidRPr="00005E8C">
              <w:rPr>
                <w:b/>
                <w:bCs/>
                <w:color w:val="auto"/>
                <w:sz w:val="20"/>
                <w:szCs w:val="20"/>
              </w:rPr>
              <w:t>айқындалған</w:t>
            </w:r>
            <w:proofErr w:type="spellEnd"/>
            <w:r w:rsidRPr="00005E8C">
              <w:rPr>
                <w:b/>
                <w:bCs/>
                <w:color w:val="auto"/>
                <w:sz w:val="20"/>
                <w:szCs w:val="20"/>
              </w:rPr>
              <w:t xml:space="preserve"> </w:t>
            </w:r>
            <w:proofErr w:type="spellStart"/>
            <w:r w:rsidRPr="00005E8C">
              <w:rPr>
                <w:b/>
                <w:bCs/>
                <w:color w:val="auto"/>
                <w:sz w:val="20"/>
                <w:szCs w:val="20"/>
              </w:rPr>
              <w:t>себептер</w:t>
            </w:r>
            <w:proofErr w:type="spellEnd"/>
            <w:r w:rsidRPr="00005E8C">
              <w:rPr>
                <w:b/>
                <w:bCs/>
                <w:color w:val="auto"/>
                <w:sz w:val="20"/>
                <w:szCs w:val="20"/>
              </w:rPr>
              <w:t xml:space="preserve"> </w:t>
            </w:r>
            <w:proofErr w:type="spellStart"/>
            <w:r w:rsidRPr="00005E8C">
              <w:rPr>
                <w:b/>
                <w:bCs/>
                <w:color w:val="auto"/>
                <w:sz w:val="20"/>
                <w:szCs w:val="20"/>
              </w:rPr>
              <w:t>болған</w:t>
            </w:r>
            <w:proofErr w:type="spellEnd"/>
            <w:r w:rsidRPr="00005E8C">
              <w:rPr>
                <w:b/>
                <w:bCs/>
                <w:color w:val="auto"/>
                <w:sz w:val="20"/>
                <w:szCs w:val="20"/>
              </w:rPr>
              <w:t xml:space="preserve"> </w:t>
            </w:r>
            <w:proofErr w:type="spellStart"/>
            <w:r w:rsidRPr="00005E8C">
              <w:rPr>
                <w:b/>
                <w:bCs/>
                <w:color w:val="auto"/>
                <w:sz w:val="20"/>
                <w:szCs w:val="20"/>
              </w:rPr>
              <w:t>кезде</w:t>
            </w:r>
            <w:proofErr w:type="spellEnd"/>
            <w:r w:rsidRPr="00005E8C">
              <w:rPr>
                <w:b/>
                <w:bCs/>
                <w:color w:val="auto"/>
                <w:sz w:val="20"/>
                <w:szCs w:val="20"/>
              </w:rPr>
              <w:t xml:space="preserve"> </w:t>
            </w:r>
            <w:proofErr w:type="spellStart"/>
            <w:r w:rsidRPr="00005E8C">
              <w:rPr>
                <w:b/>
                <w:bCs/>
                <w:color w:val="auto"/>
                <w:sz w:val="20"/>
                <w:szCs w:val="20"/>
              </w:rPr>
              <w:t>қаржы</w:t>
            </w:r>
            <w:proofErr w:type="spellEnd"/>
            <w:r w:rsidRPr="00005E8C">
              <w:rPr>
                <w:b/>
                <w:bCs/>
                <w:color w:val="auto"/>
                <w:sz w:val="20"/>
                <w:szCs w:val="20"/>
              </w:rPr>
              <w:t xml:space="preserve"> </w:t>
            </w:r>
            <w:proofErr w:type="spellStart"/>
            <w:r w:rsidRPr="00005E8C">
              <w:rPr>
                <w:b/>
                <w:bCs/>
                <w:color w:val="auto"/>
                <w:sz w:val="20"/>
                <w:szCs w:val="20"/>
              </w:rPr>
              <w:t>агенттігінің</w:t>
            </w:r>
            <w:proofErr w:type="spellEnd"/>
            <w:r w:rsidRPr="00005E8C">
              <w:rPr>
                <w:b/>
                <w:bCs/>
                <w:color w:val="auto"/>
                <w:sz w:val="20"/>
                <w:szCs w:val="20"/>
              </w:rPr>
              <w:t xml:space="preserve"> </w:t>
            </w:r>
            <w:proofErr w:type="spellStart"/>
            <w:r w:rsidRPr="00005E8C">
              <w:rPr>
                <w:b/>
                <w:bCs/>
                <w:color w:val="auto"/>
                <w:sz w:val="20"/>
                <w:szCs w:val="20"/>
              </w:rPr>
              <w:t>шешімі</w:t>
            </w:r>
            <w:proofErr w:type="spellEnd"/>
            <w:r w:rsidRPr="00005E8C">
              <w:rPr>
                <w:b/>
                <w:bCs/>
                <w:color w:val="auto"/>
                <w:sz w:val="20"/>
                <w:szCs w:val="20"/>
              </w:rPr>
              <w:t xml:space="preserve"> </w:t>
            </w:r>
            <w:proofErr w:type="spellStart"/>
            <w:r w:rsidRPr="00005E8C">
              <w:rPr>
                <w:b/>
                <w:bCs/>
                <w:color w:val="auto"/>
                <w:sz w:val="20"/>
                <w:szCs w:val="20"/>
              </w:rPr>
              <w:t>негізінде</w:t>
            </w:r>
            <w:proofErr w:type="spellEnd"/>
            <w:r w:rsidRPr="00005E8C">
              <w:rPr>
                <w:b/>
                <w:bCs/>
                <w:color w:val="auto"/>
                <w:sz w:val="20"/>
                <w:szCs w:val="20"/>
              </w:rPr>
              <w:t xml:space="preserve"> </w:t>
            </w:r>
            <w:proofErr w:type="spellStart"/>
            <w:r w:rsidRPr="00005E8C">
              <w:rPr>
                <w:b/>
                <w:bCs/>
                <w:color w:val="auto"/>
                <w:sz w:val="20"/>
                <w:szCs w:val="20"/>
              </w:rPr>
              <w:t>жүзеге</w:t>
            </w:r>
            <w:proofErr w:type="spellEnd"/>
            <w:r w:rsidRPr="00005E8C">
              <w:rPr>
                <w:b/>
                <w:bCs/>
                <w:color w:val="auto"/>
                <w:sz w:val="20"/>
                <w:szCs w:val="20"/>
              </w:rPr>
              <w:t xml:space="preserve"> </w:t>
            </w:r>
            <w:proofErr w:type="spellStart"/>
            <w:r w:rsidRPr="00005E8C">
              <w:rPr>
                <w:b/>
                <w:bCs/>
                <w:color w:val="auto"/>
                <w:sz w:val="20"/>
                <w:szCs w:val="20"/>
              </w:rPr>
              <w:t>асырылады</w:t>
            </w:r>
            <w:proofErr w:type="spellEnd"/>
            <w:r w:rsidRPr="00005E8C">
              <w:rPr>
                <w:b/>
                <w:bCs/>
                <w:color w:val="auto"/>
                <w:sz w:val="20"/>
                <w:szCs w:val="20"/>
              </w:rPr>
              <w:t>).</w:t>
            </w:r>
          </w:p>
          <w:p w14:paraId="781B4698" w14:textId="227821D0" w:rsidR="005A065B" w:rsidRPr="00005E8C" w:rsidRDefault="005A065B" w:rsidP="005A065B">
            <w:pPr>
              <w:pStyle w:val="pj"/>
              <w:shd w:val="clear" w:color="auto" w:fill="FFFFFF" w:themeFill="background1"/>
              <w:ind w:firstLine="174"/>
              <w:rPr>
                <w:b/>
                <w:bCs/>
                <w:color w:val="auto"/>
                <w:sz w:val="20"/>
                <w:szCs w:val="20"/>
              </w:rPr>
            </w:pPr>
            <w:proofErr w:type="spellStart"/>
            <w:r w:rsidRPr="00005E8C">
              <w:rPr>
                <w:b/>
                <w:bCs/>
                <w:color w:val="auto"/>
                <w:sz w:val="20"/>
                <w:szCs w:val="20"/>
              </w:rPr>
              <w:t>Бұл</w:t>
            </w:r>
            <w:proofErr w:type="spellEnd"/>
            <w:r w:rsidRPr="00005E8C">
              <w:rPr>
                <w:b/>
                <w:bCs/>
                <w:color w:val="auto"/>
                <w:sz w:val="20"/>
                <w:szCs w:val="20"/>
              </w:rPr>
              <w:t xml:space="preserve"> </w:t>
            </w:r>
            <w:proofErr w:type="spellStart"/>
            <w:r w:rsidRPr="00005E8C">
              <w:rPr>
                <w:b/>
                <w:bCs/>
                <w:color w:val="auto"/>
                <w:sz w:val="20"/>
                <w:szCs w:val="20"/>
              </w:rPr>
              <w:t>ретте</w:t>
            </w:r>
            <w:proofErr w:type="spellEnd"/>
            <w:r w:rsidRPr="00005E8C">
              <w:rPr>
                <w:b/>
                <w:bCs/>
                <w:color w:val="auto"/>
                <w:sz w:val="20"/>
                <w:szCs w:val="20"/>
              </w:rPr>
              <w:t xml:space="preserve"> </w:t>
            </w:r>
            <w:proofErr w:type="spellStart"/>
            <w:r w:rsidRPr="00005E8C">
              <w:rPr>
                <w:b/>
                <w:bCs/>
                <w:color w:val="auto"/>
                <w:sz w:val="20"/>
                <w:szCs w:val="20"/>
              </w:rPr>
              <w:t>субсидиялау</w:t>
            </w:r>
            <w:proofErr w:type="spellEnd"/>
            <w:r w:rsidRPr="00005E8C">
              <w:rPr>
                <w:b/>
                <w:bCs/>
                <w:color w:val="auto"/>
                <w:sz w:val="20"/>
                <w:szCs w:val="20"/>
              </w:rPr>
              <w:t xml:space="preserve"> </w:t>
            </w:r>
            <w:proofErr w:type="spellStart"/>
            <w:r w:rsidRPr="00005E8C">
              <w:rPr>
                <w:b/>
                <w:bCs/>
                <w:color w:val="auto"/>
                <w:sz w:val="20"/>
                <w:szCs w:val="20"/>
              </w:rPr>
              <w:t>түрінде</w:t>
            </w:r>
            <w:proofErr w:type="spellEnd"/>
            <w:r w:rsidRPr="00005E8C">
              <w:rPr>
                <w:b/>
                <w:bCs/>
                <w:color w:val="auto"/>
                <w:sz w:val="20"/>
                <w:szCs w:val="20"/>
              </w:rPr>
              <w:t xml:space="preserve"> </w:t>
            </w:r>
            <w:proofErr w:type="spellStart"/>
            <w:r w:rsidRPr="00005E8C">
              <w:rPr>
                <w:b/>
                <w:bCs/>
                <w:color w:val="auto"/>
                <w:sz w:val="20"/>
                <w:szCs w:val="20"/>
              </w:rPr>
              <w:t>тікелей</w:t>
            </w:r>
            <w:proofErr w:type="spellEnd"/>
            <w:r w:rsidRPr="00005E8C">
              <w:rPr>
                <w:b/>
                <w:bCs/>
                <w:color w:val="auto"/>
                <w:sz w:val="20"/>
                <w:szCs w:val="20"/>
              </w:rPr>
              <w:t xml:space="preserve"> </w:t>
            </w:r>
            <w:proofErr w:type="spellStart"/>
            <w:r w:rsidRPr="00005E8C">
              <w:rPr>
                <w:b/>
                <w:bCs/>
                <w:color w:val="auto"/>
                <w:sz w:val="20"/>
                <w:szCs w:val="20"/>
              </w:rPr>
              <w:t>қолдау</w:t>
            </w:r>
            <w:proofErr w:type="spellEnd"/>
            <w:r w:rsidRPr="00005E8C">
              <w:rPr>
                <w:b/>
                <w:bCs/>
                <w:color w:val="auto"/>
                <w:sz w:val="20"/>
                <w:szCs w:val="20"/>
              </w:rPr>
              <w:t xml:space="preserve"> </w:t>
            </w:r>
            <w:proofErr w:type="spellStart"/>
            <w:r w:rsidRPr="00005E8C">
              <w:rPr>
                <w:b/>
                <w:bCs/>
                <w:color w:val="auto"/>
                <w:sz w:val="20"/>
                <w:szCs w:val="20"/>
              </w:rPr>
              <w:t>алған</w:t>
            </w:r>
            <w:proofErr w:type="spellEnd"/>
            <w:r w:rsidRPr="00005E8C">
              <w:rPr>
                <w:b/>
                <w:bCs/>
                <w:color w:val="auto"/>
                <w:sz w:val="20"/>
                <w:szCs w:val="20"/>
              </w:rPr>
              <w:t>/</w:t>
            </w:r>
            <w:proofErr w:type="spellStart"/>
            <w:r w:rsidRPr="00005E8C">
              <w:rPr>
                <w:b/>
                <w:bCs/>
                <w:color w:val="auto"/>
                <w:sz w:val="20"/>
                <w:szCs w:val="20"/>
              </w:rPr>
              <w:t>алатын</w:t>
            </w:r>
            <w:proofErr w:type="spellEnd"/>
            <w:r w:rsidRPr="00005E8C">
              <w:rPr>
                <w:b/>
                <w:bCs/>
                <w:color w:val="auto"/>
                <w:sz w:val="20"/>
                <w:szCs w:val="20"/>
              </w:rPr>
              <w:t xml:space="preserve"> </w:t>
            </w:r>
            <w:proofErr w:type="spellStart"/>
            <w:r w:rsidRPr="00005E8C">
              <w:rPr>
                <w:b/>
                <w:bCs/>
                <w:color w:val="auto"/>
                <w:sz w:val="20"/>
                <w:szCs w:val="20"/>
              </w:rPr>
              <w:t>кәсіпкер</w:t>
            </w:r>
            <w:proofErr w:type="spellEnd"/>
            <w:r w:rsidRPr="00005E8C">
              <w:rPr>
                <w:b/>
                <w:bCs/>
                <w:color w:val="auto"/>
                <w:sz w:val="20"/>
                <w:szCs w:val="20"/>
              </w:rPr>
              <w:t xml:space="preserve"> </w:t>
            </w:r>
            <w:proofErr w:type="spellStart"/>
            <w:r w:rsidRPr="00005E8C">
              <w:rPr>
                <w:b/>
                <w:bCs/>
                <w:color w:val="auto"/>
                <w:sz w:val="20"/>
                <w:szCs w:val="20"/>
              </w:rPr>
              <w:t>жоғарыда</w:t>
            </w:r>
            <w:proofErr w:type="spellEnd"/>
            <w:r w:rsidRPr="00005E8C">
              <w:rPr>
                <w:b/>
                <w:bCs/>
                <w:color w:val="auto"/>
                <w:sz w:val="20"/>
                <w:szCs w:val="20"/>
              </w:rPr>
              <w:t xml:space="preserve"> </w:t>
            </w:r>
            <w:proofErr w:type="spellStart"/>
            <w:r w:rsidRPr="00005E8C">
              <w:rPr>
                <w:b/>
                <w:bCs/>
                <w:color w:val="auto"/>
                <w:sz w:val="20"/>
                <w:szCs w:val="20"/>
              </w:rPr>
              <w:t>көрсетілген</w:t>
            </w:r>
            <w:proofErr w:type="spellEnd"/>
            <w:r w:rsidRPr="00005E8C">
              <w:rPr>
                <w:b/>
                <w:bCs/>
                <w:color w:val="auto"/>
                <w:sz w:val="20"/>
                <w:szCs w:val="20"/>
              </w:rPr>
              <w:t xml:space="preserve"> </w:t>
            </w:r>
            <w:proofErr w:type="spellStart"/>
            <w:r w:rsidRPr="00005E8C">
              <w:rPr>
                <w:b/>
                <w:bCs/>
                <w:color w:val="auto"/>
                <w:sz w:val="20"/>
                <w:szCs w:val="20"/>
              </w:rPr>
              <w:t>көрсеткіштерді</w:t>
            </w:r>
            <w:proofErr w:type="spellEnd"/>
            <w:r w:rsidRPr="00005E8C">
              <w:rPr>
                <w:b/>
                <w:bCs/>
                <w:color w:val="auto"/>
                <w:sz w:val="20"/>
                <w:szCs w:val="20"/>
              </w:rPr>
              <w:t xml:space="preserve"> </w:t>
            </w:r>
            <w:proofErr w:type="spellStart"/>
            <w:r w:rsidRPr="00005E8C">
              <w:rPr>
                <w:b/>
                <w:bCs/>
                <w:color w:val="auto"/>
                <w:sz w:val="20"/>
                <w:szCs w:val="20"/>
              </w:rPr>
              <w:t>растайды</w:t>
            </w:r>
            <w:proofErr w:type="spellEnd"/>
            <w:r w:rsidRPr="00005E8C">
              <w:rPr>
                <w:b/>
                <w:bCs/>
                <w:color w:val="auto"/>
                <w:sz w:val="20"/>
                <w:szCs w:val="20"/>
              </w:rPr>
              <w:t>.</w:t>
            </w:r>
          </w:p>
          <w:p w14:paraId="6E657D15" w14:textId="49B91A16"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100 %-ы </w:t>
            </w:r>
            <w:proofErr w:type="spellStart"/>
            <w:r w:rsidRPr="00005E8C">
              <w:rPr>
                <w:b/>
                <w:bCs/>
                <w:color w:val="auto"/>
                <w:sz w:val="20"/>
                <w:szCs w:val="20"/>
              </w:rPr>
              <w:t>айналым</w:t>
            </w:r>
            <w:proofErr w:type="spellEnd"/>
            <w:r w:rsidRPr="00005E8C">
              <w:rPr>
                <w:b/>
                <w:bCs/>
                <w:color w:val="auto"/>
                <w:sz w:val="20"/>
                <w:szCs w:val="20"/>
              </w:rPr>
              <w:t xml:space="preserve"> </w:t>
            </w:r>
            <w:proofErr w:type="spellStart"/>
            <w:r w:rsidRPr="00005E8C">
              <w:rPr>
                <w:b/>
                <w:bCs/>
                <w:color w:val="auto"/>
                <w:sz w:val="20"/>
                <w:szCs w:val="20"/>
              </w:rPr>
              <w:t>қаражатын</w:t>
            </w:r>
            <w:proofErr w:type="spellEnd"/>
            <w:r w:rsidRPr="00005E8C">
              <w:rPr>
                <w:b/>
                <w:bCs/>
                <w:color w:val="auto"/>
                <w:sz w:val="20"/>
                <w:szCs w:val="20"/>
              </w:rPr>
              <w:t xml:space="preserve"> </w:t>
            </w:r>
            <w:proofErr w:type="spellStart"/>
            <w:r w:rsidRPr="00005E8C">
              <w:rPr>
                <w:b/>
                <w:bCs/>
                <w:color w:val="auto"/>
                <w:sz w:val="20"/>
                <w:szCs w:val="20"/>
              </w:rPr>
              <w:t>толықтыруға</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w:t>
            </w:r>
            <w:proofErr w:type="spellStart"/>
            <w:r w:rsidRPr="00005E8C">
              <w:rPr>
                <w:b/>
                <w:bCs/>
                <w:color w:val="auto"/>
                <w:sz w:val="20"/>
                <w:szCs w:val="20"/>
              </w:rPr>
              <w:t>немесе</w:t>
            </w:r>
            <w:proofErr w:type="spellEnd"/>
            <w:r w:rsidRPr="00005E8C">
              <w:rPr>
                <w:b/>
                <w:bCs/>
                <w:color w:val="auto"/>
                <w:sz w:val="20"/>
                <w:szCs w:val="20"/>
              </w:rPr>
              <w:t xml:space="preserve"> </w:t>
            </w:r>
            <w:proofErr w:type="spellStart"/>
            <w:r w:rsidRPr="00005E8C">
              <w:rPr>
                <w:b/>
                <w:bCs/>
                <w:color w:val="auto"/>
                <w:sz w:val="20"/>
                <w:szCs w:val="20"/>
              </w:rPr>
              <w:t>жобалар</w:t>
            </w:r>
            <w:proofErr w:type="spellEnd"/>
            <w:r w:rsidRPr="00005E8C">
              <w:rPr>
                <w:b/>
                <w:bCs/>
                <w:color w:val="auto"/>
                <w:sz w:val="20"/>
                <w:szCs w:val="20"/>
              </w:rPr>
              <w:t xml:space="preserve"> </w:t>
            </w:r>
            <w:proofErr w:type="spellStart"/>
            <w:r w:rsidRPr="00005E8C">
              <w:rPr>
                <w:b/>
                <w:bCs/>
                <w:color w:val="auto"/>
                <w:sz w:val="20"/>
                <w:szCs w:val="20"/>
              </w:rPr>
              <w:t>шеңберінде</w:t>
            </w:r>
            <w:proofErr w:type="spellEnd"/>
            <w:r w:rsidRPr="00005E8C">
              <w:rPr>
                <w:b/>
                <w:bCs/>
                <w:color w:val="auto"/>
                <w:sz w:val="20"/>
                <w:szCs w:val="20"/>
              </w:rPr>
              <w:t xml:space="preserve"> </w:t>
            </w:r>
            <w:proofErr w:type="spellStart"/>
            <w:r w:rsidRPr="00005E8C">
              <w:rPr>
                <w:b/>
                <w:bCs/>
                <w:color w:val="auto"/>
                <w:sz w:val="20"/>
                <w:szCs w:val="20"/>
              </w:rPr>
              <w:t>ағымдағы</w:t>
            </w:r>
            <w:proofErr w:type="spellEnd"/>
            <w:r w:rsidRPr="00005E8C">
              <w:rPr>
                <w:b/>
                <w:bCs/>
                <w:color w:val="auto"/>
                <w:sz w:val="20"/>
                <w:szCs w:val="20"/>
              </w:rPr>
              <w:t xml:space="preserve"> </w:t>
            </w:r>
            <w:proofErr w:type="spellStart"/>
            <w:r w:rsidRPr="00005E8C">
              <w:rPr>
                <w:b/>
                <w:bCs/>
                <w:color w:val="auto"/>
                <w:sz w:val="20"/>
                <w:szCs w:val="20"/>
              </w:rPr>
              <w:t>міндеттемелерді</w:t>
            </w:r>
            <w:proofErr w:type="spellEnd"/>
            <w:r w:rsidRPr="00005E8C">
              <w:rPr>
                <w:b/>
                <w:bCs/>
                <w:color w:val="auto"/>
                <w:sz w:val="20"/>
                <w:szCs w:val="20"/>
              </w:rPr>
              <w:t xml:space="preserve"> </w:t>
            </w:r>
            <w:proofErr w:type="spellStart"/>
            <w:r w:rsidRPr="00005E8C">
              <w:rPr>
                <w:b/>
                <w:bCs/>
                <w:color w:val="auto"/>
                <w:sz w:val="20"/>
                <w:szCs w:val="20"/>
              </w:rPr>
              <w:t>қайта</w:t>
            </w:r>
            <w:proofErr w:type="spellEnd"/>
            <w:r w:rsidRPr="00005E8C">
              <w:rPr>
                <w:b/>
                <w:bCs/>
                <w:color w:val="auto"/>
                <w:sz w:val="20"/>
                <w:szCs w:val="20"/>
              </w:rPr>
              <w:t xml:space="preserve"> </w:t>
            </w:r>
            <w:proofErr w:type="spellStart"/>
            <w:r w:rsidRPr="00005E8C">
              <w:rPr>
                <w:b/>
                <w:bCs/>
                <w:color w:val="auto"/>
                <w:sz w:val="20"/>
                <w:szCs w:val="20"/>
              </w:rPr>
              <w:t>қаржыландыруға</w:t>
            </w:r>
            <w:proofErr w:type="spellEnd"/>
            <w:r w:rsidRPr="00005E8C">
              <w:rPr>
                <w:b/>
                <w:bCs/>
                <w:color w:val="auto"/>
                <w:sz w:val="20"/>
                <w:szCs w:val="20"/>
              </w:rPr>
              <w:t xml:space="preserve"> </w:t>
            </w:r>
            <w:proofErr w:type="spellStart"/>
            <w:r w:rsidRPr="00005E8C">
              <w:rPr>
                <w:b/>
                <w:bCs/>
                <w:color w:val="auto"/>
                <w:sz w:val="20"/>
                <w:szCs w:val="20"/>
              </w:rPr>
              <w:lastRenderedPageBreak/>
              <w:t>бағытталған</w:t>
            </w:r>
            <w:proofErr w:type="spellEnd"/>
            <w:r w:rsidRPr="00005E8C">
              <w:rPr>
                <w:b/>
                <w:bCs/>
                <w:color w:val="auto"/>
                <w:sz w:val="20"/>
                <w:szCs w:val="20"/>
              </w:rPr>
              <w:t xml:space="preserve"> </w:t>
            </w:r>
            <w:proofErr w:type="spellStart"/>
            <w:r w:rsidRPr="00005E8C">
              <w:rPr>
                <w:b/>
                <w:bCs/>
                <w:color w:val="auto"/>
                <w:sz w:val="20"/>
                <w:szCs w:val="20"/>
              </w:rPr>
              <w:t>кредиттерге</w:t>
            </w:r>
            <w:proofErr w:type="spellEnd"/>
            <w:r w:rsidRPr="00005E8C">
              <w:rPr>
                <w:b/>
                <w:bCs/>
                <w:color w:val="auto"/>
                <w:sz w:val="20"/>
                <w:szCs w:val="20"/>
              </w:rPr>
              <w:t xml:space="preserve"> </w:t>
            </w:r>
            <w:proofErr w:type="spellStart"/>
            <w:r w:rsidRPr="00005E8C">
              <w:rPr>
                <w:b/>
                <w:bCs/>
                <w:color w:val="auto"/>
                <w:sz w:val="20"/>
                <w:szCs w:val="20"/>
              </w:rPr>
              <w:t>тиімділік</w:t>
            </w:r>
            <w:proofErr w:type="spellEnd"/>
            <w:r w:rsidRPr="00005E8C">
              <w:rPr>
                <w:b/>
                <w:bCs/>
                <w:color w:val="auto"/>
                <w:sz w:val="20"/>
                <w:szCs w:val="20"/>
              </w:rPr>
              <w:t xml:space="preserve"> </w:t>
            </w:r>
            <w:proofErr w:type="spellStart"/>
            <w:r w:rsidRPr="00005E8C">
              <w:rPr>
                <w:b/>
                <w:bCs/>
                <w:color w:val="auto"/>
                <w:sz w:val="20"/>
                <w:szCs w:val="20"/>
              </w:rPr>
              <w:t>өлшемшарттарына</w:t>
            </w:r>
            <w:proofErr w:type="spellEnd"/>
            <w:r w:rsidRPr="00005E8C">
              <w:rPr>
                <w:b/>
                <w:bCs/>
                <w:color w:val="auto"/>
                <w:sz w:val="20"/>
                <w:szCs w:val="20"/>
              </w:rPr>
              <w:t xml:space="preserve"> </w:t>
            </w:r>
            <w:proofErr w:type="spellStart"/>
            <w:r w:rsidRPr="00005E8C">
              <w:rPr>
                <w:b/>
                <w:bCs/>
                <w:color w:val="auto"/>
                <w:sz w:val="20"/>
                <w:szCs w:val="20"/>
              </w:rPr>
              <w:t>қол</w:t>
            </w:r>
            <w:proofErr w:type="spellEnd"/>
            <w:r w:rsidRPr="00005E8C">
              <w:rPr>
                <w:b/>
                <w:bCs/>
                <w:color w:val="auto"/>
                <w:sz w:val="20"/>
                <w:szCs w:val="20"/>
              </w:rPr>
              <w:t xml:space="preserve"> </w:t>
            </w:r>
            <w:proofErr w:type="spellStart"/>
            <w:r w:rsidRPr="00005E8C">
              <w:rPr>
                <w:b/>
                <w:bCs/>
                <w:color w:val="auto"/>
                <w:sz w:val="20"/>
                <w:szCs w:val="20"/>
              </w:rPr>
              <w:t>жеткізу</w:t>
            </w:r>
            <w:proofErr w:type="spellEnd"/>
            <w:r w:rsidRPr="00005E8C">
              <w:rPr>
                <w:b/>
                <w:bCs/>
                <w:color w:val="auto"/>
                <w:sz w:val="20"/>
                <w:szCs w:val="20"/>
              </w:rPr>
              <w:t xml:space="preserve"> </w:t>
            </w:r>
            <w:proofErr w:type="spellStart"/>
            <w:r w:rsidRPr="00005E8C">
              <w:rPr>
                <w:b/>
                <w:bCs/>
                <w:color w:val="auto"/>
                <w:sz w:val="20"/>
                <w:szCs w:val="20"/>
              </w:rPr>
              <w:t>туралы</w:t>
            </w:r>
            <w:proofErr w:type="spellEnd"/>
            <w:r w:rsidRPr="00005E8C">
              <w:rPr>
                <w:b/>
                <w:bCs/>
                <w:color w:val="auto"/>
                <w:sz w:val="20"/>
                <w:szCs w:val="20"/>
              </w:rPr>
              <w:t xml:space="preserve"> </w:t>
            </w:r>
            <w:proofErr w:type="spellStart"/>
            <w:r w:rsidRPr="00005E8C">
              <w:rPr>
                <w:b/>
                <w:bCs/>
                <w:color w:val="auto"/>
                <w:sz w:val="20"/>
                <w:szCs w:val="20"/>
              </w:rPr>
              <w:t>талаптар</w:t>
            </w:r>
            <w:proofErr w:type="spellEnd"/>
            <w:r w:rsidRPr="00005E8C">
              <w:rPr>
                <w:b/>
                <w:bCs/>
                <w:color w:val="auto"/>
                <w:sz w:val="20"/>
                <w:szCs w:val="20"/>
              </w:rPr>
              <w:t xml:space="preserve"> </w:t>
            </w:r>
            <w:proofErr w:type="spellStart"/>
            <w:r w:rsidRPr="00005E8C">
              <w:rPr>
                <w:b/>
                <w:bCs/>
                <w:color w:val="auto"/>
                <w:sz w:val="20"/>
                <w:szCs w:val="20"/>
              </w:rPr>
              <w:t>қолданылмайды</w:t>
            </w:r>
            <w:proofErr w:type="spellEnd"/>
            <w:r w:rsidRPr="00005E8C">
              <w:rPr>
                <w:b/>
                <w:bCs/>
                <w:color w:val="auto"/>
                <w:sz w:val="20"/>
                <w:szCs w:val="20"/>
              </w:rPr>
              <w:t>.</w:t>
            </w:r>
          </w:p>
          <w:p w14:paraId="325E0044" w14:textId="04B85753"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28. </w:t>
            </w:r>
            <w:proofErr w:type="spellStart"/>
            <w:r w:rsidRPr="00005E8C">
              <w:rPr>
                <w:b/>
                <w:bCs/>
                <w:color w:val="auto"/>
                <w:sz w:val="20"/>
                <w:szCs w:val="20"/>
              </w:rPr>
              <w:t>Тиімді</w:t>
            </w:r>
            <w:proofErr w:type="spellEnd"/>
            <w:r w:rsidRPr="00005E8C">
              <w:rPr>
                <w:b/>
                <w:bCs/>
                <w:color w:val="auto"/>
                <w:sz w:val="20"/>
                <w:szCs w:val="20"/>
              </w:rPr>
              <w:t xml:space="preserve"> </w:t>
            </w:r>
            <w:proofErr w:type="spellStart"/>
            <w:r w:rsidRPr="00005E8C">
              <w:rPr>
                <w:b/>
                <w:bCs/>
                <w:color w:val="auto"/>
                <w:sz w:val="20"/>
                <w:szCs w:val="20"/>
              </w:rPr>
              <w:t>инвестициялық</w:t>
            </w:r>
            <w:proofErr w:type="spellEnd"/>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сондай-ақ</w:t>
            </w:r>
            <w:proofErr w:type="spellEnd"/>
            <w:r w:rsidRPr="00005E8C">
              <w:rPr>
                <w:b/>
                <w:bCs/>
                <w:color w:val="auto"/>
                <w:sz w:val="20"/>
                <w:szCs w:val="20"/>
              </w:rPr>
              <w:t xml:space="preserve"> </w:t>
            </w:r>
            <w:proofErr w:type="spellStart"/>
            <w:r w:rsidRPr="00005E8C">
              <w:rPr>
                <w:b/>
                <w:bCs/>
                <w:color w:val="auto"/>
                <w:sz w:val="20"/>
                <w:szCs w:val="20"/>
              </w:rPr>
              <w:t>өндірісті</w:t>
            </w:r>
            <w:proofErr w:type="spellEnd"/>
            <w:r w:rsidRPr="00005E8C">
              <w:rPr>
                <w:b/>
                <w:bCs/>
                <w:color w:val="auto"/>
                <w:sz w:val="20"/>
                <w:szCs w:val="20"/>
              </w:rPr>
              <w:t xml:space="preserve"> </w:t>
            </w:r>
            <w:proofErr w:type="spellStart"/>
            <w:r w:rsidRPr="00005E8C">
              <w:rPr>
                <w:b/>
                <w:bCs/>
                <w:color w:val="auto"/>
                <w:sz w:val="20"/>
                <w:szCs w:val="20"/>
              </w:rPr>
              <w:t>жаңғыртуға</w:t>
            </w:r>
            <w:proofErr w:type="spellEnd"/>
            <w:r w:rsidRPr="00005E8C">
              <w:rPr>
                <w:b/>
                <w:bCs/>
                <w:color w:val="auto"/>
                <w:sz w:val="20"/>
                <w:szCs w:val="20"/>
              </w:rPr>
              <w:t xml:space="preserve"> </w:t>
            </w:r>
            <w:proofErr w:type="spellStart"/>
            <w:r w:rsidRPr="00005E8C">
              <w:rPr>
                <w:b/>
                <w:bCs/>
                <w:color w:val="auto"/>
                <w:sz w:val="20"/>
                <w:szCs w:val="20"/>
              </w:rPr>
              <w:t>және</w:t>
            </w:r>
            <w:proofErr w:type="spellEnd"/>
            <w:r w:rsidRPr="00005E8C">
              <w:rPr>
                <w:b/>
                <w:bCs/>
                <w:color w:val="auto"/>
                <w:sz w:val="20"/>
                <w:szCs w:val="20"/>
              </w:rPr>
              <w:t xml:space="preserve"> </w:t>
            </w:r>
            <w:proofErr w:type="spellStart"/>
            <w:r w:rsidRPr="00005E8C">
              <w:rPr>
                <w:b/>
                <w:bCs/>
                <w:color w:val="auto"/>
                <w:sz w:val="20"/>
                <w:szCs w:val="20"/>
              </w:rPr>
              <w:t>кеңейтуге</w:t>
            </w:r>
            <w:proofErr w:type="spellEnd"/>
            <w:r w:rsidRPr="00005E8C">
              <w:rPr>
                <w:b/>
                <w:bCs/>
                <w:color w:val="auto"/>
                <w:sz w:val="20"/>
                <w:szCs w:val="20"/>
              </w:rPr>
              <w:t xml:space="preserve">, </w:t>
            </w:r>
            <w:proofErr w:type="spellStart"/>
            <w:r w:rsidRPr="00005E8C">
              <w:rPr>
                <w:b/>
                <w:bCs/>
                <w:color w:val="auto"/>
                <w:sz w:val="20"/>
                <w:szCs w:val="20"/>
              </w:rPr>
              <w:t>айналым</w:t>
            </w:r>
            <w:proofErr w:type="spellEnd"/>
            <w:r w:rsidRPr="00005E8C">
              <w:rPr>
                <w:b/>
                <w:bCs/>
                <w:color w:val="auto"/>
                <w:sz w:val="20"/>
                <w:szCs w:val="20"/>
              </w:rPr>
              <w:t xml:space="preserve"> </w:t>
            </w:r>
            <w:proofErr w:type="spellStart"/>
            <w:r w:rsidRPr="00005E8C">
              <w:rPr>
                <w:b/>
                <w:bCs/>
                <w:color w:val="auto"/>
                <w:sz w:val="20"/>
                <w:szCs w:val="20"/>
              </w:rPr>
              <w:t>қаражатын</w:t>
            </w:r>
            <w:proofErr w:type="spellEnd"/>
            <w:r w:rsidRPr="00005E8C">
              <w:rPr>
                <w:b/>
                <w:bCs/>
                <w:color w:val="auto"/>
                <w:sz w:val="20"/>
                <w:szCs w:val="20"/>
              </w:rPr>
              <w:t xml:space="preserve"> </w:t>
            </w:r>
            <w:proofErr w:type="spellStart"/>
            <w:r w:rsidRPr="00005E8C">
              <w:rPr>
                <w:b/>
                <w:bCs/>
                <w:color w:val="auto"/>
                <w:sz w:val="20"/>
                <w:szCs w:val="20"/>
              </w:rPr>
              <w:t>толықтыруға</w:t>
            </w:r>
            <w:proofErr w:type="spellEnd"/>
            <w:r w:rsidRPr="00005E8C">
              <w:rPr>
                <w:b/>
                <w:bCs/>
                <w:color w:val="auto"/>
                <w:sz w:val="20"/>
                <w:szCs w:val="20"/>
              </w:rPr>
              <w:t xml:space="preserve">, </w:t>
            </w:r>
            <w:proofErr w:type="spellStart"/>
            <w:r w:rsidRPr="00005E8C">
              <w:rPr>
                <w:b/>
                <w:bCs/>
                <w:color w:val="auto"/>
                <w:sz w:val="20"/>
                <w:szCs w:val="20"/>
              </w:rPr>
              <w:t>франчайзингке</w:t>
            </w:r>
            <w:proofErr w:type="spellEnd"/>
            <w:r w:rsidRPr="00005E8C">
              <w:rPr>
                <w:b/>
                <w:bCs/>
                <w:color w:val="auto"/>
                <w:sz w:val="20"/>
                <w:szCs w:val="20"/>
              </w:rPr>
              <w:t xml:space="preserve">, </w:t>
            </w:r>
            <w:proofErr w:type="spellStart"/>
            <w:r w:rsidRPr="00005E8C">
              <w:rPr>
                <w:b/>
                <w:bCs/>
                <w:color w:val="auto"/>
                <w:sz w:val="20"/>
                <w:szCs w:val="20"/>
              </w:rPr>
              <w:t>оның</w:t>
            </w:r>
            <w:proofErr w:type="spellEnd"/>
            <w:r w:rsidRPr="00005E8C">
              <w:rPr>
                <w:b/>
                <w:bCs/>
                <w:color w:val="auto"/>
                <w:sz w:val="20"/>
                <w:szCs w:val="20"/>
              </w:rPr>
              <w:t xml:space="preserve"> </w:t>
            </w:r>
            <w:proofErr w:type="spellStart"/>
            <w:r w:rsidRPr="00005E8C">
              <w:rPr>
                <w:b/>
                <w:bCs/>
                <w:color w:val="auto"/>
                <w:sz w:val="20"/>
                <w:szCs w:val="20"/>
              </w:rPr>
              <w:t>ішінде</w:t>
            </w:r>
            <w:proofErr w:type="spellEnd"/>
            <w:r w:rsidRPr="00005E8C">
              <w:rPr>
                <w:b/>
                <w:bCs/>
                <w:color w:val="auto"/>
                <w:sz w:val="20"/>
                <w:szCs w:val="20"/>
              </w:rPr>
              <w:t xml:space="preserve"> </w:t>
            </w:r>
            <w:proofErr w:type="spellStart"/>
            <w:r w:rsidRPr="00005E8C">
              <w:rPr>
                <w:b/>
                <w:bCs/>
                <w:color w:val="auto"/>
                <w:sz w:val="20"/>
                <w:szCs w:val="20"/>
              </w:rPr>
              <w:t>ағымдағы</w:t>
            </w:r>
            <w:proofErr w:type="spellEnd"/>
            <w:r w:rsidRPr="00005E8C">
              <w:rPr>
                <w:b/>
                <w:bCs/>
                <w:color w:val="auto"/>
                <w:sz w:val="20"/>
                <w:szCs w:val="20"/>
              </w:rPr>
              <w:t xml:space="preserve"> </w:t>
            </w:r>
            <w:proofErr w:type="spellStart"/>
            <w:r w:rsidRPr="00005E8C">
              <w:rPr>
                <w:b/>
                <w:bCs/>
                <w:color w:val="auto"/>
                <w:sz w:val="20"/>
                <w:szCs w:val="20"/>
              </w:rPr>
              <w:t>міндеттемелерді</w:t>
            </w:r>
            <w:proofErr w:type="spellEnd"/>
            <w:r w:rsidRPr="00005E8C">
              <w:rPr>
                <w:b/>
                <w:bCs/>
                <w:color w:val="auto"/>
                <w:sz w:val="20"/>
                <w:szCs w:val="20"/>
              </w:rPr>
              <w:t xml:space="preserve"> </w:t>
            </w:r>
            <w:proofErr w:type="spellStart"/>
            <w:r w:rsidRPr="00005E8C">
              <w:rPr>
                <w:b/>
                <w:bCs/>
                <w:color w:val="auto"/>
                <w:sz w:val="20"/>
                <w:szCs w:val="20"/>
              </w:rPr>
              <w:t>қайта</w:t>
            </w:r>
            <w:proofErr w:type="spellEnd"/>
            <w:r w:rsidRPr="00005E8C">
              <w:rPr>
                <w:b/>
                <w:bCs/>
                <w:color w:val="auto"/>
                <w:sz w:val="20"/>
                <w:szCs w:val="20"/>
              </w:rPr>
              <w:t xml:space="preserve"> </w:t>
            </w:r>
            <w:proofErr w:type="spellStart"/>
            <w:r w:rsidRPr="00005E8C">
              <w:rPr>
                <w:b/>
                <w:bCs/>
                <w:color w:val="auto"/>
                <w:sz w:val="20"/>
                <w:szCs w:val="20"/>
              </w:rPr>
              <w:t>қаржыландыруға</w:t>
            </w:r>
            <w:proofErr w:type="spellEnd"/>
            <w:r w:rsidRPr="00005E8C">
              <w:rPr>
                <w:b/>
                <w:bCs/>
                <w:color w:val="auto"/>
                <w:sz w:val="20"/>
                <w:szCs w:val="20"/>
              </w:rPr>
              <w:t xml:space="preserve"> </w:t>
            </w:r>
            <w:proofErr w:type="spellStart"/>
            <w:r w:rsidRPr="00005E8C">
              <w:rPr>
                <w:b/>
                <w:bCs/>
                <w:color w:val="auto"/>
                <w:sz w:val="20"/>
                <w:szCs w:val="20"/>
              </w:rPr>
              <w:t>бағытталған</w:t>
            </w:r>
            <w:proofErr w:type="spellEnd"/>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асыруға</w:t>
            </w:r>
            <w:proofErr w:type="spellEnd"/>
            <w:r w:rsidRPr="00005E8C">
              <w:rPr>
                <w:b/>
                <w:bCs/>
                <w:color w:val="auto"/>
                <w:sz w:val="20"/>
                <w:szCs w:val="20"/>
              </w:rPr>
              <w:t xml:space="preserve"> </w:t>
            </w:r>
            <w:proofErr w:type="spellStart"/>
            <w:r w:rsidRPr="00005E8C">
              <w:rPr>
                <w:b/>
                <w:bCs/>
                <w:color w:val="auto"/>
                <w:sz w:val="20"/>
                <w:szCs w:val="20"/>
              </w:rPr>
              <w:t>банктер</w:t>
            </w:r>
            <w:proofErr w:type="spellEnd"/>
            <w:r w:rsidRPr="00005E8C">
              <w:rPr>
                <w:b/>
                <w:bCs/>
                <w:color w:val="auto"/>
                <w:sz w:val="20"/>
                <w:szCs w:val="20"/>
              </w:rPr>
              <w:t xml:space="preserve">/лизинг </w:t>
            </w:r>
            <w:proofErr w:type="spellStart"/>
            <w:r w:rsidRPr="00005E8C">
              <w:rPr>
                <w:b/>
                <w:bCs/>
                <w:color w:val="auto"/>
                <w:sz w:val="20"/>
                <w:szCs w:val="20"/>
              </w:rPr>
              <w:t>компаниялары</w:t>
            </w:r>
            <w:proofErr w:type="spellEnd"/>
            <w:r w:rsidRPr="00005E8C">
              <w:rPr>
                <w:b/>
                <w:bCs/>
                <w:color w:val="auto"/>
                <w:sz w:val="20"/>
                <w:szCs w:val="20"/>
              </w:rPr>
              <w:t xml:space="preserve"> </w:t>
            </w:r>
            <w:proofErr w:type="spellStart"/>
            <w:r w:rsidRPr="00005E8C">
              <w:rPr>
                <w:b/>
                <w:bCs/>
                <w:color w:val="auto"/>
                <w:sz w:val="20"/>
                <w:szCs w:val="20"/>
              </w:rPr>
              <w:t>беретін</w:t>
            </w:r>
            <w:proofErr w:type="spellEnd"/>
            <w:r w:rsidRPr="00005E8C">
              <w:rPr>
                <w:b/>
                <w:bCs/>
                <w:color w:val="auto"/>
                <w:sz w:val="20"/>
                <w:szCs w:val="20"/>
              </w:rPr>
              <w:t xml:space="preserve"> </w:t>
            </w:r>
            <w:proofErr w:type="spellStart"/>
            <w:r w:rsidRPr="00005E8C">
              <w:rPr>
                <w:b/>
                <w:bCs/>
                <w:color w:val="auto"/>
                <w:sz w:val="20"/>
                <w:szCs w:val="20"/>
              </w:rPr>
              <w:t>кредиттер</w:t>
            </w:r>
            <w:proofErr w:type="spellEnd"/>
            <w:r w:rsidRPr="00005E8C">
              <w:rPr>
                <w:b/>
                <w:bCs/>
                <w:color w:val="auto"/>
                <w:sz w:val="20"/>
                <w:szCs w:val="20"/>
              </w:rPr>
              <w:t>/</w:t>
            </w:r>
            <w:proofErr w:type="spellStart"/>
            <w:r w:rsidRPr="00005E8C">
              <w:rPr>
                <w:b/>
                <w:bCs/>
                <w:color w:val="auto"/>
                <w:sz w:val="20"/>
                <w:szCs w:val="20"/>
              </w:rPr>
              <w:t>қаржылық</w:t>
            </w:r>
            <w:proofErr w:type="spellEnd"/>
            <w:r w:rsidRPr="00005E8C">
              <w:rPr>
                <w:b/>
                <w:bCs/>
                <w:color w:val="auto"/>
                <w:sz w:val="20"/>
                <w:szCs w:val="20"/>
              </w:rPr>
              <w:t xml:space="preserve"> лизинг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ішінара</w:t>
            </w:r>
            <w:proofErr w:type="spellEnd"/>
            <w:r w:rsidRPr="00005E8C">
              <w:rPr>
                <w:b/>
                <w:bCs/>
                <w:color w:val="auto"/>
                <w:sz w:val="20"/>
                <w:szCs w:val="20"/>
              </w:rPr>
              <w:t xml:space="preserve"> </w:t>
            </w:r>
            <w:proofErr w:type="spellStart"/>
            <w:r w:rsidRPr="00005E8C">
              <w:rPr>
                <w:b/>
                <w:bCs/>
                <w:color w:val="auto"/>
                <w:sz w:val="20"/>
                <w:szCs w:val="20"/>
              </w:rPr>
              <w:t>кепілдік</w:t>
            </w:r>
            <w:proofErr w:type="spellEnd"/>
            <w:r w:rsidRPr="00005E8C">
              <w:rPr>
                <w:b/>
                <w:bCs/>
                <w:color w:val="auto"/>
                <w:sz w:val="20"/>
                <w:szCs w:val="20"/>
              </w:rPr>
              <w:t xml:space="preserve"> </w:t>
            </w:r>
            <w:proofErr w:type="spellStart"/>
            <w:r w:rsidRPr="00005E8C">
              <w:rPr>
                <w:b/>
                <w:bCs/>
                <w:color w:val="auto"/>
                <w:sz w:val="20"/>
                <w:szCs w:val="20"/>
              </w:rPr>
              <w:t>беріледі</w:t>
            </w:r>
            <w:proofErr w:type="spellEnd"/>
            <w:r w:rsidRPr="00005E8C">
              <w:rPr>
                <w:b/>
                <w:bCs/>
                <w:color w:val="auto"/>
                <w:sz w:val="20"/>
                <w:szCs w:val="20"/>
              </w:rPr>
              <w:t>.</w:t>
            </w:r>
          </w:p>
          <w:p w14:paraId="4B329D10" w14:textId="1AF701E2" w:rsidR="005A065B" w:rsidRPr="00005E8C"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29. </w:t>
            </w:r>
            <w:proofErr w:type="spellStart"/>
            <w:r w:rsidRPr="00005E8C">
              <w:rPr>
                <w:b/>
                <w:bCs/>
                <w:color w:val="auto"/>
                <w:sz w:val="20"/>
                <w:szCs w:val="20"/>
              </w:rPr>
              <w:t>Кодекстің</w:t>
            </w:r>
            <w:proofErr w:type="spellEnd"/>
            <w:r w:rsidRPr="00005E8C">
              <w:rPr>
                <w:b/>
                <w:bCs/>
                <w:color w:val="auto"/>
                <w:sz w:val="20"/>
                <w:szCs w:val="20"/>
              </w:rPr>
              <w:t xml:space="preserve"> 24-бабының 4-тармағында </w:t>
            </w:r>
            <w:proofErr w:type="spellStart"/>
            <w:r w:rsidRPr="00005E8C">
              <w:rPr>
                <w:b/>
                <w:bCs/>
                <w:color w:val="auto"/>
                <w:sz w:val="20"/>
                <w:szCs w:val="20"/>
              </w:rPr>
              <w:t>көрсетілген</w:t>
            </w:r>
            <w:proofErr w:type="spellEnd"/>
            <w:r w:rsidRPr="00005E8C">
              <w:rPr>
                <w:b/>
                <w:bCs/>
                <w:color w:val="auto"/>
                <w:sz w:val="20"/>
                <w:szCs w:val="20"/>
              </w:rPr>
              <w:t xml:space="preserve"> </w:t>
            </w:r>
            <w:proofErr w:type="spellStart"/>
            <w:r w:rsidRPr="00005E8C">
              <w:rPr>
                <w:b/>
                <w:bCs/>
                <w:color w:val="auto"/>
                <w:sz w:val="20"/>
                <w:szCs w:val="20"/>
              </w:rPr>
              <w:t>қызмет</w:t>
            </w:r>
            <w:proofErr w:type="spellEnd"/>
            <w:r w:rsidRPr="00005E8C">
              <w:rPr>
                <w:b/>
                <w:bCs/>
                <w:color w:val="auto"/>
                <w:sz w:val="20"/>
                <w:szCs w:val="20"/>
              </w:rPr>
              <w:t xml:space="preserve"> </w:t>
            </w:r>
            <w:proofErr w:type="spellStart"/>
            <w:r w:rsidRPr="00005E8C">
              <w:rPr>
                <w:b/>
                <w:bCs/>
                <w:color w:val="auto"/>
                <w:sz w:val="20"/>
                <w:szCs w:val="20"/>
              </w:rPr>
              <w:t>түрлері</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асырылатын</w:t>
            </w:r>
            <w:proofErr w:type="spellEnd"/>
            <w:r w:rsidRPr="00005E8C">
              <w:rPr>
                <w:b/>
                <w:bCs/>
                <w:color w:val="auto"/>
                <w:sz w:val="20"/>
                <w:szCs w:val="20"/>
              </w:rPr>
              <w:t xml:space="preserve"> </w:t>
            </w:r>
            <w:proofErr w:type="spellStart"/>
            <w:r w:rsidRPr="00005E8C">
              <w:rPr>
                <w:b/>
                <w:bCs/>
                <w:color w:val="auto"/>
                <w:sz w:val="20"/>
                <w:szCs w:val="20"/>
              </w:rPr>
              <w:t>кәсіпкердің</w:t>
            </w:r>
            <w:proofErr w:type="spellEnd"/>
            <w:r w:rsidRPr="00005E8C">
              <w:rPr>
                <w:b/>
                <w:bCs/>
                <w:color w:val="auto"/>
                <w:sz w:val="20"/>
                <w:szCs w:val="20"/>
              </w:rPr>
              <w:t xml:space="preserve"> </w:t>
            </w:r>
            <w:proofErr w:type="spellStart"/>
            <w:r w:rsidRPr="00005E8C">
              <w:rPr>
                <w:b/>
                <w:bCs/>
                <w:color w:val="auto"/>
                <w:sz w:val="20"/>
                <w:szCs w:val="20"/>
              </w:rPr>
              <w:t>жобаларын</w:t>
            </w:r>
            <w:proofErr w:type="spellEnd"/>
            <w:r w:rsidRPr="00005E8C">
              <w:rPr>
                <w:b/>
                <w:bCs/>
                <w:color w:val="auto"/>
                <w:sz w:val="20"/>
                <w:szCs w:val="20"/>
              </w:rPr>
              <w:t xml:space="preserve"> </w:t>
            </w:r>
            <w:proofErr w:type="spellStart"/>
            <w:r w:rsidRPr="00005E8C">
              <w:rPr>
                <w:b/>
                <w:bCs/>
                <w:color w:val="auto"/>
                <w:sz w:val="20"/>
                <w:szCs w:val="20"/>
              </w:rPr>
              <w:t>қоспағанда</w:t>
            </w:r>
            <w:proofErr w:type="spellEnd"/>
            <w:r w:rsidRPr="00005E8C">
              <w:rPr>
                <w:b/>
                <w:bCs/>
                <w:color w:val="auto"/>
                <w:sz w:val="20"/>
                <w:szCs w:val="20"/>
              </w:rPr>
              <w:t xml:space="preserve">, </w:t>
            </w:r>
            <w:proofErr w:type="spellStart"/>
            <w:r w:rsidRPr="00005E8C">
              <w:rPr>
                <w:b/>
                <w:bCs/>
                <w:color w:val="auto"/>
                <w:sz w:val="20"/>
                <w:szCs w:val="20"/>
              </w:rPr>
              <w:t>мемлекеттік-жекешелік</w:t>
            </w:r>
            <w:proofErr w:type="spellEnd"/>
            <w:r w:rsidRPr="00005E8C">
              <w:rPr>
                <w:b/>
                <w:bCs/>
                <w:color w:val="auto"/>
                <w:sz w:val="20"/>
                <w:szCs w:val="20"/>
              </w:rPr>
              <w:t xml:space="preserve"> </w:t>
            </w:r>
            <w:proofErr w:type="spellStart"/>
            <w:r w:rsidRPr="00005E8C">
              <w:rPr>
                <w:b/>
                <w:bCs/>
                <w:color w:val="auto"/>
                <w:sz w:val="20"/>
                <w:szCs w:val="20"/>
              </w:rPr>
              <w:t>әріптестік</w:t>
            </w:r>
            <w:proofErr w:type="spellEnd"/>
            <w:r w:rsidRPr="00005E8C">
              <w:rPr>
                <w:b/>
                <w:bCs/>
                <w:color w:val="auto"/>
                <w:sz w:val="20"/>
                <w:szCs w:val="20"/>
              </w:rPr>
              <w:t xml:space="preserve"> </w:t>
            </w:r>
            <w:proofErr w:type="spellStart"/>
            <w:r w:rsidRPr="00005E8C">
              <w:rPr>
                <w:b/>
                <w:bCs/>
                <w:color w:val="auto"/>
                <w:sz w:val="20"/>
                <w:szCs w:val="20"/>
              </w:rPr>
              <w:t>туралы</w:t>
            </w:r>
            <w:proofErr w:type="spellEnd"/>
            <w:r w:rsidRPr="00005E8C">
              <w:rPr>
                <w:b/>
                <w:bCs/>
                <w:color w:val="auto"/>
                <w:sz w:val="20"/>
                <w:szCs w:val="20"/>
              </w:rPr>
              <w:t xml:space="preserve"> </w:t>
            </w:r>
            <w:proofErr w:type="spellStart"/>
            <w:r w:rsidRPr="00005E8C">
              <w:rPr>
                <w:b/>
                <w:bCs/>
                <w:color w:val="auto"/>
                <w:sz w:val="20"/>
                <w:szCs w:val="20"/>
              </w:rPr>
              <w:t>шарт</w:t>
            </w:r>
            <w:proofErr w:type="spellEnd"/>
            <w:r w:rsidRPr="00005E8C">
              <w:rPr>
                <w:b/>
                <w:bCs/>
                <w:color w:val="auto"/>
                <w:sz w:val="20"/>
                <w:szCs w:val="20"/>
              </w:rPr>
              <w:t xml:space="preserve"> </w:t>
            </w:r>
            <w:proofErr w:type="spellStart"/>
            <w:r w:rsidRPr="00005E8C">
              <w:rPr>
                <w:b/>
                <w:bCs/>
                <w:color w:val="auto"/>
                <w:sz w:val="20"/>
                <w:szCs w:val="20"/>
              </w:rPr>
              <w:t>шеңберінде</w:t>
            </w:r>
            <w:proofErr w:type="spellEnd"/>
            <w:r w:rsidRPr="00005E8C">
              <w:rPr>
                <w:b/>
                <w:bCs/>
                <w:color w:val="auto"/>
                <w:sz w:val="20"/>
                <w:szCs w:val="20"/>
              </w:rPr>
              <w:t xml:space="preserve"> </w:t>
            </w:r>
            <w:proofErr w:type="spellStart"/>
            <w:r w:rsidRPr="00005E8C">
              <w:rPr>
                <w:b/>
                <w:bCs/>
                <w:color w:val="auto"/>
                <w:sz w:val="20"/>
                <w:szCs w:val="20"/>
              </w:rPr>
              <w:t>жобаларды</w:t>
            </w:r>
            <w:proofErr w:type="spellEnd"/>
            <w:r w:rsidRPr="00005E8C">
              <w:rPr>
                <w:b/>
                <w:bCs/>
                <w:color w:val="auto"/>
                <w:sz w:val="20"/>
                <w:szCs w:val="20"/>
              </w:rPr>
              <w:t xml:space="preserve"> </w:t>
            </w:r>
            <w:proofErr w:type="spellStart"/>
            <w:r w:rsidRPr="00005E8C">
              <w:rPr>
                <w:b/>
                <w:bCs/>
                <w:color w:val="auto"/>
                <w:sz w:val="20"/>
                <w:szCs w:val="20"/>
              </w:rPr>
              <w:t>салалық</w:t>
            </w:r>
            <w:proofErr w:type="spellEnd"/>
            <w:r w:rsidRPr="00005E8C">
              <w:rPr>
                <w:b/>
                <w:bCs/>
                <w:color w:val="auto"/>
                <w:sz w:val="20"/>
                <w:szCs w:val="20"/>
              </w:rPr>
              <w:t xml:space="preserve"> </w:t>
            </w:r>
            <w:proofErr w:type="spellStart"/>
            <w:r w:rsidRPr="00005E8C">
              <w:rPr>
                <w:b/>
                <w:bCs/>
                <w:color w:val="auto"/>
                <w:sz w:val="20"/>
                <w:szCs w:val="20"/>
              </w:rPr>
              <w:t>шектеулерсіз</w:t>
            </w:r>
            <w:proofErr w:type="spellEnd"/>
            <w:r w:rsidRPr="00005E8C">
              <w:rPr>
                <w:b/>
                <w:bCs/>
                <w:color w:val="auto"/>
                <w:sz w:val="20"/>
                <w:szCs w:val="20"/>
              </w:rPr>
              <w:t xml:space="preserve"> </w:t>
            </w:r>
            <w:proofErr w:type="spellStart"/>
            <w:r w:rsidRPr="00005E8C">
              <w:rPr>
                <w:b/>
                <w:bCs/>
                <w:color w:val="auto"/>
                <w:sz w:val="20"/>
                <w:szCs w:val="20"/>
              </w:rPr>
              <w:t>іске</w:t>
            </w:r>
            <w:proofErr w:type="spellEnd"/>
            <w:r w:rsidRPr="00005E8C">
              <w:rPr>
                <w:b/>
                <w:bCs/>
                <w:color w:val="auto"/>
                <w:sz w:val="20"/>
                <w:szCs w:val="20"/>
              </w:rPr>
              <w:t xml:space="preserve"> </w:t>
            </w:r>
            <w:proofErr w:type="spellStart"/>
            <w:r w:rsidRPr="00005E8C">
              <w:rPr>
                <w:b/>
                <w:bCs/>
                <w:color w:val="auto"/>
                <w:sz w:val="20"/>
                <w:szCs w:val="20"/>
              </w:rPr>
              <w:t>асыру</w:t>
            </w:r>
            <w:proofErr w:type="spellEnd"/>
            <w:r w:rsidRPr="00005E8C">
              <w:rPr>
                <w:b/>
                <w:bCs/>
                <w:color w:val="auto"/>
                <w:sz w:val="20"/>
                <w:szCs w:val="20"/>
              </w:rPr>
              <w:t xml:space="preserve"> </w:t>
            </w:r>
            <w:proofErr w:type="spellStart"/>
            <w:r w:rsidRPr="00005E8C">
              <w:rPr>
                <w:b/>
                <w:bCs/>
                <w:color w:val="auto"/>
                <w:sz w:val="20"/>
                <w:szCs w:val="20"/>
              </w:rPr>
              <w:t>үшін</w:t>
            </w:r>
            <w:proofErr w:type="spellEnd"/>
            <w:r w:rsidRPr="00005E8C">
              <w:rPr>
                <w:b/>
                <w:bCs/>
                <w:color w:val="auto"/>
                <w:sz w:val="20"/>
                <w:szCs w:val="20"/>
              </w:rPr>
              <w:t xml:space="preserve"> </w:t>
            </w:r>
            <w:proofErr w:type="spellStart"/>
            <w:r w:rsidRPr="00005E8C">
              <w:rPr>
                <w:b/>
                <w:bCs/>
                <w:color w:val="auto"/>
                <w:sz w:val="20"/>
                <w:szCs w:val="20"/>
              </w:rPr>
              <w:t>берілетін</w:t>
            </w:r>
            <w:proofErr w:type="spellEnd"/>
            <w:r w:rsidRPr="00005E8C">
              <w:rPr>
                <w:b/>
                <w:bCs/>
                <w:color w:val="auto"/>
                <w:sz w:val="20"/>
                <w:szCs w:val="20"/>
              </w:rPr>
              <w:t xml:space="preserve"> </w:t>
            </w:r>
            <w:proofErr w:type="spellStart"/>
            <w:r w:rsidRPr="00005E8C">
              <w:rPr>
                <w:b/>
                <w:bCs/>
                <w:color w:val="auto"/>
                <w:sz w:val="20"/>
                <w:szCs w:val="20"/>
              </w:rPr>
              <w:t>кредиттер</w:t>
            </w:r>
            <w:proofErr w:type="spellEnd"/>
            <w:r w:rsidRPr="00005E8C">
              <w:rPr>
                <w:b/>
                <w:bCs/>
                <w:color w:val="auto"/>
                <w:sz w:val="20"/>
                <w:szCs w:val="20"/>
              </w:rPr>
              <w:t>/</w:t>
            </w:r>
            <w:proofErr w:type="spellStart"/>
            <w:r w:rsidRPr="00005E8C">
              <w:rPr>
                <w:b/>
                <w:bCs/>
                <w:color w:val="auto"/>
                <w:sz w:val="20"/>
                <w:szCs w:val="20"/>
              </w:rPr>
              <w:t>қаржылық</w:t>
            </w:r>
            <w:proofErr w:type="spellEnd"/>
            <w:r w:rsidRPr="00005E8C">
              <w:rPr>
                <w:b/>
                <w:bCs/>
                <w:color w:val="auto"/>
                <w:sz w:val="20"/>
                <w:szCs w:val="20"/>
              </w:rPr>
              <w:t xml:space="preserve"> лизинг </w:t>
            </w:r>
            <w:proofErr w:type="spellStart"/>
            <w:r w:rsidRPr="00005E8C">
              <w:rPr>
                <w:b/>
                <w:bCs/>
                <w:color w:val="auto"/>
                <w:sz w:val="20"/>
                <w:szCs w:val="20"/>
              </w:rPr>
              <w:t>кепілдік</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да </w:t>
            </w:r>
            <w:proofErr w:type="spellStart"/>
            <w:r w:rsidRPr="00005E8C">
              <w:rPr>
                <w:b/>
                <w:bCs/>
                <w:color w:val="auto"/>
                <w:sz w:val="20"/>
                <w:szCs w:val="20"/>
              </w:rPr>
              <w:t>кепілдік</w:t>
            </w:r>
            <w:proofErr w:type="spellEnd"/>
            <w:r w:rsidRPr="00005E8C">
              <w:rPr>
                <w:b/>
                <w:bCs/>
                <w:color w:val="auto"/>
                <w:sz w:val="20"/>
                <w:szCs w:val="20"/>
              </w:rPr>
              <w:t xml:space="preserve"> </w:t>
            </w:r>
            <w:proofErr w:type="spellStart"/>
            <w:r w:rsidRPr="00005E8C">
              <w:rPr>
                <w:b/>
                <w:bCs/>
                <w:color w:val="auto"/>
                <w:sz w:val="20"/>
                <w:szCs w:val="20"/>
              </w:rPr>
              <w:t>беріледі</w:t>
            </w:r>
            <w:proofErr w:type="spellEnd"/>
            <w:r w:rsidRPr="00005E8C">
              <w:rPr>
                <w:b/>
                <w:bCs/>
                <w:color w:val="auto"/>
                <w:sz w:val="20"/>
                <w:szCs w:val="20"/>
              </w:rPr>
              <w:t xml:space="preserve"> (осы </w:t>
            </w:r>
            <w:proofErr w:type="spellStart"/>
            <w:r w:rsidRPr="00005E8C">
              <w:rPr>
                <w:b/>
                <w:bCs/>
                <w:color w:val="auto"/>
                <w:sz w:val="20"/>
                <w:szCs w:val="20"/>
              </w:rPr>
              <w:t>тармақ</w:t>
            </w:r>
            <w:proofErr w:type="spellEnd"/>
            <w:r w:rsidRPr="00005E8C">
              <w:rPr>
                <w:b/>
                <w:bCs/>
                <w:color w:val="auto"/>
                <w:sz w:val="20"/>
                <w:szCs w:val="20"/>
              </w:rPr>
              <w:t xml:space="preserve"> 2020 </w:t>
            </w:r>
            <w:proofErr w:type="spellStart"/>
            <w:r w:rsidRPr="00005E8C">
              <w:rPr>
                <w:b/>
                <w:bCs/>
                <w:color w:val="auto"/>
                <w:sz w:val="20"/>
                <w:szCs w:val="20"/>
              </w:rPr>
              <w:t>жылғы</w:t>
            </w:r>
            <w:proofErr w:type="spellEnd"/>
            <w:r w:rsidRPr="00005E8C">
              <w:rPr>
                <w:b/>
                <w:bCs/>
                <w:color w:val="auto"/>
                <w:sz w:val="20"/>
                <w:szCs w:val="20"/>
              </w:rPr>
              <w:t xml:space="preserve"> 20 </w:t>
            </w:r>
            <w:proofErr w:type="spellStart"/>
            <w:r w:rsidRPr="00005E8C">
              <w:rPr>
                <w:b/>
                <w:bCs/>
                <w:color w:val="auto"/>
                <w:sz w:val="20"/>
                <w:szCs w:val="20"/>
              </w:rPr>
              <w:t>сәуірден</w:t>
            </w:r>
            <w:proofErr w:type="spellEnd"/>
            <w:r w:rsidRPr="00005E8C">
              <w:rPr>
                <w:b/>
                <w:bCs/>
                <w:color w:val="auto"/>
                <w:sz w:val="20"/>
                <w:szCs w:val="20"/>
              </w:rPr>
              <w:t xml:space="preserve"> </w:t>
            </w:r>
            <w:proofErr w:type="spellStart"/>
            <w:r w:rsidRPr="00005E8C">
              <w:rPr>
                <w:b/>
                <w:bCs/>
                <w:color w:val="auto"/>
                <w:sz w:val="20"/>
                <w:szCs w:val="20"/>
              </w:rPr>
              <w:t>бастап</w:t>
            </w:r>
            <w:proofErr w:type="spellEnd"/>
            <w:r w:rsidRPr="00005E8C">
              <w:rPr>
                <w:b/>
                <w:bCs/>
                <w:color w:val="auto"/>
                <w:sz w:val="20"/>
                <w:szCs w:val="20"/>
              </w:rPr>
              <w:t xml:space="preserve"> </w:t>
            </w:r>
            <w:proofErr w:type="spellStart"/>
            <w:r w:rsidRPr="00005E8C">
              <w:rPr>
                <w:b/>
                <w:bCs/>
                <w:color w:val="auto"/>
                <w:sz w:val="20"/>
                <w:szCs w:val="20"/>
              </w:rPr>
              <w:t>туындаған</w:t>
            </w:r>
            <w:proofErr w:type="spellEnd"/>
            <w:r w:rsidRPr="00005E8C">
              <w:rPr>
                <w:b/>
                <w:bCs/>
                <w:color w:val="auto"/>
                <w:sz w:val="20"/>
                <w:szCs w:val="20"/>
              </w:rPr>
              <w:t xml:space="preserve"> </w:t>
            </w:r>
            <w:proofErr w:type="spellStart"/>
            <w:r w:rsidRPr="00005E8C">
              <w:rPr>
                <w:b/>
                <w:bCs/>
                <w:color w:val="auto"/>
                <w:sz w:val="20"/>
                <w:szCs w:val="20"/>
              </w:rPr>
              <w:t>қатынастарға</w:t>
            </w:r>
            <w:proofErr w:type="spellEnd"/>
            <w:r w:rsidRPr="00005E8C">
              <w:rPr>
                <w:b/>
                <w:bCs/>
                <w:color w:val="auto"/>
                <w:sz w:val="20"/>
                <w:szCs w:val="20"/>
              </w:rPr>
              <w:t xml:space="preserve"> </w:t>
            </w:r>
            <w:proofErr w:type="spellStart"/>
            <w:r w:rsidRPr="00005E8C">
              <w:rPr>
                <w:b/>
                <w:bCs/>
                <w:color w:val="auto"/>
                <w:sz w:val="20"/>
                <w:szCs w:val="20"/>
              </w:rPr>
              <w:t>қолданылады</w:t>
            </w:r>
            <w:proofErr w:type="spellEnd"/>
            <w:r w:rsidRPr="00005E8C">
              <w:rPr>
                <w:b/>
                <w:bCs/>
                <w:color w:val="auto"/>
                <w:sz w:val="20"/>
                <w:szCs w:val="20"/>
              </w:rPr>
              <w:t>).</w:t>
            </w:r>
          </w:p>
          <w:p w14:paraId="66EB9725" w14:textId="7A822DFB" w:rsidR="005A065B" w:rsidRDefault="005A065B" w:rsidP="005A065B">
            <w:pPr>
              <w:pStyle w:val="pj"/>
              <w:shd w:val="clear" w:color="auto" w:fill="FFFFFF" w:themeFill="background1"/>
              <w:ind w:firstLine="174"/>
              <w:rPr>
                <w:b/>
                <w:bCs/>
                <w:color w:val="auto"/>
                <w:sz w:val="20"/>
                <w:szCs w:val="20"/>
              </w:rPr>
            </w:pPr>
            <w:r w:rsidRPr="00005E8C">
              <w:rPr>
                <w:b/>
                <w:bCs/>
                <w:color w:val="auto"/>
                <w:sz w:val="20"/>
                <w:szCs w:val="20"/>
              </w:rPr>
              <w:t xml:space="preserve">30. Банк/лизинг </w:t>
            </w:r>
            <w:proofErr w:type="spellStart"/>
            <w:r w:rsidRPr="00005E8C">
              <w:rPr>
                <w:b/>
                <w:bCs/>
                <w:color w:val="auto"/>
                <w:sz w:val="20"/>
                <w:szCs w:val="20"/>
              </w:rPr>
              <w:t>компаниясы</w:t>
            </w:r>
            <w:proofErr w:type="spellEnd"/>
            <w:r w:rsidRPr="00005E8C">
              <w:rPr>
                <w:b/>
                <w:bCs/>
                <w:color w:val="auto"/>
                <w:sz w:val="20"/>
                <w:szCs w:val="20"/>
              </w:rPr>
              <w:t xml:space="preserve"> </w:t>
            </w:r>
            <w:proofErr w:type="spellStart"/>
            <w:r w:rsidRPr="00005E8C">
              <w:rPr>
                <w:b/>
                <w:bCs/>
                <w:color w:val="auto"/>
                <w:sz w:val="20"/>
                <w:szCs w:val="20"/>
              </w:rPr>
              <w:t>кәсіпкердің</w:t>
            </w:r>
            <w:proofErr w:type="spellEnd"/>
            <w:r w:rsidRPr="00005E8C">
              <w:rPr>
                <w:b/>
                <w:bCs/>
                <w:color w:val="auto"/>
                <w:sz w:val="20"/>
                <w:szCs w:val="20"/>
              </w:rPr>
              <w:t xml:space="preserve"> </w:t>
            </w:r>
            <w:proofErr w:type="spellStart"/>
            <w:r w:rsidRPr="00005E8C">
              <w:rPr>
                <w:b/>
                <w:bCs/>
                <w:color w:val="auto"/>
                <w:sz w:val="20"/>
                <w:szCs w:val="20"/>
              </w:rPr>
              <w:t>жобасы</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шешім</w:t>
            </w:r>
            <w:proofErr w:type="spellEnd"/>
            <w:r w:rsidRPr="00005E8C">
              <w:rPr>
                <w:b/>
                <w:bCs/>
                <w:color w:val="auto"/>
                <w:sz w:val="20"/>
                <w:szCs w:val="20"/>
              </w:rPr>
              <w:t xml:space="preserve"> </w:t>
            </w:r>
            <w:proofErr w:type="spellStart"/>
            <w:r w:rsidRPr="00005E8C">
              <w:rPr>
                <w:b/>
                <w:bCs/>
                <w:color w:val="auto"/>
                <w:sz w:val="20"/>
                <w:szCs w:val="20"/>
              </w:rPr>
              <w:t>қабылдаған</w:t>
            </w:r>
            <w:proofErr w:type="spellEnd"/>
            <w:r w:rsidRPr="00005E8C">
              <w:rPr>
                <w:b/>
                <w:bCs/>
                <w:color w:val="auto"/>
                <w:sz w:val="20"/>
                <w:szCs w:val="20"/>
              </w:rPr>
              <w:t xml:space="preserve"> </w:t>
            </w:r>
            <w:proofErr w:type="spellStart"/>
            <w:r w:rsidRPr="00005E8C">
              <w:rPr>
                <w:b/>
                <w:bCs/>
                <w:color w:val="auto"/>
                <w:sz w:val="20"/>
                <w:szCs w:val="20"/>
              </w:rPr>
              <w:t>күні</w:t>
            </w:r>
            <w:proofErr w:type="spellEnd"/>
            <w:r w:rsidRPr="00005E8C">
              <w:rPr>
                <w:b/>
                <w:bCs/>
                <w:color w:val="auto"/>
                <w:sz w:val="20"/>
                <w:szCs w:val="20"/>
              </w:rPr>
              <w:t xml:space="preserve"> 5 (бес) </w:t>
            </w:r>
            <w:proofErr w:type="spellStart"/>
            <w:r w:rsidRPr="00005E8C">
              <w:rPr>
                <w:b/>
                <w:bCs/>
                <w:color w:val="auto"/>
                <w:sz w:val="20"/>
                <w:szCs w:val="20"/>
              </w:rPr>
              <w:t>пайыздық</w:t>
            </w:r>
            <w:proofErr w:type="spellEnd"/>
            <w:r w:rsidRPr="00005E8C">
              <w:rPr>
                <w:b/>
                <w:bCs/>
                <w:color w:val="auto"/>
                <w:sz w:val="20"/>
                <w:szCs w:val="20"/>
              </w:rPr>
              <w:t xml:space="preserve"> </w:t>
            </w:r>
            <w:proofErr w:type="spellStart"/>
            <w:r w:rsidRPr="00005E8C">
              <w:rPr>
                <w:b/>
                <w:bCs/>
                <w:color w:val="auto"/>
                <w:sz w:val="20"/>
                <w:szCs w:val="20"/>
              </w:rPr>
              <w:t>тармаққа</w:t>
            </w:r>
            <w:proofErr w:type="spellEnd"/>
            <w:r w:rsidRPr="00005E8C">
              <w:rPr>
                <w:b/>
                <w:bCs/>
                <w:color w:val="auto"/>
                <w:sz w:val="20"/>
                <w:szCs w:val="20"/>
              </w:rPr>
              <w:t xml:space="preserve"> </w:t>
            </w:r>
            <w:proofErr w:type="spellStart"/>
            <w:r w:rsidRPr="00005E8C">
              <w:rPr>
                <w:b/>
                <w:bCs/>
                <w:color w:val="auto"/>
                <w:sz w:val="20"/>
                <w:szCs w:val="20"/>
              </w:rPr>
              <w:t>ұлғайтылған</w:t>
            </w:r>
            <w:proofErr w:type="spellEnd"/>
            <w:r w:rsidRPr="00005E8C">
              <w:rPr>
                <w:b/>
                <w:bCs/>
                <w:color w:val="auto"/>
                <w:sz w:val="20"/>
                <w:szCs w:val="20"/>
              </w:rPr>
              <w:t xml:space="preserve">, </w:t>
            </w:r>
            <w:proofErr w:type="spellStart"/>
            <w:r w:rsidRPr="00005E8C">
              <w:rPr>
                <w:b/>
                <w:bCs/>
                <w:color w:val="auto"/>
                <w:sz w:val="20"/>
                <w:szCs w:val="20"/>
              </w:rPr>
              <w:t>номиналды</w:t>
            </w:r>
            <w:proofErr w:type="spellEnd"/>
            <w:r w:rsidRPr="00005E8C">
              <w:rPr>
                <w:b/>
                <w:bCs/>
                <w:color w:val="auto"/>
                <w:sz w:val="20"/>
                <w:szCs w:val="20"/>
              </w:rPr>
              <w:t xml:space="preserve"> </w:t>
            </w:r>
            <w:proofErr w:type="spellStart"/>
            <w:r w:rsidRPr="00005E8C">
              <w:rPr>
                <w:b/>
                <w:bCs/>
                <w:color w:val="auto"/>
                <w:sz w:val="20"/>
                <w:szCs w:val="20"/>
              </w:rPr>
              <w:t>сыйақы</w:t>
            </w:r>
            <w:proofErr w:type="spellEnd"/>
            <w:r w:rsidRPr="00005E8C">
              <w:rPr>
                <w:b/>
                <w:bCs/>
                <w:color w:val="auto"/>
                <w:sz w:val="20"/>
                <w:szCs w:val="20"/>
              </w:rPr>
              <w:t xml:space="preserve"> </w:t>
            </w:r>
            <w:proofErr w:type="spellStart"/>
            <w:r w:rsidRPr="00005E8C">
              <w:rPr>
                <w:b/>
                <w:bCs/>
                <w:color w:val="auto"/>
                <w:sz w:val="20"/>
                <w:szCs w:val="20"/>
              </w:rPr>
              <w:t>мөлшерлемесі</w:t>
            </w:r>
            <w:proofErr w:type="spellEnd"/>
            <w:r w:rsidRPr="00005E8C">
              <w:rPr>
                <w:b/>
                <w:bCs/>
                <w:color w:val="auto"/>
                <w:sz w:val="20"/>
                <w:szCs w:val="20"/>
              </w:rPr>
              <w:t xml:space="preserve"> </w:t>
            </w:r>
            <w:proofErr w:type="spellStart"/>
            <w:r w:rsidRPr="00005E8C">
              <w:rPr>
                <w:b/>
                <w:bCs/>
                <w:color w:val="auto"/>
                <w:sz w:val="20"/>
                <w:szCs w:val="20"/>
              </w:rPr>
              <w:t>Қазақстан</w:t>
            </w:r>
            <w:proofErr w:type="spellEnd"/>
            <w:r w:rsidRPr="00005E8C">
              <w:rPr>
                <w:b/>
                <w:bCs/>
                <w:color w:val="auto"/>
                <w:sz w:val="20"/>
                <w:szCs w:val="20"/>
              </w:rPr>
              <w:t xml:space="preserve"> </w:t>
            </w:r>
            <w:proofErr w:type="spellStart"/>
            <w:r w:rsidRPr="00005E8C">
              <w:rPr>
                <w:b/>
                <w:bCs/>
                <w:color w:val="auto"/>
                <w:sz w:val="20"/>
                <w:szCs w:val="20"/>
              </w:rPr>
              <w:t>Республикасы</w:t>
            </w:r>
            <w:proofErr w:type="spellEnd"/>
            <w:r w:rsidRPr="00005E8C">
              <w:rPr>
                <w:b/>
                <w:bCs/>
                <w:color w:val="auto"/>
                <w:sz w:val="20"/>
                <w:szCs w:val="20"/>
              </w:rPr>
              <w:t xml:space="preserve"> </w:t>
            </w:r>
            <w:proofErr w:type="spellStart"/>
            <w:r w:rsidRPr="00005E8C">
              <w:rPr>
                <w:b/>
                <w:bCs/>
                <w:color w:val="auto"/>
                <w:sz w:val="20"/>
                <w:szCs w:val="20"/>
              </w:rPr>
              <w:t>Ұлттық</w:t>
            </w:r>
            <w:proofErr w:type="spellEnd"/>
            <w:r w:rsidRPr="00005E8C">
              <w:rPr>
                <w:b/>
                <w:bCs/>
                <w:color w:val="auto"/>
                <w:sz w:val="20"/>
                <w:szCs w:val="20"/>
              </w:rPr>
              <w:t xml:space="preserve"> </w:t>
            </w:r>
            <w:proofErr w:type="spellStart"/>
            <w:r w:rsidRPr="00005E8C">
              <w:rPr>
                <w:b/>
                <w:bCs/>
                <w:color w:val="auto"/>
                <w:sz w:val="20"/>
                <w:szCs w:val="20"/>
              </w:rPr>
              <w:t>Банкінің</w:t>
            </w:r>
            <w:proofErr w:type="spellEnd"/>
            <w:r w:rsidRPr="00005E8C">
              <w:rPr>
                <w:b/>
                <w:bCs/>
                <w:color w:val="auto"/>
                <w:sz w:val="20"/>
                <w:szCs w:val="20"/>
              </w:rPr>
              <w:t xml:space="preserve"> </w:t>
            </w:r>
            <w:proofErr w:type="spellStart"/>
            <w:r w:rsidRPr="00005E8C">
              <w:rPr>
                <w:b/>
                <w:bCs/>
                <w:color w:val="auto"/>
                <w:sz w:val="20"/>
                <w:szCs w:val="20"/>
              </w:rPr>
              <w:t>базалық</w:t>
            </w:r>
            <w:proofErr w:type="spellEnd"/>
            <w:r w:rsidRPr="00005E8C">
              <w:rPr>
                <w:b/>
                <w:bCs/>
                <w:color w:val="auto"/>
                <w:sz w:val="20"/>
                <w:szCs w:val="20"/>
              </w:rPr>
              <w:t xml:space="preserve"> </w:t>
            </w:r>
            <w:proofErr w:type="spellStart"/>
            <w:r w:rsidRPr="00005E8C">
              <w:rPr>
                <w:b/>
                <w:bCs/>
                <w:color w:val="auto"/>
                <w:sz w:val="20"/>
                <w:szCs w:val="20"/>
              </w:rPr>
              <w:t>мөлшерлемесінен</w:t>
            </w:r>
            <w:proofErr w:type="spellEnd"/>
            <w:r w:rsidRPr="00005E8C">
              <w:rPr>
                <w:b/>
                <w:bCs/>
                <w:color w:val="auto"/>
                <w:sz w:val="20"/>
                <w:szCs w:val="20"/>
              </w:rPr>
              <w:t xml:space="preserve"> </w:t>
            </w:r>
            <w:proofErr w:type="spellStart"/>
            <w:r w:rsidRPr="00005E8C">
              <w:rPr>
                <w:b/>
                <w:bCs/>
                <w:color w:val="auto"/>
                <w:sz w:val="20"/>
                <w:szCs w:val="20"/>
              </w:rPr>
              <w:t>аспайтын</w:t>
            </w:r>
            <w:proofErr w:type="spellEnd"/>
            <w:r w:rsidRPr="00005E8C">
              <w:rPr>
                <w:b/>
                <w:bCs/>
                <w:color w:val="auto"/>
                <w:sz w:val="20"/>
                <w:szCs w:val="20"/>
              </w:rPr>
              <w:t xml:space="preserve"> </w:t>
            </w:r>
            <w:proofErr w:type="spellStart"/>
            <w:r w:rsidRPr="00005E8C">
              <w:rPr>
                <w:b/>
                <w:bCs/>
                <w:color w:val="auto"/>
                <w:sz w:val="20"/>
                <w:szCs w:val="20"/>
              </w:rPr>
              <w:t>банктің</w:t>
            </w:r>
            <w:proofErr w:type="spellEnd"/>
            <w:r w:rsidRPr="00005E8C">
              <w:rPr>
                <w:b/>
                <w:bCs/>
                <w:color w:val="auto"/>
                <w:sz w:val="20"/>
                <w:szCs w:val="20"/>
              </w:rPr>
              <w:t xml:space="preserve">/лизинг </w:t>
            </w:r>
            <w:proofErr w:type="spellStart"/>
            <w:r w:rsidRPr="00005E8C">
              <w:rPr>
                <w:b/>
                <w:bCs/>
                <w:color w:val="auto"/>
                <w:sz w:val="20"/>
                <w:szCs w:val="20"/>
              </w:rPr>
              <w:t>компаниясының</w:t>
            </w:r>
            <w:proofErr w:type="spellEnd"/>
            <w:r w:rsidRPr="00005E8C">
              <w:rPr>
                <w:b/>
                <w:bCs/>
                <w:color w:val="auto"/>
                <w:sz w:val="20"/>
                <w:szCs w:val="20"/>
              </w:rPr>
              <w:t xml:space="preserve"> </w:t>
            </w:r>
            <w:proofErr w:type="spellStart"/>
            <w:r w:rsidRPr="00005E8C">
              <w:rPr>
                <w:b/>
                <w:bCs/>
                <w:color w:val="auto"/>
                <w:sz w:val="20"/>
                <w:szCs w:val="20"/>
              </w:rPr>
              <w:t>кредиттері</w:t>
            </w:r>
            <w:proofErr w:type="spellEnd"/>
            <w:r w:rsidRPr="00005E8C">
              <w:rPr>
                <w:b/>
                <w:bCs/>
                <w:color w:val="auto"/>
                <w:sz w:val="20"/>
                <w:szCs w:val="20"/>
              </w:rPr>
              <w:t>/</w:t>
            </w:r>
            <w:proofErr w:type="spellStart"/>
            <w:r w:rsidRPr="00005E8C">
              <w:rPr>
                <w:b/>
                <w:bCs/>
                <w:color w:val="auto"/>
                <w:sz w:val="20"/>
                <w:szCs w:val="20"/>
              </w:rPr>
              <w:t>қаржылық</w:t>
            </w:r>
            <w:proofErr w:type="spellEnd"/>
            <w:r w:rsidRPr="00005E8C">
              <w:rPr>
                <w:b/>
                <w:bCs/>
                <w:color w:val="auto"/>
                <w:sz w:val="20"/>
                <w:szCs w:val="20"/>
              </w:rPr>
              <w:t xml:space="preserve"> лизинг </w:t>
            </w:r>
            <w:proofErr w:type="spellStart"/>
            <w:r w:rsidRPr="00005E8C">
              <w:rPr>
                <w:b/>
                <w:bCs/>
                <w:color w:val="auto"/>
                <w:sz w:val="20"/>
                <w:szCs w:val="20"/>
              </w:rPr>
              <w:t>шарттары</w:t>
            </w:r>
            <w:proofErr w:type="spellEnd"/>
            <w:r w:rsidRPr="00005E8C">
              <w:rPr>
                <w:b/>
                <w:bCs/>
                <w:color w:val="auto"/>
                <w:sz w:val="20"/>
                <w:szCs w:val="20"/>
              </w:rPr>
              <w:t xml:space="preserve"> </w:t>
            </w:r>
            <w:proofErr w:type="spellStart"/>
            <w:r w:rsidRPr="00005E8C">
              <w:rPr>
                <w:b/>
                <w:bCs/>
                <w:color w:val="auto"/>
                <w:sz w:val="20"/>
                <w:szCs w:val="20"/>
              </w:rPr>
              <w:t>бойынша</w:t>
            </w:r>
            <w:proofErr w:type="spellEnd"/>
            <w:r w:rsidRPr="00005E8C">
              <w:rPr>
                <w:b/>
                <w:bCs/>
                <w:color w:val="auto"/>
                <w:sz w:val="20"/>
                <w:szCs w:val="20"/>
              </w:rPr>
              <w:t xml:space="preserve"> </w:t>
            </w:r>
            <w:proofErr w:type="spellStart"/>
            <w:r w:rsidRPr="00005E8C">
              <w:rPr>
                <w:b/>
                <w:bCs/>
                <w:color w:val="auto"/>
                <w:sz w:val="20"/>
                <w:szCs w:val="20"/>
              </w:rPr>
              <w:t>кепілдік</w:t>
            </w:r>
            <w:proofErr w:type="spellEnd"/>
            <w:r w:rsidRPr="00005E8C">
              <w:rPr>
                <w:b/>
                <w:bCs/>
                <w:color w:val="auto"/>
                <w:sz w:val="20"/>
                <w:szCs w:val="20"/>
              </w:rPr>
              <w:t xml:space="preserve"> беру </w:t>
            </w:r>
            <w:proofErr w:type="spellStart"/>
            <w:r w:rsidRPr="00005E8C">
              <w:rPr>
                <w:b/>
                <w:bCs/>
                <w:color w:val="auto"/>
                <w:sz w:val="20"/>
                <w:szCs w:val="20"/>
              </w:rPr>
              <w:t>жүзеге</w:t>
            </w:r>
            <w:proofErr w:type="spellEnd"/>
            <w:r w:rsidRPr="00005E8C">
              <w:rPr>
                <w:b/>
                <w:bCs/>
                <w:color w:val="auto"/>
                <w:sz w:val="20"/>
                <w:szCs w:val="20"/>
              </w:rPr>
              <w:t xml:space="preserve"> </w:t>
            </w:r>
            <w:proofErr w:type="spellStart"/>
            <w:r w:rsidRPr="00005E8C">
              <w:rPr>
                <w:b/>
                <w:bCs/>
                <w:color w:val="auto"/>
                <w:sz w:val="20"/>
                <w:szCs w:val="20"/>
              </w:rPr>
              <w:t>асырылады</w:t>
            </w:r>
            <w:proofErr w:type="spellEnd"/>
            <w:r w:rsidRPr="00005E8C">
              <w:rPr>
                <w:b/>
                <w:bCs/>
                <w:color w:val="auto"/>
                <w:sz w:val="20"/>
                <w:szCs w:val="20"/>
              </w:rPr>
              <w:t>.</w:t>
            </w:r>
          </w:p>
          <w:p w14:paraId="2B393129" w14:textId="77777777"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31. </w:t>
            </w:r>
            <w:proofErr w:type="spellStart"/>
            <w:r w:rsidRPr="0000578F">
              <w:rPr>
                <w:b/>
                <w:bCs/>
                <w:color w:val="auto"/>
                <w:sz w:val="20"/>
                <w:szCs w:val="20"/>
              </w:rPr>
              <w:t>Жұмыс</w:t>
            </w:r>
            <w:proofErr w:type="spellEnd"/>
            <w:r w:rsidRPr="0000578F">
              <w:rPr>
                <w:b/>
                <w:bCs/>
                <w:color w:val="auto"/>
                <w:sz w:val="20"/>
                <w:szCs w:val="20"/>
              </w:rPr>
              <w:t xml:space="preserve"> </w:t>
            </w:r>
            <w:proofErr w:type="spellStart"/>
            <w:r w:rsidRPr="0000578F">
              <w:rPr>
                <w:b/>
                <w:bCs/>
                <w:color w:val="auto"/>
                <w:sz w:val="20"/>
                <w:szCs w:val="20"/>
              </w:rPr>
              <w:t>істеп</w:t>
            </w:r>
            <w:proofErr w:type="spellEnd"/>
            <w:r w:rsidRPr="0000578F">
              <w:rPr>
                <w:b/>
                <w:bCs/>
                <w:color w:val="auto"/>
                <w:sz w:val="20"/>
                <w:szCs w:val="20"/>
              </w:rPr>
              <w:t xml:space="preserve"> </w:t>
            </w:r>
            <w:proofErr w:type="spellStart"/>
            <w:r w:rsidRPr="0000578F">
              <w:rPr>
                <w:b/>
                <w:bCs/>
                <w:color w:val="auto"/>
                <w:sz w:val="20"/>
                <w:szCs w:val="20"/>
              </w:rPr>
              <w:t>тұрған</w:t>
            </w:r>
            <w:proofErr w:type="spellEnd"/>
            <w:r w:rsidRPr="0000578F">
              <w:rPr>
                <w:b/>
                <w:bCs/>
                <w:color w:val="auto"/>
                <w:sz w:val="20"/>
                <w:szCs w:val="20"/>
              </w:rPr>
              <w:t xml:space="preserve"> </w:t>
            </w:r>
            <w:proofErr w:type="spellStart"/>
            <w:r w:rsidRPr="0000578F">
              <w:rPr>
                <w:b/>
                <w:bCs/>
                <w:color w:val="auto"/>
                <w:sz w:val="20"/>
                <w:szCs w:val="20"/>
              </w:rPr>
              <w:t>кәсіпкерлер</w:t>
            </w:r>
            <w:proofErr w:type="spellEnd"/>
            <w:r w:rsidRPr="0000578F">
              <w:rPr>
                <w:b/>
                <w:bCs/>
                <w:color w:val="auto"/>
                <w:sz w:val="20"/>
                <w:szCs w:val="20"/>
              </w:rPr>
              <w:t xml:space="preserve"> </w:t>
            </w:r>
            <w:proofErr w:type="spellStart"/>
            <w:r w:rsidRPr="0000578F">
              <w:rPr>
                <w:b/>
                <w:bCs/>
                <w:color w:val="auto"/>
                <w:sz w:val="20"/>
                <w:szCs w:val="20"/>
              </w:rPr>
              <w:t>үшін</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шарттары</w:t>
            </w:r>
            <w:proofErr w:type="spellEnd"/>
            <w:r w:rsidRPr="0000578F">
              <w:rPr>
                <w:b/>
                <w:bCs/>
                <w:color w:val="auto"/>
                <w:sz w:val="20"/>
                <w:szCs w:val="20"/>
              </w:rPr>
              <w:t>:</w:t>
            </w:r>
          </w:p>
          <w:p w14:paraId="76D58B23" w14:textId="16CADE86"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1) </w:t>
            </w: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жүзеге</w:t>
            </w:r>
            <w:proofErr w:type="spellEnd"/>
            <w:r w:rsidRPr="0000578F">
              <w:rPr>
                <w:b/>
                <w:bCs/>
                <w:color w:val="auto"/>
                <w:sz w:val="20"/>
                <w:szCs w:val="20"/>
              </w:rPr>
              <w:t xml:space="preserve"> </w:t>
            </w:r>
            <w:proofErr w:type="spellStart"/>
            <w:r w:rsidRPr="0000578F">
              <w:rPr>
                <w:b/>
                <w:bCs/>
                <w:color w:val="auto"/>
                <w:sz w:val="20"/>
                <w:szCs w:val="20"/>
              </w:rPr>
              <w:t>асырылатын</w:t>
            </w:r>
            <w:proofErr w:type="spellEnd"/>
            <w:r w:rsidRPr="0000578F">
              <w:rPr>
                <w:b/>
                <w:bCs/>
                <w:color w:val="auto"/>
                <w:sz w:val="20"/>
                <w:szCs w:val="20"/>
              </w:rPr>
              <w:t xml:space="preserve"> </w:t>
            </w:r>
            <w:proofErr w:type="spellStart"/>
            <w:r w:rsidRPr="0000578F">
              <w:rPr>
                <w:b/>
                <w:bCs/>
                <w:color w:val="auto"/>
                <w:sz w:val="20"/>
                <w:szCs w:val="20"/>
              </w:rPr>
              <w:t>жоба</w:t>
            </w:r>
            <w:proofErr w:type="spellEnd"/>
            <w:r w:rsidRPr="0000578F">
              <w:rPr>
                <w:b/>
                <w:bCs/>
                <w:color w:val="auto"/>
                <w:sz w:val="20"/>
                <w:szCs w:val="20"/>
              </w:rPr>
              <w:t xml:space="preserve"> </w:t>
            </w:r>
            <w:proofErr w:type="spellStart"/>
            <w:r w:rsidRPr="0000578F">
              <w:rPr>
                <w:b/>
                <w:bCs/>
                <w:color w:val="auto"/>
                <w:sz w:val="20"/>
                <w:szCs w:val="20"/>
              </w:rPr>
              <w:t>шеңберіндегі</w:t>
            </w:r>
            <w:proofErr w:type="spellEnd"/>
            <w:r w:rsidRPr="0000578F">
              <w:rPr>
                <w:b/>
                <w:bCs/>
                <w:color w:val="auto"/>
                <w:sz w:val="20"/>
                <w:szCs w:val="20"/>
              </w:rPr>
              <w:t xml:space="preserve"> кредит (-тер) </w:t>
            </w:r>
            <w:proofErr w:type="spellStart"/>
            <w:r w:rsidRPr="0000578F">
              <w:rPr>
                <w:b/>
                <w:bCs/>
                <w:color w:val="auto"/>
                <w:sz w:val="20"/>
                <w:szCs w:val="20"/>
              </w:rPr>
              <w:t>сомасы</w:t>
            </w:r>
            <w:proofErr w:type="spellEnd"/>
            <w:r w:rsidRPr="0000578F">
              <w:rPr>
                <w:b/>
                <w:bCs/>
                <w:color w:val="auto"/>
                <w:sz w:val="20"/>
                <w:szCs w:val="20"/>
              </w:rPr>
              <w:t xml:space="preserve"> 1,5 миллиард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аспайды</w:t>
            </w:r>
            <w:proofErr w:type="spellEnd"/>
            <w:r w:rsidRPr="0000578F">
              <w:rPr>
                <w:b/>
                <w:bCs/>
                <w:color w:val="auto"/>
                <w:sz w:val="20"/>
                <w:szCs w:val="20"/>
              </w:rPr>
              <w:t>.</w:t>
            </w:r>
          </w:p>
          <w:p w14:paraId="4C7F3DE2" w14:textId="11EBF5AF"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жүзеге</w:t>
            </w:r>
            <w:proofErr w:type="spellEnd"/>
            <w:r w:rsidRPr="0000578F">
              <w:rPr>
                <w:b/>
                <w:bCs/>
                <w:color w:val="auto"/>
                <w:sz w:val="20"/>
                <w:szCs w:val="20"/>
              </w:rPr>
              <w:t xml:space="preserve"> </w:t>
            </w:r>
            <w:proofErr w:type="spellStart"/>
            <w:r w:rsidRPr="0000578F">
              <w:rPr>
                <w:b/>
                <w:bCs/>
                <w:color w:val="auto"/>
                <w:sz w:val="20"/>
                <w:szCs w:val="20"/>
              </w:rPr>
              <w:t>асырылатын</w:t>
            </w:r>
            <w:proofErr w:type="spellEnd"/>
            <w:r w:rsidRPr="0000578F">
              <w:rPr>
                <w:b/>
                <w:bCs/>
                <w:color w:val="auto"/>
                <w:sz w:val="20"/>
                <w:szCs w:val="20"/>
              </w:rPr>
              <w:t xml:space="preserve"> </w:t>
            </w:r>
            <w:proofErr w:type="spellStart"/>
            <w:r w:rsidRPr="0000578F">
              <w:rPr>
                <w:b/>
                <w:bCs/>
                <w:color w:val="auto"/>
                <w:sz w:val="20"/>
                <w:szCs w:val="20"/>
              </w:rPr>
              <w:t>қаржылық</w:t>
            </w:r>
            <w:proofErr w:type="spellEnd"/>
            <w:r w:rsidRPr="0000578F">
              <w:rPr>
                <w:b/>
                <w:bCs/>
                <w:color w:val="auto"/>
                <w:sz w:val="20"/>
                <w:szCs w:val="20"/>
              </w:rPr>
              <w:t xml:space="preserve"> лизинг </w:t>
            </w:r>
            <w:proofErr w:type="spellStart"/>
            <w:r w:rsidRPr="0000578F">
              <w:rPr>
                <w:b/>
                <w:bCs/>
                <w:color w:val="auto"/>
                <w:sz w:val="20"/>
                <w:szCs w:val="20"/>
              </w:rPr>
              <w:t>сомасы</w:t>
            </w:r>
            <w:proofErr w:type="spellEnd"/>
            <w:r w:rsidRPr="0000578F">
              <w:rPr>
                <w:b/>
                <w:bCs/>
                <w:color w:val="auto"/>
                <w:sz w:val="20"/>
                <w:szCs w:val="20"/>
              </w:rPr>
              <w:t xml:space="preserve"> 500 (бес </w:t>
            </w:r>
            <w:proofErr w:type="spellStart"/>
            <w:r w:rsidRPr="0000578F">
              <w:rPr>
                <w:b/>
                <w:bCs/>
                <w:color w:val="auto"/>
                <w:sz w:val="20"/>
                <w:szCs w:val="20"/>
              </w:rPr>
              <w:t>жүз</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аспайды</w:t>
            </w:r>
            <w:proofErr w:type="spellEnd"/>
            <w:r w:rsidRPr="0000578F">
              <w:rPr>
                <w:b/>
                <w:bCs/>
                <w:color w:val="auto"/>
                <w:sz w:val="20"/>
                <w:szCs w:val="20"/>
              </w:rPr>
              <w:t>.</w:t>
            </w:r>
          </w:p>
          <w:p w14:paraId="6F993452" w14:textId="21D6E235"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Бұл</w:t>
            </w:r>
            <w:proofErr w:type="spellEnd"/>
            <w:r w:rsidRPr="0000578F">
              <w:rPr>
                <w:b/>
                <w:bCs/>
                <w:color w:val="auto"/>
                <w:sz w:val="20"/>
                <w:szCs w:val="20"/>
              </w:rPr>
              <w:t xml:space="preserve"> </w:t>
            </w:r>
            <w:proofErr w:type="spellStart"/>
            <w:r w:rsidRPr="0000578F">
              <w:rPr>
                <w:b/>
                <w:bCs/>
                <w:color w:val="auto"/>
                <w:sz w:val="20"/>
                <w:szCs w:val="20"/>
              </w:rPr>
              <w:t>ретте</w:t>
            </w:r>
            <w:proofErr w:type="spellEnd"/>
            <w:r w:rsidRPr="0000578F">
              <w:rPr>
                <w:b/>
                <w:bCs/>
                <w:color w:val="auto"/>
                <w:sz w:val="20"/>
                <w:szCs w:val="20"/>
              </w:rPr>
              <w:t xml:space="preserve"> </w:t>
            </w:r>
            <w:proofErr w:type="spellStart"/>
            <w:r w:rsidRPr="0000578F">
              <w:rPr>
                <w:b/>
                <w:bCs/>
                <w:color w:val="auto"/>
                <w:sz w:val="20"/>
                <w:szCs w:val="20"/>
              </w:rPr>
              <w:t>жоба</w:t>
            </w:r>
            <w:proofErr w:type="spellEnd"/>
            <w:r w:rsidRPr="0000578F">
              <w:rPr>
                <w:b/>
                <w:bCs/>
                <w:color w:val="auto"/>
                <w:sz w:val="20"/>
                <w:szCs w:val="20"/>
              </w:rPr>
              <w:t xml:space="preserve"> </w:t>
            </w:r>
            <w:proofErr w:type="spellStart"/>
            <w:r w:rsidRPr="0000578F">
              <w:rPr>
                <w:b/>
                <w:bCs/>
                <w:color w:val="auto"/>
                <w:sz w:val="20"/>
                <w:szCs w:val="20"/>
              </w:rPr>
              <w:t>шеңберіндегі</w:t>
            </w:r>
            <w:proofErr w:type="spellEnd"/>
            <w:r w:rsidRPr="0000578F">
              <w:rPr>
                <w:b/>
                <w:bCs/>
                <w:color w:val="auto"/>
                <w:sz w:val="20"/>
                <w:szCs w:val="20"/>
              </w:rPr>
              <w:t xml:space="preserve"> кредит (-тер)/</w:t>
            </w:r>
            <w:proofErr w:type="spellStart"/>
            <w:r w:rsidRPr="0000578F">
              <w:rPr>
                <w:b/>
                <w:bCs/>
                <w:color w:val="auto"/>
                <w:sz w:val="20"/>
                <w:szCs w:val="20"/>
              </w:rPr>
              <w:t>қаржылық</w:t>
            </w:r>
            <w:proofErr w:type="spellEnd"/>
            <w:r w:rsidRPr="0000578F">
              <w:rPr>
                <w:b/>
                <w:bCs/>
                <w:color w:val="auto"/>
                <w:sz w:val="20"/>
                <w:szCs w:val="20"/>
              </w:rPr>
              <w:t xml:space="preserve"> лизинг </w:t>
            </w:r>
            <w:proofErr w:type="spellStart"/>
            <w:r w:rsidRPr="0000578F">
              <w:rPr>
                <w:b/>
                <w:bCs/>
                <w:color w:val="auto"/>
                <w:sz w:val="20"/>
                <w:szCs w:val="20"/>
              </w:rPr>
              <w:t>сомасы</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үшін</w:t>
            </w:r>
            <w:proofErr w:type="spellEnd"/>
            <w:r w:rsidRPr="0000578F">
              <w:rPr>
                <w:b/>
                <w:bCs/>
                <w:color w:val="auto"/>
                <w:sz w:val="20"/>
                <w:szCs w:val="20"/>
              </w:rPr>
              <w:t xml:space="preserve"> </w:t>
            </w:r>
            <w:proofErr w:type="spellStart"/>
            <w:r w:rsidRPr="0000578F">
              <w:rPr>
                <w:b/>
                <w:bCs/>
                <w:color w:val="auto"/>
                <w:sz w:val="20"/>
                <w:szCs w:val="20"/>
              </w:rPr>
              <w:t>онымен</w:t>
            </w:r>
            <w:proofErr w:type="spellEnd"/>
            <w:r w:rsidRPr="0000578F">
              <w:rPr>
                <w:b/>
                <w:bCs/>
                <w:color w:val="auto"/>
                <w:sz w:val="20"/>
                <w:szCs w:val="20"/>
              </w:rPr>
              <w:t xml:space="preserve"> </w:t>
            </w:r>
            <w:proofErr w:type="spellStart"/>
            <w:r w:rsidRPr="0000578F">
              <w:rPr>
                <w:b/>
                <w:bCs/>
                <w:color w:val="auto"/>
                <w:sz w:val="20"/>
                <w:szCs w:val="20"/>
              </w:rPr>
              <w:t>үлестес</w:t>
            </w:r>
            <w:proofErr w:type="spellEnd"/>
            <w:r w:rsidRPr="0000578F">
              <w:rPr>
                <w:b/>
                <w:bCs/>
                <w:color w:val="auto"/>
                <w:sz w:val="20"/>
                <w:szCs w:val="20"/>
              </w:rPr>
              <w:t>/</w:t>
            </w:r>
            <w:proofErr w:type="spellStart"/>
            <w:r w:rsidRPr="0000578F">
              <w:rPr>
                <w:b/>
                <w:bCs/>
                <w:color w:val="auto"/>
                <w:sz w:val="20"/>
                <w:szCs w:val="20"/>
              </w:rPr>
              <w:t>байланысты</w:t>
            </w:r>
            <w:proofErr w:type="spellEnd"/>
            <w:r w:rsidRPr="0000578F">
              <w:rPr>
                <w:b/>
                <w:bCs/>
                <w:color w:val="auto"/>
                <w:sz w:val="20"/>
                <w:szCs w:val="20"/>
              </w:rPr>
              <w:t xml:space="preserve"> </w:t>
            </w:r>
            <w:proofErr w:type="spellStart"/>
            <w:r w:rsidRPr="0000578F">
              <w:rPr>
                <w:b/>
                <w:bCs/>
                <w:color w:val="auto"/>
                <w:sz w:val="20"/>
                <w:szCs w:val="20"/>
              </w:rPr>
              <w:t>тұлғалардың</w:t>
            </w:r>
            <w:proofErr w:type="spellEnd"/>
            <w:r w:rsidRPr="0000578F">
              <w:rPr>
                <w:b/>
                <w:bCs/>
                <w:color w:val="auto"/>
                <w:sz w:val="20"/>
                <w:szCs w:val="20"/>
              </w:rPr>
              <w:t xml:space="preserve"> </w:t>
            </w:r>
            <w:proofErr w:type="spellStart"/>
            <w:r w:rsidRPr="0000578F">
              <w:rPr>
                <w:b/>
                <w:bCs/>
                <w:color w:val="auto"/>
                <w:sz w:val="20"/>
                <w:szCs w:val="20"/>
              </w:rPr>
              <w:t>кредиті</w:t>
            </w:r>
            <w:proofErr w:type="spellEnd"/>
            <w:r w:rsidRPr="0000578F">
              <w:rPr>
                <w:b/>
                <w:bCs/>
                <w:color w:val="auto"/>
                <w:sz w:val="20"/>
                <w:szCs w:val="20"/>
              </w:rPr>
              <w:t xml:space="preserve"> (-</w:t>
            </w:r>
            <w:proofErr w:type="spellStart"/>
            <w:r w:rsidRPr="0000578F">
              <w:rPr>
                <w:b/>
                <w:bCs/>
                <w:color w:val="auto"/>
                <w:sz w:val="20"/>
                <w:szCs w:val="20"/>
              </w:rPr>
              <w:t>тері</w:t>
            </w:r>
            <w:proofErr w:type="spellEnd"/>
            <w:r w:rsidRPr="0000578F">
              <w:rPr>
                <w:b/>
                <w:bCs/>
                <w:color w:val="auto"/>
                <w:sz w:val="20"/>
                <w:szCs w:val="20"/>
              </w:rPr>
              <w:t>)/</w:t>
            </w:r>
            <w:proofErr w:type="spellStart"/>
            <w:r w:rsidRPr="0000578F">
              <w:rPr>
                <w:b/>
                <w:bCs/>
                <w:color w:val="auto"/>
                <w:sz w:val="20"/>
                <w:szCs w:val="20"/>
              </w:rPr>
              <w:t>қаржылық</w:t>
            </w:r>
            <w:proofErr w:type="spellEnd"/>
            <w:r w:rsidRPr="0000578F">
              <w:rPr>
                <w:b/>
                <w:bCs/>
                <w:color w:val="auto"/>
                <w:sz w:val="20"/>
                <w:szCs w:val="20"/>
              </w:rPr>
              <w:t xml:space="preserve"> </w:t>
            </w:r>
            <w:proofErr w:type="spellStart"/>
            <w:r w:rsidRPr="0000578F">
              <w:rPr>
                <w:b/>
                <w:bCs/>
                <w:color w:val="auto"/>
                <w:sz w:val="20"/>
                <w:szCs w:val="20"/>
              </w:rPr>
              <w:t>лизингі</w:t>
            </w:r>
            <w:proofErr w:type="spellEnd"/>
            <w:r w:rsidRPr="0000578F">
              <w:rPr>
                <w:b/>
                <w:bCs/>
                <w:color w:val="auto"/>
                <w:sz w:val="20"/>
                <w:szCs w:val="20"/>
              </w:rPr>
              <w:t xml:space="preserve">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берешегі</w:t>
            </w:r>
            <w:proofErr w:type="spellEnd"/>
            <w:r w:rsidRPr="0000578F">
              <w:rPr>
                <w:b/>
                <w:bCs/>
                <w:color w:val="auto"/>
                <w:sz w:val="20"/>
                <w:szCs w:val="20"/>
              </w:rPr>
              <w:t xml:space="preserve"> </w:t>
            </w:r>
            <w:proofErr w:type="spellStart"/>
            <w:r w:rsidRPr="0000578F">
              <w:rPr>
                <w:b/>
                <w:bCs/>
                <w:color w:val="auto"/>
                <w:sz w:val="20"/>
                <w:szCs w:val="20"/>
              </w:rPr>
              <w:t>ескеріле</w:t>
            </w:r>
            <w:proofErr w:type="spellEnd"/>
            <w:r w:rsidRPr="0000578F">
              <w:rPr>
                <w:b/>
                <w:bCs/>
                <w:color w:val="auto"/>
                <w:sz w:val="20"/>
                <w:szCs w:val="20"/>
              </w:rPr>
              <w:t xml:space="preserve"> </w:t>
            </w:r>
            <w:proofErr w:type="spellStart"/>
            <w:r w:rsidRPr="0000578F">
              <w:rPr>
                <w:b/>
                <w:bCs/>
                <w:color w:val="auto"/>
                <w:sz w:val="20"/>
                <w:szCs w:val="20"/>
              </w:rPr>
              <w:t>отырып</w:t>
            </w:r>
            <w:proofErr w:type="spellEnd"/>
            <w:r w:rsidRPr="0000578F">
              <w:rPr>
                <w:b/>
                <w:bCs/>
                <w:color w:val="auto"/>
                <w:sz w:val="20"/>
                <w:szCs w:val="20"/>
              </w:rPr>
              <w:t xml:space="preserve"> </w:t>
            </w:r>
            <w:proofErr w:type="spellStart"/>
            <w:r w:rsidRPr="0000578F">
              <w:rPr>
                <w:b/>
                <w:bCs/>
                <w:color w:val="auto"/>
                <w:sz w:val="20"/>
                <w:szCs w:val="20"/>
              </w:rPr>
              <w:t>есептеледі</w:t>
            </w:r>
            <w:proofErr w:type="spellEnd"/>
            <w:r w:rsidRPr="0000578F">
              <w:rPr>
                <w:b/>
                <w:bCs/>
                <w:color w:val="auto"/>
                <w:sz w:val="20"/>
                <w:szCs w:val="20"/>
              </w:rPr>
              <w:t>;</w:t>
            </w:r>
          </w:p>
          <w:p w14:paraId="38DB128F" w14:textId="6463C28B"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2) </w:t>
            </w:r>
            <w:proofErr w:type="spellStart"/>
            <w:r w:rsidRPr="0000578F">
              <w:rPr>
                <w:b/>
                <w:bCs/>
                <w:color w:val="auto"/>
                <w:sz w:val="20"/>
                <w:szCs w:val="20"/>
              </w:rPr>
              <w:t>кепілдіктің</w:t>
            </w:r>
            <w:proofErr w:type="spellEnd"/>
            <w:r w:rsidRPr="0000578F">
              <w:rPr>
                <w:b/>
                <w:bCs/>
                <w:color w:val="auto"/>
                <w:sz w:val="20"/>
                <w:szCs w:val="20"/>
              </w:rPr>
              <w:t>(-</w:t>
            </w:r>
            <w:proofErr w:type="spellStart"/>
            <w:r w:rsidRPr="0000578F">
              <w:rPr>
                <w:b/>
                <w:bCs/>
                <w:color w:val="auto"/>
                <w:sz w:val="20"/>
                <w:szCs w:val="20"/>
              </w:rPr>
              <w:t>тердің</w:t>
            </w:r>
            <w:proofErr w:type="spellEnd"/>
            <w:r w:rsidRPr="0000578F">
              <w:rPr>
                <w:b/>
                <w:bCs/>
                <w:color w:val="auto"/>
                <w:sz w:val="20"/>
                <w:szCs w:val="20"/>
              </w:rPr>
              <w:t xml:space="preserve">) </w:t>
            </w:r>
            <w:proofErr w:type="spellStart"/>
            <w:r w:rsidRPr="0000578F">
              <w:rPr>
                <w:b/>
                <w:bCs/>
                <w:color w:val="auto"/>
                <w:sz w:val="20"/>
                <w:szCs w:val="20"/>
              </w:rPr>
              <w:t>ең</w:t>
            </w:r>
            <w:proofErr w:type="spellEnd"/>
            <w:r w:rsidRPr="0000578F">
              <w:rPr>
                <w:b/>
                <w:bCs/>
                <w:color w:val="auto"/>
                <w:sz w:val="20"/>
                <w:szCs w:val="20"/>
              </w:rPr>
              <w:t xml:space="preserve"> </w:t>
            </w:r>
            <w:proofErr w:type="spellStart"/>
            <w:r w:rsidRPr="0000578F">
              <w:rPr>
                <w:b/>
                <w:bCs/>
                <w:color w:val="auto"/>
                <w:sz w:val="20"/>
                <w:szCs w:val="20"/>
              </w:rPr>
              <w:t>жоғары</w:t>
            </w:r>
            <w:proofErr w:type="spellEnd"/>
            <w:r w:rsidRPr="0000578F">
              <w:rPr>
                <w:b/>
                <w:bCs/>
                <w:color w:val="auto"/>
                <w:sz w:val="20"/>
                <w:szCs w:val="20"/>
              </w:rPr>
              <w:t xml:space="preserve"> </w:t>
            </w:r>
            <w:proofErr w:type="spellStart"/>
            <w:r w:rsidRPr="0000578F">
              <w:rPr>
                <w:b/>
                <w:bCs/>
                <w:color w:val="auto"/>
                <w:sz w:val="20"/>
                <w:szCs w:val="20"/>
              </w:rPr>
              <w:t>мөлшері</w:t>
            </w:r>
            <w:proofErr w:type="spellEnd"/>
            <w:r w:rsidRPr="0000578F">
              <w:rPr>
                <w:b/>
                <w:bCs/>
                <w:color w:val="auto"/>
                <w:sz w:val="20"/>
                <w:szCs w:val="20"/>
              </w:rPr>
              <w:t xml:space="preserve"> 1,5 миллиард </w:t>
            </w:r>
            <w:proofErr w:type="spellStart"/>
            <w:r w:rsidRPr="0000578F">
              <w:rPr>
                <w:b/>
                <w:bCs/>
                <w:color w:val="auto"/>
                <w:sz w:val="20"/>
                <w:szCs w:val="20"/>
              </w:rPr>
              <w:t>теңгеге</w:t>
            </w:r>
            <w:proofErr w:type="spellEnd"/>
            <w:r w:rsidRPr="0000578F">
              <w:rPr>
                <w:b/>
                <w:bCs/>
                <w:color w:val="auto"/>
                <w:sz w:val="20"/>
                <w:szCs w:val="20"/>
              </w:rPr>
              <w:t xml:space="preserve"> </w:t>
            </w:r>
            <w:proofErr w:type="spellStart"/>
            <w:r w:rsidRPr="0000578F">
              <w:rPr>
                <w:b/>
                <w:bCs/>
                <w:color w:val="auto"/>
                <w:sz w:val="20"/>
                <w:szCs w:val="20"/>
              </w:rPr>
              <w:t>дейін</w:t>
            </w:r>
            <w:proofErr w:type="spellEnd"/>
            <w:r w:rsidRPr="0000578F">
              <w:rPr>
                <w:b/>
                <w:bCs/>
                <w:color w:val="auto"/>
                <w:sz w:val="20"/>
                <w:szCs w:val="20"/>
              </w:rPr>
              <w:t xml:space="preserve"> </w:t>
            </w:r>
            <w:proofErr w:type="spellStart"/>
            <w:r w:rsidRPr="0000578F">
              <w:rPr>
                <w:b/>
                <w:bCs/>
                <w:color w:val="auto"/>
                <w:sz w:val="20"/>
                <w:szCs w:val="20"/>
              </w:rPr>
              <w:t>қоса</w:t>
            </w:r>
            <w:proofErr w:type="spellEnd"/>
            <w:r w:rsidRPr="0000578F">
              <w:rPr>
                <w:b/>
                <w:bCs/>
                <w:color w:val="auto"/>
                <w:sz w:val="20"/>
                <w:szCs w:val="20"/>
              </w:rPr>
              <w:t xml:space="preserve"> </w:t>
            </w:r>
            <w:proofErr w:type="spellStart"/>
            <w:r w:rsidRPr="0000578F">
              <w:rPr>
                <w:b/>
                <w:bCs/>
                <w:color w:val="auto"/>
                <w:sz w:val="20"/>
                <w:szCs w:val="20"/>
              </w:rPr>
              <w:t>алғандағы</w:t>
            </w:r>
            <w:proofErr w:type="spellEnd"/>
            <w:r w:rsidRPr="0000578F">
              <w:rPr>
                <w:b/>
                <w:bCs/>
                <w:color w:val="auto"/>
                <w:sz w:val="20"/>
                <w:szCs w:val="20"/>
              </w:rPr>
              <w:t xml:space="preserve"> кредит </w:t>
            </w:r>
            <w:proofErr w:type="spellStart"/>
            <w:r w:rsidRPr="0000578F">
              <w:rPr>
                <w:b/>
                <w:bCs/>
                <w:color w:val="auto"/>
                <w:sz w:val="20"/>
                <w:szCs w:val="20"/>
              </w:rPr>
              <w:t>сомасының</w:t>
            </w:r>
            <w:proofErr w:type="spellEnd"/>
            <w:r w:rsidRPr="0000578F">
              <w:rPr>
                <w:b/>
                <w:bCs/>
                <w:color w:val="auto"/>
                <w:sz w:val="20"/>
                <w:szCs w:val="20"/>
              </w:rPr>
              <w:t xml:space="preserve"> 50 %-на </w:t>
            </w:r>
            <w:proofErr w:type="spellStart"/>
            <w:r w:rsidRPr="0000578F">
              <w:rPr>
                <w:b/>
                <w:bCs/>
                <w:color w:val="auto"/>
                <w:sz w:val="20"/>
                <w:szCs w:val="20"/>
              </w:rPr>
              <w:t>дейін</w:t>
            </w:r>
            <w:proofErr w:type="spellEnd"/>
            <w:r w:rsidRPr="0000578F">
              <w:rPr>
                <w:b/>
                <w:bCs/>
                <w:color w:val="auto"/>
                <w:sz w:val="20"/>
                <w:szCs w:val="20"/>
              </w:rPr>
              <w:t xml:space="preserve"> 750 (</w:t>
            </w:r>
            <w:proofErr w:type="spellStart"/>
            <w:r w:rsidRPr="0000578F">
              <w:rPr>
                <w:b/>
                <w:bCs/>
                <w:color w:val="auto"/>
                <w:sz w:val="20"/>
                <w:szCs w:val="20"/>
              </w:rPr>
              <w:t>жеті</w:t>
            </w:r>
            <w:proofErr w:type="spellEnd"/>
            <w:r w:rsidRPr="0000578F">
              <w:rPr>
                <w:b/>
                <w:bCs/>
                <w:color w:val="auto"/>
                <w:sz w:val="20"/>
                <w:szCs w:val="20"/>
              </w:rPr>
              <w:t xml:space="preserve"> </w:t>
            </w:r>
            <w:proofErr w:type="spellStart"/>
            <w:r w:rsidRPr="0000578F">
              <w:rPr>
                <w:b/>
                <w:bCs/>
                <w:color w:val="auto"/>
                <w:sz w:val="20"/>
                <w:szCs w:val="20"/>
              </w:rPr>
              <w:t>жүз</w:t>
            </w:r>
            <w:proofErr w:type="spellEnd"/>
            <w:r w:rsidRPr="0000578F">
              <w:rPr>
                <w:b/>
                <w:bCs/>
                <w:color w:val="auto"/>
                <w:sz w:val="20"/>
                <w:szCs w:val="20"/>
              </w:rPr>
              <w:t xml:space="preserve"> </w:t>
            </w:r>
            <w:proofErr w:type="spellStart"/>
            <w:r w:rsidRPr="0000578F">
              <w:rPr>
                <w:b/>
                <w:bCs/>
                <w:color w:val="auto"/>
                <w:sz w:val="20"/>
                <w:szCs w:val="20"/>
              </w:rPr>
              <w:t>елу</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аспайды</w:t>
            </w:r>
            <w:proofErr w:type="spellEnd"/>
            <w:r w:rsidRPr="0000578F">
              <w:rPr>
                <w:b/>
                <w:bCs/>
                <w:color w:val="auto"/>
                <w:sz w:val="20"/>
                <w:szCs w:val="20"/>
              </w:rPr>
              <w:t>.</w:t>
            </w:r>
          </w:p>
          <w:p w14:paraId="59D8F68C" w14:textId="1D34B486"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Бұл</w:t>
            </w:r>
            <w:proofErr w:type="spellEnd"/>
            <w:r w:rsidRPr="0000578F">
              <w:rPr>
                <w:b/>
                <w:bCs/>
                <w:color w:val="auto"/>
                <w:sz w:val="20"/>
                <w:szCs w:val="20"/>
              </w:rPr>
              <w:t xml:space="preserve"> </w:t>
            </w:r>
            <w:proofErr w:type="spellStart"/>
            <w:r w:rsidRPr="0000578F">
              <w:rPr>
                <w:b/>
                <w:bCs/>
                <w:color w:val="auto"/>
                <w:sz w:val="20"/>
                <w:szCs w:val="20"/>
              </w:rPr>
              <w:t>ретте</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берілетін</w:t>
            </w:r>
            <w:proofErr w:type="spellEnd"/>
            <w:r w:rsidRPr="0000578F">
              <w:rPr>
                <w:b/>
                <w:bCs/>
                <w:color w:val="auto"/>
                <w:sz w:val="20"/>
                <w:szCs w:val="20"/>
              </w:rPr>
              <w:t xml:space="preserve"> </w:t>
            </w:r>
            <w:proofErr w:type="spellStart"/>
            <w:r w:rsidRPr="0000578F">
              <w:rPr>
                <w:b/>
                <w:bCs/>
                <w:color w:val="auto"/>
                <w:sz w:val="20"/>
                <w:szCs w:val="20"/>
              </w:rPr>
              <w:t>кепілдіктерге</w:t>
            </w:r>
            <w:proofErr w:type="spellEnd"/>
            <w:r w:rsidRPr="0000578F">
              <w:rPr>
                <w:b/>
                <w:bCs/>
                <w:color w:val="auto"/>
                <w:sz w:val="20"/>
                <w:szCs w:val="20"/>
              </w:rPr>
              <w:t xml:space="preserve"> </w:t>
            </w:r>
            <w:proofErr w:type="spellStart"/>
            <w:r w:rsidRPr="0000578F">
              <w:rPr>
                <w:b/>
                <w:bCs/>
                <w:color w:val="auto"/>
                <w:sz w:val="20"/>
                <w:szCs w:val="20"/>
              </w:rPr>
              <w:t>қарай</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құны</w:t>
            </w:r>
            <w:proofErr w:type="spellEnd"/>
            <w:r w:rsidRPr="0000578F">
              <w:rPr>
                <w:b/>
                <w:bCs/>
                <w:color w:val="auto"/>
                <w:sz w:val="20"/>
                <w:szCs w:val="20"/>
              </w:rPr>
              <w:t xml:space="preserve"> </w:t>
            </w:r>
            <w:proofErr w:type="spellStart"/>
            <w:r w:rsidRPr="0000578F">
              <w:rPr>
                <w:b/>
                <w:bCs/>
                <w:color w:val="auto"/>
                <w:sz w:val="20"/>
                <w:szCs w:val="20"/>
              </w:rPr>
              <w:t>кемінде</w:t>
            </w:r>
            <w:proofErr w:type="spellEnd"/>
            <w:r w:rsidRPr="0000578F">
              <w:rPr>
                <w:b/>
                <w:bCs/>
                <w:color w:val="auto"/>
                <w:sz w:val="20"/>
                <w:szCs w:val="20"/>
              </w:rPr>
              <w:t xml:space="preserve"> 50 %-ы </w:t>
            </w:r>
            <w:proofErr w:type="spellStart"/>
            <w:r w:rsidRPr="0000578F">
              <w:rPr>
                <w:b/>
                <w:bCs/>
                <w:color w:val="auto"/>
                <w:sz w:val="20"/>
                <w:szCs w:val="20"/>
              </w:rPr>
              <w:t>мөлшеріндегі</w:t>
            </w:r>
            <w:proofErr w:type="spellEnd"/>
            <w:r w:rsidRPr="0000578F">
              <w:rPr>
                <w:b/>
                <w:bCs/>
                <w:color w:val="auto"/>
                <w:sz w:val="20"/>
                <w:szCs w:val="20"/>
              </w:rPr>
              <w:t xml:space="preserve"> кредит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қамтамасыз</w:t>
            </w:r>
            <w:proofErr w:type="spellEnd"/>
            <w:r w:rsidRPr="0000578F">
              <w:rPr>
                <w:b/>
                <w:bCs/>
                <w:color w:val="auto"/>
                <w:sz w:val="20"/>
                <w:szCs w:val="20"/>
              </w:rPr>
              <w:t xml:space="preserve"> </w:t>
            </w:r>
            <w:proofErr w:type="spellStart"/>
            <w:r w:rsidRPr="0000578F">
              <w:rPr>
                <w:b/>
                <w:bCs/>
                <w:color w:val="auto"/>
                <w:sz w:val="20"/>
                <w:szCs w:val="20"/>
              </w:rPr>
              <w:t>етуді</w:t>
            </w:r>
            <w:proofErr w:type="spellEnd"/>
            <w:r w:rsidRPr="0000578F">
              <w:rPr>
                <w:b/>
                <w:bCs/>
                <w:color w:val="auto"/>
                <w:sz w:val="20"/>
                <w:szCs w:val="20"/>
              </w:rPr>
              <w:t xml:space="preserve"> </w:t>
            </w:r>
            <w:proofErr w:type="spellStart"/>
            <w:r w:rsidRPr="0000578F">
              <w:rPr>
                <w:b/>
                <w:bCs/>
                <w:color w:val="auto"/>
                <w:sz w:val="20"/>
                <w:szCs w:val="20"/>
              </w:rPr>
              <w:t>ұсынады</w:t>
            </w:r>
            <w:proofErr w:type="spellEnd"/>
            <w:r w:rsidRPr="0000578F">
              <w:rPr>
                <w:b/>
                <w:bCs/>
                <w:color w:val="auto"/>
                <w:sz w:val="20"/>
                <w:szCs w:val="20"/>
              </w:rPr>
              <w:t xml:space="preserve"> (</w:t>
            </w:r>
            <w:proofErr w:type="spellStart"/>
            <w:r w:rsidRPr="0000578F">
              <w:rPr>
                <w:b/>
                <w:bCs/>
                <w:color w:val="auto"/>
                <w:sz w:val="20"/>
                <w:szCs w:val="20"/>
              </w:rPr>
              <w:t>қамтамасыз</w:t>
            </w:r>
            <w:proofErr w:type="spellEnd"/>
            <w:r w:rsidRPr="0000578F">
              <w:rPr>
                <w:b/>
                <w:bCs/>
                <w:color w:val="auto"/>
                <w:sz w:val="20"/>
                <w:szCs w:val="20"/>
              </w:rPr>
              <w:t xml:space="preserve"> </w:t>
            </w:r>
            <w:proofErr w:type="spellStart"/>
            <w:r w:rsidRPr="0000578F">
              <w:rPr>
                <w:b/>
                <w:bCs/>
                <w:color w:val="auto"/>
                <w:sz w:val="20"/>
                <w:szCs w:val="20"/>
              </w:rPr>
              <w:t>ету</w:t>
            </w:r>
            <w:proofErr w:type="spellEnd"/>
            <w:r w:rsidRPr="0000578F">
              <w:rPr>
                <w:b/>
                <w:bCs/>
                <w:color w:val="auto"/>
                <w:sz w:val="20"/>
                <w:szCs w:val="20"/>
              </w:rPr>
              <w:t xml:space="preserve"> </w:t>
            </w:r>
            <w:proofErr w:type="spellStart"/>
            <w:r w:rsidRPr="0000578F">
              <w:rPr>
                <w:b/>
                <w:bCs/>
                <w:color w:val="auto"/>
                <w:sz w:val="20"/>
                <w:szCs w:val="20"/>
              </w:rPr>
              <w:t>мөлшерінің</w:t>
            </w:r>
            <w:proofErr w:type="spellEnd"/>
            <w:r w:rsidRPr="0000578F">
              <w:rPr>
                <w:b/>
                <w:bCs/>
                <w:color w:val="auto"/>
                <w:sz w:val="20"/>
                <w:szCs w:val="20"/>
              </w:rPr>
              <w:t xml:space="preserve"> </w:t>
            </w:r>
            <w:proofErr w:type="spellStart"/>
            <w:r w:rsidRPr="0000578F">
              <w:rPr>
                <w:b/>
                <w:bCs/>
                <w:color w:val="auto"/>
                <w:sz w:val="20"/>
                <w:szCs w:val="20"/>
              </w:rPr>
              <w:t>жеткіліктілігін</w:t>
            </w:r>
            <w:proofErr w:type="spellEnd"/>
            <w:r w:rsidRPr="0000578F">
              <w:rPr>
                <w:b/>
                <w:bCs/>
                <w:color w:val="auto"/>
                <w:sz w:val="20"/>
                <w:szCs w:val="20"/>
              </w:rPr>
              <w:t xml:space="preserve"> </w:t>
            </w:r>
            <w:proofErr w:type="spellStart"/>
            <w:r w:rsidRPr="0000578F">
              <w:rPr>
                <w:b/>
                <w:bCs/>
                <w:color w:val="auto"/>
                <w:sz w:val="20"/>
                <w:szCs w:val="20"/>
              </w:rPr>
              <w:t>есептегенде</w:t>
            </w:r>
            <w:proofErr w:type="spellEnd"/>
            <w:r w:rsidRPr="0000578F">
              <w:rPr>
                <w:b/>
                <w:bCs/>
                <w:color w:val="auto"/>
                <w:sz w:val="20"/>
                <w:szCs w:val="20"/>
              </w:rPr>
              <w:t xml:space="preserve"> </w:t>
            </w:r>
            <w:proofErr w:type="spellStart"/>
            <w:r w:rsidRPr="0000578F">
              <w:rPr>
                <w:b/>
                <w:bCs/>
                <w:color w:val="auto"/>
                <w:sz w:val="20"/>
                <w:szCs w:val="20"/>
              </w:rPr>
              <w:t>талап</w:t>
            </w:r>
            <w:proofErr w:type="spellEnd"/>
            <w:r w:rsidRPr="0000578F">
              <w:rPr>
                <w:b/>
                <w:bCs/>
                <w:color w:val="auto"/>
                <w:sz w:val="20"/>
                <w:szCs w:val="20"/>
              </w:rPr>
              <w:t xml:space="preserve"> </w:t>
            </w:r>
            <w:proofErr w:type="spellStart"/>
            <w:r w:rsidRPr="0000578F">
              <w:rPr>
                <w:b/>
                <w:bCs/>
                <w:color w:val="auto"/>
                <w:sz w:val="20"/>
                <w:szCs w:val="20"/>
              </w:rPr>
              <w:t>ету</w:t>
            </w:r>
            <w:proofErr w:type="spellEnd"/>
            <w:r w:rsidRPr="0000578F">
              <w:rPr>
                <w:b/>
                <w:bCs/>
                <w:color w:val="auto"/>
                <w:sz w:val="20"/>
                <w:szCs w:val="20"/>
              </w:rPr>
              <w:t xml:space="preserve"> </w:t>
            </w:r>
            <w:proofErr w:type="spellStart"/>
            <w:r w:rsidRPr="0000578F">
              <w:rPr>
                <w:b/>
                <w:bCs/>
                <w:color w:val="auto"/>
                <w:sz w:val="20"/>
                <w:szCs w:val="20"/>
              </w:rPr>
              <w:t>құқығының</w:t>
            </w:r>
            <w:proofErr w:type="spellEnd"/>
            <w:r w:rsidRPr="0000578F">
              <w:rPr>
                <w:b/>
                <w:bCs/>
                <w:color w:val="auto"/>
                <w:sz w:val="20"/>
                <w:szCs w:val="20"/>
              </w:rPr>
              <w:t xml:space="preserve"> </w:t>
            </w:r>
            <w:proofErr w:type="spellStart"/>
            <w:r w:rsidRPr="0000578F">
              <w:rPr>
                <w:b/>
                <w:bCs/>
                <w:color w:val="auto"/>
                <w:sz w:val="20"/>
                <w:szCs w:val="20"/>
              </w:rPr>
              <w:t>кепілі</w:t>
            </w:r>
            <w:proofErr w:type="spellEnd"/>
            <w:r w:rsidRPr="0000578F">
              <w:rPr>
                <w:b/>
                <w:bCs/>
                <w:color w:val="auto"/>
                <w:sz w:val="20"/>
                <w:szCs w:val="20"/>
              </w:rPr>
              <w:t xml:space="preserve"> мен </w:t>
            </w:r>
            <w:proofErr w:type="spellStart"/>
            <w:r w:rsidRPr="0000578F">
              <w:rPr>
                <w:b/>
                <w:bCs/>
                <w:color w:val="auto"/>
                <w:sz w:val="20"/>
                <w:szCs w:val="20"/>
              </w:rPr>
              <w:t>шаруашылық</w:t>
            </w:r>
            <w:proofErr w:type="spellEnd"/>
            <w:r w:rsidRPr="0000578F">
              <w:rPr>
                <w:b/>
                <w:bCs/>
                <w:color w:val="auto"/>
                <w:sz w:val="20"/>
                <w:szCs w:val="20"/>
              </w:rPr>
              <w:t xml:space="preserve"> </w:t>
            </w:r>
            <w:proofErr w:type="spellStart"/>
            <w:r w:rsidRPr="0000578F">
              <w:rPr>
                <w:b/>
                <w:bCs/>
                <w:color w:val="auto"/>
                <w:sz w:val="20"/>
                <w:szCs w:val="20"/>
              </w:rPr>
              <w:t>серіктестіктестерінің</w:t>
            </w:r>
            <w:proofErr w:type="spellEnd"/>
            <w:r w:rsidRPr="0000578F">
              <w:rPr>
                <w:b/>
                <w:bCs/>
                <w:color w:val="auto"/>
                <w:sz w:val="20"/>
                <w:szCs w:val="20"/>
              </w:rPr>
              <w:t xml:space="preserve"> </w:t>
            </w:r>
            <w:proofErr w:type="spellStart"/>
            <w:r w:rsidRPr="0000578F">
              <w:rPr>
                <w:b/>
                <w:bCs/>
                <w:color w:val="auto"/>
                <w:sz w:val="20"/>
                <w:szCs w:val="20"/>
              </w:rPr>
              <w:t>жарғылық</w:t>
            </w:r>
            <w:proofErr w:type="spellEnd"/>
            <w:r w:rsidRPr="0000578F">
              <w:rPr>
                <w:b/>
                <w:bCs/>
                <w:color w:val="auto"/>
                <w:sz w:val="20"/>
                <w:szCs w:val="20"/>
              </w:rPr>
              <w:t xml:space="preserve"> </w:t>
            </w:r>
            <w:proofErr w:type="spellStart"/>
            <w:r w:rsidRPr="0000578F">
              <w:rPr>
                <w:b/>
                <w:bCs/>
                <w:color w:val="auto"/>
                <w:sz w:val="20"/>
                <w:szCs w:val="20"/>
              </w:rPr>
              <w:t>капиталына</w:t>
            </w:r>
            <w:proofErr w:type="spellEnd"/>
            <w:r w:rsidRPr="0000578F">
              <w:rPr>
                <w:b/>
                <w:bCs/>
                <w:color w:val="auto"/>
                <w:sz w:val="20"/>
                <w:szCs w:val="20"/>
              </w:rPr>
              <w:t xml:space="preserve"> </w:t>
            </w:r>
            <w:proofErr w:type="spellStart"/>
            <w:r w:rsidRPr="0000578F">
              <w:rPr>
                <w:b/>
                <w:bCs/>
                <w:color w:val="auto"/>
                <w:sz w:val="20"/>
                <w:szCs w:val="20"/>
              </w:rPr>
              <w:t>қатысу</w:t>
            </w:r>
            <w:proofErr w:type="spellEnd"/>
            <w:r w:rsidRPr="0000578F">
              <w:rPr>
                <w:b/>
                <w:bCs/>
                <w:color w:val="auto"/>
                <w:sz w:val="20"/>
                <w:szCs w:val="20"/>
              </w:rPr>
              <w:t xml:space="preserve"> </w:t>
            </w:r>
            <w:proofErr w:type="spellStart"/>
            <w:r w:rsidRPr="0000578F">
              <w:rPr>
                <w:b/>
                <w:bCs/>
                <w:color w:val="auto"/>
                <w:sz w:val="20"/>
                <w:szCs w:val="20"/>
              </w:rPr>
              <w:t>үлестерінің</w:t>
            </w:r>
            <w:proofErr w:type="spellEnd"/>
            <w:r w:rsidRPr="0000578F">
              <w:rPr>
                <w:b/>
                <w:bCs/>
                <w:color w:val="auto"/>
                <w:sz w:val="20"/>
                <w:szCs w:val="20"/>
              </w:rPr>
              <w:t xml:space="preserve"> </w:t>
            </w:r>
            <w:proofErr w:type="spellStart"/>
            <w:r w:rsidRPr="0000578F">
              <w:rPr>
                <w:b/>
                <w:bCs/>
                <w:color w:val="auto"/>
                <w:sz w:val="20"/>
                <w:szCs w:val="20"/>
              </w:rPr>
              <w:t>кепілі</w:t>
            </w:r>
            <w:proofErr w:type="spellEnd"/>
            <w:r w:rsidRPr="0000578F">
              <w:rPr>
                <w:b/>
                <w:bCs/>
                <w:color w:val="auto"/>
                <w:sz w:val="20"/>
                <w:szCs w:val="20"/>
              </w:rPr>
              <w:t xml:space="preserve"> </w:t>
            </w:r>
            <w:proofErr w:type="spellStart"/>
            <w:r w:rsidRPr="0000578F">
              <w:rPr>
                <w:b/>
                <w:bCs/>
                <w:color w:val="auto"/>
                <w:sz w:val="20"/>
                <w:szCs w:val="20"/>
              </w:rPr>
              <w:t>ескерілмейді</w:t>
            </w:r>
            <w:proofErr w:type="spellEnd"/>
            <w:r w:rsidRPr="0000578F">
              <w:rPr>
                <w:b/>
                <w:bCs/>
                <w:color w:val="auto"/>
                <w:sz w:val="20"/>
                <w:szCs w:val="20"/>
              </w:rPr>
              <w:t>).</w:t>
            </w:r>
          </w:p>
          <w:p w14:paraId="40E3578D" w14:textId="12A274AA"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lastRenderedPageBreak/>
              <w:t>Қаржылық</w:t>
            </w:r>
            <w:proofErr w:type="spellEnd"/>
            <w:r w:rsidRPr="0000578F">
              <w:rPr>
                <w:b/>
                <w:bCs/>
                <w:color w:val="auto"/>
                <w:sz w:val="20"/>
                <w:szCs w:val="20"/>
              </w:rPr>
              <w:t xml:space="preserve"> лизинг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кепілдіктің</w:t>
            </w:r>
            <w:proofErr w:type="spellEnd"/>
            <w:r w:rsidRPr="0000578F">
              <w:rPr>
                <w:b/>
                <w:bCs/>
                <w:color w:val="auto"/>
                <w:sz w:val="20"/>
                <w:szCs w:val="20"/>
              </w:rPr>
              <w:t xml:space="preserve"> </w:t>
            </w:r>
            <w:proofErr w:type="spellStart"/>
            <w:r w:rsidRPr="0000578F">
              <w:rPr>
                <w:b/>
                <w:bCs/>
                <w:color w:val="auto"/>
                <w:sz w:val="20"/>
                <w:szCs w:val="20"/>
              </w:rPr>
              <w:t>ең</w:t>
            </w:r>
            <w:proofErr w:type="spellEnd"/>
            <w:r w:rsidRPr="0000578F">
              <w:rPr>
                <w:b/>
                <w:bCs/>
                <w:color w:val="auto"/>
                <w:sz w:val="20"/>
                <w:szCs w:val="20"/>
              </w:rPr>
              <w:t xml:space="preserve"> </w:t>
            </w:r>
            <w:proofErr w:type="spellStart"/>
            <w:r w:rsidRPr="0000578F">
              <w:rPr>
                <w:b/>
                <w:bCs/>
                <w:color w:val="auto"/>
                <w:sz w:val="20"/>
                <w:szCs w:val="20"/>
              </w:rPr>
              <w:t>жоғары</w:t>
            </w:r>
            <w:proofErr w:type="spellEnd"/>
            <w:r w:rsidRPr="0000578F">
              <w:rPr>
                <w:b/>
                <w:bCs/>
                <w:color w:val="auto"/>
                <w:sz w:val="20"/>
                <w:szCs w:val="20"/>
              </w:rPr>
              <w:t xml:space="preserve"> </w:t>
            </w:r>
            <w:proofErr w:type="spellStart"/>
            <w:r w:rsidRPr="0000578F">
              <w:rPr>
                <w:b/>
                <w:bCs/>
                <w:color w:val="auto"/>
                <w:sz w:val="20"/>
                <w:szCs w:val="20"/>
              </w:rPr>
              <w:t>мөлшері</w:t>
            </w:r>
            <w:proofErr w:type="spellEnd"/>
            <w:r w:rsidRPr="0000578F">
              <w:rPr>
                <w:b/>
                <w:bCs/>
                <w:color w:val="auto"/>
                <w:sz w:val="20"/>
                <w:szCs w:val="20"/>
              </w:rPr>
              <w:t xml:space="preserve"> </w:t>
            </w:r>
            <w:proofErr w:type="spellStart"/>
            <w:r w:rsidRPr="0000578F">
              <w:rPr>
                <w:b/>
                <w:bCs/>
                <w:color w:val="auto"/>
                <w:sz w:val="20"/>
                <w:szCs w:val="20"/>
              </w:rPr>
              <w:t>қаржылық</w:t>
            </w:r>
            <w:proofErr w:type="spellEnd"/>
            <w:r w:rsidRPr="0000578F">
              <w:rPr>
                <w:b/>
                <w:bCs/>
                <w:color w:val="auto"/>
                <w:sz w:val="20"/>
                <w:szCs w:val="20"/>
              </w:rPr>
              <w:t xml:space="preserve"> лизинг </w:t>
            </w:r>
            <w:proofErr w:type="spellStart"/>
            <w:r w:rsidRPr="0000578F">
              <w:rPr>
                <w:b/>
                <w:bCs/>
                <w:color w:val="auto"/>
                <w:sz w:val="20"/>
                <w:szCs w:val="20"/>
              </w:rPr>
              <w:t>сомасының</w:t>
            </w:r>
            <w:proofErr w:type="spellEnd"/>
            <w:r w:rsidRPr="0000578F">
              <w:rPr>
                <w:b/>
                <w:bCs/>
                <w:color w:val="auto"/>
                <w:sz w:val="20"/>
                <w:szCs w:val="20"/>
              </w:rPr>
              <w:t xml:space="preserve"> 50 %-</w:t>
            </w:r>
            <w:proofErr w:type="spellStart"/>
            <w:r w:rsidRPr="0000578F">
              <w:rPr>
                <w:b/>
                <w:bCs/>
                <w:color w:val="auto"/>
                <w:sz w:val="20"/>
                <w:szCs w:val="20"/>
              </w:rPr>
              <w:t>ынан</w:t>
            </w:r>
            <w:proofErr w:type="spellEnd"/>
            <w:r w:rsidRPr="0000578F">
              <w:rPr>
                <w:b/>
                <w:bCs/>
                <w:color w:val="auto"/>
                <w:sz w:val="20"/>
                <w:szCs w:val="20"/>
              </w:rPr>
              <w:t xml:space="preserve"> </w:t>
            </w:r>
            <w:proofErr w:type="spellStart"/>
            <w:r w:rsidRPr="0000578F">
              <w:rPr>
                <w:b/>
                <w:bCs/>
                <w:color w:val="auto"/>
                <w:sz w:val="20"/>
                <w:szCs w:val="20"/>
              </w:rPr>
              <w:t>аспайды</w:t>
            </w:r>
            <w:proofErr w:type="spellEnd"/>
            <w:r w:rsidRPr="0000578F">
              <w:rPr>
                <w:b/>
                <w:bCs/>
                <w:color w:val="auto"/>
                <w:sz w:val="20"/>
                <w:szCs w:val="20"/>
              </w:rPr>
              <w:t xml:space="preserve">. </w:t>
            </w:r>
            <w:proofErr w:type="spellStart"/>
            <w:r w:rsidRPr="0000578F">
              <w:rPr>
                <w:b/>
                <w:bCs/>
                <w:color w:val="auto"/>
                <w:sz w:val="20"/>
                <w:szCs w:val="20"/>
              </w:rPr>
              <w:t>Қосымша</w:t>
            </w:r>
            <w:proofErr w:type="spellEnd"/>
            <w:r w:rsidRPr="0000578F">
              <w:rPr>
                <w:b/>
                <w:bCs/>
                <w:color w:val="auto"/>
                <w:sz w:val="20"/>
                <w:szCs w:val="20"/>
              </w:rPr>
              <w:t xml:space="preserve"> </w:t>
            </w:r>
            <w:proofErr w:type="spellStart"/>
            <w:r w:rsidRPr="0000578F">
              <w:rPr>
                <w:b/>
                <w:bCs/>
                <w:color w:val="auto"/>
                <w:sz w:val="20"/>
                <w:szCs w:val="20"/>
              </w:rPr>
              <w:t>қамтамасыз</w:t>
            </w:r>
            <w:proofErr w:type="spellEnd"/>
            <w:r w:rsidRPr="0000578F">
              <w:rPr>
                <w:b/>
                <w:bCs/>
                <w:color w:val="auto"/>
                <w:sz w:val="20"/>
                <w:szCs w:val="20"/>
              </w:rPr>
              <w:t xml:space="preserve"> </w:t>
            </w:r>
            <w:proofErr w:type="spellStart"/>
            <w:r w:rsidRPr="0000578F">
              <w:rPr>
                <w:b/>
                <w:bCs/>
                <w:color w:val="auto"/>
                <w:sz w:val="20"/>
                <w:szCs w:val="20"/>
              </w:rPr>
              <w:t>ету</w:t>
            </w:r>
            <w:proofErr w:type="spellEnd"/>
            <w:r w:rsidRPr="0000578F">
              <w:rPr>
                <w:b/>
                <w:bCs/>
                <w:color w:val="auto"/>
                <w:sz w:val="20"/>
                <w:szCs w:val="20"/>
              </w:rPr>
              <w:t xml:space="preserve"> </w:t>
            </w:r>
            <w:proofErr w:type="spellStart"/>
            <w:r w:rsidRPr="0000578F">
              <w:rPr>
                <w:b/>
                <w:bCs/>
                <w:color w:val="auto"/>
                <w:sz w:val="20"/>
                <w:szCs w:val="20"/>
              </w:rPr>
              <w:t>ретінде</w:t>
            </w:r>
            <w:proofErr w:type="spellEnd"/>
            <w:r w:rsidRPr="0000578F">
              <w:rPr>
                <w:b/>
                <w:bCs/>
                <w:color w:val="auto"/>
                <w:sz w:val="20"/>
                <w:szCs w:val="20"/>
              </w:rPr>
              <w:t xml:space="preserve"> </w:t>
            </w:r>
            <w:proofErr w:type="spellStart"/>
            <w:r w:rsidRPr="0000578F">
              <w:rPr>
                <w:b/>
                <w:bCs/>
                <w:color w:val="auto"/>
                <w:sz w:val="20"/>
                <w:szCs w:val="20"/>
              </w:rPr>
              <w:t>жылжымайтын</w:t>
            </w:r>
            <w:proofErr w:type="spellEnd"/>
            <w:r w:rsidRPr="0000578F">
              <w:rPr>
                <w:b/>
                <w:bCs/>
                <w:color w:val="auto"/>
                <w:sz w:val="20"/>
                <w:szCs w:val="20"/>
              </w:rPr>
              <w:t xml:space="preserve"> </w:t>
            </w:r>
            <w:proofErr w:type="spellStart"/>
            <w:r w:rsidRPr="0000578F">
              <w:rPr>
                <w:b/>
                <w:bCs/>
                <w:color w:val="auto"/>
                <w:sz w:val="20"/>
                <w:szCs w:val="20"/>
              </w:rPr>
              <w:t>және</w:t>
            </w:r>
            <w:proofErr w:type="spellEnd"/>
            <w:r w:rsidRPr="0000578F">
              <w:rPr>
                <w:b/>
                <w:bCs/>
                <w:color w:val="auto"/>
                <w:sz w:val="20"/>
                <w:szCs w:val="20"/>
              </w:rPr>
              <w:t>/</w:t>
            </w:r>
            <w:proofErr w:type="spellStart"/>
            <w:r w:rsidRPr="0000578F">
              <w:rPr>
                <w:b/>
                <w:bCs/>
                <w:color w:val="auto"/>
                <w:sz w:val="20"/>
                <w:szCs w:val="20"/>
              </w:rPr>
              <w:t>немесе</w:t>
            </w:r>
            <w:proofErr w:type="spellEnd"/>
            <w:r w:rsidRPr="0000578F">
              <w:rPr>
                <w:b/>
                <w:bCs/>
                <w:color w:val="auto"/>
                <w:sz w:val="20"/>
                <w:szCs w:val="20"/>
              </w:rPr>
              <w:t xml:space="preserve"> </w:t>
            </w:r>
            <w:proofErr w:type="spellStart"/>
            <w:r w:rsidRPr="0000578F">
              <w:rPr>
                <w:b/>
                <w:bCs/>
                <w:color w:val="auto"/>
                <w:sz w:val="20"/>
                <w:szCs w:val="20"/>
              </w:rPr>
              <w:t>жылжымалы</w:t>
            </w:r>
            <w:proofErr w:type="spellEnd"/>
            <w:r w:rsidRPr="0000578F">
              <w:rPr>
                <w:b/>
                <w:bCs/>
                <w:color w:val="auto"/>
                <w:sz w:val="20"/>
                <w:szCs w:val="20"/>
              </w:rPr>
              <w:t xml:space="preserve"> </w:t>
            </w:r>
            <w:proofErr w:type="spellStart"/>
            <w:r w:rsidRPr="0000578F">
              <w:rPr>
                <w:b/>
                <w:bCs/>
                <w:color w:val="auto"/>
                <w:sz w:val="20"/>
                <w:szCs w:val="20"/>
              </w:rPr>
              <w:t>мүлікті</w:t>
            </w:r>
            <w:proofErr w:type="spellEnd"/>
            <w:r w:rsidRPr="0000578F">
              <w:rPr>
                <w:b/>
                <w:bCs/>
                <w:color w:val="auto"/>
                <w:sz w:val="20"/>
                <w:szCs w:val="20"/>
              </w:rPr>
              <w:t xml:space="preserve">, </w:t>
            </w:r>
            <w:proofErr w:type="spellStart"/>
            <w:r w:rsidRPr="0000578F">
              <w:rPr>
                <w:b/>
                <w:bCs/>
                <w:color w:val="auto"/>
                <w:sz w:val="20"/>
                <w:szCs w:val="20"/>
              </w:rPr>
              <w:t>сондай-ақ</w:t>
            </w:r>
            <w:proofErr w:type="spellEnd"/>
            <w:r w:rsidRPr="0000578F">
              <w:rPr>
                <w:b/>
                <w:bCs/>
                <w:color w:val="auto"/>
                <w:sz w:val="20"/>
                <w:szCs w:val="20"/>
              </w:rPr>
              <w:t xml:space="preserve"> </w:t>
            </w:r>
            <w:proofErr w:type="spellStart"/>
            <w:r w:rsidRPr="0000578F">
              <w:rPr>
                <w:b/>
                <w:bCs/>
                <w:color w:val="auto"/>
                <w:sz w:val="20"/>
                <w:szCs w:val="20"/>
              </w:rPr>
              <w:t>құрылтайшылардың</w:t>
            </w:r>
            <w:proofErr w:type="spellEnd"/>
            <w:r w:rsidRPr="0000578F">
              <w:rPr>
                <w:b/>
                <w:bCs/>
                <w:color w:val="auto"/>
                <w:sz w:val="20"/>
                <w:szCs w:val="20"/>
              </w:rPr>
              <w:t xml:space="preserve">/ </w:t>
            </w:r>
            <w:proofErr w:type="spellStart"/>
            <w:r w:rsidRPr="0000578F">
              <w:rPr>
                <w:b/>
                <w:bCs/>
                <w:color w:val="auto"/>
                <w:sz w:val="20"/>
                <w:szCs w:val="20"/>
              </w:rPr>
              <w:t>қатысушылардың</w:t>
            </w:r>
            <w:proofErr w:type="spellEnd"/>
            <w:r w:rsidRPr="0000578F">
              <w:rPr>
                <w:b/>
                <w:bCs/>
                <w:color w:val="auto"/>
                <w:sz w:val="20"/>
                <w:szCs w:val="20"/>
              </w:rPr>
              <w:t xml:space="preserve"> /</w:t>
            </w:r>
            <w:proofErr w:type="spellStart"/>
            <w:r w:rsidRPr="0000578F">
              <w:rPr>
                <w:b/>
                <w:bCs/>
                <w:color w:val="auto"/>
                <w:sz w:val="20"/>
                <w:szCs w:val="20"/>
              </w:rPr>
              <w:t>акционерлердің</w:t>
            </w:r>
            <w:proofErr w:type="spellEnd"/>
            <w:r w:rsidRPr="0000578F">
              <w:rPr>
                <w:b/>
                <w:bCs/>
                <w:color w:val="auto"/>
                <w:sz w:val="20"/>
                <w:szCs w:val="20"/>
              </w:rPr>
              <w:t xml:space="preserve"> </w:t>
            </w:r>
            <w:proofErr w:type="spellStart"/>
            <w:r w:rsidRPr="0000578F">
              <w:rPr>
                <w:b/>
                <w:bCs/>
                <w:color w:val="auto"/>
                <w:sz w:val="20"/>
                <w:szCs w:val="20"/>
              </w:rPr>
              <w:t>және</w:t>
            </w:r>
            <w:proofErr w:type="spellEnd"/>
            <w:r w:rsidRPr="0000578F">
              <w:rPr>
                <w:b/>
                <w:bCs/>
                <w:color w:val="auto"/>
                <w:sz w:val="20"/>
                <w:szCs w:val="20"/>
              </w:rPr>
              <w:t>/</w:t>
            </w:r>
            <w:proofErr w:type="spellStart"/>
            <w:r w:rsidRPr="0000578F">
              <w:rPr>
                <w:b/>
                <w:bCs/>
                <w:color w:val="auto"/>
                <w:sz w:val="20"/>
                <w:szCs w:val="20"/>
              </w:rPr>
              <w:t>немесе</w:t>
            </w:r>
            <w:proofErr w:type="spellEnd"/>
            <w:r w:rsidRPr="0000578F">
              <w:rPr>
                <w:b/>
                <w:bCs/>
                <w:color w:val="auto"/>
                <w:sz w:val="20"/>
                <w:szCs w:val="20"/>
              </w:rPr>
              <w:t xml:space="preserve"> </w:t>
            </w:r>
            <w:proofErr w:type="spellStart"/>
            <w:r w:rsidRPr="0000578F">
              <w:rPr>
                <w:b/>
                <w:bCs/>
                <w:color w:val="auto"/>
                <w:sz w:val="20"/>
                <w:szCs w:val="20"/>
              </w:rPr>
              <w:t>үшінші</w:t>
            </w:r>
            <w:proofErr w:type="spellEnd"/>
            <w:r w:rsidRPr="0000578F">
              <w:rPr>
                <w:b/>
                <w:bCs/>
                <w:color w:val="auto"/>
                <w:sz w:val="20"/>
                <w:szCs w:val="20"/>
              </w:rPr>
              <w:t xml:space="preserve"> </w:t>
            </w:r>
            <w:proofErr w:type="spellStart"/>
            <w:r w:rsidRPr="0000578F">
              <w:rPr>
                <w:b/>
                <w:bCs/>
                <w:color w:val="auto"/>
                <w:sz w:val="20"/>
                <w:szCs w:val="20"/>
              </w:rPr>
              <w:t>тұлғалардың</w:t>
            </w:r>
            <w:proofErr w:type="spellEnd"/>
            <w:r w:rsidRPr="0000578F">
              <w:rPr>
                <w:b/>
                <w:bCs/>
                <w:color w:val="auto"/>
                <w:sz w:val="20"/>
                <w:szCs w:val="20"/>
              </w:rPr>
              <w:t xml:space="preserve"> </w:t>
            </w:r>
            <w:proofErr w:type="spellStart"/>
            <w:r w:rsidRPr="0000578F">
              <w:rPr>
                <w:b/>
                <w:bCs/>
                <w:color w:val="auto"/>
                <w:sz w:val="20"/>
                <w:szCs w:val="20"/>
              </w:rPr>
              <w:t>кепілдіктерін</w:t>
            </w:r>
            <w:proofErr w:type="spellEnd"/>
            <w:r w:rsidRPr="0000578F">
              <w:rPr>
                <w:b/>
                <w:bCs/>
                <w:color w:val="auto"/>
                <w:sz w:val="20"/>
                <w:szCs w:val="20"/>
              </w:rPr>
              <w:t xml:space="preserve"> </w:t>
            </w:r>
            <w:proofErr w:type="spellStart"/>
            <w:r w:rsidRPr="0000578F">
              <w:rPr>
                <w:b/>
                <w:bCs/>
                <w:color w:val="auto"/>
                <w:sz w:val="20"/>
                <w:szCs w:val="20"/>
              </w:rPr>
              <w:t>қабылдауға</w:t>
            </w:r>
            <w:proofErr w:type="spellEnd"/>
            <w:r w:rsidRPr="0000578F">
              <w:rPr>
                <w:b/>
                <w:bCs/>
                <w:color w:val="auto"/>
                <w:sz w:val="20"/>
                <w:szCs w:val="20"/>
              </w:rPr>
              <w:t xml:space="preserve"> </w:t>
            </w:r>
            <w:proofErr w:type="spellStart"/>
            <w:r w:rsidRPr="0000578F">
              <w:rPr>
                <w:b/>
                <w:bCs/>
                <w:color w:val="auto"/>
                <w:sz w:val="20"/>
                <w:szCs w:val="20"/>
              </w:rPr>
              <w:t>жол</w:t>
            </w:r>
            <w:proofErr w:type="spellEnd"/>
            <w:r w:rsidRPr="0000578F">
              <w:rPr>
                <w:b/>
                <w:bCs/>
                <w:color w:val="auto"/>
                <w:sz w:val="20"/>
                <w:szCs w:val="20"/>
              </w:rPr>
              <w:t xml:space="preserve"> </w:t>
            </w:r>
            <w:proofErr w:type="spellStart"/>
            <w:r w:rsidRPr="0000578F">
              <w:rPr>
                <w:b/>
                <w:bCs/>
                <w:color w:val="auto"/>
                <w:sz w:val="20"/>
                <w:szCs w:val="20"/>
              </w:rPr>
              <w:t>беріледі</w:t>
            </w:r>
            <w:proofErr w:type="spellEnd"/>
            <w:r w:rsidRPr="0000578F">
              <w:rPr>
                <w:b/>
                <w:bCs/>
                <w:color w:val="auto"/>
                <w:sz w:val="20"/>
                <w:szCs w:val="20"/>
              </w:rPr>
              <w:t>;</w:t>
            </w:r>
          </w:p>
          <w:p w14:paraId="33050543" w14:textId="29611501"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3)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берілетін</w:t>
            </w:r>
            <w:proofErr w:type="spellEnd"/>
            <w:r w:rsidRPr="0000578F">
              <w:rPr>
                <w:b/>
                <w:bCs/>
                <w:color w:val="auto"/>
                <w:sz w:val="20"/>
                <w:szCs w:val="20"/>
              </w:rPr>
              <w:t xml:space="preserve"> </w:t>
            </w:r>
            <w:proofErr w:type="spellStart"/>
            <w:r w:rsidRPr="0000578F">
              <w:rPr>
                <w:b/>
                <w:bCs/>
                <w:color w:val="auto"/>
                <w:sz w:val="20"/>
                <w:szCs w:val="20"/>
              </w:rPr>
              <w:t>мерзім</w:t>
            </w:r>
            <w:proofErr w:type="spellEnd"/>
            <w:r w:rsidRPr="0000578F">
              <w:rPr>
                <w:b/>
                <w:bCs/>
                <w:color w:val="auto"/>
                <w:sz w:val="20"/>
                <w:szCs w:val="20"/>
              </w:rPr>
              <w:t xml:space="preserve"> – кредит </w:t>
            </w:r>
            <w:proofErr w:type="spellStart"/>
            <w:r w:rsidRPr="0000578F">
              <w:rPr>
                <w:b/>
                <w:bCs/>
                <w:color w:val="auto"/>
                <w:sz w:val="20"/>
                <w:szCs w:val="20"/>
              </w:rPr>
              <w:t>мерзімінен</w:t>
            </w:r>
            <w:proofErr w:type="spellEnd"/>
            <w:r w:rsidRPr="0000578F">
              <w:rPr>
                <w:b/>
                <w:bCs/>
                <w:color w:val="auto"/>
                <w:sz w:val="20"/>
                <w:szCs w:val="20"/>
              </w:rPr>
              <w:t xml:space="preserve"> </w:t>
            </w:r>
            <w:proofErr w:type="spellStart"/>
            <w:r w:rsidRPr="0000578F">
              <w:rPr>
                <w:b/>
                <w:bCs/>
                <w:color w:val="auto"/>
                <w:sz w:val="20"/>
                <w:szCs w:val="20"/>
              </w:rPr>
              <w:t>артық</w:t>
            </w:r>
            <w:proofErr w:type="spellEnd"/>
            <w:r w:rsidRPr="0000578F">
              <w:rPr>
                <w:b/>
                <w:bCs/>
                <w:color w:val="auto"/>
                <w:sz w:val="20"/>
                <w:szCs w:val="20"/>
              </w:rPr>
              <w:t xml:space="preserve"> </w:t>
            </w:r>
            <w:proofErr w:type="spellStart"/>
            <w:r w:rsidRPr="0000578F">
              <w:rPr>
                <w:b/>
                <w:bCs/>
                <w:color w:val="auto"/>
                <w:sz w:val="20"/>
                <w:szCs w:val="20"/>
              </w:rPr>
              <w:t>емес</w:t>
            </w:r>
            <w:proofErr w:type="spellEnd"/>
            <w:r w:rsidRPr="0000578F">
              <w:rPr>
                <w:b/>
                <w:bCs/>
                <w:color w:val="auto"/>
                <w:sz w:val="20"/>
                <w:szCs w:val="20"/>
              </w:rPr>
              <w:t>;</w:t>
            </w:r>
          </w:p>
          <w:p w14:paraId="5768712D" w14:textId="2188052A"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4) кредит/</w:t>
            </w:r>
            <w:proofErr w:type="spellStart"/>
            <w:r w:rsidRPr="0000578F">
              <w:rPr>
                <w:b/>
                <w:bCs/>
                <w:color w:val="auto"/>
                <w:sz w:val="20"/>
                <w:szCs w:val="20"/>
              </w:rPr>
              <w:t>қаржылық</w:t>
            </w:r>
            <w:proofErr w:type="spellEnd"/>
            <w:r w:rsidRPr="0000578F">
              <w:rPr>
                <w:b/>
                <w:bCs/>
                <w:color w:val="auto"/>
                <w:sz w:val="20"/>
                <w:szCs w:val="20"/>
              </w:rPr>
              <w:t xml:space="preserve"> лизинг </w:t>
            </w:r>
            <w:proofErr w:type="spellStart"/>
            <w:r w:rsidRPr="0000578F">
              <w:rPr>
                <w:b/>
                <w:bCs/>
                <w:color w:val="auto"/>
                <w:sz w:val="20"/>
                <w:szCs w:val="20"/>
              </w:rPr>
              <w:t>шартының</w:t>
            </w:r>
            <w:proofErr w:type="spellEnd"/>
            <w:r w:rsidRPr="0000578F">
              <w:rPr>
                <w:b/>
                <w:bCs/>
                <w:color w:val="auto"/>
                <w:sz w:val="20"/>
                <w:szCs w:val="20"/>
              </w:rPr>
              <w:t xml:space="preserve"> </w:t>
            </w:r>
            <w:proofErr w:type="spellStart"/>
            <w:r w:rsidRPr="0000578F">
              <w:rPr>
                <w:b/>
                <w:bCs/>
                <w:color w:val="auto"/>
                <w:sz w:val="20"/>
                <w:szCs w:val="20"/>
              </w:rPr>
              <w:t>валютасы</w:t>
            </w:r>
            <w:proofErr w:type="spellEnd"/>
            <w:r w:rsidRPr="0000578F">
              <w:rPr>
                <w:b/>
                <w:bCs/>
                <w:color w:val="auto"/>
                <w:sz w:val="20"/>
                <w:szCs w:val="20"/>
              </w:rPr>
              <w:t xml:space="preserve"> – </w:t>
            </w:r>
            <w:proofErr w:type="spellStart"/>
            <w:r w:rsidRPr="0000578F">
              <w:rPr>
                <w:b/>
                <w:bCs/>
                <w:color w:val="auto"/>
                <w:sz w:val="20"/>
                <w:szCs w:val="20"/>
              </w:rPr>
              <w:t>теңге</w:t>
            </w:r>
            <w:proofErr w:type="spellEnd"/>
            <w:r w:rsidRPr="0000578F">
              <w:rPr>
                <w:b/>
                <w:bCs/>
                <w:color w:val="auto"/>
                <w:sz w:val="20"/>
                <w:szCs w:val="20"/>
              </w:rPr>
              <w:t>;</w:t>
            </w:r>
          </w:p>
          <w:p w14:paraId="6438BF3B" w14:textId="02D1C83F"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5)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құны</w:t>
            </w:r>
            <w:proofErr w:type="spellEnd"/>
            <w:r w:rsidRPr="0000578F">
              <w:rPr>
                <w:b/>
                <w:bCs/>
                <w:color w:val="auto"/>
                <w:sz w:val="20"/>
                <w:szCs w:val="20"/>
              </w:rPr>
              <w:t>:</w:t>
            </w:r>
          </w:p>
          <w:p w14:paraId="421D041A" w14:textId="429636AD"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кепілдіктердің</w:t>
            </w:r>
            <w:proofErr w:type="spellEnd"/>
            <w:r w:rsidRPr="0000578F">
              <w:rPr>
                <w:b/>
                <w:bCs/>
                <w:color w:val="auto"/>
                <w:sz w:val="20"/>
                <w:szCs w:val="20"/>
              </w:rPr>
              <w:t xml:space="preserve"> </w:t>
            </w:r>
            <w:proofErr w:type="spellStart"/>
            <w:r w:rsidRPr="0000578F">
              <w:rPr>
                <w:b/>
                <w:bCs/>
                <w:color w:val="auto"/>
                <w:sz w:val="20"/>
                <w:szCs w:val="20"/>
              </w:rPr>
              <w:t>жиынтық</w:t>
            </w:r>
            <w:proofErr w:type="spellEnd"/>
            <w:r w:rsidRPr="0000578F">
              <w:rPr>
                <w:b/>
                <w:bCs/>
                <w:color w:val="auto"/>
                <w:sz w:val="20"/>
                <w:szCs w:val="20"/>
              </w:rPr>
              <w:t xml:space="preserve"> </w:t>
            </w:r>
            <w:proofErr w:type="spellStart"/>
            <w:r w:rsidRPr="0000578F">
              <w:rPr>
                <w:b/>
                <w:bCs/>
                <w:color w:val="auto"/>
                <w:sz w:val="20"/>
                <w:szCs w:val="20"/>
              </w:rPr>
              <w:t>сомасы</w:t>
            </w:r>
            <w:proofErr w:type="spellEnd"/>
            <w:r w:rsidRPr="0000578F">
              <w:rPr>
                <w:b/>
                <w:bCs/>
                <w:color w:val="auto"/>
                <w:sz w:val="20"/>
                <w:szCs w:val="20"/>
              </w:rPr>
              <w:t xml:space="preserve"> 500 (бес </w:t>
            </w:r>
            <w:proofErr w:type="spellStart"/>
            <w:r w:rsidRPr="0000578F">
              <w:rPr>
                <w:b/>
                <w:bCs/>
                <w:color w:val="auto"/>
                <w:sz w:val="20"/>
                <w:szCs w:val="20"/>
              </w:rPr>
              <w:t>жүз</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аспаған</w:t>
            </w:r>
            <w:proofErr w:type="spellEnd"/>
            <w:r w:rsidRPr="0000578F">
              <w:rPr>
                <w:b/>
                <w:bCs/>
                <w:color w:val="auto"/>
                <w:sz w:val="20"/>
                <w:szCs w:val="20"/>
              </w:rPr>
              <w:t xml:space="preserve"> </w:t>
            </w:r>
            <w:proofErr w:type="spellStart"/>
            <w:r w:rsidRPr="0000578F">
              <w:rPr>
                <w:b/>
                <w:bCs/>
                <w:color w:val="auto"/>
                <w:sz w:val="20"/>
                <w:szCs w:val="20"/>
              </w:rPr>
              <w:t>кезде</w:t>
            </w:r>
            <w:proofErr w:type="spellEnd"/>
            <w:r w:rsidRPr="0000578F">
              <w:rPr>
                <w:b/>
                <w:bCs/>
                <w:color w:val="auto"/>
                <w:sz w:val="20"/>
                <w:szCs w:val="20"/>
              </w:rPr>
              <w:t xml:space="preserve"> –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сомасының</w:t>
            </w:r>
            <w:proofErr w:type="spellEnd"/>
            <w:r w:rsidRPr="0000578F">
              <w:rPr>
                <w:b/>
                <w:bCs/>
                <w:color w:val="auto"/>
                <w:sz w:val="20"/>
                <w:szCs w:val="20"/>
              </w:rPr>
              <w:t xml:space="preserve"> 15 %-</w:t>
            </w:r>
            <w:proofErr w:type="spellStart"/>
            <w:r w:rsidRPr="0000578F">
              <w:rPr>
                <w:b/>
                <w:bCs/>
                <w:color w:val="auto"/>
                <w:sz w:val="20"/>
                <w:szCs w:val="20"/>
              </w:rPr>
              <w:t>ын</w:t>
            </w:r>
            <w:proofErr w:type="spellEnd"/>
            <w:r w:rsidRPr="0000578F">
              <w:rPr>
                <w:b/>
                <w:bCs/>
                <w:color w:val="auto"/>
                <w:sz w:val="20"/>
                <w:szCs w:val="20"/>
              </w:rPr>
              <w:t xml:space="preserve"> </w:t>
            </w:r>
            <w:proofErr w:type="spellStart"/>
            <w:r w:rsidRPr="0000578F">
              <w:rPr>
                <w:b/>
                <w:bCs/>
                <w:color w:val="auto"/>
                <w:sz w:val="20"/>
                <w:szCs w:val="20"/>
              </w:rPr>
              <w:t>кәсіпкерлік</w:t>
            </w:r>
            <w:proofErr w:type="spellEnd"/>
            <w:r w:rsidRPr="0000578F">
              <w:rPr>
                <w:b/>
                <w:bCs/>
                <w:color w:val="auto"/>
                <w:sz w:val="20"/>
                <w:szCs w:val="20"/>
              </w:rPr>
              <w:t xml:space="preserve"> </w:t>
            </w:r>
            <w:proofErr w:type="spellStart"/>
            <w:r w:rsidRPr="0000578F">
              <w:rPr>
                <w:b/>
                <w:bCs/>
                <w:color w:val="auto"/>
                <w:sz w:val="20"/>
                <w:szCs w:val="20"/>
              </w:rPr>
              <w:t>жөніндегі</w:t>
            </w:r>
            <w:proofErr w:type="spellEnd"/>
            <w:r w:rsidRPr="0000578F">
              <w:rPr>
                <w:b/>
                <w:bCs/>
                <w:color w:val="auto"/>
                <w:sz w:val="20"/>
                <w:szCs w:val="20"/>
              </w:rPr>
              <w:t xml:space="preserve"> </w:t>
            </w:r>
            <w:proofErr w:type="spellStart"/>
            <w:r w:rsidRPr="0000578F">
              <w:rPr>
                <w:b/>
                <w:bCs/>
                <w:color w:val="auto"/>
                <w:sz w:val="20"/>
                <w:szCs w:val="20"/>
              </w:rPr>
              <w:t>уәкілетті</w:t>
            </w:r>
            <w:proofErr w:type="spellEnd"/>
            <w:r w:rsidRPr="0000578F">
              <w:rPr>
                <w:b/>
                <w:bCs/>
                <w:color w:val="auto"/>
                <w:sz w:val="20"/>
                <w:szCs w:val="20"/>
              </w:rPr>
              <w:t xml:space="preserve"> орган/ </w:t>
            </w:r>
            <w:proofErr w:type="spellStart"/>
            <w:r w:rsidRPr="0000578F">
              <w:rPr>
                <w:b/>
                <w:bCs/>
                <w:color w:val="auto"/>
                <w:sz w:val="20"/>
                <w:szCs w:val="20"/>
              </w:rPr>
              <w:t>өңірлік</w:t>
            </w:r>
            <w:proofErr w:type="spellEnd"/>
            <w:r w:rsidRPr="0000578F">
              <w:rPr>
                <w:b/>
                <w:bCs/>
                <w:color w:val="auto"/>
                <w:sz w:val="20"/>
                <w:szCs w:val="20"/>
              </w:rPr>
              <w:t xml:space="preserve"> </w:t>
            </w:r>
            <w:proofErr w:type="spellStart"/>
            <w:r w:rsidRPr="0000578F">
              <w:rPr>
                <w:b/>
                <w:bCs/>
                <w:color w:val="auto"/>
                <w:sz w:val="20"/>
                <w:szCs w:val="20"/>
              </w:rPr>
              <w:t>үйлестіруші</w:t>
            </w:r>
            <w:proofErr w:type="spellEnd"/>
            <w:r w:rsidRPr="0000578F">
              <w:rPr>
                <w:b/>
                <w:bCs/>
                <w:color w:val="auto"/>
                <w:sz w:val="20"/>
                <w:szCs w:val="20"/>
              </w:rPr>
              <w:t xml:space="preserve"> </w:t>
            </w:r>
            <w:proofErr w:type="spellStart"/>
            <w:r w:rsidRPr="0000578F">
              <w:rPr>
                <w:b/>
                <w:bCs/>
                <w:color w:val="auto"/>
                <w:sz w:val="20"/>
                <w:szCs w:val="20"/>
              </w:rPr>
              <w:t>төлейді</w:t>
            </w:r>
            <w:proofErr w:type="spellEnd"/>
            <w:r w:rsidRPr="0000578F">
              <w:rPr>
                <w:b/>
                <w:bCs/>
                <w:color w:val="auto"/>
                <w:sz w:val="20"/>
                <w:szCs w:val="20"/>
              </w:rPr>
              <w:t>;</w:t>
            </w:r>
          </w:p>
          <w:p w14:paraId="3A91683B" w14:textId="5D8CD48E"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кепілдіктің</w:t>
            </w:r>
            <w:proofErr w:type="spellEnd"/>
            <w:r w:rsidRPr="0000578F">
              <w:rPr>
                <w:b/>
                <w:bCs/>
                <w:color w:val="auto"/>
                <w:sz w:val="20"/>
                <w:szCs w:val="20"/>
              </w:rPr>
              <w:t xml:space="preserve"> </w:t>
            </w:r>
            <w:proofErr w:type="spellStart"/>
            <w:r w:rsidRPr="0000578F">
              <w:rPr>
                <w:b/>
                <w:bCs/>
                <w:color w:val="auto"/>
                <w:sz w:val="20"/>
                <w:szCs w:val="20"/>
              </w:rPr>
              <w:t>жиынтық</w:t>
            </w:r>
            <w:proofErr w:type="spellEnd"/>
            <w:r w:rsidRPr="0000578F">
              <w:rPr>
                <w:b/>
                <w:bCs/>
                <w:color w:val="auto"/>
                <w:sz w:val="20"/>
                <w:szCs w:val="20"/>
              </w:rPr>
              <w:t xml:space="preserve"> </w:t>
            </w:r>
            <w:proofErr w:type="spellStart"/>
            <w:r w:rsidRPr="0000578F">
              <w:rPr>
                <w:b/>
                <w:bCs/>
                <w:color w:val="auto"/>
                <w:sz w:val="20"/>
                <w:szCs w:val="20"/>
              </w:rPr>
              <w:t>сомасы</w:t>
            </w:r>
            <w:proofErr w:type="spellEnd"/>
            <w:r w:rsidRPr="0000578F">
              <w:rPr>
                <w:b/>
                <w:bCs/>
                <w:color w:val="auto"/>
                <w:sz w:val="20"/>
                <w:szCs w:val="20"/>
              </w:rPr>
              <w:t xml:space="preserve"> 500 (бес </w:t>
            </w:r>
            <w:proofErr w:type="spellStart"/>
            <w:r w:rsidRPr="0000578F">
              <w:rPr>
                <w:b/>
                <w:bCs/>
                <w:color w:val="auto"/>
                <w:sz w:val="20"/>
                <w:szCs w:val="20"/>
              </w:rPr>
              <w:t>жүз</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асқан</w:t>
            </w:r>
            <w:proofErr w:type="spellEnd"/>
            <w:r w:rsidRPr="0000578F">
              <w:rPr>
                <w:b/>
                <w:bCs/>
                <w:color w:val="auto"/>
                <w:sz w:val="20"/>
                <w:szCs w:val="20"/>
              </w:rPr>
              <w:t xml:space="preserve"> </w:t>
            </w:r>
            <w:proofErr w:type="spellStart"/>
            <w:r w:rsidRPr="0000578F">
              <w:rPr>
                <w:b/>
                <w:bCs/>
                <w:color w:val="auto"/>
                <w:sz w:val="20"/>
                <w:szCs w:val="20"/>
              </w:rPr>
              <w:t>кезде</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қаржы</w:t>
            </w:r>
            <w:proofErr w:type="spellEnd"/>
            <w:r w:rsidRPr="0000578F">
              <w:rPr>
                <w:b/>
                <w:bCs/>
                <w:color w:val="auto"/>
                <w:sz w:val="20"/>
                <w:szCs w:val="20"/>
              </w:rPr>
              <w:t xml:space="preserve"> </w:t>
            </w:r>
            <w:proofErr w:type="spellStart"/>
            <w:r w:rsidRPr="0000578F">
              <w:rPr>
                <w:b/>
                <w:bCs/>
                <w:color w:val="auto"/>
                <w:sz w:val="20"/>
                <w:szCs w:val="20"/>
              </w:rPr>
              <w:t>агенттігіне</w:t>
            </w:r>
            <w:proofErr w:type="spellEnd"/>
            <w:r w:rsidRPr="0000578F">
              <w:rPr>
                <w:b/>
                <w:bCs/>
                <w:color w:val="auto"/>
                <w:sz w:val="20"/>
                <w:szCs w:val="20"/>
              </w:rPr>
              <w:t xml:space="preserve"> комиссия </w:t>
            </w:r>
            <w:proofErr w:type="spellStart"/>
            <w:r w:rsidRPr="0000578F">
              <w:rPr>
                <w:b/>
                <w:bCs/>
                <w:color w:val="auto"/>
                <w:sz w:val="20"/>
                <w:szCs w:val="20"/>
              </w:rPr>
              <w:t>төлейді</w:t>
            </w:r>
            <w:proofErr w:type="spellEnd"/>
            <w:r w:rsidRPr="0000578F">
              <w:rPr>
                <w:b/>
                <w:bCs/>
                <w:color w:val="auto"/>
                <w:sz w:val="20"/>
                <w:szCs w:val="20"/>
              </w:rPr>
              <w:t xml:space="preserve">, </w:t>
            </w:r>
            <w:proofErr w:type="spellStart"/>
            <w:r w:rsidRPr="0000578F">
              <w:rPr>
                <w:b/>
                <w:bCs/>
                <w:color w:val="auto"/>
                <w:sz w:val="20"/>
                <w:szCs w:val="20"/>
              </w:rPr>
              <w:t>оның</w:t>
            </w:r>
            <w:proofErr w:type="spellEnd"/>
            <w:r w:rsidRPr="0000578F">
              <w:rPr>
                <w:b/>
                <w:bCs/>
                <w:color w:val="auto"/>
                <w:sz w:val="20"/>
                <w:szCs w:val="20"/>
              </w:rPr>
              <w:t xml:space="preserve"> </w:t>
            </w:r>
            <w:proofErr w:type="spellStart"/>
            <w:r w:rsidRPr="0000578F">
              <w:rPr>
                <w:b/>
                <w:bCs/>
                <w:color w:val="auto"/>
                <w:sz w:val="20"/>
                <w:szCs w:val="20"/>
              </w:rPr>
              <w:t>мөлшері</w:t>
            </w:r>
            <w:proofErr w:type="spellEnd"/>
            <w:r w:rsidRPr="0000578F">
              <w:rPr>
                <w:b/>
                <w:bCs/>
                <w:color w:val="auto"/>
                <w:sz w:val="20"/>
                <w:szCs w:val="20"/>
              </w:rPr>
              <w:t xml:space="preserve"> </w:t>
            </w:r>
            <w:proofErr w:type="spellStart"/>
            <w:r w:rsidRPr="0000578F">
              <w:rPr>
                <w:b/>
                <w:bCs/>
                <w:color w:val="auto"/>
                <w:sz w:val="20"/>
                <w:szCs w:val="20"/>
              </w:rPr>
              <w:t>қаржы</w:t>
            </w:r>
            <w:proofErr w:type="spellEnd"/>
            <w:r w:rsidRPr="0000578F">
              <w:rPr>
                <w:b/>
                <w:bCs/>
                <w:color w:val="auto"/>
                <w:sz w:val="20"/>
                <w:szCs w:val="20"/>
              </w:rPr>
              <w:t xml:space="preserve"> </w:t>
            </w:r>
            <w:proofErr w:type="spellStart"/>
            <w:r w:rsidRPr="0000578F">
              <w:rPr>
                <w:b/>
                <w:bCs/>
                <w:color w:val="auto"/>
                <w:sz w:val="20"/>
                <w:szCs w:val="20"/>
              </w:rPr>
              <w:t>агенттігінің</w:t>
            </w:r>
            <w:proofErr w:type="spellEnd"/>
            <w:r w:rsidRPr="0000578F">
              <w:rPr>
                <w:b/>
                <w:bCs/>
                <w:color w:val="auto"/>
                <w:sz w:val="20"/>
                <w:szCs w:val="20"/>
              </w:rPr>
              <w:t xml:space="preserve"> </w:t>
            </w:r>
            <w:proofErr w:type="spellStart"/>
            <w:r w:rsidRPr="0000578F">
              <w:rPr>
                <w:b/>
                <w:bCs/>
                <w:color w:val="auto"/>
                <w:sz w:val="20"/>
                <w:szCs w:val="20"/>
              </w:rPr>
              <w:t>уәкілетті</w:t>
            </w:r>
            <w:proofErr w:type="spellEnd"/>
            <w:r w:rsidRPr="0000578F">
              <w:rPr>
                <w:b/>
                <w:bCs/>
                <w:color w:val="auto"/>
                <w:sz w:val="20"/>
                <w:szCs w:val="20"/>
              </w:rPr>
              <w:t xml:space="preserve"> органы </w:t>
            </w:r>
            <w:proofErr w:type="spellStart"/>
            <w:r w:rsidRPr="0000578F">
              <w:rPr>
                <w:b/>
                <w:bCs/>
                <w:color w:val="auto"/>
                <w:sz w:val="20"/>
                <w:szCs w:val="20"/>
              </w:rPr>
              <w:t>бекітетін</w:t>
            </w:r>
            <w:proofErr w:type="spellEnd"/>
            <w:r w:rsidRPr="0000578F">
              <w:rPr>
                <w:b/>
                <w:bCs/>
                <w:color w:val="auto"/>
                <w:sz w:val="20"/>
                <w:szCs w:val="20"/>
              </w:rPr>
              <w:t xml:space="preserve"> </w:t>
            </w:r>
            <w:proofErr w:type="spellStart"/>
            <w:r w:rsidRPr="0000578F">
              <w:rPr>
                <w:b/>
                <w:bCs/>
                <w:color w:val="auto"/>
                <w:sz w:val="20"/>
                <w:szCs w:val="20"/>
              </w:rPr>
              <w:t>ішкі</w:t>
            </w:r>
            <w:proofErr w:type="spellEnd"/>
            <w:r w:rsidRPr="0000578F">
              <w:rPr>
                <w:b/>
                <w:bCs/>
                <w:color w:val="auto"/>
                <w:sz w:val="20"/>
                <w:szCs w:val="20"/>
              </w:rPr>
              <w:t xml:space="preserve"> </w:t>
            </w:r>
            <w:proofErr w:type="spellStart"/>
            <w:r w:rsidRPr="0000578F">
              <w:rPr>
                <w:b/>
                <w:bCs/>
                <w:color w:val="auto"/>
                <w:sz w:val="20"/>
                <w:szCs w:val="20"/>
              </w:rPr>
              <w:t>нормативтік</w:t>
            </w:r>
            <w:proofErr w:type="spellEnd"/>
            <w:r w:rsidRPr="0000578F">
              <w:rPr>
                <w:b/>
                <w:bCs/>
                <w:color w:val="auto"/>
                <w:sz w:val="20"/>
                <w:szCs w:val="20"/>
              </w:rPr>
              <w:t xml:space="preserve"> </w:t>
            </w:r>
            <w:proofErr w:type="spellStart"/>
            <w:r w:rsidRPr="0000578F">
              <w:rPr>
                <w:b/>
                <w:bCs/>
                <w:color w:val="auto"/>
                <w:sz w:val="20"/>
                <w:szCs w:val="20"/>
              </w:rPr>
              <w:t>құжаттармен</w:t>
            </w:r>
            <w:proofErr w:type="spellEnd"/>
            <w:r w:rsidRPr="0000578F">
              <w:rPr>
                <w:b/>
                <w:bCs/>
                <w:color w:val="auto"/>
                <w:sz w:val="20"/>
                <w:szCs w:val="20"/>
              </w:rPr>
              <w:t xml:space="preserve"> </w:t>
            </w:r>
            <w:proofErr w:type="spellStart"/>
            <w:r w:rsidRPr="0000578F">
              <w:rPr>
                <w:b/>
                <w:bCs/>
                <w:color w:val="auto"/>
                <w:sz w:val="20"/>
                <w:szCs w:val="20"/>
              </w:rPr>
              <w:t>айқындалады</w:t>
            </w:r>
            <w:proofErr w:type="spellEnd"/>
            <w:r w:rsidRPr="0000578F">
              <w:rPr>
                <w:b/>
                <w:bCs/>
                <w:color w:val="auto"/>
                <w:sz w:val="20"/>
                <w:szCs w:val="20"/>
              </w:rPr>
              <w:t xml:space="preserve">. </w:t>
            </w:r>
            <w:proofErr w:type="spellStart"/>
            <w:r w:rsidRPr="0000578F">
              <w:rPr>
                <w:b/>
                <w:bCs/>
                <w:color w:val="auto"/>
                <w:sz w:val="20"/>
                <w:szCs w:val="20"/>
              </w:rPr>
              <w:t>Жаңадан</w:t>
            </w:r>
            <w:proofErr w:type="spellEnd"/>
            <w:r w:rsidRPr="0000578F">
              <w:rPr>
                <w:b/>
                <w:bCs/>
                <w:color w:val="auto"/>
                <w:sz w:val="20"/>
                <w:szCs w:val="20"/>
              </w:rPr>
              <w:t xml:space="preserve"> </w:t>
            </w:r>
            <w:proofErr w:type="spellStart"/>
            <w:r w:rsidRPr="0000578F">
              <w:rPr>
                <w:b/>
                <w:bCs/>
                <w:color w:val="auto"/>
                <w:sz w:val="20"/>
                <w:szCs w:val="20"/>
              </w:rPr>
              <w:t>берілетін</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кепілдіктердің</w:t>
            </w:r>
            <w:proofErr w:type="spellEnd"/>
            <w:r w:rsidRPr="0000578F">
              <w:rPr>
                <w:b/>
                <w:bCs/>
                <w:color w:val="auto"/>
                <w:sz w:val="20"/>
                <w:szCs w:val="20"/>
              </w:rPr>
              <w:t xml:space="preserve"> </w:t>
            </w:r>
            <w:proofErr w:type="spellStart"/>
            <w:r w:rsidRPr="0000578F">
              <w:rPr>
                <w:b/>
                <w:bCs/>
                <w:color w:val="auto"/>
                <w:sz w:val="20"/>
                <w:szCs w:val="20"/>
              </w:rPr>
              <w:t>жиынтық</w:t>
            </w:r>
            <w:proofErr w:type="spellEnd"/>
            <w:r w:rsidRPr="0000578F">
              <w:rPr>
                <w:b/>
                <w:bCs/>
                <w:color w:val="auto"/>
                <w:sz w:val="20"/>
                <w:szCs w:val="20"/>
              </w:rPr>
              <w:t xml:space="preserve"> </w:t>
            </w:r>
            <w:proofErr w:type="spellStart"/>
            <w:r w:rsidRPr="0000578F">
              <w:rPr>
                <w:b/>
                <w:bCs/>
                <w:color w:val="auto"/>
                <w:sz w:val="20"/>
                <w:szCs w:val="20"/>
              </w:rPr>
              <w:t>сомасы</w:t>
            </w:r>
            <w:proofErr w:type="spellEnd"/>
            <w:r w:rsidRPr="0000578F">
              <w:rPr>
                <w:b/>
                <w:bCs/>
                <w:color w:val="auto"/>
                <w:sz w:val="20"/>
                <w:szCs w:val="20"/>
              </w:rPr>
              <w:t xml:space="preserve"> 500 (бес </w:t>
            </w:r>
            <w:proofErr w:type="spellStart"/>
            <w:r w:rsidRPr="0000578F">
              <w:rPr>
                <w:b/>
                <w:bCs/>
                <w:color w:val="auto"/>
                <w:sz w:val="20"/>
                <w:szCs w:val="20"/>
              </w:rPr>
              <w:t>жүз</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асқан</w:t>
            </w:r>
            <w:proofErr w:type="spellEnd"/>
            <w:r w:rsidRPr="0000578F">
              <w:rPr>
                <w:b/>
                <w:bCs/>
                <w:color w:val="auto"/>
                <w:sz w:val="20"/>
                <w:szCs w:val="20"/>
              </w:rPr>
              <w:t xml:space="preserve"> </w:t>
            </w:r>
            <w:proofErr w:type="spellStart"/>
            <w:r w:rsidRPr="0000578F">
              <w:rPr>
                <w:b/>
                <w:bCs/>
                <w:color w:val="auto"/>
                <w:sz w:val="20"/>
                <w:szCs w:val="20"/>
              </w:rPr>
              <w:t>кезде</w:t>
            </w:r>
            <w:proofErr w:type="spellEnd"/>
            <w:r w:rsidRPr="0000578F">
              <w:rPr>
                <w:b/>
                <w:bCs/>
                <w:color w:val="auto"/>
                <w:sz w:val="20"/>
                <w:szCs w:val="20"/>
              </w:rPr>
              <w:t xml:space="preserve"> </w:t>
            </w:r>
            <w:proofErr w:type="spellStart"/>
            <w:r w:rsidRPr="0000578F">
              <w:rPr>
                <w:b/>
                <w:bCs/>
                <w:color w:val="auto"/>
                <w:sz w:val="20"/>
                <w:szCs w:val="20"/>
              </w:rPr>
              <w:t>комиссияны</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берілетін</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сомасына</w:t>
            </w:r>
            <w:proofErr w:type="spellEnd"/>
            <w:r w:rsidRPr="0000578F">
              <w:rPr>
                <w:b/>
                <w:bCs/>
                <w:color w:val="auto"/>
                <w:sz w:val="20"/>
                <w:szCs w:val="20"/>
              </w:rPr>
              <w:t xml:space="preserve"> </w:t>
            </w:r>
            <w:proofErr w:type="spellStart"/>
            <w:r w:rsidRPr="0000578F">
              <w:rPr>
                <w:b/>
                <w:bCs/>
                <w:color w:val="auto"/>
                <w:sz w:val="20"/>
                <w:szCs w:val="20"/>
              </w:rPr>
              <w:t>төлейді</w:t>
            </w:r>
            <w:proofErr w:type="spellEnd"/>
            <w:r w:rsidRPr="0000578F">
              <w:rPr>
                <w:b/>
                <w:bCs/>
                <w:color w:val="auto"/>
                <w:sz w:val="20"/>
                <w:szCs w:val="20"/>
              </w:rPr>
              <w:t xml:space="preserve">. </w:t>
            </w:r>
            <w:proofErr w:type="spellStart"/>
            <w:r w:rsidRPr="0000578F">
              <w:rPr>
                <w:b/>
                <w:bCs/>
                <w:color w:val="auto"/>
                <w:sz w:val="20"/>
                <w:szCs w:val="20"/>
              </w:rPr>
              <w:t>Бұл</w:t>
            </w:r>
            <w:proofErr w:type="spellEnd"/>
            <w:r w:rsidRPr="0000578F">
              <w:rPr>
                <w:b/>
                <w:bCs/>
                <w:color w:val="auto"/>
                <w:sz w:val="20"/>
                <w:szCs w:val="20"/>
              </w:rPr>
              <w:t xml:space="preserve"> </w:t>
            </w:r>
            <w:proofErr w:type="spellStart"/>
            <w:r w:rsidRPr="0000578F">
              <w:rPr>
                <w:b/>
                <w:bCs/>
                <w:color w:val="auto"/>
                <w:sz w:val="20"/>
                <w:szCs w:val="20"/>
              </w:rPr>
              <w:t>ретте</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комиссияны</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шартына</w:t>
            </w:r>
            <w:proofErr w:type="spellEnd"/>
            <w:r w:rsidRPr="0000578F">
              <w:rPr>
                <w:b/>
                <w:bCs/>
                <w:color w:val="auto"/>
                <w:sz w:val="20"/>
                <w:szCs w:val="20"/>
              </w:rPr>
              <w:t xml:space="preserve"> </w:t>
            </w:r>
            <w:proofErr w:type="spellStart"/>
            <w:r w:rsidRPr="0000578F">
              <w:rPr>
                <w:b/>
                <w:bCs/>
                <w:color w:val="auto"/>
                <w:sz w:val="20"/>
                <w:szCs w:val="20"/>
              </w:rPr>
              <w:t>қол</w:t>
            </w:r>
            <w:proofErr w:type="spellEnd"/>
            <w:r w:rsidRPr="0000578F">
              <w:rPr>
                <w:b/>
                <w:bCs/>
                <w:color w:val="auto"/>
                <w:sz w:val="20"/>
                <w:szCs w:val="20"/>
              </w:rPr>
              <w:t xml:space="preserve"> </w:t>
            </w:r>
            <w:proofErr w:type="spellStart"/>
            <w:r w:rsidRPr="0000578F">
              <w:rPr>
                <w:b/>
                <w:bCs/>
                <w:color w:val="auto"/>
                <w:sz w:val="20"/>
                <w:szCs w:val="20"/>
              </w:rPr>
              <w:t>қойылған</w:t>
            </w:r>
            <w:proofErr w:type="spellEnd"/>
            <w:r w:rsidRPr="0000578F">
              <w:rPr>
                <w:b/>
                <w:bCs/>
                <w:color w:val="auto"/>
                <w:sz w:val="20"/>
                <w:szCs w:val="20"/>
              </w:rPr>
              <w:t xml:space="preserve"> </w:t>
            </w:r>
            <w:proofErr w:type="spellStart"/>
            <w:r w:rsidRPr="0000578F">
              <w:rPr>
                <w:b/>
                <w:bCs/>
                <w:color w:val="auto"/>
                <w:sz w:val="20"/>
                <w:szCs w:val="20"/>
              </w:rPr>
              <w:t>күннен</w:t>
            </w:r>
            <w:proofErr w:type="spellEnd"/>
            <w:r w:rsidRPr="0000578F">
              <w:rPr>
                <w:b/>
                <w:bCs/>
                <w:color w:val="auto"/>
                <w:sz w:val="20"/>
                <w:szCs w:val="20"/>
              </w:rPr>
              <w:t xml:space="preserve"> </w:t>
            </w:r>
            <w:proofErr w:type="spellStart"/>
            <w:r w:rsidRPr="0000578F">
              <w:rPr>
                <w:b/>
                <w:bCs/>
                <w:color w:val="auto"/>
                <w:sz w:val="20"/>
                <w:szCs w:val="20"/>
              </w:rPr>
              <w:t>кешіктірмей</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шартының</w:t>
            </w:r>
            <w:proofErr w:type="spellEnd"/>
            <w:r w:rsidRPr="0000578F">
              <w:rPr>
                <w:b/>
                <w:bCs/>
                <w:color w:val="auto"/>
                <w:sz w:val="20"/>
                <w:szCs w:val="20"/>
              </w:rPr>
              <w:t xml:space="preserve"> </w:t>
            </w:r>
            <w:proofErr w:type="spellStart"/>
            <w:r w:rsidRPr="0000578F">
              <w:rPr>
                <w:b/>
                <w:bCs/>
                <w:color w:val="auto"/>
                <w:sz w:val="20"/>
                <w:szCs w:val="20"/>
              </w:rPr>
              <w:t>қолданылу</w:t>
            </w:r>
            <w:proofErr w:type="spellEnd"/>
            <w:r w:rsidRPr="0000578F">
              <w:rPr>
                <w:b/>
                <w:bCs/>
                <w:color w:val="auto"/>
                <w:sz w:val="20"/>
                <w:szCs w:val="20"/>
              </w:rPr>
              <w:t xml:space="preserve"> </w:t>
            </w:r>
            <w:proofErr w:type="spellStart"/>
            <w:r w:rsidRPr="0000578F">
              <w:rPr>
                <w:b/>
                <w:bCs/>
                <w:color w:val="auto"/>
                <w:sz w:val="20"/>
                <w:szCs w:val="20"/>
              </w:rPr>
              <w:t>мерзімі</w:t>
            </w:r>
            <w:proofErr w:type="spellEnd"/>
            <w:r w:rsidRPr="0000578F">
              <w:rPr>
                <w:b/>
                <w:bCs/>
                <w:color w:val="auto"/>
                <w:sz w:val="20"/>
                <w:szCs w:val="20"/>
              </w:rPr>
              <w:t xml:space="preserve"> </w:t>
            </w:r>
            <w:proofErr w:type="spellStart"/>
            <w:r w:rsidRPr="0000578F">
              <w:rPr>
                <w:b/>
                <w:bCs/>
                <w:color w:val="auto"/>
                <w:sz w:val="20"/>
                <w:szCs w:val="20"/>
              </w:rPr>
              <w:t>аяқталғанға</w:t>
            </w:r>
            <w:proofErr w:type="spellEnd"/>
            <w:r w:rsidRPr="0000578F">
              <w:rPr>
                <w:b/>
                <w:bCs/>
                <w:color w:val="auto"/>
                <w:sz w:val="20"/>
                <w:szCs w:val="20"/>
              </w:rPr>
              <w:t xml:space="preserve"> </w:t>
            </w:r>
            <w:proofErr w:type="spellStart"/>
            <w:r w:rsidRPr="0000578F">
              <w:rPr>
                <w:b/>
                <w:bCs/>
                <w:color w:val="auto"/>
                <w:sz w:val="20"/>
                <w:szCs w:val="20"/>
              </w:rPr>
              <w:t>дейін</w:t>
            </w:r>
            <w:proofErr w:type="spellEnd"/>
            <w:r w:rsidRPr="0000578F">
              <w:rPr>
                <w:b/>
                <w:bCs/>
                <w:color w:val="auto"/>
                <w:sz w:val="20"/>
                <w:szCs w:val="20"/>
              </w:rPr>
              <w:t xml:space="preserve"> </w:t>
            </w:r>
            <w:proofErr w:type="spellStart"/>
            <w:r w:rsidRPr="0000578F">
              <w:rPr>
                <w:b/>
                <w:bCs/>
                <w:color w:val="auto"/>
                <w:sz w:val="20"/>
                <w:szCs w:val="20"/>
              </w:rPr>
              <w:t>берілген</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сомасының</w:t>
            </w:r>
            <w:proofErr w:type="spellEnd"/>
            <w:r w:rsidRPr="0000578F">
              <w:rPr>
                <w:b/>
                <w:bCs/>
                <w:color w:val="auto"/>
                <w:sz w:val="20"/>
                <w:szCs w:val="20"/>
              </w:rPr>
              <w:t xml:space="preserve"> </w:t>
            </w:r>
            <w:proofErr w:type="spellStart"/>
            <w:r w:rsidRPr="0000578F">
              <w:rPr>
                <w:b/>
                <w:bCs/>
                <w:color w:val="auto"/>
                <w:sz w:val="20"/>
                <w:szCs w:val="20"/>
              </w:rPr>
              <w:t>қалдығынан</w:t>
            </w:r>
            <w:proofErr w:type="spellEnd"/>
            <w:r w:rsidRPr="0000578F">
              <w:rPr>
                <w:b/>
                <w:bCs/>
                <w:color w:val="auto"/>
                <w:sz w:val="20"/>
                <w:szCs w:val="20"/>
              </w:rPr>
              <w:t xml:space="preserve"> </w:t>
            </w:r>
            <w:proofErr w:type="spellStart"/>
            <w:r w:rsidRPr="0000578F">
              <w:rPr>
                <w:b/>
                <w:bCs/>
                <w:color w:val="auto"/>
                <w:sz w:val="20"/>
                <w:szCs w:val="20"/>
              </w:rPr>
              <w:t>жыл</w:t>
            </w:r>
            <w:proofErr w:type="spellEnd"/>
            <w:r w:rsidRPr="0000578F">
              <w:rPr>
                <w:b/>
                <w:bCs/>
                <w:color w:val="auto"/>
                <w:sz w:val="20"/>
                <w:szCs w:val="20"/>
              </w:rPr>
              <w:t xml:space="preserve"> </w:t>
            </w:r>
            <w:proofErr w:type="spellStart"/>
            <w:r w:rsidRPr="0000578F">
              <w:rPr>
                <w:b/>
                <w:bCs/>
                <w:color w:val="auto"/>
                <w:sz w:val="20"/>
                <w:szCs w:val="20"/>
              </w:rPr>
              <w:t>сайын</w:t>
            </w:r>
            <w:proofErr w:type="spellEnd"/>
            <w:r w:rsidRPr="0000578F">
              <w:rPr>
                <w:b/>
                <w:bCs/>
                <w:color w:val="auto"/>
                <w:sz w:val="20"/>
                <w:szCs w:val="20"/>
              </w:rPr>
              <w:t xml:space="preserve"> </w:t>
            </w:r>
            <w:proofErr w:type="spellStart"/>
            <w:r w:rsidRPr="0000578F">
              <w:rPr>
                <w:b/>
                <w:bCs/>
                <w:color w:val="auto"/>
                <w:sz w:val="20"/>
                <w:szCs w:val="20"/>
              </w:rPr>
              <w:t>бір</w:t>
            </w:r>
            <w:proofErr w:type="spellEnd"/>
            <w:r w:rsidRPr="0000578F">
              <w:rPr>
                <w:b/>
                <w:bCs/>
                <w:color w:val="auto"/>
                <w:sz w:val="20"/>
                <w:szCs w:val="20"/>
              </w:rPr>
              <w:t xml:space="preserve"> </w:t>
            </w:r>
            <w:proofErr w:type="spellStart"/>
            <w:r w:rsidRPr="0000578F">
              <w:rPr>
                <w:b/>
                <w:bCs/>
                <w:color w:val="auto"/>
                <w:sz w:val="20"/>
                <w:szCs w:val="20"/>
              </w:rPr>
              <w:t>рет</w:t>
            </w:r>
            <w:proofErr w:type="spellEnd"/>
            <w:r w:rsidRPr="0000578F">
              <w:rPr>
                <w:b/>
                <w:bCs/>
                <w:color w:val="auto"/>
                <w:sz w:val="20"/>
                <w:szCs w:val="20"/>
              </w:rPr>
              <w:t xml:space="preserve"> </w:t>
            </w:r>
            <w:proofErr w:type="spellStart"/>
            <w:r w:rsidRPr="0000578F">
              <w:rPr>
                <w:b/>
                <w:bCs/>
                <w:color w:val="auto"/>
                <w:sz w:val="20"/>
                <w:szCs w:val="20"/>
              </w:rPr>
              <w:t>төлейді</w:t>
            </w:r>
            <w:proofErr w:type="spellEnd"/>
            <w:r w:rsidRPr="0000578F">
              <w:rPr>
                <w:b/>
                <w:bCs/>
                <w:color w:val="auto"/>
                <w:sz w:val="20"/>
                <w:szCs w:val="20"/>
              </w:rPr>
              <w:t xml:space="preserve">. </w:t>
            </w:r>
            <w:proofErr w:type="spellStart"/>
            <w:r w:rsidRPr="0000578F">
              <w:rPr>
                <w:b/>
                <w:bCs/>
                <w:color w:val="auto"/>
                <w:sz w:val="20"/>
                <w:szCs w:val="20"/>
              </w:rPr>
              <w:t>Қаржы</w:t>
            </w:r>
            <w:proofErr w:type="spellEnd"/>
            <w:r w:rsidRPr="0000578F">
              <w:rPr>
                <w:b/>
                <w:bCs/>
                <w:color w:val="auto"/>
                <w:sz w:val="20"/>
                <w:szCs w:val="20"/>
              </w:rPr>
              <w:t xml:space="preserve"> </w:t>
            </w:r>
            <w:proofErr w:type="spellStart"/>
            <w:r w:rsidRPr="0000578F">
              <w:rPr>
                <w:b/>
                <w:bCs/>
                <w:color w:val="auto"/>
                <w:sz w:val="20"/>
                <w:szCs w:val="20"/>
              </w:rPr>
              <w:t>агенттігінің</w:t>
            </w:r>
            <w:proofErr w:type="spellEnd"/>
            <w:r w:rsidRPr="0000578F">
              <w:rPr>
                <w:b/>
                <w:bCs/>
                <w:color w:val="auto"/>
                <w:sz w:val="20"/>
                <w:szCs w:val="20"/>
              </w:rPr>
              <w:t xml:space="preserve"> </w:t>
            </w:r>
            <w:proofErr w:type="spellStart"/>
            <w:r w:rsidRPr="0000578F">
              <w:rPr>
                <w:b/>
                <w:bCs/>
                <w:color w:val="auto"/>
                <w:sz w:val="20"/>
                <w:szCs w:val="20"/>
              </w:rPr>
              <w:t>шешімі</w:t>
            </w:r>
            <w:proofErr w:type="spellEnd"/>
            <w:r w:rsidRPr="0000578F">
              <w:rPr>
                <w:b/>
                <w:bCs/>
                <w:color w:val="auto"/>
                <w:sz w:val="20"/>
                <w:szCs w:val="20"/>
              </w:rPr>
              <w:t xml:space="preserve"> </w:t>
            </w:r>
            <w:proofErr w:type="spellStart"/>
            <w:r w:rsidRPr="0000578F">
              <w:rPr>
                <w:b/>
                <w:bCs/>
                <w:color w:val="auto"/>
                <w:sz w:val="20"/>
                <w:szCs w:val="20"/>
              </w:rPr>
              <w:t>негізінде</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төлеген</w:t>
            </w:r>
            <w:proofErr w:type="spellEnd"/>
            <w:r w:rsidRPr="0000578F">
              <w:rPr>
                <w:b/>
                <w:bCs/>
                <w:color w:val="auto"/>
                <w:sz w:val="20"/>
                <w:szCs w:val="20"/>
              </w:rPr>
              <w:t xml:space="preserve"> </w:t>
            </w:r>
            <w:proofErr w:type="spellStart"/>
            <w:r w:rsidRPr="0000578F">
              <w:rPr>
                <w:b/>
                <w:bCs/>
                <w:color w:val="auto"/>
                <w:sz w:val="20"/>
                <w:szCs w:val="20"/>
              </w:rPr>
              <w:t>комиссияны</w:t>
            </w:r>
            <w:proofErr w:type="spellEnd"/>
            <w:r w:rsidRPr="0000578F">
              <w:rPr>
                <w:b/>
                <w:bCs/>
                <w:color w:val="auto"/>
                <w:sz w:val="20"/>
                <w:szCs w:val="20"/>
              </w:rPr>
              <w:t xml:space="preserve"> </w:t>
            </w:r>
            <w:proofErr w:type="spellStart"/>
            <w:r w:rsidRPr="0000578F">
              <w:rPr>
                <w:b/>
                <w:bCs/>
                <w:color w:val="auto"/>
                <w:sz w:val="20"/>
                <w:szCs w:val="20"/>
              </w:rPr>
              <w:t>қайтаруға</w:t>
            </w:r>
            <w:proofErr w:type="spellEnd"/>
            <w:r w:rsidRPr="0000578F">
              <w:rPr>
                <w:b/>
                <w:bCs/>
                <w:color w:val="auto"/>
                <w:sz w:val="20"/>
                <w:szCs w:val="20"/>
              </w:rPr>
              <w:t xml:space="preserve"> </w:t>
            </w:r>
            <w:proofErr w:type="spellStart"/>
            <w:r w:rsidRPr="0000578F">
              <w:rPr>
                <w:b/>
                <w:bCs/>
                <w:color w:val="auto"/>
                <w:sz w:val="20"/>
                <w:szCs w:val="20"/>
              </w:rPr>
              <w:t>және</w:t>
            </w:r>
            <w:proofErr w:type="spellEnd"/>
            <w:r w:rsidRPr="0000578F">
              <w:rPr>
                <w:b/>
                <w:bCs/>
                <w:color w:val="auto"/>
                <w:sz w:val="20"/>
                <w:szCs w:val="20"/>
              </w:rPr>
              <w:t>/</w:t>
            </w:r>
            <w:proofErr w:type="spellStart"/>
            <w:r w:rsidRPr="0000578F">
              <w:rPr>
                <w:b/>
                <w:bCs/>
                <w:color w:val="auto"/>
                <w:sz w:val="20"/>
                <w:szCs w:val="20"/>
              </w:rPr>
              <w:t>немесе</w:t>
            </w:r>
            <w:proofErr w:type="spellEnd"/>
            <w:r w:rsidRPr="0000578F">
              <w:rPr>
                <w:b/>
                <w:bCs/>
                <w:color w:val="auto"/>
                <w:sz w:val="20"/>
                <w:szCs w:val="20"/>
              </w:rPr>
              <w:t xml:space="preserve"> комиссия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төлемді</w:t>
            </w:r>
            <w:proofErr w:type="spellEnd"/>
            <w:r w:rsidRPr="0000578F">
              <w:rPr>
                <w:b/>
                <w:bCs/>
                <w:color w:val="auto"/>
                <w:sz w:val="20"/>
                <w:szCs w:val="20"/>
              </w:rPr>
              <w:t xml:space="preserve"> </w:t>
            </w:r>
            <w:proofErr w:type="spellStart"/>
            <w:r w:rsidRPr="0000578F">
              <w:rPr>
                <w:b/>
                <w:bCs/>
                <w:color w:val="auto"/>
                <w:sz w:val="20"/>
                <w:szCs w:val="20"/>
              </w:rPr>
              <w:t>кейінге</w:t>
            </w:r>
            <w:proofErr w:type="spellEnd"/>
            <w:r w:rsidRPr="0000578F">
              <w:rPr>
                <w:b/>
                <w:bCs/>
                <w:color w:val="auto"/>
                <w:sz w:val="20"/>
                <w:szCs w:val="20"/>
              </w:rPr>
              <w:t xml:space="preserve"> </w:t>
            </w:r>
            <w:proofErr w:type="spellStart"/>
            <w:r w:rsidRPr="0000578F">
              <w:rPr>
                <w:b/>
                <w:bCs/>
                <w:color w:val="auto"/>
                <w:sz w:val="20"/>
                <w:szCs w:val="20"/>
              </w:rPr>
              <w:t>қалдыруды</w:t>
            </w:r>
            <w:proofErr w:type="spellEnd"/>
            <w:r w:rsidRPr="0000578F">
              <w:rPr>
                <w:b/>
                <w:bCs/>
                <w:color w:val="auto"/>
                <w:sz w:val="20"/>
                <w:szCs w:val="20"/>
              </w:rPr>
              <w:t xml:space="preserve"> </w:t>
            </w:r>
            <w:proofErr w:type="spellStart"/>
            <w:r w:rsidRPr="0000578F">
              <w:rPr>
                <w:b/>
                <w:bCs/>
                <w:color w:val="auto"/>
                <w:sz w:val="20"/>
                <w:szCs w:val="20"/>
              </w:rPr>
              <w:t>ұсынуға</w:t>
            </w:r>
            <w:proofErr w:type="spellEnd"/>
            <w:r w:rsidRPr="0000578F">
              <w:rPr>
                <w:b/>
                <w:bCs/>
                <w:color w:val="auto"/>
                <w:sz w:val="20"/>
                <w:szCs w:val="20"/>
              </w:rPr>
              <w:t xml:space="preserve"> </w:t>
            </w:r>
            <w:proofErr w:type="spellStart"/>
            <w:r w:rsidRPr="0000578F">
              <w:rPr>
                <w:b/>
                <w:bCs/>
                <w:color w:val="auto"/>
                <w:sz w:val="20"/>
                <w:szCs w:val="20"/>
              </w:rPr>
              <w:t>болады</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шартының</w:t>
            </w:r>
            <w:proofErr w:type="spellEnd"/>
            <w:r w:rsidRPr="0000578F">
              <w:rPr>
                <w:b/>
                <w:bCs/>
                <w:color w:val="auto"/>
                <w:sz w:val="20"/>
                <w:szCs w:val="20"/>
              </w:rPr>
              <w:t xml:space="preserve"> </w:t>
            </w:r>
            <w:proofErr w:type="spellStart"/>
            <w:r w:rsidRPr="0000578F">
              <w:rPr>
                <w:b/>
                <w:bCs/>
                <w:color w:val="auto"/>
                <w:sz w:val="20"/>
                <w:szCs w:val="20"/>
              </w:rPr>
              <w:t>барлық</w:t>
            </w:r>
            <w:proofErr w:type="spellEnd"/>
            <w:r w:rsidRPr="0000578F">
              <w:rPr>
                <w:b/>
                <w:bCs/>
                <w:color w:val="auto"/>
                <w:sz w:val="20"/>
                <w:szCs w:val="20"/>
              </w:rPr>
              <w:t xml:space="preserve"> </w:t>
            </w:r>
            <w:proofErr w:type="spellStart"/>
            <w:r w:rsidRPr="0000578F">
              <w:rPr>
                <w:b/>
                <w:bCs/>
                <w:color w:val="auto"/>
                <w:sz w:val="20"/>
                <w:szCs w:val="20"/>
              </w:rPr>
              <w:t>қолданылу</w:t>
            </w:r>
            <w:proofErr w:type="spellEnd"/>
            <w:r w:rsidRPr="0000578F">
              <w:rPr>
                <w:b/>
                <w:bCs/>
                <w:color w:val="auto"/>
                <w:sz w:val="20"/>
                <w:szCs w:val="20"/>
              </w:rPr>
              <w:t xml:space="preserve"> </w:t>
            </w:r>
            <w:proofErr w:type="spellStart"/>
            <w:r w:rsidRPr="0000578F">
              <w:rPr>
                <w:b/>
                <w:bCs/>
                <w:color w:val="auto"/>
                <w:sz w:val="20"/>
                <w:szCs w:val="20"/>
              </w:rPr>
              <w:t>кезеңі</w:t>
            </w:r>
            <w:proofErr w:type="spellEnd"/>
            <w:r w:rsidRPr="0000578F">
              <w:rPr>
                <w:b/>
                <w:bCs/>
                <w:color w:val="auto"/>
                <w:sz w:val="20"/>
                <w:szCs w:val="20"/>
              </w:rPr>
              <w:t xml:space="preserve"> </w:t>
            </w:r>
            <w:proofErr w:type="spellStart"/>
            <w:r w:rsidRPr="0000578F">
              <w:rPr>
                <w:b/>
                <w:bCs/>
                <w:color w:val="auto"/>
                <w:sz w:val="20"/>
                <w:szCs w:val="20"/>
              </w:rPr>
              <w:t>үшін</w:t>
            </w:r>
            <w:proofErr w:type="spellEnd"/>
            <w:r w:rsidRPr="0000578F">
              <w:rPr>
                <w:b/>
                <w:bCs/>
                <w:color w:val="auto"/>
                <w:sz w:val="20"/>
                <w:szCs w:val="20"/>
              </w:rPr>
              <w:t xml:space="preserve"> </w:t>
            </w:r>
            <w:proofErr w:type="spellStart"/>
            <w:r w:rsidRPr="0000578F">
              <w:rPr>
                <w:b/>
                <w:bCs/>
                <w:color w:val="auto"/>
                <w:sz w:val="20"/>
                <w:szCs w:val="20"/>
              </w:rPr>
              <w:t>қаржы</w:t>
            </w:r>
            <w:proofErr w:type="spellEnd"/>
            <w:r w:rsidRPr="0000578F">
              <w:rPr>
                <w:b/>
                <w:bCs/>
                <w:color w:val="auto"/>
                <w:sz w:val="20"/>
                <w:szCs w:val="20"/>
              </w:rPr>
              <w:t xml:space="preserve"> </w:t>
            </w:r>
            <w:proofErr w:type="spellStart"/>
            <w:r w:rsidRPr="0000578F">
              <w:rPr>
                <w:b/>
                <w:bCs/>
                <w:color w:val="auto"/>
                <w:sz w:val="20"/>
                <w:szCs w:val="20"/>
              </w:rPr>
              <w:t>агенттігіне</w:t>
            </w:r>
            <w:proofErr w:type="spellEnd"/>
            <w:r w:rsidRPr="0000578F">
              <w:rPr>
                <w:b/>
                <w:bCs/>
                <w:color w:val="auto"/>
                <w:sz w:val="20"/>
                <w:szCs w:val="20"/>
              </w:rPr>
              <w:t xml:space="preserve"> </w:t>
            </w:r>
            <w:proofErr w:type="spellStart"/>
            <w:r w:rsidRPr="0000578F">
              <w:rPr>
                <w:b/>
                <w:bCs/>
                <w:color w:val="auto"/>
                <w:sz w:val="20"/>
                <w:szCs w:val="20"/>
              </w:rPr>
              <w:t>жыл</w:t>
            </w:r>
            <w:proofErr w:type="spellEnd"/>
            <w:r w:rsidRPr="0000578F">
              <w:rPr>
                <w:b/>
                <w:bCs/>
                <w:color w:val="auto"/>
                <w:sz w:val="20"/>
                <w:szCs w:val="20"/>
              </w:rPr>
              <w:t xml:space="preserve"> </w:t>
            </w:r>
            <w:proofErr w:type="spellStart"/>
            <w:r w:rsidRPr="0000578F">
              <w:rPr>
                <w:b/>
                <w:bCs/>
                <w:color w:val="auto"/>
                <w:sz w:val="20"/>
                <w:szCs w:val="20"/>
              </w:rPr>
              <w:t>сайынғы</w:t>
            </w:r>
            <w:proofErr w:type="spellEnd"/>
            <w:r w:rsidRPr="0000578F">
              <w:rPr>
                <w:b/>
                <w:bCs/>
                <w:color w:val="auto"/>
                <w:sz w:val="20"/>
                <w:szCs w:val="20"/>
              </w:rPr>
              <w:t xml:space="preserve"> </w:t>
            </w:r>
            <w:proofErr w:type="spellStart"/>
            <w:r w:rsidRPr="0000578F">
              <w:rPr>
                <w:b/>
                <w:bCs/>
                <w:color w:val="auto"/>
                <w:sz w:val="20"/>
                <w:szCs w:val="20"/>
              </w:rPr>
              <w:t>комиссияны</w:t>
            </w:r>
            <w:proofErr w:type="spellEnd"/>
            <w:r w:rsidRPr="0000578F">
              <w:rPr>
                <w:b/>
                <w:bCs/>
                <w:color w:val="auto"/>
                <w:sz w:val="20"/>
                <w:szCs w:val="20"/>
              </w:rPr>
              <w:t xml:space="preserve"> </w:t>
            </w:r>
            <w:proofErr w:type="spellStart"/>
            <w:r w:rsidRPr="0000578F">
              <w:rPr>
                <w:b/>
                <w:bCs/>
                <w:color w:val="auto"/>
                <w:sz w:val="20"/>
                <w:szCs w:val="20"/>
              </w:rPr>
              <w:t>толық</w:t>
            </w:r>
            <w:proofErr w:type="spellEnd"/>
            <w:r w:rsidRPr="0000578F">
              <w:rPr>
                <w:b/>
                <w:bCs/>
                <w:color w:val="auto"/>
                <w:sz w:val="20"/>
                <w:szCs w:val="20"/>
              </w:rPr>
              <w:t xml:space="preserve"> </w:t>
            </w:r>
            <w:proofErr w:type="spellStart"/>
            <w:r w:rsidRPr="0000578F">
              <w:rPr>
                <w:b/>
                <w:bCs/>
                <w:color w:val="auto"/>
                <w:sz w:val="20"/>
                <w:szCs w:val="20"/>
              </w:rPr>
              <w:t>көлемде</w:t>
            </w:r>
            <w:proofErr w:type="spellEnd"/>
            <w:r w:rsidRPr="0000578F">
              <w:rPr>
                <w:b/>
                <w:bCs/>
                <w:color w:val="auto"/>
                <w:sz w:val="20"/>
                <w:szCs w:val="20"/>
              </w:rPr>
              <w:t xml:space="preserve"> </w:t>
            </w:r>
            <w:proofErr w:type="spellStart"/>
            <w:r w:rsidRPr="0000578F">
              <w:rPr>
                <w:b/>
                <w:bCs/>
                <w:color w:val="auto"/>
                <w:sz w:val="20"/>
                <w:szCs w:val="20"/>
              </w:rPr>
              <w:t>бір</w:t>
            </w:r>
            <w:proofErr w:type="spellEnd"/>
            <w:r w:rsidRPr="0000578F">
              <w:rPr>
                <w:b/>
                <w:bCs/>
                <w:color w:val="auto"/>
                <w:sz w:val="20"/>
                <w:szCs w:val="20"/>
              </w:rPr>
              <w:t xml:space="preserve"> </w:t>
            </w:r>
            <w:proofErr w:type="spellStart"/>
            <w:r w:rsidRPr="0000578F">
              <w:rPr>
                <w:b/>
                <w:bCs/>
                <w:color w:val="auto"/>
                <w:sz w:val="20"/>
                <w:szCs w:val="20"/>
              </w:rPr>
              <w:t>рет</w:t>
            </w:r>
            <w:proofErr w:type="spellEnd"/>
            <w:r w:rsidRPr="0000578F">
              <w:rPr>
                <w:b/>
                <w:bCs/>
                <w:color w:val="auto"/>
                <w:sz w:val="20"/>
                <w:szCs w:val="20"/>
              </w:rPr>
              <w:t xml:space="preserve"> </w:t>
            </w:r>
            <w:proofErr w:type="spellStart"/>
            <w:r w:rsidRPr="0000578F">
              <w:rPr>
                <w:b/>
                <w:bCs/>
                <w:color w:val="auto"/>
                <w:sz w:val="20"/>
                <w:szCs w:val="20"/>
              </w:rPr>
              <w:t>төлей</w:t>
            </w:r>
            <w:proofErr w:type="spellEnd"/>
            <w:r w:rsidRPr="0000578F">
              <w:rPr>
                <w:b/>
                <w:bCs/>
                <w:color w:val="auto"/>
                <w:sz w:val="20"/>
                <w:szCs w:val="20"/>
              </w:rPr>
              <w:t xml:space="preserve"> </w:t>
            </w:r>
            <w:proofErr w:type="spellStart"/>
            <w:r w:rsidRPr="0000578F">
              <w:rPr>
                <w:b/>
                <w:bCs/>
                <w:color w:val="auto"/>
                <w:sz w:val="20"/>
                <w:szCs w:val="20"/>
              </w:rPr>
              <w:t>алады</w:t>
            </w:r>
            <w:proofErr w:type="spellEnd"/>
            <w:r w:rsidRPr="0000578F">
              <w:rPr>
                <w:b/>
                <w:bCs/>
                <w:color w:val="auto"/>
                <w:sz w:val="20"/>
                <w:szCs w:val="20"/>
              </w:rPr>
              <w:t xml:space="preserve">. </w:t>
            </w:r>
            <w:proofErr w:type="spellStart"/>
            <w:r w:rsidRPr="0000578F">
              <w:rPr>
                <w:b/>
                <w:bCs/>
                <w:color w:val="auto"/>
                <w:sz w:val="20"/>
                <w:szCs w:val="20"/>
              </w:rPr>
              <w:t>Қаржы</w:t>
            </w:r>
            <w:proofErr w:type="spellEnd"/>
            <w:r w:rsidRPr="0000578F">
              <w:rPr>
                <w:b/>
                <w:bCs/>
                <w:color w:val="auto"/>
                <w:sz w:val="20"/>
                <w:szCs w:val="20"/>
              </w:rPr>
              <w:t xml:space="preserve"> </w:t>
            </w:r>
            <w:proofErr w:type="spellStart"/>
            <w:r w:rsidRPr="0000578F">
              <w:rPr>
                <w:b/>
                <w:bCs/>
                <w:color w:val="auto"/>
                <w:sz w:val="20"/>
                <w:szCs w:val="20"/>
              </w:rPr>
              <w:t>агенттігі</w:t>
            </w:r>
            <w:proofErr w:type="spellEnd"/>
            <w:r w:rsidRPr="0000578F">
              <w:rPr>
                <w:b/>
                <w:bCs/>
                <w:color w:val="auto"/>
                <w:sz w:val="20"/>
                <w:szCs w:val="20"/>
              </w:rPr>
              <w:t xml:space="preserve"> </w:t>
            </w:r>
            <w:proofErr w:type="spellStart"/>
            <w:r w:rsidRPr="0000578F">
              <w:rPr>
                <w:b/>
                <w:bCs/>
                <w:color w:val="auto"/>
                <w:sz w:val="20"/>
                <w:szCs w:val="20"/>
              </w:rPr>
              <w:t>кәсіпкерге</w:t>
            </w:r>
            <w:proofErr w:type="spellEnd"/>
            <w:r w:rsidRPr="0000578F">
              <w:rPr>
                <w:b/>
                <w:bCs/>
                <w:color w:val="auto"/>
                <w:sz w:val="20"/>
                <w:szCs w:val="20"/>
              </w:rPr>
              <w:t xml:space="preserve"> </w:t>
            </w:r>
            <w:proofErr w:type="spellStart"/>
            <w:r w:rsidRPr="0000578F">
              <w:rPr>
                <w:b/>
                <w:bCs/>
                <w:color w:val="auto"/>
                <w:sz w:val="20"/>
                <w:szCs w:val="20"/>
              </w:rPr>
              <w:t>есептеген</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құнын</w:t>
            </w:r>
            <w:proofErr w:type="spellEnd"/>
            <w:r w:rsidRPr="0000578F">
              <w:rPr>
                <w:b/>
                <w:bCs/>
                <w:color w:val="auto"/>
                <w:sz w:val="20"/>
                <w:szCs w:val="20"/>
              </w:rPr>
              <w:t xml:space="preserve"> банк/лизинг </w:t>
            </w:r>
            <w:proofErr w:type="spellStart"/>
            <w:r w:rsidRPr="0000578F">
              <w:rPr>
                <w:b/>
                <w:bCs/>
                <w:color w:val="auto"/>
                <w:sz w:val="20"/>
                <w:szCs w:val="20"/>
              </w:rPr>
              <w:t>компаниясы</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үшін</w:t>
            </w:r>
            <w:proofErr w:type="spellEnd"/>
            <w:r w:rsidRPr="0000578F">
              <w:rPr>
                <w:b/>
                <w:bCs/>
                <w:color w:val="auto"/>
                <w:sz w:val="20"/>
                <w:szCs w:val="20"/>
              </w:rPr>
              <w:t xml:space="preserve"> </w:t>
            </w:r>
            <w:proofErr w:type="spellStart"/>
            <w:r w:rsidRPr="0000578F">
              <w:rPr>
                <w:b/>
                <w:bCs/>
                <w:color w:val="auto"/>
                <w:sz w:val="20"/>
                <w:szCs w:val="20"/>
              </w:rPr>
              <w:t>қаржы</w:t>
            </w:r>
            <w:proofErr w:type="spellEnd"/>
            <w:r w:rsidRPr="0000578F">
              <w:rPr>
                <w:b/>
                <w:bCs/>
                <w:color w:val="auto"/>
                <w:sz w:val="20"/>
                <w:szCs w:val="20"/>
              </w:rPr>
              <w:t xml:space="preserve"> </w:t>
            </w:r>
            <w:proofErr w:type="spellStart"/>
            <w:r w:rsidRPr="0000578F">
              <w:rPr>
                <w:b/>
                <w:bCs/>
                <w:color w:val="auto"/>
                <w:sz w:val="20"/>
                <w:szCs w:val="20"/>
              </w:rPr>
              <w:t>агенттігіне</w:t>
            </w:r>
            <w:proofErr w:type="spellEnd"/>
            <w:r w:rsidRPr="0000578F">
              <w:rPr>
                <w:b/>
                <w:bCs/>
                <w:color w:val="auto"/>
                <w:sz w:val="20"/>
                <w:szCs w:val="20"/>
              </w:rPr>
              <w:t xml:space="preserve"> </w:t>
            </w:r>
            <w:proofErr w:type="spellStart"/>
            <w:r w:rsidRPr="0000578F">
              <w:rPr>
                <w:b/>
                <w:bCs/>
                <w:color w:val="auto"/>
                <w:sz w:val="20"/>
                <w:szCs w:val="20"/>
              </w:rPr>
              <w:t>біржолғы</w:t>
            </w:r>
            <w:proofErr w:type="spellEnd"/>
            <w:r w:rsidRPr="0000578F">
              <w:rPr>
                <w:b/>
                <w:bCs/>
                <w:color w:val="auto"/>
                <w:sz w:val="20"/>
                <w:szCs w:val="20"/>
              </w:rPr>
              <w:t xml:space="preserve"> </w:t>
            </w:r>
            <w:proofErr w:type="spellStart"/>
            <w:r w:rsidRPr="0000578F">
              <w:rPr>
                <w:b/>
                <w:bCs/>
                <w:color w:val="auto"/>
                <w:sz w:val="20"/>
                <w:szCs w:val="20"/>
              </w:rPr>
              <w:t>немесе</w:t>
            </w:r>
            <w:proofErr w:type="spellEnd"/>
            <w:r w:rsidRPr="0000578F">
              <w:rPr>
                <w:b/>
                <w:bCs/>
                <w:color w:val="auto"/>
                <w:sz w:val="20"/>
                <w:szCs w:val="20"/>
              </w:rPr>
              <w:t xml:space="preserve"> </w:t>
            </w:r>
            <w:proofErr w:type="spellStart"/>
            <w:r w:rsidRPr="0000578F">
              <w:rPr>
                <w:b/>
                <w:bCs/>
                <w:color w:val="auto"/>
                <w:sz w:val="20"/>
                <w:szCs w:val="20"/>
              </w:rPr>
              <w:t>жыл</w:t>
            </w:r>
            <w:proofErr w:type="spellEnd"/>
            <w:r w:rsidRPr="0000578F">
              <w:rPr>
                <w:b/>
                <w:bCs/>
                <w:color w:val="auto"/>
                <w:sz w:val="20"/>
                <w:szCs w:val="20"/>
              </w:rPr>
              <w:t xml:space="preserve"> </w:t>
            </w:r>
            <w:proofErr w:type="spellStart"/>
            <w:r w:rsidRPr="0000578F">
              <w:rPr>
                <w:b/>
                <w:bCs/>
                <w:color w:val="auto"/>
                <w:sz w:val="20"/>
                <w:szCs w:val="20"/>
              </w:rPr>
              <w:t>сайынғы</w:t>
            </w:r>
            <w:proofErr w:type="spellEnd"/>
            <w:r w:rsidRPr="0000578F">
              <w:rPr>
                <w:b/>
                <w:bCs/>
                <w:color w:val="auto"/>
                <w:sz w:val="20"/>
                <w:szCs w:val="20"/>
              </w:rPr>
              <w:t xml:space="preserve"> </w:t>
            </w:r>
            <w:proofErr w:type="spellStart"/>
            <w:r w:rsidRPr="0000578F">
              <w:rPr>
                <w:b/>
                <w:bCs/>
                <w:color w:val="auto"/>
                <w:sz w:val="20"/>
                <w:szCs w:val="20"/>
              </w:rPr>
              <w:t>негізде</w:t>
            </w:r>
            <w:proofErr w:type="spellEnd"/>
            <w:r w:rsidRPr="0000578F">
              <w:rPr>
                <w:b/>
                <w:bCs/>
                <w:color w:val="auto"/>
                <w:sz w:val="20"/>
                <w:szCs w:val="20"/>
              </w:rPr>
              <w:t xml:space="preserve"> </w:t>
            </w:r>
            <w:proofErr w:type="spellStart"/>
            <w:r w:rsidRPr="0000578F">
              <w:rPr>
                <w:b/>
                <w:bCs/>
                <w:color w:val="auto"/>
                <w:sz w:val="20"/>
                <w:szCs w:val="20"/>
              </w:rPr>
              <w:t>төлеуге</w:t>
            </w:r>
            <w:proofErr w:type="spellEnd"/>
            <w:r w:rsidRPr="0000578F">
              <w:rPr>
                <w:b/>
                <w:bCs/>
                <w:color w:val="auto"/>
                <w:sz w:val="20"/>
                <w:szCs w:val="20"/>
              </w:rPr>
              <w:t xml:space="preserve"> </w:t>
            </w:r>
            <w:proofErr w:type="spellStart"/>
            <w:r w:rsidRPr="0000578F">
              <w:rPr>
                <w:b/>
                <w:bCs/>
                <w:color w:val="auto"/>
                <w:sz w:val="20"/>
                <w:szCs w:val="20"/>
              </w:rPr>
              <w:t>құқылы</w:t>
            </w:r>
            <w:proofErr w:type="spellEnd"/>
            <w:r w:rsidRPr="0000578F">
              <w:rPr>
                <w:b/>
                <w:bCs/>
                <w:color w:val="auto"/>
                <w:sz w:val="20"/>
                <w:szCs w:val="20"/>
              </w:rPr>
              <w:t xml:space="preserve">. </w:t>
            </w:r>
            <w:proofErr w:type="spellStart"/>
            <w:r w:rsidRPr="0000578F">
              <w:rPr>
                <w:b/>
                <w:bCs/>
                <w:color w:val="auto"/>
                <w:sz w:val="20"/>
                <w:szCs w:val="20"/>
              </w:rPr>
              <w:t>Қолжетімділік</w:t>
            </w:r>
            <w:proofErr w:type="spellEnd"/>
            <w:r w:rsidRPr="0000578F">
              <w:rPr>
                <w:b/>
                <w:bCs/>
                <w:color w:val="auto"/>
                <w:sz w:val="20"/>
                <w:szCs w:val="20"/>
              </w:rPr>
              <w:t xml:space="preserve"> </w:t>
            </w:r>
            <w:proofErr w:type="spellStart"/>
            <w:r w:rsidRPr="0000578F">
              <w:rPr>
                <w:b/>
                <w:bCs/>
                <w:color w:val="auto"/>
                <w:sz w:val="20"/>
                <w:szCs w:val="20"/>
              </w:rPr>
              <w:t>кезеңі</w:t>
            </w:r>
            <w:proofErr w:type="spellEnd"/>
            <w:r w:rsidRPr="0000578F">
              <w:rPr>
                <w:b/>
                <w:bCs/>
                <w:color w:val="auto"/>
                <w:sz w:val="20"/>
                <w:szCs w:val="20"/>
              </w:rPr>
              <w:t xml:space="preserve"> </w:t>
            </w:r>
            <w:proofErr w:type="spellStart"/>
            <w:r w:rsidRPr="0000578F">
              <w:rPr>
                <w:b/>
                <w:bCs/>
                <w:color w:val="auto"/>
                <w:sz w:val="20"/>
                <w:szCs w:val="20"/>
              </w:rPr>
              <w:t>болған</w:t>
            </w:r>
            <w:proofErr w:type="spellEnd"/>
            <w:r w:rsidRPr="0000578F">
              <w:rPr>
                <w:b/>
                <w:bCs/>
                <w:color w:val="auto"/>
                <w:sz w:val="20"/>
                <w:szCs w:val="20"/>
              </w:rPr>
              <w:t xml:space="preserve"> </w:t>
            </w:r>
            <w:proofErr w:type="spellStart"/>
            <w:r w:rsidRPr="0000578F">
              <w:rPr>
                <w:b/>
                <w:bCs/>
                <w:color w:val="auto"/>
                <w:sz w:val="20"/>
                <w:szCs w:val="20"/>
              </w:rPr>
              <w:t>кезде</w:t>
            </w:r>
            <w:proofErr w:type="spellEnd"/>
            <w:r w:rsidRPr="0000578F">
              <w:rPr>
                <w:b/>
                <w:bCs/>
                <w:color w:val="auto"/>
                <w:sz w:val="20"/>
                <w:szCs w:val="20"/>
              </w:rPr>
              <w:t xml:space="preserve"> </w:t>
            </w:r>
            <w:proofErr w:type="spellStart"/>
            <w:r w:rsidRPr="0000578F">
              <w:rPr>
                <w:b/>
                <w:bCs/>
                <w:color w:val="auto"/>
                <w:sz w:val="20"/>
                <w:szCs w:val="20"/>
              </w:rPr>
              <w:t>жаңартылатын</w:t>
            </w:r>
            <w:proofErr w:type="spellEnd"/>
            <w:r w:rsidRPr="0000578F">
              <w:rPr>
                <w:b/>
                <w:bCs/>
                <w:color w:val="auto"/>
                <w:sz w:val="20"/>
                <w:szCs w:val="20"/>
              </w:rPr>
              <w:t xml:space="preserve"> </w:t>
            </w:r>
            <w:proofErr w:type="spellStart"/>
            <w:r w:rsidRPr="0000578F">
              <w:rPr>
                <w:b/>
                <w:bCs/>
                <w:color w:val="auto"/>
                <w:sz w:val="20"/>
                <w:szCs w:val="20"/>
              </w:rPr>
              <w:t>кредиттік</w:t>
            </w:r>
            <w:proofErr w:type="spellEnd"/>
            <w:r w:rsidRPr="0000578F">
              <w:rPr>
                <w:b/>
                <w:bCs/>
                <w:color w:val="auto"/>
                <w:sz w:val="20"/>
                <w:szCs w:val="20"/>
              </w:rPr>
              <w:t xml:space="preserve"> </w:t>
            </w:r>
            <w:proofErr w:type="spellStart"/>
            <w:r w:rsidRPr="0000578F">
              <w:rPr>
                <w:b/>
                <w:bCs/>
                <w:color w:val="auto"/>
                <w:sz w:val="20"/>
                <w:szCs w:val="20"/>
              </w:rPr>
              <w:t>желі</w:t>
            </w:r>
            <w:proofErr w:type="spellEnd"/>
            <w:r w:rsidRPr="0000578F">
              <w:rPr>
                <w:b/>
                <w:bCs/>
                <w:color w:val="auto"/>
                <w:sz w:val="20"/>
                <w:szCs w:val="20"/>
              </w:rPr>
              <w:t xml:space="preserve"> </w:t>
            </w:r>
            <w:proofErr w:type="spellStart"/>
            <w:r w:rsidRPr="0000578F">
              <w:rPr>
                <w:b/>
                <w:bCs/>
                <w:color w:val="auto"/>
                <w:sz w:val="20"/>
                <w:szCs w:val="20"/>
              </w:rPr>
              <w:t>бойынша</w:t>
            </w:r>
            <w:proofErr w:type="spellEnd"/>
            <w:r w:rsidRPr="0000578F">
              <w:rPr>
                <w:b/>
                <w:bCs/>
                <w:color w:val="auto"/>
                <w:sz w:val="20"/>
                <w:szCs w:val="20"/>
              </w:rPr>
              <w:t xml:space="preserve"> комиссия </w:t>
            </w:r>
            <w:proofErr w:type="spellStart"/>
            <w:r w:rsidRPr="0000578F">
              <w:rPr>
                <w:b/>
                <w:bCs/>
                <w:color w:val="auto"/>
                <w:sz w:val="20"/>
                <w:szCs w:val="20"/>
              </w:rPr>
              <w:t>жаңартылатын</w:t>
            </w:r>
            <w:proofErr w:type="spellEnd"/>
            <w:r w:rsidRPr="0000578F">
              <w:rPr>
                <w:b/>
                <w:bCs/>
                <w:color w:val="auto"/>
                <w:sz w:val="20"/>
                <w:szCs w:val="20"/>
              </w:rPr>
              <w:t xml:space="preserve"> </w:t>
            </w:r>
            <w:proofErr w:type="spellStart"/>
            <w:r w:rsidRPr="0000578F">
              <w:rPr>
                <w:b/>
                <w:bCs/>
                <w:color w:val="auto"/>
                <w:sz w:val="20"/>
                <w:szCs w:val="20"/>
              </w:rPr>
              <w:t>кредиттік</w:t>
            </w:r>
            <w:proofErr w:type="spellEnd"/>
            <w:r w:rsidRPr="0000578F">
              <w:rPr>
                <w:b/>
                <w:bCs/>
                <w:color w:val="auto"/>
                <w:sz w:val="20"/>
                <w:szCs w:val="20"/>
              </w:rPr>
              <w:t xml:space="preserve"> </w:t>
            </w:r>
            <w:proofErr w:type="spellStart"/>
            <w:r w:rsidRPr="0000578F">
              <w:rPr>
                <w:b/>
                <w:bCs/>
                <w:color w:val="auto"/>
                <w:sz w:val="20"/>
                <w:szCs w:val="20"/>
              </w:rPr>
              <w:t>желінің</w:t>
            </w:r>
            <w:proofErr w:type="spellEnd"/>
            <w:r w:rsidRPr="0000578F">
              <w:rPr>
                <w:b/>
                <w:bCs/>
                <w:color w:val="auto"/>
                <w:sz w:val="20"/>
                <w:szCs w:val="20"/>
              </w:rPr>
              <w:t xml:space="preserve"> </w:t>
            </w:r>
            <w:proofErr w:type="spellStart"/>
            <w:r w:rsidRPr="0000578F">
              <w:rPr>
                <w:b/>
                <w:bCs/>
                <w:color w:val="auto"/>
                <w:sz w:val="20"/>
                <w:szCs w:val="20"/>
              </w:rPr>
              <w:t>жалпы</w:t>
            </w:r>
            <w:proofErr w:type="spellEnd"/>
            <w:r w:rsidRPr="0000578F">
              <w:rPr>
                <w:b/>
                <w:bCs/>
                <w:color w:val="auto"/>
                <w:sz w:val="20"/>
                <w:szCs w:val="20"/>
              </w:rPr>
              <w:t xml:space="preserve"> </w:t>
            </w:r>
            <w:proofErr w:type="spellStart"/>
            <w:r w:rsidRPr="0000578F">
              <w:rPr>
                <w:b/>
                <w:bCs/>
                <w:color w:val="auto"/>
                <w:sz w:val="20"/>
                <w:szCs w:val="20"/>
              </w:rPr>
              <w:t>сомасынан</w:t>
            </w:r>
            <w:proofErr w:type="spellEnd"/>
            <w:r w:rsidRPr="0000578F">
              <w:rPr>
                <w:b/>
                <w:bCs/>
                <w:color w:val="auto"/>
                <w:sz w:val="20"/>
                <w:szCs w:val="20"/>
              </w:rPr>
              <w:t xml:space="preserve"> </w:t>
            </w:r>
            <w:proofErr w:type="spellStart"/>
            <w:r w:rsidRPr="0000578F">
              <w:rPr>
                <w:b/>
                <w:bCs/>
                <w:color w:val="auto"/>
                <w:sz w:val="20"/>
                <w:szCs w:val="20"/>
              </w:rPr>
              <w:t>есептеледі</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тарапынан</w:t>
            </w:r>
            <w:proofErr w:type="spellEnd"/>
            <w:r w:rsidRPr="0000578F">
              <w:rPr>
                <w:b/>
                <w:bCs/>
                <w:color w:val="auto"/>
                <w:sz w:val="20"/>
                <w:szCs w:val="20"/>
              </w:rPr>
              <w:t xml:space="preserve"> </w:t>
            </w:r>
            <w:proofErr w:type="spellStart"/>
            <w:r w:rsidRPr="0000578F">
              <w:rPr>
                <w:b/>
                <w:bCs/>
                <w:color w:val="auto"/>
                <w:sz w:val="20"/>
                <w:szCs w:val="20"/>
              </w:rPr>
              <w:t>комиссияға</w:t>
            </w:r>
            <w:proofErr w:type="spellEnd"/>
            <w:r w:rsidRPr="0000578F">
              <w:rPr>
                <w:b/>
                <w:bCs/>
                <w:color w:val="auto"/>
                <w:sz w:val="20"/>
                <w:szCs w:val="20"/>
              </w:rPr>
              <w:t xml:space="preserve"> </w:t>
            </w:r>
            <w:proofErr w:type="spellStart"/>
            <w:r w:rsidRPr="0000578F">
              <w:rPr>
                <w:b/>
                <w:bCs/>
                <w:color w:val="auto"/>
                <w:sz w:val="20"/>
                <w:szCs w:val="20"/>
              </w:rPr>
              <w:t>ақы</w:t>
            </w:r>
            <w:proofErr w:type="spellEnd"/>
            <w:r w:rsidRPr="0000578F">
              <w:rPr>
                <w:b/>
                <w:bCs/>
                <w:color w:val="auto"/>
                <w:sz w:val="20"/>
                <w:szCs w:val="20"/>
              </w:rPr>
              <w:t xml:space="preserve"> </w:t>
            </w:r>
            <w:proofErr w:type="spellStart"/>
            <w:r w:rsidRPr="0000578F">
              <w:rPr>
                <w:b/>
                <w:bCs/>
                <w:color w:val="auto"/>
                <w:sz w:val="20"/>
                <w:szCs w:val="20"/>
              </w:rPr>
              <w:t>төлеу</w:t>
            </w:r>
            <w:proofErr w:type="spellEnd"/>
            <w:r w:rsidRPr="0000578F">
              <w:rPr>
                <w:b/>
                <w:bCs/>
                <w:color w:val="auto"/>
                <w:sz w:val="20"/>
                <w:szCs w:val="20"/>
              </w:rPr>
              <w:t xml:space="preserve"> </w:t>
            </w:r>
            <w:proofErr w:type="spellStart"/>
            <w:r w:rsidRPr="0000578F">
              <w:rPr>
                <w:b/>
                <w:bCs/>
                <w:color w:val="auto"/>
                <w:sz w:val="20"/>
                <w:szCs w:val="20"/>
              </w:rPr>
              <w:t>жөніндегі</w:t>
            </w:r>
            <w:proofErr w:type="spellEnd"/>
            <w:r w:rsidRPr="0000578F">
              <w:rPr>
                <w:b/>
                <w:bCs/>
                <w:color w:val="auto"/>
                <w:sz w:val="20"/>
                <w:szCs w:val="20"/>
              </w:rPr>
              <w:t xml:space="preserve"> </w:t>
            </w:r>
            <w:proofErr w:type="spellStart"/>
            <w:r w:rsidRPr="0000578F">
              <w:rPr>
                <w:b/>
                <w:bCs/>
                <w:color w:val="auto"/>
                <w:sz w:val="20"/>
                <w:szCs w:val="20"/>
              </w:rPr>
              <w:t>шарттар</w:t>
            </w:r>
            <w:proofErr w:type="spellEnd"/>
            <w:r w:rsidRPr="0000578F">
              <w:rPr>
                <w:b/>
                <w:bCs/>
                <w:color w:val="auto"/>
                <w:sz w:val="20"/>
                <w:szCs w:val="20"/>
              </w:rPr>
              <w:t xml:space="preserve"> </w:t>
            </w:r>
            <w:proofErr w:type="spellStart"/>
            <w:r w:rsidRPr="0000578F">
              <w:rPr>
                <w:b/>
                <w:bCs/>
                <w:color w:val="auto"/>
                <w:sz w:val="20"/>
                <w:szCs w:val="20"/>
              </w:rPr>
              <w:t>орындалмаған</w:t>
            </w:r>
            <w:proofErr w:type="spellEnd"/>
            <w:r w:rsidRPr="0000578F">
              <w:rPr>
                <w:b/>
                <w:bCs/>
                <w:color w:val="auto"/>
                <w:sz w:val="20"/>
                <w:szCs w:val="20"/>
              </w:rPr>
              <w:t xml:space="preserve"> </w:t>
            </w:r>
            <w:proofErr w:type="spellStart"/>
            <w:r w:rsidRPr="0000578F">
              <w:rPr>
                <w:b/>
                <w:bCs/>
                <w:color w:val="auto"/>
                <w:sz w:val="20"/>
                <w:szCs w:val="20"/>
              </w:rPr>
              <w:t>жағдайда</w:t>
            </w:r>
            <w:proofErr w:type="spellEnd"/>
            <w:r w:rsidRPr="0000578F">
              <w:rPr>
                <w:b/>
                <w:bCs/>
                <w:color w:val="auto"/>
                <w:sz w:val="20"/>
                <w:szCs w:val="20"/>
              </w:rPr>
              <w:t xml:space="preserve"> </w:t>
            </w:r>
            <w:proofErr w:type="spellStart"/>
            <w:r w:rsidRPr="0000578F">
              <w:rPr>
                <w:b/>
                <w:bCs/>
                <w:color w:val="auto"/>
                <w:sz w:val="20"/>
                <w:szCs w:val="20"/>
              </w:rPr>
              <w:t>қаржы</w:t>
            </w:r>
            <w:proofErr w:type="spellEnd"/>
            <w:r w:rsidRPr="0000578F">
              <w:rPr>
                <w:b/>
                <w:bCs/>
                <w:color w:val="auto"/>
                <w:sz w:val="20"/>
                <w:szCs w:val="20"/>
              </w:rPr>
              <w:t xml:space="preserve"> </w:t>
            </w:r>
            <w:proofErr w:type="spellStart"/>
            <w:r w:rsidRPr="0000578F">
              <w:rPr>
                <w:b/>
                <w:bCs/>
                <w:color w:val="auto"/>
                <w:sz w:val="20"/>
                <w:szCs w:val="20"/>
              </w:rPr>
              <w:t>агенттігі</w:t>
            </w:r>
            <w:proofErr w:type="spellEnd"/>
            <w:r w:rsidRPr="0000578F">
              <w:rPr>
                <w:b/>
                <w:bCs/>
                <w:color w:val="auto"/>
                <w:sz w:val="20"/>
                <w:szCs w:val="20"/>
              </w:rPr>
              <w:t xml:space="preserve"> </w:t>
            </w:r>
            <w:proofErr w:type="spellStart"/>
            <w:r w:rsidRPr="0000578F">
              <w:rPr>
                <w:b/>
                <w:bCs/>
                <w:color w:val="auto"/>
                <w:sz w:val="20"/>
                <w:szCs w:val="20"/>
              </w:rPr>
              <w:t>кепілдіктің</w:t>
            </w:r>
            <w:proofErr w:type="spellEnd"/>
            <w:r w:rsidRPr="0000578F">
              <w:rPr>
                <w:b/>
                <w:bCs/>
                <w:color w:val="auto"/>
                <w:sz w:val="20"/>
                <w:szCs w:val="20"/>
              </w:rPr>
              <w:t xml:space="preserve"> </w:t>
            </w:r>
            <w:proofErr w:type="spellStart"/>
            <w:r w:rsidRPr="0000578F">
              <w:rPr>
                <w:b/>
                <w:bCs/>
                <w:color w:val="auto"/>
                <w:sz w:val="20"/>
                <w:szCs w:val="20"/>
              </w:rPr>
              <w:t>күшін</w:t>
            </w:r>
            <w:proofErr w:type="spellEnd"/>
            <w:r w:rsidRPr="0000578F">
              <w:rPr>
                <w:b/>
                <w:bCs/>
                <w:color w:val="auto"/>
                <w:sz w:val="20"/>
                <w:szCs w:val="20"/>
              </w:rPr>
              <w:t xml:space="preserve"> </w:t>
            </w:r>
            <w:proofErr w:type="spellStart"/>
            <w:r w:rsidRPr="0000578F">
              <w:rPr>
                <w:b/>
                <w:bCs/>
                <w:color w:val="auto"/>
                <w:sz w:val="20"/>
                <w:szCs w:val="20"/>
              </w:rPr>
              <w:t>жояды</w:t>
            </w:r>
            <w:proofErr w:type="spellEnd"/>
            <w:r w:rsidRPr="0000578F">
              <w:rPr>
                <w:b/>
                <w:bCs/>
                <w:color w:val="auto"/>
                <w:sz w:val="20"/>
                <w:szCs w:val="20"/>
              </w:rPr>
              <w:t>.</w:t>
            </w:r>
          </w:p>
          <w:p w14:paraId="16E3D31B" w14:textId="14E70DB0"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Ішінара</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беру:</w:t>
            </w:r>
          </w:p>
          <w:p w14:paraId="07C9B231" w14:textId="6B7412A0"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1) кредит </w:t>
            </w:r>
            <w:proofErr w:type="spellStart"/>
            <w:r w:rsidRPr="0000578F">
              <w:rPr>
                <w:b/>
                <w:bCs/>
                <w:color w:val="auto"/>
                <w:sz w:val="20"/>
                <w:szCs w:val="20"/>
              </w:rPr>
              <w:t>негізгі</w:t>
            </w:r>
            <w:proofErr w:type="spellEnd"/>
            <w:r w:rsidRPr="0000578F">
              <w:rPr>
                <w:b/>
                <w:bCs/>
                <w:color w:val="auto"/>
                <w:sz w:val="20"/>
                <w:szCs w:val="20"/>
              </w:rPr>
              <w:t xml:space="preserve"> </w:t>
            </w:r>
            <w:proofErr w:type="spellStart"/>
            <w:r w:rsidRPr="0000578F">
              <w:rPr>
                <w:b/>
                <w:bCs/>
                <w:color w:val="auto"/>
                <w:sz w:val="20"/>
                <w:szCs w:val="20"/>
              </w:rPr>
              <w:t>құралдарды</w:t>
            </w:r>
            <w:proofErr w:type="spellEnd"/>
            <w:r w:rsidRPr="0000578F">
              <w:rPr>
                <w:b/>
                <w:bCs/>
                <w:color w:val="auto"/>
                <w:sz w:val="20"/>
                <w:szCs w:val="20"/>
              </w:rPr>
              <w:t xml:space="preserve"> </w:t>
            </w:r>
            <w:proofErr w:type="spellStart"/>
            <w:r w:rsidRPr="0000578F">
              <w:rPr>
                <w:b/>
                <w:bCs/>
                <w:color w:val="auto"/>
                <w:sz w:val="20"/>
                <w:szCs w:val="20"/>
              </w:rPr>
              <w:t>сатып</w:t>
            </w:r>
            <w:proofErr w:type="spellEnd"/>
            <w:r w:rsidRPr="0000578F">
              <w:rPr>
                <w:b/>
                <w:bCs/>
                <w:color w:val="auto"/>
                <w:sz w:val="20"/>
                <w:szCs w:val="20"/>
              </w:rPr>
              <w:t xml:space="preserve"> </w:t>
            </w:r>
            <w:proofErr w:type="spellStart"/>
            <w:r w:rsidRPr="0000578F">
              <w:rPr>
                <w:b/>
                <w:bCs/>
                <w:color w:val="auto"/>
                <w:sz w:val="20"/>
                <w:szCs w:val="20"/>
              </w:rPr>
              <w:t>алуға</w:t>
            </w:r>
            <w:proofErr w:type="spellEnd"/>
            <w:r w:rsidRPr="0000578F">
              <w:rPr>
                <w:b/>
                <w:bCs/>
                <w:color w:val="auto"/>
                <w:sz w:val="20"/>
                <w:szCs w:val="20"/>
              </w:rPr>
              <w:t xml:space="preserve"> </w:t>
            </w:r>
            <w:proofErr w:type="spellStart"/>
            <w:r w:rsidRPr="0000578F">
              <w:rPr>
                <w:b/>
                <w:bCs/>
                <w:color w:val="auto"/>
                <w:sz w:val="20"/>
                <w:szCs w:val="20"/>
              </w:rPr>
              <w:t>және</w:t>
            </w:r>
            <w:proofErr w:type="spellEnd"/>
            <w:r w:rsidRPr="0000578F">
              <w:rPr>
                <w:b/>
                <w:bCs/>
                <w:color w:val="auto"/>
                <w:sz w:val="20"/>
                <w:szCs w:val="20"/>
              </w:rPr>
              <w:t xml:space="preserve"> (</w:t>
            </w:r>
            <w:proofErr w:type="spellStart"/>
            <w:r w:rsidRPr="0000578F">
              <w:rPr>
                <w:b/>
                <w:bCs/>
                <w:color w:val="auto"/>
                <w:sz w:val="20"/>
                <w:szCs w:val="20"/>
              </w:rPr>
              <w:t>немесе</w:t>
            </w:r>
            <w:proofErr w:type="spellEnd"/>
            <w:r w:rsidRPr="0000578F">
              <w:rPr>
                <w:b/>
                <w:bCs/>
                <w:color w:val="auto"/>
                <w:sz w:val="20"/>
                <w:szCs w:val="20"/>
              </w:rPr>
              <w:t xml:space="preserve">) </w:t>
            </w:r>
            <w:proofErr w:type="spellStart"/>
            <w:r w:rsidRPr="0000578F">
              <w:rPr>
                <w:b/>
                <w:bCs/>
                <w:color w:val="auto"/>
                <w:sz w:val="20"/>
                <w:szCs w:val="20"/>
              </w:rPr>
              <w:t>жаңғыртуға</w:t>
            </w:r>
            <w:proofErr w:type="spellEnd"/>
            <w:r w:rsidRPr="0000578F">
              <w:rPr>
                <w:b/>
                <w:bCs/>
                <w:color w:val="auto"/>
                <w:sz w:val="20"/>
                <w:szCs w:val="20"/>
              </w:rPr>
              <w:t xml:space="preserve"> </w:t>
            </w:r>
            <w:proofErr w:type="spellStart"/>
            <w:r w:rsidRPr="0000578F">
              <w:rPr>
                <w:b/>
                <w:bCs/>
                <w:color w:val="auto"/>
                <w:sz w:val="20"/>
                <w:szCs w:val="20"/>
              </w:rPr>
              <w:t>және</w:t>
            </w:r>
            <w:proofErr w:type="spellEnd"/>
            <w:r w:rsidRPr="0000578F">
              <w:rPr>
                <w:b/>
                <w:bCs/>
                <w:color w:val="auto"/>
                <w:sz w:val="20"/>
                <w:szCs w:val="20"/>
              </w:rPr>
              <w:t xml:space="preserve"> (</w:t>
            </w:r>
            <w:proofErr w:type="spellStart"/>
            <w:r w:rsidRPr="0000578F">
              <w:rPr>
                <w:b/>
                <w:bCs/>
                <w:color w:val="auto"/>
                <w:sz w:val="20"/>
                <w:szCs w:val="20"/>
              </w:rPr>
              <w:t>немесе</w:t>
            </w:r>
            <w:proofErr w:type="spellEnd"/>
            <w:r w:rsidRPr="0000578F">
              <w:rPr>
                <w:b/>
                <w:bCs/>
                <w:color w:val="auto"/>
                <w:sz w:val="20"/>
                <w:szCs w:val="20"/>
              </w:rPr>
              <w:t xml:space="preserve">) </w:t>
            </w:r>
            <w:proofErr w:type="spellStart"/>
            <w:r w:rsidRPr="0000578F">
              <w:rPr>
                <w:b/>
                <w:bCs/>
                <w:color w:val="auto"/>
                <w:sz w:val="20"/>
                <w:szCs w:val="20"/>
              </w:rPr>
              <w:t>айналым</w:t>
            </w:r>
            <w:proofErr w:type="spellEnd"/>
            <w:r w:rsidRPr="0000578F">
              <w:rPr>
                <w:b/>
                <w:bCs/>
                <w:color w:val="auto"/>
                <w:sz w:val="20"/>
                <w:szCs w:val="20"/>
              </w:rPr>
              <w:t xml:space="preserve"> </w:t>
            </w:r>
            <w:proofErr w:type="spellStart"/>
            <w:r w:rsidRPr="0000578F">
              <w:rPr>
                <w:b/>
                <w:bCs/>
                <w:color w:val="auto"/>
                <w:sz w:val="20"/>
                <w:szCs w:val="20"/>
              </w:rPr>
              <w:t>қаражатының</w:t>
            </w:r>
            <w:proofErr w:type="spellEnd"/>
            <w:r w:rsidRPr="0000578F">
              <w:rPr>
                <w:b/>
                <w:bCs/>
                <w:color w:val="auto"/>
                <w:sz w:val="20"/>
                <w:szCs w:val="20"/>
              </w:rPr>
              <w:t xml:space="preserve"> </w:t>
            </w:r>
            <w:proofErr w:type="spellStart"/>
            <w:r w:rsidRPr="0000578F">
              <w:rPr>
                <w:b/>
                <w:bCs/>
                <w:color w:val="auto"/>
                <w:sz w:val="20"/>
                <w:szCs w:val="20"/>
              </w:rPr>
              <w:t>мөлшері</w:t>
            </w:r>
            <w:proofErr w:type="spellEnd"/>
            <w:r w:rsidRPr="0000578F">
              <w:rPr>
                <w:b/>
                <w:bCs/>
                <w:color w:val="auto"/>
                <w:sz w:val="20"/>
                <w:szCs w:val="20"/>
              </w:rPr>
              <w:t xml:space="preserve"> кредит </w:t>
            </w:r>
            <w:proofErr w:type="spellStart"/>
            <w:r w:rsidRPr="0000578F">
              <w:rPr>
                <w:b/>
                <w:bCs/>
                <w:color w:val="auto"/>
                <w:sz w:val="20"/>
                <w:szCs w:val="20"/>
              </w:rPr>
              <w:t>сомасының</w:t>
            </w:r>
            <w:proofErr w:type="spellEnd"/>
            <w:r w:rsidRPr="0000578F">
              <w:rPr>
                <w:b/>
                <w:bCs/>
                <w:color w:val="auto"/>
                <w:sz w:val="20"/>
                <w:szCs w:val="20"/>
              </w:rPr>
              <w:t xml:space="preserve"> 30 %-</w:t>
            </w:r>
            <w:proofErr w:type="spellStart"/>
            <w:r w:rsidRPr="0000578F">
              <w:rPr>
                <w:b/>
                <w:bCs/>
                <w:color w:val="auto"/>
                <w:sz w:val="20"/>
                <w:szCs w:val="20"/>
              </w:rPr>
              <w:t>ынан</w:t>
            </w:r>
            <w:proofErr w:type="spellEnd"/>
            <w:r w:rsidRPr="0000578F">
              <w:rPr>
                <w:b/>
                <w:bCs/>
                <w:color w:val="auto"/>
                <w:sz w:val="20"/>
                <w:szCs w:val="20"/>
              </w:rPr>
              <w:t xml:space="preserve"> </w:t>
            </w:r>
            <w:proofErr w:type="spellStart"/>
            <w:r w:rsidRPr="0000578F">
              <w:rPr>
                <w:b/>
                <w:bCs/>
                <w:color w:val="auto"/>
                <w:sz w:val="20"/>
                <w:szCs w:val="20"/>
              </w:rPr>
              <w:t>аспайтын</w:t>
            </w:r>
            <w:proofErr w:type="spellEnd"/>
            <w:r w:rsidRPr="0000578F">
              <w:rPr>
                <w:b/>
                <w:bCs/>
                <w:color w:val="auto"/>
                <w:sz w:val="20"/>
                <w:szCs w:val="20"/>
              </w:rPr>
              <w:t xml:space="preserve"> </w:t>
            </w:r>
            <w:proofErr w:type="spellStart"/>
            <w:r w:rsidRPr="0000578F">
              <w:rPr>
                <w:b/>
                <w:bCs/>
                <w:color w:val="auto"/>
                <w:sz w:val="20"/>
                <w:szCs w:val="20"/>
              </w:rPr>
              <w:t>өндірісті</w:t>
            </w:r>
            <w:proofErr w:type="spellEnd"/>
            <w:r w:rsidRPr="0000578F">
              <w:rPr>
                <w:b/>
                <w:bCs/>
                <w:color w:val="auto"/>
                <w:sz w:val="20"/>
                <w:szCs w:val="20"/>
              </w:rPr>
              <w:t xml:space="preserve"> </w:t>
            </w:r>
            <w:proofErr w:type="spellStart"/>
            <w:r w:rsidRPr="0000578F">
              <w:rPr>
                <w:b/>
                <w:bCs/>
                <w:color w:val="auto"/>
                <w:sz w:val="20"/>
                <w:szCs w:val="20"/>
              </w:rPr>
              <w:t>кеңейтуге</w:t>
            </w:r>
            <w:proofErr w:type="spellEnd"/>
            <w:r w:rsidRPr="0000578F">
              <w:rPr>
                <w:b/>
                <w:bCs/>
                <w:color w:val="auto"/>
                <w:sz w:val="20"/>
                <w:szCs w:val="20"/>
              </w:rPr>
              <w:t xml:space="preserve"> </w:t>
            </w:r>
            <w:proofErr w:type="spellStart"/>
            <w:r w:rsidRPr="0000578F">
              <w:rPr>
                <w:b/>
                <w:bCs/>
                <w:color w:val="auto"/>
                <w:sz w:val="20"/>
                <w:szCs w:val="20"/>
              </w:rPr>
              <w:t>бағытталған</w:t>
            </w:r>
            <w:proofErr w:type="spellEnd"/>
            <w:r w:rsidRPr="0000578F">
              <w:rPr>
                <w:b/>
                <w:bCs/>
                <w:color w:val="auto"/>
                <w:sz w:val="20"/>
                <w:szCs w:val="20"/>
              </w:rPr>
              <w:t>;</w:t>
            </w:r>
          </w:p>
          <w:p w14:paraId="3F29F211" w14:textId="3CE36F5F"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2) </w:t>
            </w:r>
            <w:proofErr w:type="spellStart"/>
            <w:r w:rsidRPr="0000578F">
              <w:rPr>
                <w:b/>
                <w:bCs/>
                <w:color w:val="auto"/>
                <w:sz w:val="20"/>
                <w:szCs w:val="20"/>
              </w:rPr>
              <w:t>жоба</w:t>
            </w:r>
            <w:proofErr w:type="spellEnd"/>
            <w:r w:rsidRPr="0000578F">
              <w:rPr>
                <w:b/>
                <w:bCs/>
                <w:color w:val="auto"/>
                <w:sz w:val="20"/>
                <w:szCs w:val="20"/>
              </w:rPr>
              <w:t xml:space="preserve"> </w:t>
            </w:r>
            <w:proofErr w:type="spellStart"/>
            <w:r w:rsidRPr="0000578F">
              <w:rPr>
                <w:b/>
                <w:bCs/>
                <w:color w:val="auto"/>
                <w:sz w:val="20"/>
                <w:szCs w:val="20"/>
              </w:rPr>
              <w:t>шеңберіндегі</w:t>
            </w:r>
            <w:proofErr w:type="spellEnd"/>
            <w:r w:rsidRPr="0000578F">
              <w:rPr>
                <w:b/>
                <w:bCs/>
                <w:color w:val="auto"/>
                <w:sz w:val="20"/>
                <w:szCs w:val="20"/>
              </w:rPr>
              <w:t xml:space="preserve"> кредит 100 % </w:t>
            </w:r>
            <w:proofErr w:type="spellStart"/>
            <w:r w:rsidRPr="0000578F">
              <w:rPr>
                <w:b/>
                <w:bCs/>
                <w:color w:val="auto"/>
                <w:sz w:val="20"/>
                <w:szCs w:val="20"/>
              </w:rPr>
              <w:t>мөлшерде</w:t>
            </w:r>
            <w:proofErr w:type="spellEnd"/>
            <w:r w:rsidRPr="0000578F">
              <w:rPr>
                <w:b/>
                <w:bCs/>
                <w:color w:val="auto"/>
                <w:sz w:val="20"/>
                <w:szCs w:val="20"/>
              </w:rPr>
              <w:t xml:space="preserve"> </w:t>
            </w:r>
            <w:proofErr w:type="spellStart"/>
            <w:r w:rsidRPr="0000578F">
              <w:rPr>
                <w:b/>
                <w:bCs/>
                <w:color w:val="auto"/>
                <w:sz w:val="20"/>
                <w:szCs w:val="20"/>
              </w:rPr>
              <w:t>айналым</w:t>
            </w:r>
            <w:proofErr w:type="spellEnd"/>
            <w:r w:rsidRPr="0000578F">
              <w:rPr>
                <w:b/>
                <w:bCs/>
                <w:color w:val="auto"/>
                <w:sz w:val="20"/>
                <w:szCs w:val="20"/>
              </w:rPr>
              <w:t xml:space="preserve"> </w:t>
            </w:r>
            <w:proofErr w:type="spellStart"/>
            <w:r w:rsidRPr="0000578F">
              <w:rPr>
                <w:b/>
                <w:bCs/>
                <w:color w:val="auto"/>
                <w:sz w:val="20"/>
                <w:szCs w:val="20"/>
              </w:rPr>
              <w:t>қаражатын</w:t>
            </w:r>
            <w:proofErr w:type="spellEnd"/>
            <w:r w:rsidRPr="0000578F">
              <w:rPr>
                <w:b/>
                <w:bCs/>
                <w:color w:val="auto"/>
                <w:sz w:val="20"/>
                <w:szCs w:val="20"/>
              </w:rPr>
              <w:t xml:space="preserve"> </w:t>
            </w:r>
            <w:proofErr w:type="spellStart"/>
            <w:r w:rsidRPr="0000578F">
              <w:rPr>
                <w:b/>
                <w:bCs/>
                <w:color w:val="auto"/>
                <w:sz w:val="20"/>
                <w:szCs w:val="20"/>
              </w:rPr>
              <w:t>толықтыруға</w:t>
            </w:r>
            <w:proofErr w:type="spellEnd"/>
            <w:r w:rsidRPr="0000578F">
              <w:rPr>
                <w:b/>
                <w:bCs/>
                <w:color w:val="auto"/>
                <w:sz w:val="20"/>
                <w:szCs w:val="20"/>
              </w:rPr>
              <w:t xml:space="preserve"> </w:t>
            </w:r>
            <w:proofErr w:type="spellStart"/>
            <w:r w:rsidRPr="0000578F">
              <w:rPr>
                <w:b/>
                <w:bCs/>
                <w:color w:val="auto"/>
                <w:sz w:val="20"/>
                <w:szCs w:val="20"/>
              </w:rPr>
              <w:t>бағытталған</w:t>
            </w:r>
            <w:proofErr w:type="spellEnd"/>
            <w:r w:rsidRPr="0000578F">
              <w:rPr>
                <w:b/>
                <w:bCs/>
                <w:color w:val="auto"/>
                <w:sz w:val="20"/>
                <w:szCs w:val="20"/>
              </w:rPr>
              <w:t xml:space="preserve"> (</w:t>
            </w:r>
            <w:proofErr w:type="spellStart"/>
            <w:r w:rsidRPr="0000578F">
              <w:rPr>
                <w:b/>
                <w:bCs/>
                <w:color w:val="auto"/>
                <w:sz w:val="20"/>
                <w:szCs w:val="20"/>
              </w:rPr>
              <w:t>кредиттерге</w:t>
            </w:r>
            <w:proofErr w:type="spellEnd"/>
            <w:r w:rsidRPr="0000578F">
              <w:rPr>
                <w:b/>
                <w:bCs/>
                <w:color w:val="auto"/>
                <w:sz w:val="20"/>
                <w:szCs w:val="20"/>
              </w:rPr>
              <w:t xml:space="preserve"> </w:t>
            </w:r>
            <w:proofErr w:type="spellStart"/>
            <w:r w:rsidRPr="0000578F">
              <w:rPr>
                <w:b/>
                <w:bCs/>
                <w:color w:val="auto"/>
                <w:sz w:val="20"/>
                <w:szCs w:val="20"/>
              </w:rPr>
              <w:t>немесе</w:t>
            </w:r>
            <w:proofErr w:type="spellEnd"/>
            <w:r w:rsidRPr="0000578F">
              <w:rPr>
                <w:b/>
                <w:bCs/>
                <w:color w:val="auto"/>
                <w:sz w:val="20"/>
                <w:szCs w:val="20"/>
              </w:rPr>
              <w:t xml:space="preserve"> лизинг </w:t>
            </w:r>
            <w:proofErr w:type="spellStart"/>
            <w:r w:rsidRPr="0000578F">
              <w:rPr>
                <w:b/>
                <w:bCs/>
                <w:color w:val="auto"/>
                <w:sz w:val="20"/>
                <w:szCs w:val="20"/>
              </w:rPr>
              <w:t>шарттарына</w:t>
            </w:r>
            <w:proofErr w:type="spellEnd"/>
            <w:r w:rsidRPr="0000578F">
              <w:rPr>
                <w:b/>
                <w:bCs/>
                <w:color w:val="auto"/>
                <w:sz w:val="20"/>
                <w:szCs w:val="20"/>
              </w:rPr>
              <w:t xml:space="preserve"> </w:t>
            </w:r>
            <w:proofErr w:type="spellStart"/>
            <w:r w:rsidRPr="0000578F">
              <w:rPr>
                <w:b/>
                <w:bCs/>
                <w:color w:val="auto"/>
                <w:sz w:val="20"/>
                <w:szCs w:val="20"/>
              </w:rPr>
              <w:t>қызмет</w:t>
            </w:r>
            <w:proofErr w:type="spellEnd"/>
            <w:r w:rsidRPr="0000578F">
              <w:rPr>
                <w:b/>
                <w:bCs/>
                <w:color w:val="auto"/>
                <w:sz w:val="20"/>
                <w:szCs w:val="20"/>
              </w:rPr>
              <w:t xml:space="preserve"> </w:t>
            </w:r>
            <w:proofErr w:type="spellStart"/>
            <w:r w:rsidRPr="0000578F">
              <w:rPr>
                <w:b/>
                <w:bCs/>
                <w:color w:val="auto"/>
                <w:sz w:val="20"/>
                <w:szCs w:val="20"/>
              </w:rPr>
              <w:t>көрсету</w:t>
            </w:r>
            <w:proofErr w:type="spellEnd"/>
            <w:r w:rsidRPr="0000578F">
              <w:rPr>
                <w:b/>
                <w:bCs/>
                <w:color w:val="auto"/>
                <w:sz w:val="20"/>
                <w:szCs w:val="20"/>
              </w:rPr>
              <w:t xml:space="preserve">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ағымдағы</w:t>
            </w:r>
            <w:proofErr w:type="spellEnd"/>
            <w:r w:rsidRPr="0000578F">
              <w:rPr>
                <w:b/>
                <w:bCs/>
                <w:color w:val="auto"/>
                <w:sz w:val="20"/>
                <w:szCs w:val="20"/>
              </w:rPr>
              <w:t xml:space="preserve"> </w:t>
            </w:r>
            <w:proofErr w:type="spellStart"/>
            <w:r w:rsidRPr="0000578F">
              <w:rPr>
                <w:b/>
                <w:bCs/>
                <w:color w:val="auto"/>
                <w:sz w:val="20"/>
                <w:szCs w:val="20"/>
              </w:rPr>
              <w:t>төлемдерді</w:t>
            </w:r>
            <w:proofErr w:type="spellEnd"/>
            <w:r w:rsidRPr="0000578F">
              <w:rPr>
                <w:b/>
                <w:bCs/>
                <w:color w:val="auto"/>
                <w:sz w:val="20"/>
                <w:szCs w:val="20"/>
              </w:rPr>
              <w:t xml:space="preserve"> </w:t>
            </w:r>
            <w:proofErr w:type="spellStart"/>
            <w:r w:rsidRPr="0000578F">
              <w:rPr>
                <w:b/>
                <w:bCs/>
                <w:color w:val="auto"/>
                <w:sz w:val="20"/>
                <w:szCs w:val="20"/>
              </w:rPr>
              <w:t>төлеу</w:t>
            </w:r>
            <w:proofErr w:type="spellEnd"/>
            <w:r w:rsidRPr="0000578F">
              <w:rPr>
                <w:b/>
                <w:bCs/>
                <w:color w:val="auto"/>
                <w:sz w:val="20"/>
                <w:szCs w:val="20"/>
              </w:rPr>
              <w:t xml:space="preserve"> </w:t>
            </w:r>
            <w:proofErr w:type="spellStart"/>
            <w:r w:rsidRPr="0000578F">
              <w:rPr>
                <w:b/>
                <w:bCs/>
                <w:color w:val="auto"/>
                <w:sz w:val="20"/>
                <w:szCs w:val="20"/>
              </w:rPr>
              <w:lastRenderedPageBreak/>
              <w:t>бойынша</w:t>
            </w:r>
            <w:proofErr w:type="spellEnd"/>
            <w:r w:rsidRPr="0000578F">
              <w:rPr>
                <w:b/>
                <w:bCs/>
                <w:color w:val="auto"/>
                <w:sz w:val="20"/>
                <w:szCs w:val="20"/>
              </w:rPr>
              <w:t xml:space="preserve"> </w:t>
            </w:r>
            <w:proofErr w:type="spellStart"/>
            <w:r w:rsidRPr="0000578F">
              <w:rPr>
                <w:b/>
                <w:bCs/>
                <w:color w:val="auto"/>
                <w:sz w:val="20"/>
                <w:szCs w:val="20"/>
              </w:rPr>
              <w:t>есеп</w:t>
            </w:r>
            <w:proofErr w:type="spellEnd"/>
            <w:r w:rsidRPr="0000578F">
              <w:rPr>
                <w:b/>
                <w:bCs/>
                <w:color w:val="auto"/>
                <w:sz w:val="20"/>
                <w:szCs w:val="20"/>
              </w:rPr>
              <w:t xml:space="preserve"> </w:t>
            </w:r>
            <w:proofErr w:type="spellStart"/>
            <w:r w:rsidRPr="0000578F">
              <w:rPr>
                <w:b/>
                <w:bCs/>
                <w:color w:val="auto"/>
                <w:sz w:val="20"/>
                <w:szCs w:val="20"/>
              </w:rPr>
              <w:t>айырысуды</w:t>
            </w:r>
            <w:proofErr w:type="spellEnd"/>
            <w:r w:rsidRPr="0000578F">
              <w:rPr>
                <w:b/>
                <w:bCs/>
                <w:color w:val="auto"/>
                <w:sz w:val="20"/>
                <w:szCs w:val="20"/>
              </w:rPr>
              <w:t xml:space="preserve"> </w:t>
            </w:r>
            <w:proofErr w:type="spellStart"/>
            <w:r w:rsidRPr="0000578F">
              <w:rPr>
                <w:b/>
                <w:bCs/>
                <w:color w:val="auto"/>
                <w:sz w:val="20"/>
                <w:szCs w:val="20"/>
              </w:rPr>
              <w:t>жүргізуді</w:t>
            </w:r>
            <w:proofErr w:type="spellEnd"/>
            <w:r w:rsidRPr="0000578F">
              <w:rPr>
                <w:b/>
                <w:bCs/>
                <w:color w:val="auto"/>
                <w:sz w:val="20"/>
                <w:szCs w:val="20"/>
              </w:rPr>
              <w:t xml:space="preserve"> </w:t>
            </w:r>
            <w:proofErr w:type="spellStart"/>
            <w:r w:rsidRPr="0000578F">
              <w:rPr>
                <w:b/>
                <w:bCs/>
                <w:color w:val="auto"/>
                <w:sz w:val="20"/>
                <w:szCs w:val="20"/>
              </w:rPr>
              <w:t>және</w:t>
            </w:r>
            <w:proofErr w:type="spellEnd"/>
            <w:r w:rsidRPr="0000578F">
              <w:rPr>
                <w:b/>
                <w:bCs/>
                <w:color w:val="auto"/>
                <w:sz w:val="20"/>
                <w:szCs w:val="20"/>
              </w:rPr>
              <w:t xml:space="preserve"> </w:t>
            </w:r>
            <w:proofErr w:type="spellStart"/>
            <w:r w:rsidRPr="0000578F">
              <w:rPr>
                <w:b/>
                <w:bCs/>
                <w:color w:val="auto"/>
                <w:sz w:val="20"/>
                <w:szCs w:val="20"/>
              </w:rPr>
              <w:t>өтініш</w:t>
            </w:r>
            <w:proofErr w:type="spellEnd"/>
            <w:r w:rsidRPr="0000578F">
              <w:rPr>
                <w:b/>
                <w:bCs/>
                <w:color w:val="auto"/>
                <w:sz w:val="20"/>
                <w:szCs w:val="20"/>
              </w:rPr>
              <w:t xml:space="preserve"> </w:t>
            </w:r>
            <w:proofErr w:type="spellStart"/>
            <w:r w:rsidRPr="0000578F">
              <w:rPr>
                <w:b/>
                <w:bCs/>
                <w:color w:val="auto"/>
                <w:sz w:val="20"/>
                <w:szCs w:val="20"/>
              </w:rPr>
              <w:t>берушінің</w:t>
            </w:r>
            <w:proofErr w:type="spellEnd"/>
            <w:r w:rsidRPr="0000578F">
              <w:rPr>
                <w:b/>
                <w:bCs/>
                <w:color w:val="auto"/>
                <w:sz w:val="20"/>
                <w:szCs w:val="20"/>
              </w:rPr>
              <w:t xml:space="preserve"> </w:t>
            </w:r>
            <w:proofErr w:type="spellStart"/>
            <w:r w:rsidRPr="0000578F">
              <w:rPr>
                <w:b/>
                <w:bCs/>
                <w:color w:val="auto"/>
                <w:sz w:val="20"/>
                <w:szCs w:val="20"/>
              </w:rPr>
              <w:t>негізгі</w:t>
            </w:r>
            <w:proofErr w:type="spellEnd"/>
            <w:r w:rsidRPr="0000578F">
              <w:rPr>
                <w:b/>
                <w:bCs/>
                <w:color w:val="auto"/>
                <w:sz w:val="20"/>
                <w:szCs w:val="20"/>
              </w:rPr>
              <w:t xml:space="preserve"> </w:t>
            </w:r>
            <w:proofErr w:type="spellStart"/>
            <w:r w:rsidRPr="0000578F">
              <w:rPr>
                <w:b/>
                <w:bCs/>
                <w:color w:val="auto"/>
                <w:sz w:val="20"/>
                <w:szCs w:val="20"/>
              </w:rPr>
              <w:t>қызметті</w:t>
            </w:r>
            <w:proofErr w:type="spellEnd"/>
            <w:r w:rsidRPr="0000578F">
              <w:rPr>
                <w:b/>
                <w:bCs/>
                <w:color w:val="auto"/>
                <w:sz w:val="20"/>
                <w:szCs w:val="20"/>
              </w:rPr>
              <w:t xml:space="preserve"> </w:t>
            </w:r>
            <w:proofErr w:type="spellStart"/>
            <w:r w:rsidRPr="0000578F">
              <w:rPr>
                <w:b/>
                <w:bCs/>
                <w:color w:val="auto"/>
                <w:sz w:val="20"/>
                <w:szCs w:val="20"/>
              </w:rPr>
              <w:t>жүзеге</w:t>
            </w:r>
            <w:proofErr w:type="spellEnd"/>
            <w:r w:rsidRPr="0000578F">
              <w:rPr>
                <w:b/>
                <w:bCs/>
                <w:color w:val="auto"/>
                <w:sz w:val="20"/>
                <w:szCs w:val="20"/>
              </w:rPr>
              <w:t xml:space="preserve"> </w:t>
            </w:r>
            <w:proofErr w:type="spellStart"/>
            <w:r w:rsidRPr="0000578F">
              <w:rPr>
                <w:b/>
                <w:bCs/>
                <w:color w:val="auto"/>
                <w:sz w:val="20"/>
                <w:szCs w:val="20"/>
              </w:rPr>
              <w:t>асыруына</w:t>
            </w:r>
            <w:proofErr w:type="spellEnd"/>
            <w:r w:rsidRPr="0000578F">
              <w:rPr>
                <w:b/>
                <w:bCs/>
                <w:color w:val="auto"/>
                <w:sz w:val="20"/>
                <w:szCs w:val="20"/>
              </w:rPr>
              <w:t xml:space="preserve">, осы </w:t>
            </w: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қағидаларының</w:t>
            </w:r>
            <w:proofErr w:type="spellEnd"/>
            <w:r w:rsidRPr="0000578F">
              <w:rPr>
                <w:b/>
                <w:bCs/>
                <w:color w:val="auto"/>
                <w:sz w:val="20"/>
                <w:szCs w:val="20"/>
              </w:rPr>
              <w:t xml:space="preserve"> 13-тармағының 12) </w:t>
            </w:r>
            <w:proofErr w:type="spellStart"/>
            <w:r w:rsidRPr="0000578F">
              <w:rPr>
                <w:b/>
                <w:bCs/>
                <w:color w:val="auto"/>
                <w:sz w:val="20"/>
                <w:szCs w:val="20"/>
              </w:rPr>
              <w:t>тармақшасына</w:t>
            </w:r>
            <w:proofErr w:type="spellEnd"/>
            <w:r w:rsidRPr="0000578F">
              <w:rPr>
                <w:b/>
                <w:bCs/>
                <w:color w:val="auto"/>
                <w:sz w:val="20"/>
                <w:szCs w:val="20"/>
              </w:rPr>
              <w:t xml:space="preserve"> </w:t>
            </w:r>
            <w:proofErr w:type="spellStart"/>
            <w:r w:rsidRPr="0000578F">
              <w:rPr>
                <w:b/>
                <w:bCs/>
                <w:color w:val="auto"/>
                <w:sz w:val="20"/>
                <w:szCs w:val="20"/>
              </w:rPr>
              <w:t>сәйкес</w:t>
            </w:r>
            <w:proofErr w:type="spellEnd"/>
            <w:r w:rsidRPr="0000578F">
              <w:rPr>
                <w:b/>
                <w:bCs/>
                <w:color w:val="auto"/>
                <w:sz w:val="20"/>
                <w:szCs w:val="20"/>
              </w:rPr>
              <w:t xml:space="preserve"> </w:t>
            </w:r>
            <w:proofErr w:type="spellStart"/>
            <w:r w:rsidRPr="0000578F">
              <w:rPr>
                <w:b/>
                <w:bCs/>
                <w:color w:val="auto"/>
                <w:sz w:val="20"/>
                <w:szCs w:val="20"/>
              </w:rPr>
              <w:t>салықтарды</w:t>
            </w:r>
            <w:proofErr w:type="spellEnd"/>
            <w:r w:rsidRPr="0000578F">
              <w:rPr>
                <w:b/>
                <w:bCs/>
                <w:color w:val="auto"/>
                <w:sz w:val="20"/>
                <w:szCs w:val="20"/>
              </w:rPr>
              <w:t xml:space="preserve"> </w:t>
            </w:r>
            <w:proofErr w:type="spellStart"/>
            <w:r w:rsidRPr="0000578F">
              <w:rPr>
                <w:b/>
                <w:bCs/>
                <w:color w:val="auto"/>
                <w:sz w:val="20"/>
                <w:szCs w:val="20"/>
              </w:rPr>
              <w:t>төлеуіне</w:t>
            </w:r>
            <w:proofErr w:type="spellEnd"/>
            <w:r w:rsidRPr="0000578F">
              <w:rPr>
                <w:b/>
                <w:bCs/>
                <w:color w:val="auto"/>
                <w:sz w:val="20"/>
                <w:szCs w:val="20"/>
              </w:rPr>
              <w:t xml:space="preserve"> </w:t>
            </w:r>
            <w:proofErr w:type="spellStart"/>
            <w:r w:rsidRPr="0000578F">
              <w:rPr>
                <w:b/>
                <w:bCs/>
                <w:color w:val="auto"/>
                <w:sz w:val="20"/>
                <w:szCs w:val="20"/>
              </w:rPr>
              <w:t>байланысты</w:t>
            </w:r>
            <w:proofErr w:type="spellEnd"/>
            <w:r w:rsidRPr="0000578F">
              <w:rPr>
                <w:b/>
                <w:bCs/>
                <w:color w:val="auto"/>
                <w:sz w:val="20"/>
                <w:szCs w:val="20"/>
              </w:rPr>
              <w:t xml:space="preserve"> </w:t>
            </w:r>
            <w:proofErr w:type="spellStart"/>
            <w:r w:rsidRPr="0000578F">
              <w:rPr>
                <w:b/>
                <w:bCs/>
                <w:color w:val="auto"/>
                <w:sz w:val="20"/>
                <w:szCs w:val="20"/>
              </w:rPr>
              <w:t>емес</w:t>
            </w:r>
            <w:proofErr w:type="spellEnd"/>
            <w:r w:rsidRPr="0000578F">
              <w:rPr>
                <w:b/>
                <w:bCs/>
                <w:color w:val="auto"/>
                <w:sz w:val="20"/>
                <w:szCs w:val="20"/>
              </w:rPr>
              <w:t xml:space="preserve"> </w:t>
            </w:r>
            <w:proofErr w:type="spellStart"/>
            <w:r w:rsidRPr="0000578F">
              <w:rPr>
                <w:b/>
                <w:bCs/>
                <w:color w:val="auto"/>
                <w:sz w:val="20"/>
                <w:szCs w:val="20"/>
              </w:rPr>
              <w:t>өзге</w:t>
            </w:r>
            <w:proofErr w:type="spellEnd"/>
            <w:r w:rsidRPr="0000578F">
              <w:rPr>
                <w:b/>
                <w:bCs/>
                <w:color w:val="auto"/>
                <w:sz w:val="20"/>
                <w:szCs w:val="20"/>
              </w:rPr>
              <w:t xml:space="preserve"> </w:t>
            </w:r>
            <w:proofErr w:type="spellStart"/>
            <w:r w:rsidRPr="0000578F">
              <w:rPr>
                <w:b/>
                <w:bCs/>
                <w:color w:val="auto"/>
                <w:sz w:val="20"/>
                <w:szCs w:val="20"/>
              </w:rPr>
              <w:t>мақсаттарды</w:t>
            </w:r>
            <w:proofErr w:type="spellEnd"/>
            <w:r w:rsidRPr="0000578F">
              <w:rPr>
                <w:b/>
                <w:bCs/>
                <w:color w:val="auto"/>
                <w:sz w:val="20"/>
                <w:szCs w:val="20"/>
              </w:rPr>
              <w:t xml:space="preserve"> </w:t>
            </w:r>
            <w:proofErr w:type="spellStart"/>
            <w:r w:rsidRPr="0000578F">
              <w:rPr>
                <w:b/>
                <w:bCs/>
                <w:color w:val="auto"/>
                <w:sz w:val="20"/>
                <w:szCs w:val="20"/>
              </w:rPr>
              <w:t>қоспағанда</w:t>
            </w:r>
            <w:proofErr w:type="spellEnd"/>
            <w:r w:rsidRPr="0000578F">
              <w:rPr>
                <w:b/>
                <w:bCs/>
                <w:color w:val="auto"/>
                <w:sz w:val="20"/>
                <w:szCs w:val="20"/>
              </w:rPr>
              <w:t>);</w:t>
            </w:r>
          </w:p>
          <w:p w14:paraId="5850E4E1" w14:textId="374DBD6C"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3) </w:t>
            </w:r>
            <w:proofErr w:type="spellStart"/>
            <w:r w:rsidRPr="0000578F">
              <w:rPr>
                <w:b/>
                <w:bCs/>
                <w:color w:val="auto"/>
                <w:sz w:val="20"/>
                <w:szCs w:val="20"/>
              </w:rPr>
              <w:t>жоба</w:t>
            </w:r>
            <w:proofErr w:type="spellEnd"/>
            <w:r w:rsidRPr="0000578F">
              <w:rPr>
                <w:b/>
                <w:bCs/>
                <w:color w:val="auto"/>
                <w:sz w:val="20"/>
                <w:szCs w:val="20"/>
              </w:rPr>
              <w:t xml:space="preserve"> </w:t>
            </w:r>
            <w:proofErr w:type="spellStart"/>
            <w:r w:rsidRPr="0000578F">
              <w:rPr>
                <w:b/>
                <w:bCs/>
                <w:color w:val="auto"/>
                <w:sz w:val="20"/>
                <w:szCs w:val="20"/>
              </w:rPr>
              <w:t>шеңберіндегі</w:t>
            </w:r>
            <w:proofErr w:type="spellEnd"/>
            <w:r w:rsidRPr="0000578F">
              <w:rPr>
                <w:b/>
                <w:bCs/>
                <w:color w:val="auto"/>
                <w:sz w:val="20"/>
                <w:szCs w:val="20"/>
              </w:rPr>
              <w:t xml:space="preserve"> кредит 100 % </w:t>
            </w:r>
            <w:proofErr w:type="spellStart"/>
            <w:r w:rsidRPr="0000578F">
              <w:rPr>
                <w:b/>
                <w:bCs/>
                <w:color w:val="auto"/>
                <w:sz w:val="20"/>
                <w:szCs w:val="20"/>
              </w:rPr>
              <w:t>мөлшерде</w:t>
            </w:r>
            <w:proofErr w:type="spellEnd"/>
            <w:r w:rsidRPr="0000578F">
              <w:rPr>
                <w:b/>
                <w:bCs/>
                <w:color w:val="auto"/>
                <w:sz w:val="20"/>
                <w:szCs w:val="20"/>
              </w:rPr>
              <w:t xml:space="preserve"> </w:t>
            </w:r>
            <w:proofErr w:type="spellStart"/>
            <w:r w:rsidRPr="0000578F">
              <w:rPr>
                <w:b/>
                <w:bCs/>
                <w:color w:val="auto"/>
                <w:sz w:val="20"/>
                <w:szCs w:val="20"/>
              </w:rPr>
              <w:t>жылдық</w:t>
            </w:r>
            <w:proofErr w:type="spellEnd"/>
            <w:r w:rsidRPr="0000578F">
              <w:rPr>
                <w:b/>
                <w:bCs/>
                <w:color w:val="auto"/>
                <w:sz w:val="20"/>
                <w:szCs w:val="20"/>
              </w:rPr>
              <w:t xml:space="preserve"> 8 %-дан </w:t>
            </w:r>
            <w:proofErr w:type="spellStart"/>
            <w:r w:rsidRPr="0000578F">
              <w:rPr>
                <w:b/>
                <w:bCs/>
                <w:color w:val="auto"/>
                <w:sz w:val="20"/>
                <w:szCs w:val="20"/>
              </w:rPr>
              <w:t>аспайтын</w:t>
            </w:r>
            <w:proofErr w:type="spellEnd"/>
            <w:r w:rsidRPr="0000578F">
              <w:rPr>
                <w:b/>
                <w:bCs/>
                <w:color w:val="auto"/>
                <w:sz w:val="20"/>
                <w:szCs w:val="20"/>
              </w:rPr>
              <w:t xml:space="preserve"> </w:t>
            </w:r>
            <w:proofErr w:type="spellStart"/>
            <w:r w:rsidRPr="0000578F">
              <w:rPr>
                <w:b/>
                <w:bCs/>
                <w:color w:val="auto"/>
                <w:sz w:val="20"/>
                <w:szCs w:val="20"/>
              </w:rPr>
              <w:t>мөлшерлеме</w:t>
            </w:r>
            <w:proofErr w:type="spellEnd"/>
            <w:r w:rsidRPr="0000578F">
              <w:rPr>
                <w:b/>
                <w:bCs/>
                <w:color w:val="auto"/>
                <w:sz w:val="20"/>
                <w:szCs w:val="20"/>
              </w:rPr>
              <w:t xml:space="preserve">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Шағын</w:t>
            </w:r>
            <w:proofErr w:type="spellEnd"/>
            <w:r w:rsidRPr="0000578F">
              <w:rPr>
                <w:b/>
                <w:bCs/>
                <w:color w:val="auto"/>
                <w:sz w:val="20"/>
                <w:szCs w:val="20"/>
              </w:rPr>
              <w:t xml:space="preserve"> </w:t>
            </w:r>
            <w:proofErr w:type="spellStart"/>
            <w:r w:rsidRPr="0000578F">
              <w:rPr>
                <w:b/>
                <w:bCs/>
                <w:color w:val="auto"/>
                <w:sz w:val="20"/>
                <w:szCs w:val="20"/>
              </w:rPr>
              <w:t>және</w:t>
            </w:r>
            <w:proofErr w:type="spellEnd"/>
            <w:r w:rsidRPr="0000578F">
              <w:rPr>
                <w:b/>
                <w:bCs/>
                <w:color w:val="auto"/>
                <w:sz w:val="20"/>
                <w:szCs w:val="20"/>
              </w:rPr>
              <w:t xml:space="preserve"> орта </w:t>
            </w:r>
            <w:proofErr w:type="spellStart"/>
            <w:r w:rsidRPr="0000578F">
              <w:rPr>
                <w:b/>
                <w:bCs/>
                <w:color w:val="auto"/>
                <w:sz w:val="20"/>
                <w:szCs w:val="20"/>
              </w:rPr>
              <w:t>кәсіпкерлік</w:t>
            </w:r>
            <w:proofErr w:type="spellEnd"/>
            <w:r w:rsidRPr="0000578F">
              <w:rPr>
                <w:b/>
                <w:bCs/>
                <w:color w:val="auto"/>
                <w:sz w:val="20"/>
                <w:szCs w:val="20"/>
              </w:rPr>
              <w:t xml:space="preserve"> </w:t>
            </w:r>
            <w:proofErr w:type="spellStart"/>
            <w:r w:rsidRPr="0000578F">
              <w:rPr>
                <w:b/>
                <w:bCs/>
                <w:color w:val="auto"/>
                <w:sz w:val="20"/>
                <w:szCs w:val="20"/>
              </w:rPr>
              <w:t>субъектілерін</w:t>
            </w:r>
            <w:proofErr w:type="spellEnd"/>
            <w:r w:rsidRPr="0000578F">
              <w:rPr>
                <w:b/>
                <w:bCs/>
                <w:color w:val="auto"/>
                <w:sz w:val="20"/>
                <w:szCs w:val="20"/>
              </w:rPr>
              <w:t xml:space="preserve"> </w:t>
            </w:r>
            <w:proofErr w:type="spellStart"/>
            <w:r w:rsidRPr="0000578F">
              <w:rPr>
                <w:b/>
                <w:bCs/>
                <w:color w:val="auto"/>
                <w:sz w:val="20"/>
                <w:szCs w:val="20"/>
              </w:rPr>
              <w:t>жеңілдікті</w:t>
            </w:r>
            <w:proofErr w:type="spellEnd"/>
            <w:r w:rsidRPr="0000578F">
              <w:rPr>
                <w:b/>
                <w:bCs/>
                <w:color w:val="auto"/>
                <w:sz w:val="20"/>
                <w:szCs w:val="20"/>
              </w:rPr>
              <w:t xml:space="preserve"> </w:t>
            </w:r>
            <w:proofErr w:type="spellStart"/>
            <w:r w:rsidRPr="0000578F">
              <w:rPr>
                <w:b/>
                <w:bCs/>
                <w:color w:val="auto"/>
                <w:sz w:val="20"/>
                <w:szCs w:val="20"/>
              </w:rPr>
              <w:t>кредиттеу</w:t>
            </w:r>
            <w:proofErr w:type="spellEnd"/>
            <w:r w:rsidRPr="0000578F">
              <w:rPr>
                <w:b/>
                <w:bCs/>
                <w:color w:val="auto"/>
                <w:sz w:val="20"/>
                <w:szCs w:val="20"/>
              </w:rPr>
              <w:t xml:space="preserve"> </w:t>
            </w:r>
            <w:proofErr w:type="spellStart"/>
            <w:r w:rsidRPr="0000578F">
              <w:rPr>
                <w:b/>
                <w:bCs/>
                <w:color w:val="auto"/>
                <w:sz w:val="20"/>
                <w:szCs w:val="20"/>
              </w:rPr>
              <w:t>бағдарламасы</w:t>
            </w:r>
            <w:proofErr w:type="spellEnd"/>
            <w:r w:rsidRPr="0000578F">
              <w:rPr>
                <w:b/>
                <w:bCs/>
                <w:color w:val="auto"/>
                <w:sz w:val="20"/>
                <w:szCs w:val="20"/>
              </w:rPr>
              <w:t xml:space="preserve">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айналым</w:t>
            </w:r>
            <w:proofErr w:type="spellEnd"/>
            <w:r w:rsidRPr="0000578F">
              <w:rPr>
                <w:b/>
                <w:bCs/>
                <w:color w:val="auto"/>
                <w:sz w:val="20"/>
                <w:szCs w:val="20"/>
              </w:rPr>
              <w:t xml:space="preserve"> </w:t>
            </w:r>
            <w:proofErr w:type="spellStart"/>
            <w:r w:rsidRPr="0000578F">
              <w:rPr>
                <w:b/>
                <w:bCs/>
                <w:color w:val="auto"/>
                <w:sz w:val="20"/>
                <w:szCs w:val="20"/>
              </w:rPr>
              <w:t>қаражатын</w:t>
            </w:r>
            <w:proofErr w:type="spellEnd"/>
            <w:r w:rsidRPr="0000578F">
              <w:rPr>
                <w:b/>
                <w:bCs/>
                <w:color w:val="auto"/>
                <w:sz w:val="20"/>
                <w:szCs w:val="20"/>
              </w:rPr>
              <w:t xml:space="preserve"> </w:t>
            </w:r>
            <w:proofErr w:type="spellStart"/>
            <w:r w:rsidRPr="0000578F">
              <w:rPr>
                <w:b/>
                <w:bCs/>
                <w:color w:val="auto"/>
                <w:sz w:val="20"/>
                <w:szCs w:val="20"/>
              </w:rPr>
              <w:t>толықтыруға</w:t>
            </w:r>
            <w:proofErr w:type="spellEnd"/>
            <w:r w:rsidRPr="0000578F">
              <w:rPr>
                <w:b/>
                <w:bCs/>
                <w:color w:val="auto"/>
                <w:sz w:val="20"/>
                <w:szCs w:val="20"/>
              </w:rPr>
              <w:t xml:space="preserve"> </w:t>
            </w:r>
            <w:proofErr w:type="spellStart"/>
            <w:r w:rsidRPr="0000578F">
              <w:rPr>
                <w:b/>
                <w:bCs/>
                <w:color w:val="auto"/>
                <w:sz w:val="20"/>
                <w:szCs w:val="20"/>
              </w:rPr>
              <w:t>бағытталған</w:t>
            </w:r>
            <w:proofErr w:type="spellEnd"/>
            <w:r w:rsidRPr="0000578F">
              <w:rPr>
                <w:b/>
                <w:bCs/>
                <w:color w:val="auto"/>
                <w:sz w:val="20"/>
                <w:szCs w:val="20"/>
              </w:rPr>
              <w:t xml:space="preserve"> (</w:t>
            </w:r>
            <w:proofErr w:type="spellStart"/>
            <w:r w:rsidRPr="0000578F">
              <w:rPr>
                <w:b/>
                <w:bCs/>
                <w:color w:val="auto"/>
                <w:sz w:val="20"/>
                <w:szCs w:val="20"/>
              </w:rPr>
              <w:t>бұл</w:t>
            </w:r>
            <w:proofErr w:type="spellEnd"/>
            <w:r w:rsidRPr="0000578F">
              <w:rPr>
                <w:b/>
                <w:bCs/>
                <w:color w:val="auto"/>
                <w:sz w:val="20"/>
                <w:szCs w:val="20"/>
              </w:rPr>
              <w:t xml:space="preserve"> </w:t>
            </w:r>
            <w:proofErr w:type="spellStart"/>
            <w:r w:rsidRPr="0000578F">
              <w:rPr>
                <w:b/>
                <w:bCs/>
                <w:color w:val="auto"/>
                <w:sz w:val="20"/>
                <w:szCs w:val="20"/>
              </w:rPr>
              <w:t>ретте</w:t>
            </w:r>
            <w:proofErr w:type="spellEnd"/>
            <w:r w:rsidRPr="0000578F">
              <w:rPr>
                <w:b/>
                <w:bCs/>
                <w:color w:val="auto"/>
                <w:sz w:val="20"/>
                <w:szCs w:val="20"/>
              </w:rPr>
              <w:t xml:space="preserve"> </w:t>
            </w:r>
            <w:proofErr w:type="spellStart"/>
            <w:r w:rsidRPr="0000578F">
              <w:rPr>
                <w:b/>
                <w:bCs/>
                <w:color w:val="auto"/>
                <w:sz w:val="20"/>
                <w:szCs w:val="20"/>
              </w:rPr>
              <w:t>берілетін</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мерзімі</w:t>
            </w:r>
            <w:proofErr w:type="spellEnd"/>
            <w:r w:rsidRPr="0000578F">
              <w:rPr>
                <w:b/>
                <w:bCs/>
                <w:color w:val="auto"/>
                <w:sz w:val="20"/>
                <w:szCs w:val="20"/>
              </w:rPr>
              <w:t xml:space="preserve"> кредит </w:t>
            </w:r>
            <w:proofErr w:type="spellStart"/>
            <w:r w:rsidRPr="0000578F">
              <w:rPr>
                <w:b/>
                <w:bCs/>
                <w:color w:val="auto"/>
                <w:sz w:val="20"/>
                <w:szCs w:val="20"/>
              </w:rPr>
              <w:t>мерзімінен</w:t>
            </w:r>
            <w:proofErr w:type="spellEnd"/>
            <w:r w:rsidRPr="0000578F">
              <w:rPr>
                <w:b/>
                <w:bCs/>
                <w:color w:val="auto"/>
                <w:sz w:val="20"/>
                <w:szCs w:val="20"/>
              </w:rPr>
              <w:t xml:space="preserve"> </w:t>
            </w:r>
            <w:proofErr w:type="spellStart"/>
            <w:r w:rsidRPr="0000578F">
              <w:rPr>
                <w:b/>
                <w:bCs/>
                <w:color w:val="auto"/>
                <w:sz w:val="20"/>
                <w:szCs w:val="20"/>
              </w:rPr>
              <w:t>аспайды</w:t>
            </w:r>
            <w:proofErr w:type="spellEnd"/>
            <w:r w:rsidRPr="0000578F">
              <w:rPr>
                <w:b/>
                <w:bCs/>
                <w:color w:val="auto"/>
                <w:sz w:val="20"/>
                <w:szCs w:val="20"/>
              </w:rPr>
              <w:t xml:space="preserve">) </w:t>
            </w:r>
            <w:proofErr w:type="spellStart"/>
            <w:r w:rsidRPr="0000578F">
              <w:rPr>
                <w:b/>
                <w:bCs/>
                <w:color w:val="auto"/>
                <w:sz w:val="20"/>
                <w:szCs w:val="20"/>
              </w:rPr>
              <w:t>жағдайларда</w:t>
            </w:r>
            <w:proofErr w:type="spellEnd"/>
            <w:r w:rsidRPr="0000578F">
              <w:rPr>
                <w:b/>
                <w:bCs/>
                <w:color w:val="auto"/>
                <w:sz w:val="20"/>
                <w:szCs w:val="20"/>
              </w:rPr>
              <w:t xml:space="preserve"> </w:t>
            </w:r>
            <w:proofErr w:type="spellStart"/>
            <w:r w:rsidRPr="0000578F">
              <w:rPr>
                <w:b/>
                <w:bCs/>
                <w:color w:val="auto"/>
                <w:sz w:val="20"/>
                <w:szCs w:val="20"/>
              </w:rPr>
              <w:t>айналым</w:t>
            </w:r>
            <w:proofErr w:type="spellEnd"/>
            <w:r w:rsidRPr="0000578F">
              <w:rPr>
                <w:b/>
                <w:bCs/>
                <w:color w:val="auto"/>
                <w:sz w:val="20"/>
                <w:szCs w:val="20"/>
              </w:rPr>
              <w:t xml:space="preserve"> </w:t>
            </w:r>
            <w:proofErr w:type="spellStart"/>
            <w:r w:rsidRPr="0000578F">
              <w:rPr>
                <w:b/>
                <w:bCs/>
                <w:color w:val="auto"/>
                <w:sz w:val="20"/>
                <w:szCs w:val="20"/>
              </w:rPr>
              <w:t>қаражатын</w:t>
            </w:r>
            <w:proofErr w:type="spellEnd"/>
            <w:r w:rsidRPr="0000578F">
              <w:rPr>
                <w:b/>
                <w:bCs/>
                <w:color w:val="auto"/>
                <w:sz w:val="20"/>
                <w:szCs w:val="20"/>
              </w:rPr>
              <w:t xml:space="preserve"> 500 (бес </w:t>
            </w:r>
            <w:proofErr w:type="spellStart"/>
            <w:r w:rsidRPr="0000578F">
              <w:rPr>
                <w:b/>
                <w:bCs/>
                <w:color w:val="auto"/>
                <w:sz w:val="20"/>
                <w:szCs w:val="20"/>
              </w:rPr>
              <w:t>жүз</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аспайтын</w:t>
            </w:r>
            <w:proofErr w:type="spellEnd"/>
            <w:r w:rsidRPr="0000578F">
              <w:rPr>
                <w:b/>
                <w:bCs/>
                <w:color w:val="auto"/>
                <w:sz w:val="20"/>
                <w:szCs w:val="20"/>
              </w:rPr>
              <w:t xml:space="preserve"> кредит </w:t>
            </w:r>
            <w:proofErr w:type="spellStart"/>
            <w:r w:rsidRPr="0000578F">
              <w:rPr>
                <w:b/>
                <w:bCs/>
                <w:color w:val="auto"/>
                <w:sz w:val="20"/>
                <w:szCs w:val="20"/>
              </w:rPr>
              <w:t>сомасына</w:t>
            </w:r>
            <w:proofErr w:type="spellEnd"/>
            <w:r w:rsidRPr="0000578F">
              <w:rPr>
                <w:b/>
                <w:bCs/>
                <w:color w:val="auto"/>
                <w:sz w:val="20"/>
                <w:szCs w:val="20"/>
              </w:rPr>
              <w:t xml:space="preserve"> </w:t>
            </w:r>
            <w:proofErr w:type="spellStart"/>
            <w:r w:rsidRPr="0000578F">
              <w:rPr>
                <w:b/>
                <w:bCs/>
                <w:color w:val="auto"/>
                <w:sz w:val="20"/>
                <w:szCs w:val="20"/>
              </w:rPr>
              <w:t>толықтыруға</w:t>
            </w:r>
            <w:proofErr w:type="spellEnd"/>
            <w:r w:rsidRPr="0000578F">
              <w:rPr>
                <w:b/>
                <w:bCs/>
                <w:color w:val="auto"/>
                <w:sz w:val="20"/>
                <w:szCs w:val="20"/>
              </w:rPr>
              <w:t xml:space="preserve"> </w:t>
            </w:r>
            <w:proofErr w:type="spellStart"/>
            <w:r w:rsidRPr="0000578F">
              <w:rPr>
                <w:b/>
                <w:bCs/>
                <w:color w:val="auto"/>
                <w:sz w:val="20"/>
                <w:szCs w:val="20"/>
              </w:rPr>
              <w:t>арналған</w:t>
            </w:r>
            <w:proofErr w:type="spellEnd"/>
            <w:r w:rsidRPr="0000578F">
              <w:rPr>
                <w:b/>
                <w:bCs/>
                <w:color w:val="auto"/>
                <w:sz w:val="20"/>
                <w:szCs w:val="20"/>
              </w:rPr>
              <w:t xml:space="preserve"> </w:t>
            </w:r>
            <w:proofErr w:type="spellStart"/>
            <w:r w:rsidRPr="0000578F">
              <w:rPr>
                <w:b/>
                <w:bCs/>
                <w:color w:val="auto"/>
                <w:sz w:val="20"/>
                <w:szCs w:val="20"/>
              </w:rPr>
              <w:t>кредиттер</w:t>
            </w:r>
            <w:proofErr w:type="spellEnd"/>
            <w:r w:rsidRPr="0000578F">
              <w:rPr>
                <w:b/>
                <w:bCs/>
                <w:color w:val="auto"/>
                <w:sz w:val="20"/>
                <w:szCs w:val="20"/>
              </w:rPr>
              <w:t xml:space="preserve">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жүзеге</w:t>
            </w:r>
            <w:proofErr w:type="spellEnd"/>
            <w:r w:rsidRPr="0000578F">
              <w:rPr>
                <w:b/>
                <w:bCs/>
                <w:color w:val="auto"/>
                <w:sz w:val="20"/>
                <w:szCs w:val="20"/>
              </w:rPr>
              <w:t xml:space="preserve"> </w:t>
            </w:r>
            <w:proofErr w:type="spellStart"/>
            <w:r w:rsidRPr="0000578F">
              <w:rPr>
                <w:b/>
                <w:bCs/>
                <w:color w:val="auto"/>
                <w:sz w:val="20"/>
                <w:szCs w:val="20"/>
              </w:rPr>
              <w:t>асырылады</w:t>
            </w:r>
            <w:proofErr w:type="spellEnd"/>
            <w:r w:rsidRPr="0000578F">
              <w:rPr>
                <w:b/>
                <w:bCs/>
                <w:color w:val="auto"/>
                <w:sz w:val="20"/>
                <w:szCs w:val="20"/>
              </w:rPr>
              <w:t>.</w:t>
            </w:r>
          </w:p>
          <w:p w14:paraId="135BCE8F" w14:textId="43ECAEAB"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32. </w:t>
            </w:r>
            <w:proofErr w:type="spellStart"/>
            <w:r w:rsidRPr="0000578F">
              <w:rPr>
                <w:b/>
                <w:bCs/>
                <w:color w:val="auto"/>
                <w:sz w:val="20"/>
                <w:szCs w:val="20"/>
              </w:rPr>
              <w:t>Кәсіпкер</w:t>
            </w:r>
            <w:proofErr w:type="spellEnd"/>
            <w:r w:rsidRPr="0000578F">
              <w:rPr>
                <w:b/>
                <w:bCs/>
                <w:color w:val="auto"/>
                <w:sz w:val="20"/>
                <w:szCs w:val="20"/>
              </w:rPr>
              <w:t xml:space="preserve"> 500 (бес </w:t>
            </w:r>
            <w:proofErr w:type="spellStart"/>
            <w:r w:rsidRPr="0000578F">
              <w:rPr>
                <w:b/>
                <w:bCs/>
                <w:color w:val="auto"/>
                <w:sz w:val="20"/>
                <w:szCs w:val="20"/>
              </w:rPr>
              <w:t>жүз</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асатын</w:t>
            </w:r>
            <w:proofErr w:type="spellEnd"/>
            <w:r w:rsidRPr="0000578F">
              <w:rPr>
                <w:b/>
                <w:bCs/>
                <w:color w:val="auto"/>
                <w:sz w:val="20"/>
                <w:szCs w:val="20"/>
              </w:rPr>
              <w:t xml:space="preserve"> </w:t>
            </w:r>
            <w:proofErr w:type="spellStart"/>
            <w:r w:rsidRPr="0000578F">
              <w:rPr>
                <w:b/>
                <w:bCs/>
                <w:color w:val="auto"/>
                <w:sz w:val="20"/>
                <w:szCs w:val="20"/>
              </w:rPr>
              <w:t>сомадағы</w:t>
            </w:r>
            <w:proofErr w:type="spellEnd"/>
            <w:r w:rsidRPr="0000578F">
              <w:rPr>
                <w:b/>
                <w:bCs/>
                <w:color w:val="auto"/>
                <w:sz w:val="20"/>
                <w:szCs w:val="20"/>
              </w:rPr>
              <w:t xml:space="preserve"> </w:t>
            </w:r>
            <w:proofErr w:type="spellStart"/>
            <w:r w:rsidRPr="0000578F">
              <w:rPr>
                <w:b/>
                <w:bCs/>
                <w:color w:val="auto"/>
                <w:sz w:val="20"/>
                <w:szCs w:val="20"/>
              </w:rPr>
              <w:t>кредиттер</w:t>
            </w:r>
            <w:proofErr w:type="spellEnd"/>
            <w:r w:rsidRPr="0000578F">
              <w:rPr>
                <w:b/>
                <w:bCs/>
                <w:color w:val="auto"/>
                <w:sz w:val="20"/>
                <w:szCs w:val="20"/>
              </w:rPr>
              <w:t xml:space="preserve">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жобаны</w:t>
            </w:r>
            <w:proofErr w:type="spellEnd"/>
            <w:r w:rsidRPr="0000578F">
              <w:rPr>
                <w:b/>
                <w:bCs/>
                <w:color w:val="auto"/>
                <w:sz w:val="20"/>
                <w:szCs w:val="20"/>
              </w:rPr>
              <w:t xml:space="preserve"> </w:t>
            </w:r>
            <w:proofErr w:type="spellStart"/>
            <w:r w:rsidRPr="0000578F">
              <w:rPr>
                <w:b/>
                <w:bCs/>
                <w:color w:val="auto"/>
                <w:sz w:val="20"/>
                <w:szCs w:val="20"/>
              </w:rPr>
              <w:t>іске</w:t>
            </w:r>
            <w:proofErr w:type="spellEnd"/>
            <w:r w:rsidRPr="0000578F">
              <w:rPr>
                <w:b/>
                <w:bCs/>
                <w:color w:val="auto"/>
                <w:sz w:val="20"/>
                <w:szCs w:val="20"/>
              </w:rPr>
              <w:t xml:space="preserve"> </w:t>
            </w:r>
            <w:proofErr w:type="spellStart"/>
            <w:r w:rsidRPr="0000578F">
              <w:rPr>
                <w:b/>
                <w:bCs/>
                <w:color w:val="auto"/>
                <w:sz w:val="20"/>
                <w:szCs w:val="20"/>
              </w:rPr>
              <w:t>асыру</w:t>
            </w:r>
            <w:proofErr w:type="spellEnd"/>
            <w:r w:rsidRPr="0000578F">
              <w:rPr>
                <w:b/>
                <w:bCs/>
                <w:color w:val="auto"/>
                <w:sz w:val="20"/>
                <w:szCs w:val="20"/>
              </w:rPr>
              <w:t xml:space="preserve"> </w:t>
            </w:r>
            <w:proofErr w:type="spellStart"/>
            <w:r w:rsidRPr="0000578F">
              <w:rPr>
                <w:b/>
                <w:bCs/>
                <w:color w:val="auto"/>
                <w:sz w:val="20"/>
                <w:szCs w:val="20"/>
              </w:rPr>
              <w:t>үшін</w:t>
            </w:r>
            <w:proofErr w:type="spellEnd"/>
            <w:r w:rsidRPr="0000578F">
              <w:rPr>
                <w:b/>
                <w:bCs/>
                <w:color w:val="auto"/>
                <w:sz w:val="20"/>
                <w:szCs w:val="20"/>
              </w:rPr>
              <w:t xml:space="preserve"> </w:t>
            </w:r>
            <w:proofErr w:type="spellStart"/>
            <w:r w:rsidRPr="0000578F">
              <w:rPr>
                <w:b/>
                <w:bCs/>
                <w:color w:val="auto"/>
                <w:sz w:val="20"/>
                <w:szCs w:val="20"/>
              </w:rPr>
              <w:t>өз</w:t>
            </w:r>
            <w:proofErr w:type="spellEnd"/>
            <w:r w:rsidRPr="0000578F">
              <w:rPr>
                <w:b/>
                <w:bCs/>
                <w:color w:val="auto"/>
                <w:sz w:val="20"/>
                <w:szCs w:val="20"/>
              </w:rPr>
              <w:t xml:space="preserve"> </w:t>
            </w:r>
            <w:proofErr w:type="spellStart"/>
            <w:r w:rsidRPr="0000578F">
              <w:rPr>
                <w:b/>
                <w:bCs/>
                <w:color w:val="auto"/>
                <w:sz w:val="20"/>
                <w:szCs w:val="20"/>
              </w:rPr>
              <w:t>қаражатының</w:t>
            </w:r>
            <w:proofErr w:type="spellEnd"/>
            <w:r w:rsidRPr="0000578F">
              <w:rPr>
                <w:b/>
                <w:bCs/>
                <w:color w:val="auto"/>
                <w:sz w:val="20"/>
                <w:szCs w:val="20"/>
              </w:rPr>
              <w:t xml:space="preserve"> </w:t>
            </w:r>
            <w:proofErr w:type="spellStart"/>
            <w:r w:rsidRPr="0000578F">
              <w:rPr>
                <w:b/>
                <w:bCs/>
                <w:color w:val="auto"/>
                <w:sz w:val="20"/>
                <w:szCs w:val="20"/>
              </w:rPr>
              <w:t>жалпы</w:t>
            </w:r>
            <w:proofErr w:type="spellEnd"/>
            <w:r w:rsidRPr="0000578F">
              <w:rPr>
                <w:b/>
                <w:bCs/>
                <w:color w:val="auto"/>
                <w:sz w:val="20"/>
                <w:szCs w:val="20"/>
              </w:rPr>
              <w:t xml:space="preserve"> </w:t>
            </w:r>
            <w:proofErr w:type="spellStart"/>
            <w:r w:rsidRPr="0000578F">
              <w:rPr>
                <w:b/>
                <w:bCs/>
                <w:color w:val="auto"/>
                <w:sz w:val="20"/>
                <w:szCs w:val="20"/>
              </w:rPr>
              <w:t>құнның</w:t>
            </w:r>
            <w:proofErr w:type="spellEnd"/>
            <w:r w:rsidRPr="0000578F">
              <w:rPr>
                <w:b/>
                <w:bCs/>
                <w:color w:val="auto"/>
                <w:sz w:val="20"/>
                <w:szCs w:val="20"/>
              </w:rPr>
              <w:t xml:space="preserve"> </w:t>
            </w:r>
            <w:proofErr w:type="spellStart"/>
            <w:r w:rsidRPr="0000578F">
              <w:rPr>
                <w:b/>
                <w:bCs/>
                <w:color w:val="auto"/>
                <w:sz w:val="20"/>
                <w:szCs w:val="20"/>
              </w:rPr>
              <w:t>кемінде</w:t>
            </w:r>
            <w:proofErr w:type="spellEnd"/>
            <w:r w:rsidRPr="0000578F">
              <w:rPr>
                <w:b/>
                <w:bCs/>
                <w:color w:val="auto"/>
                <w:sz w:val="20"/>
                <w:szCs w:val="20"/>
              </w:rPr>
              <w:t xml:space="preserve"> 10 %-ы </w:t>
            </w:r>
            <w:proofErr w:type="spellStart"/>
            <w:r w:rsidRPr="0000578F">
              <w:rPr>
                <w:b/>
                <w:bCs/>
                <w:color w:val="auto"/>
                <w:sz w:val="20"/>
                <w:szCs w:val="20"/>
              </w:rPr>
              <w:t>мөлшерінде</w:t>
            </w:r>
            <w:proofErr w:type="spellEnd"/>
            <w:r w:rsidRPr="0000578F">
              <w:rPr>
                <w:b/>
                <w:bCs/>
                <w:color w:val="auto"/>
                <w:sz w:val="20"/>
                <w:szCs w:val="20"/>
              </w:rPr>
              <w:t xml:space="preserve"> </w:t>
            </w:r>
            <w:proofErr w:type="spellStart"/>
            <w:r w:rsidRPr="0000578F">
              <w:rPr>
                <w:b/>
                <w:bCs/>
                <w:color w:val="auto"/>
                <w:sz w:val="20"/>
                <w:szCs w:val="20"/>
              </w:rPr>
              <w:t>жобаны</w:t>
            </w:r>
            <w:proofErr w:type="spellEnd"/>
            <w:r w:rsidRPr="0000578F">
              <w:rPr>
                <w:b/>
                <w:bCs/>
                <w:color w:val="auto"/>
                <w:sz w:val="20"/>
                <w:szCs w:val="20"/>
              </w:rPr>
              <w:t xml:space="preserve"> </w:t>
            </w:r>
            <w:proofErr w:type="spellStart"/>
            <w:r w:rsidRPr="0000578F">
              <w:rPr>
                <w:b/>
                <w:bCs/>
                <w:color w:val="auto"/>
                <w:sz w:val="20"/>
                <w:szCs w:val="20"/>
              </w:rPr>
              <w:t>іске</w:t>
            </w:r>
            <w:proofErr w:type="spellEnd"/>
            <w:r w:rsidRPr="0000578F">
              <w:rPr>
                <w:b/>
                <w:bCs/>
                <w:color w:val="auto"/>
                <w:sz w:val="20"/>
                <w:szCs w:val="20"/>
              </w:rPr>
              <w:t xml:space="preserve"> </w:t>
            </w:r>
            <w:proofErr w:type="spellStart"/>
            <w:r w:rsidRPr="0000578F">
              <w:rPr>
                <w:b/>
                <w:bCs/>
                <w:color w:val="auto"/>
                <w:sz w:val="20"/>
                <w:szCs w:val="20"/>
              </w:rPr>
              <w:t>асыруға</w:t>
            </w:r>
            <w:proofErr w:type="spellEnd"/>
            <w:r w:rsidRPr="0000578F">
              <w:rPr>
                <w:b/>
                <w:bCs/>
                <w:color w:val="auto"/>
                <w:sz w:val="20"/>
                <w:szCs w:val="20"/>
              </w:rPr>
              <w:t xml:space="preserve"> </w:t>
            </w:r>
            <w:proofErr w:type="spellStart"/>
            <w:r w:rsidRPr="0000578F">
              <w:rPr>
                <w:b/>
                <w:bCs/>
                <w:color w:val="auto"/>
                <w:sz w:val="20"/>
                <w:szCs w:val="20"/>
              </w:rPr>
              <w:t>қатысуын</w:t>
            </w:r>
            <w:proofErr w:type="spellEnd"/>
            <w:r w:rsidRPr="0000578F">
              <w:rPr>
                <w:b/>
                <w:bCs/>
                <w:color w:val="auto"/>
                <w:sz w:val="20"/>
                <w:szCs w:val="20"/>
              </w:rPr>
              <w:t xml:space="preserve"> (</w:t>
            </w:r>
            <w:proofErr w:type="spellStart"/>
            <w:r w:rsidRPr="0000578F">
              <w:rPr>
                <w:b/>
                <w:bCs/>
                <w:color w:val="auto"/>
                <w:sz w:val="20"/>
                <w:szCs w:val="20"/>
              </w:rPr>
              <w:t>ақшамен</w:t>
            </w:r>
            <w:proofErr w:type="spellEnd"/>
            <w:r w:rsidRPr="0000578F">
              <w:rPr>
                <w:b/>
                <w:bCs/>
                <w:color w:val="auto"/>
                <w:sz w:val="20"/>
                <w:szCs w:val="20"/>
              </w:rPr>
              <w:t xml:space="preserve">, </w:t>
            </w:r>
            <w:proofErr w:type="spellStart"/>
            <w:r w:rsidRPr="0000578F">
              <w:rPr>
                <w:b/>
                <w:bCs/>
                <w:color w:val="auto"/>
                <w:sz w:val="20"/>
                <w:szCs w:val="20"/>
              </w:rPr>
              <w:t>жылжымалы</w:t>
            </w:r>
            <w:proofErr w:type="spellEnd"/>
            <w:r w:rsidRPr="0000578F">
              <w:rPr>
                <w:b/>
                <w:bCs/>
                <w:color w:val="auto"/>
                <w:sz w:val="20"/>
                <w:szCs w:val="20"/>
              </w:rPr>
              <w:t>/</w:t>
            </w:r>
            <w:proofErr w:type="spellStart"/>
            <w:r w:rsidRPr="0000578F">
              <w:rPr>
                <w:b/>
                <w:bCs/>
                <w:color w:val="auto"/>
                <w:sz w:val="20"/>
                <w:szCs w:val="20"/>
              </w:rPr>
              <w:t>жылжымайтын</w:t>
            </w:r>
            <w:proofErr w:type="spellEnd"/>
            <w:r w:rsidRPr="0000578F">
              <w:rPr>
                <w:b/>
                <w:bCs/>
                <w:color w:val="auto"/>
                <w:sz w:val="20"/>
                <w:szCs w:val="20"/>
              </w:rPr>
              <w:t xml:space="preserve"> </w:t>
            </w:r>
            <w:proofErr w:type="spellStart"/>
            <w:r w:rsidRPr="0000578F">
              <w:rPr>
                <w:b/>
                <w:bCs/>
                <w:color w:val="auto"/>
                <w:sz w:val="20"/>
                <w:szCs w:val="20"/>
              </w:rPr>
              <w:t>мүлкімен</w:t>
            </w:r>
            <w:proofErr w:type="spellEnd"/>
            <w:r w:rsidRPr="0000578F">
              <w:rPr>
                <w:b/>
                <w:bCs/>
                <w:color w:val="auto"/>
                <w:sz w:val="20"/>
                <w:szCs w:val="20"/>
              </w:rPr>
              <w:t xml:space="preserve">) </w:t>
            </w:r>
            <w:proofErr w:type="spellStart"/>
            <w:r w:rsidRPr="0000578F">
              <w:rPr>
                <w:b/>
                <w:bCs/>
                <w:color w:val="auto"/>
                <w:sz w:val="20"/>
                <w:szCs w:val="20"/>
              </w:rPr>
              <w:t>қамтамасыз</w:t>
            </w:r>
            <w:proofErr w:type="spellEnd"/>
            <w:r w:rsidRPr="0000578F">
              <w:rPr>
                <w:b/>
                <w:bCs/>
                <w:color w:val="auto"/>
                <w:sz w:val="20"/>
                <w:szCs w:val="20"/>
              </w:rPr>
              <w:t xml:space="preserve"> </w:t>
            </w:r>
            <w:proofErr w:type="spellStart"/>
            <w:r w:rsidRPr="0000578F">
              <w:rPr>
                <w:b/>
                <w:bCs/>
                <w:color w:val="auto"/>
                <w:sz w:val="20"/>
                <w:szCs w:val="20"/>
              </w:rPr>
              <w:t>етеді</w:t>
            </w:r>
            <w:proofErr w:type="spellEnd"/>
            <w:r w:rsidRPr="0000578F">
              <w:rPr>
                <w:b/>
                <w:bCs/>
                <w:color w:val="auto"/>
                <w:sz w:val="20"/>
                <w:szCs w:val="20"/>
              </w:rPr>
              <w:t>.</w:t>
            </w:r>
          </w:p>
          <w:p w14:paraId="32ADEC9E" w14:textId="0CB53B32"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33. </w:t>
            </w:r>
            <w:proofErr w:type="spellStart"/>
            <w:r w:rsidRPr="0000578F">
              <w:rPr>
                <w:b/>
                <w:bCs/>
                <w:color w:val="auto"/>
                <w:sz w:val="20"/>
                <w:szCs w:val="20"/>
              </w:rPr>
              <w:t>Ісін</w:t>
            </w:r>
            <w:proofErr w:type="spellEnd"/>
            <w:r w:rsidRPr="0000578F">
              <w:rPr>
                <w:b/>
                <w:bCs/>
                <w:color w:val="auto"/>
                <w:sz w:val="20"/>
                <w:szCs w:val="20"/>
              </w:rPr>
              <w:t xml:space="preserve"> </w:t>
            </w:r>
            <w:proofErr w:type="spellStart"/>
            <w:r w:rsidRPr="0000578F">
              <w:rPr>
                <w:b/>
                <w:bCs/>
                <w:color w:val="auto"/>
                <w:sz w:val="20"/>
                <w:szCs w:val="20"/>
              </w:rPr>
              <w:t>жаңа</w:t>
            </w:r>
            <w:proofErr w:type="spellEnd"/>
            <w:r w:rsidRPr="0000578F">
              <w:rPr>
                <w:b/>
                <w:bCs/>
                <w:color w:val="auto"/>
                <w:sz w:val="20"/>
                <w:szCs w:val="20"/>
              </w:rPr>
              <w:t xml:space="preserve"> </w:t>
            </w:r>
            <w:proofErr w:type="spellStart"/>
            <w:r w:rsidRPr="0000578F">
              <w:rPr>
                <w:b/>
                <w:bCs/>
                <w:color w:val="auto"/>
                <w:sz w:val="20"/>
                <w:szCs w:val="20"/>
              </w:rPr>
              <w:t>бастаған</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үшін</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шарттары</w:t>
            </w:r>
            <w:proofErr w:type="spellEnd"/>
            <w:r w:rsidRPr="0000578F">
              <w:rPr>
                <w:b/>
                <w:bCs/>
                <w:color w:val="auto"/>
                <w:sz w:val="20"/>
                <w:szCs w:val="20"/>
              </w:rPr>
              <w:t>:</w:t>
            </w:r>
          </w:p>
          <w:p w14:paraId="26C82882" w14:textId="3AAB8CBE"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1) </w:t>
            </w: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жүзеге</w:t>
            </w:r>
            <w:proofErr w:type="spellEnd"/>
            <w:r w:rsidRPr="0000578F">
              <w:rPr>
                <w:b/>
                <w:bCs/>
                <w:color w:val="auto"/>
                <w:sz w:val="20"/>
                <w:szCs w:val="20"/>
              </w:rPr>
              <w:t xml:space="preserve"> </w:t>
            </w:r>
            <w:proofErr w:type="spellStart"/>
            <w:r w:rsidRPr="0000578F">
              <w:rPr>
                <w:b/>
                <w:bCs/>
                <w:color w:val="auto"/>
                <w:sz w:val="20"/>
                <w:szCs w:val="20"/>
              </w:rPr>
              <w:t>асырылатын</w:t>
            </w:r>
            <w:proofErr w:type="spellEnd"/>
            <w:r w:rsidRPr="0000578F">
              <w:rPr>
                <w:b/>
                <w:bCs/>
                <w:color w:val="auto"/>
                <w:sz w:val="20"/>
                <w:szCs w:val="20"/>
              </w:rPr>
              <w:t xml:space="preserve"> </w:t>
            </w:r>
            <w:proofErr w:type="spellStart"/>
            <w:r w:rsidRPr="0000578F">
              <w:rPr>
                <w:b/>
                <w:bCs/>
                <w:color w:val="auto"/>
                <w:sz w:val="20"/>
                <w:szCs w:val="20"/>
              </w:rPr>
              <w:t>жоба</w:t>
            </w:r>
            <w:proofErr w:type="spellEnd"/>
            <w:r w:rsidRPr="0000578F">
              <w:rPr>
                <w:b/>
                <w:bCs/>
                <w:color w:val="auto"/>
                <w:sz w:val="20"/>
                <w:szCs w:val="20"/>
              </w:rPr>
              <w:t xml:space="preserve"> </w:t>
            </w:r>
            <w:proofErr w:type="spellStart"/>
            <w:r w:rsidRPr="0000578F">
              <w:rPr>
                <w:b/>
                <w:bCs/>
                <w:color w:val="auto"/>
                <w:sz w:val="20"/>
                <w:szCs w:val="20"/>
              </w:rPr>
              <w:t>шеңберіндегі</w:t>
            </w:r>
            <w:proofErr w:type="spellEnd"/>
            <w:r w:rsidRPr="0000578F">
              <w:rPr>
                <w:b/>
                <w:bCs/>
                <w:color w:val="auto"/>
                <w:sz w:val="20"/>
                <w:szCs w:val="20"/>
              </w:rPr>
              <w:t xml:space="preserve"> кредит (-тер) </w:t>
            </w:r>
            <w:proofErr w:type="spellStart"/>
            <w:r w:rsidRPr="0000578F">
              <w:rPr>
                <w:b/>
                <w:bCs/>
                <w:color w:val="auto"/>
                <w:sz w:val="20"/>
                <w:szCs w:val="20"/>
              </w:rPr>
              <w:t>сомасы</w:t>
            </w:r>
            <w:proofErr w:type="spellEnd"/>
            <w:r w:rsidRPr="0000578F">
              <w:rPr>
                <w:b/>
                <w:bCs/>
                <w:color w:val="auto"/>
                <w:sz w:val="20"/>
                <w:szCs w:val="20"/>
              </w:rPr>
              <w:t xml:space="preserve"> 360 (</w:t>
            </w:r>
            <w:proofErr w:type="spellStart"/>
            <w:r w:rsidRPr="0000578F">
              <w:rPr>
                <w:b/>
                <w:bCs/>
                <w:color w:val="auto"/>
                <w:sz w:val="20"/>
                <w:szCs w:val="20"/>
              </w:rPr>
              <w:t>үш</w:t>
            </w:r>
            <w:proofErr w:type="spellEnd"/>
            <w:r w:rsidRPr="0000578F">
              <w:rPr>
                <w:b/>
                <w:bCs/>
                <w:color w:val="auto"/>
                <w:sz w:val="20"/>
                <w:szCs w:val="20"/>
              </w:rPr>
              <w:t xml:space="preserve"> </w:t>
            </w:r>
            <w:proofErr w:type="spellStart"/>
            <w:r w:rsidRPr="0000578F">
              <w:rPr>
                <w:b/>
                <w:bCs/>
                <w:color w:val="auto"/>
                <w:sz w:val="20"/>
                <w:szCs w:val="20"/>
              </w:rPr>
              <w:t>жүз</w:t>
            </w:r>
            <w:proofErr w:type="spellEnd"/>
            <w:r w:rsidRPr="0000578F">
              <w:rPr>
                <w:b/>
                <w:bCs/>
                <w:color w:val="auto"/>
                <w:sz w:val="20"/>
                <w:szCs w:val="20"/>
              </w:rPr>
              <w:t xml:space="preserve"> </w:t>
            </w:r>
            <w:proofErr w:type="spellStart"/>
            <w:r w:rsidRPr="0000578F">
              <w:rPr>
                <w:b/>
                <w:bCs/>
                <w:color w:val="auto"/>
                <w:sz w:val="20"/>
                <w:szCs w:val="20"/>
              </w:rPr>
              <w:t>алпыс</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аспайды</w:t>
            </w:r>
            <w:proofErr w:type="spellEnd"/>
            <w:r w:rsidRPr="0000578F">
              <w:rPr>
                <w:b/>
                <w:bCs/>
                <w:color w:val="auto"/>
                <w:sz w:val="20"/>
                <w:szCs w:val="20"/>
              </w:rPr>
              <w:t>.</w:t>
            </w:r>
          </w:p>
          <w:p w14:paraId="52F92866" w14:textId="42DD4264"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жүзеге</w:t>
            </w:r>
            <w:proofErr w:type="spellEnd"/>
            <w:r w:rsidRPr="0000578F">
              <w:rPr>
                <w:b/>
                <w:bCs/>
                <w:color w:val="auto"/>
                <w:sz w:val="20"/>
                <w:szCs w:val="20"/>
              </w:rPr>
              <w:t xml:space="preserve"> </w:t>
            </w:r>
            <w:proofErr w:type="spellStart"/>
            <w:r w:rsidRPr="0000578F">
              <w:rPr>
                <w:b/>
                <w:bCs/>
                <w:color w:val="auto"/>
                <w:sz w:val="20"/>
                <w:szCs w:val="20"/>
              </w:rPr>
              <w:t>асырылатын</w:t>
            </w:r>
            <w:proofErr w:type="spellEnd"/>
            <w:r w:rsidRPr="0000578F">
              <w:rPr>
                <w:b/>
                <w:bCs/>
                <w:color w:val="auto"/>
                <w:sz w:val="20"/>
                <w:szCs w:val="20"/>
              </w:rPr>
              <w:t xml:space="preserve"> </w:t>
            </w:r>
            <w:proofErr w:type="spellStart"/>
            <w:r w:rsidRPr="0000578F">
              <w:rPr>
                <w:b/>
                <w:bCs/>
                <w:color w:val="auto"/>
                <w:sz w:val="20"/>
                <w:szCs w:val="20"/>
              </w:rPr>
              <w:t>қаржылық</w:t>
            </w:r>
            <w:proofErr w:type="spellEnd"/>
            <w:r w:rsidRPr="0000578F">
              <w:rPr>
                <w:b/>
                <w:bCs/>
                <w:color w:val="auto"/>
                <w:sz w:val="20"/>
                <w:szCs w:val="20"/>
              </w:rPr>
              <w:t xml:space="preserve"> лизинг </w:t>
            </w:r>
            <w:proofErr w:type="spellStart"/>
            <w:r w:rsidRPr="0000578F">
              <w:rPr>
                <w:b/>
                <w:bCs/>
                <w:color w:val="auto"/>
                <w:sz w:val="20"/>
                <w:szCs w:val="20"/>
              </w:rPr>
              <w:t>сомасы</w:t>
            </w:r>
            <w:proofErr w:type="spellEnd"/>
            <w:r w:rsidRPr="0000578F">
              <w:rPr>
                <w:b/>
                <w:bCs/>
                <w:color w:val="auto"/>
                <w:sz w:val="20"/>
                <w:szCs w:val="20"/>
              </w:rPr>
              <w:t xml:space="preserve"> 360 (</w:t>
            </w:r>
            <w:proofErr w:type="spellStart"/>
            <w:r w:rsidRPr="0000578F">
              <w:rPr>
                <w:b/>
                <w:bCs/>
                <w:color w:val="auto"/>
                <w:sz w:val="20"/>
                <w:szCs w:val="20"/>
              </w:rPr>
              <w:t>үш</w:t>
            </w:r>
            <w:proofErr w:type="spellEnd"/>
            <w:r w:rsidRPr="0000578F">
              <w:rPr>
                <w:b/>
                <w:bCs/>
                <w:color w:val="auto"/>
                <w:sz w:val="20"/>
                <w:szCs w:val="20"/>
              </w:rPr>
              <w:t xml:space="preserve"> </w:t>
            </w:r>
            <w:proofErr w:type="spellStart"/>
            <w:r w:rsidRPr="0000578F">
              <w:rPr>
                <w:b/>
                <w:bCs/>
                <w:color w:val="auto"/>
                <w:sz w:val="20"/>
                <w:szCs w:val="20"/>
              </w:rPr>
              <w:t>жүз</w:t>
            </w:r>
            <w:proofErr w:type="spellEnd"/>
            <w:r w:rsidRPr="0000578F">
              <w:rPr>
                <w:b/>
                <w:bCs/>
                <w:color w:val="auto"/>
                <w:sz w:val="20"/>
                <w:szCs w:val="20"/>
              </w:rPr>
              <w:t xml:space="preserve"> </w:t>
            </w:r>
            <w:proofErr w:type="spellStart"/>
            <w:r w:rsidRPr="0000578F">
              <w:rPr>
                <w:b/>
                <w:bCs/>
                <w:color w:val="auto"/>
                <w:sz w:val="20"/>
                <w:szCs w:val="20"/>
              </w:rPr>
              <w:t>алпыс</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аспайды</w:t>
            </w:r>
            <w:proofErr w:type="spellEnd"/>
            <w:r w:rsidRPr="0000578F">
              <w:rPr>
                <w:b/>
                <w:bCs/>
                <w:color w:val="auto"/>
                <w:sz w:val="20"/>
                <w:szCs w:val="20"/>
              </w:rPr>
              <w:t>.</w:t>
            </w:r>
          </w:p>
          <w:p w14:paraId="13341281" w14:textId="24CCD39D"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Бұл</w:t>
            </w:r>
            <w:proofErr w:type="spellEnd"/>
            <w:r w:rsidRPr="0000578F">
              <w:rPr>
                <w:b/>
                <w:bCs/>
                <w:color w:val="auto"/>
                <w:sz w:val="20"/>
                <w:szCs w:val="20"/>
              </w:rPr>
              <w:t xml:space="preserve"> </w:t>
            </w:r>
            <w:proofErr w:type="spellStart"/>
            <w:r w:rsidRPr="0000578F">
              <w:rPr>
                <w:b/>
                <w:bCs/>
                <w:color w:val="auto"/>
                <w:sz w:val="20"/>
                <w:szCs w:val="20"/>
              </w:rPr>
              <w:t>ретте</w:t>
            </w:r>
            <w:proofErr w:type="spellEnd"/>
            <w:r w:rsidRPr="0000578F">
              <w:rPr>
                <w:b/>
                <w:bCs/>
                <w:color w:val="auto"/>
                <w:sz w:val="20"/>
                <w:szCs w:val="20"/>
              </w:rPr>
              <w:t xml:space="preserve"> </w:t>
            </w:r>
            <w:proofErr w:type="spellStart"/>
            <w:r w:rsidRPr="0000578F">
              <w:rPr>
                <w:b/>
                <w:bCs/>
                <w:color w:val="auto"/>
                <w:sz w:val="20"/>
                <w:szCs w:val="20"/>
              </w:rPr>
              <w:t>жоба</w:t>
            </w:r>
            <w:proofErr w:type="spellEnd"/>
            <w:r w:rsidRPr="0000578F">
              <w:rPr>
                <w:b/>
                <w:bCs/>
                <w:color w:val="auto"/>
                <w:sz w:val="20"/>
                <w:szCs w:val="20"/>
              </w:rPr>
              <w:t xml:space="preserve"> </w:t>
            </w:r>
            <w:proofErr w:type="spellStart"/>
            <w:r w:rsidRPr="0000578F">
              <w:rPr>
                <w:b/>
                <w:bCs/>
                <w:color w:val="auto"/>
                <w:sz w:val="20"/>
                <w:szCs w:val="20"/>
              </w:rPr>
              <w:t>шеңберіндегі</w:t>
            </w:r>
            <w:proofErr w:type="spellEnd"/>
            <w:r w:rsidRPr="0000578F">
              <w:rPr>
                <w:b/>
                <w:bCs/>
                <w:color w:val="auto"/>
                <w:sz w:val="20"/>
                <w:szCs w:val="20"/>
              </w:rPr>
              <w:t xml:space="preserve"> кредит (-тер)/</w:t>
            </w:r>
            <w:proofErr w:type="spellStart"/>
            <w:r w:rsidRPr="0000578F">
              <w:rPr>
                <w:b/>
                <w:bCs/>
                <w:color w:val="auto"/>
                <w:sz w:val="20"/>
                <w:szCs w:val="20"/>
              </w:rPr>
              <w:t>қаржылық</w:t>
            </w:r>
            <w:proofErr w:type="spellEnd"/>
            <w:r w:rsidRPr="0000578F">
              <w:rPr>
                <w:b/>
                <w:bCs/>
                <w:color w:val="auto"/>
                <w:sz w:val="20"/>
                <w:szCs w:val="20"/>
              </w:rPr>
              <w:t xml:space="preserve"> лизинг </w:t>
            </w:r>
            <w:proofErr w:type="spellStart"/>
            <w:r w:rsidRPr="0000578F">
              <w:rPr>
                <w:b/>
                <w:bCs/>
                <w:color w:val="auto"/>
                <w:sz w:val="20"/>
                <w:szCs w:val="20"/>
              </w:rPr>
              <w:t>сомасы</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үшін</w:t>
            </w:r>
            <w:proofErr w:type="spellEnd"/>
            <w:r w:rsidRPr="0000578F">
              <w:rPr>
                <w:b/>
                <w:bCs/>
                <w:color w:val="auto"/>
                <w:sz w:val="20"/>
                <w:szCs w:val="20"/>
              </w:rPr>
              <w:t xml:space="preserve"> </w:t>
            </w:r>
            <w:proofErr w:type="spellStart"/>
            <w:r w:rsidRPr="0000578F">
              <w:rPr>
                <w:b/>
                <w:bCs/>
                <w:color w:val="auto"/>
                <w:sz w:val="20"/>
                <w:szCs w:val="20"/>
              </w:rPr>
              <w:t>онымен</w:t>
            </w:r>
            <w:proofErr w:type="spellEnd"/>
            <w:r w:rsidRPr="0000578F">
              <w:rPr>
                <w:b/>
                <w:bCs/>
                <w:color w:val="auto"/>
                <w:sz w:val="20"/>
                <w:szCs w:val="20"/>
              </w:rPr>
              <w:t xml:space="preserve"> </w:t>
            </w:r>
            <w:proofErr w:type="spellStart"/>
            <w:r w:rsidRPr="0000578F">
              <w:rPr>
                <w:b/>
                <w:bCs/>
                <w:color w:val="auto"/>
                <w:sz w:val="20"/>
                <w:szCs w:val="20"/>
              </w:rPr>
              <w:t>үлестес</w:t>
            </w:r>
            <w:proofErr w:type="spellEnd"/>
            <w:r w:rsidRPr="0000578F">
              <w:rPr>
                <w:b/>
                <w:bCs/>
                <w:color w:val="auto"/>
                <w:sz w:val="20"/>
                <w:szCs w:val="20"/>
              </w:rPr>
              <w:t>/</w:t>
            </w:r>
            <w:proofErr w:type="spellStart"/>
            <w:r w:rsidRPr="0000578F">
              <w:rPr>
                <w:b/>
                <w:bCs/>
                <w:color w:val="auto"/>
                <w:sz w:val="20"/>
                <w:szCs w:val="20"/>
              </w:rPr>
              <w:t>байланысты</w:t>
            </w:r>
            <w:proofErr w:type="spellEnd"/>
            <w:r w:rsidRPr="0000578F">
              <w:rPr>
                <w:b/>
                <w:bCs/>
                <w:color w:val="auto"/>
                <w:sz w:val="20"/>
                <w:szCs w:val="20"/>
              </w:rPr>
              <w:t xml:space="preserve"> </w:t>
            </w:r>
            <w:proofErr w:type="spellStart"/>
            <w:r w:rsidRPr="0000578F">
              <w:rPr>
                <w:b/>
                <w:bCs/>
                <w:color w:val="auto"/>
                <w:sz w:val="20"/>
                <w:szCs w:val="20"/>
              </w:rPr>
              <w:t>тұлғалардың</w:t>
            </w:r>
            <w:proofErr w:type="spellEnd"/>
            <w:r w:rsidRPr="0000578F">
              <w:rPr>
                <w:b/>
                <w:bCs/>
                <w:color w:val="auto"/>
                <w:sz w:val="20"/>
                <w:szCs w:val="20"/>
              </w:rPr>
              <w:t xml:space="preserve"> </w:t>
            </w:r>
            <w:proofErr w:type="spellStart"/>
            <w:r w:rsidRPr="0000578F">
              <w:rPr>
                <w:b/>
                <w:bCs/>
                <w:color w:val="auto"/>
                <w:sz w:val="20"/>
                <w:szCs w:val="20"/>
              </w:rPr>
              <w:t>кредиті</w:t>
            </w:r>
            <w:proofErr w:type="spellEnd"/>
            <w:r w:rsidRPr="0000578F">
              <w:rPr>
                <w:b/>
                <w:bCs/>
                <w:color w:val="auto"/>
                <w:sz w:val="20"/>
                <w:szCs w:val="20"/>
              </w:rPr>
              <w:t xml:space="preserve"> (-</w:t>
            </w:r>
            <w:proofErr w:type="spellStart"/>
            <w:r w:rsidRPr="0000578F">
              <w:rPr>
                <w:b/>
                <w:bCs/>
                <w:color w:val="auto"/>
                <w:sz w:val="20"/>
                <w:szCs w:val="20"/>
              </w:rPr>
              <w:t>тері</w:t>
            </w:r>
            <w:proofErr w:type="spellEnd"/>
            <w:r w:rsidRPr="0000578F">
              <w:rPr>
                <w:b/>
                <w:bCs/>
                <w:color w:val="auto"/>
                <w:sz w:val="20"/>
                <w:szCs w:val="20"/>
              </w:rPr>
              <w:t>)/</w:t>
            </w:r>
            <w:proofErr w:type="spellStart"/>
            <w:r w:rsidRPr="0000578F">
              <w:rPr>
                <w:b/>
                <w:bCs/>
                <w:color w:val="auto"/>
                <w:sz w:val="20"/>
                <w:szCs w:val="20"/>
              </w:rPr>
              <w:t>қаржылық</w:t>
            </w:r>
            <w:proofErr w:type="spellEnd"/>
            <w:r w:rsidRPr="0000578F">
              <w:rPr>
                <w:b/>
                <w:bCs/>
                <w:color w:val="auto"/>
                <w:sz w:val="20"/>
                <w:szCs w:val="20"/>
              </w:rPr>
              <w:t xml:space="preserve"> </w:t>
            </w:r>
            <w:proofErr w:type="spellStart"/>
            <w:r w:rsidRPr="0000578F">
              <w:rPr>
                <w:b/>
                <w:bCs/>
                <w:color w:val="auto"/>
                <w:sz w:val="20"/>
                <w:szCs w:val="20"/>
              </w:rPr>
              <w:t>лизингі</w:t>
            </w:r>
            <w:proofErr w:type="spellEnd"/>
            <w:r w:rsidRPr="0000578F">
              <w:rPr>
                <w:b/>
                <w:bCs/>
                <w:color w:val="auto"/>
                <w:sz w:val="20"/>
                <w:szCs w:val="20"/>
              </w:rPr>
              <w:t xml:space="preserve">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берешегі</w:t>
            </w:r>
            <w:proofErr w:type="spellEnd"/>
            <w:r w:rsidRPr="0000578F">
              <w:rPr>
                <w:b/>
                <w:bCs/>
                <w:color w:val="auto"/>
                <w:sz w:val="20"/>
                <w:szCs w:val="20"/>
              </w:rPr>
              <w:t xml:space="preserve"> </w:t>
            </w:r>
            <w:proofErr w:type="spellStart"/>
            <w:r w:rsidRPr="0000578F">
              <w:rPr>
                <w:b/>
                <w:bCs/>
                <w:color w:val="auto"/>
                <w:sz w:val="20"/>
                <w:szCs w:val="20"/>
              </w:rPr>
              <w:t>ескеріле</w:t>
            </w:r>
            <w:proofErr w:type="spellEnd"/>
            <w:r w:rsidRPr="0000578F">
              <w:rPr>
                <w:b/>
                <w:bCs/>
                <w:color w:val="auto"/>
                <w:sz w:val="20"/>
                <w:szCs w:val="20"/>
              </w:rPr>
              <w:t xml:space="preserve"> </w:t>
            </w:r>
            <w:proofErr w:type="spellStart"/>
            <w:r w:rsidRPr="0000578F">
              <w:rPr>
                <w:b/>
                <w:bCs/>
                <w:color w:val="auto"/>
                <w:sz w:val="20"/>
                <w:szCs w:val="20"/>
              </w:rPr>
              <w:t>отырып</w:t>
            </w:r>
            <w:proofErr w:type="spellEnd"/>
            <w:r w:rsidRPr="0000578F">
              <w:rPr>
                <w:b/>
                <w:bCs/>
                <w:color w:val="auto"/>
                <w:sz w:val="20"/>
                <w:szCs w:val="20"/>
              </w:rPr>
              <w:t xml:space="preserve"> </w:t>
            </w:r>
            <w:proofErr w:type="spellStart"/>
            <w:r w:rsidRPr="0000578F">
              <w:rPr>
                <w:b/>
                <w:bCs/>
                <w:color w:val="auto"/>
                <w:sz w:val="20"/>
                <w:szCs w:val="20"/>
              </w:rPr>
              <w:t>есептеледі</w:t>
            </w:r>
            <w:proofErr w:type="spellEnd"/>
            <w:r w:rsidRPr="0000578F">
              <w:rPr>
                <w:b/>
                <w:bCs/>
                <w:color w:val="auto"/>
                <w:sz w:val="20"/>
                <w:szCs w:val="20"/>
              </w:rPr>
              <w:t>;</w:t>
            </w:r>
          </w:p>
          <w:p w14:paraId="2891F6DE" w14:textId="31C8FE97"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2) </w:t>
            </w:r>
            <w:proofErr w:type="spellStart"/>
            <w:r w:rsidRPr="0000578F">
              <w:rPr>
                <w:b/>
                <w:bCs/>
                <w:color w:val="auto"/>
                <w:sz w:val="20"/>
                <w:szCs w:val="20"/>
              </w:rPr>
              <w:t>кепілдіктің</w:t>
            </w:r>
            <w:proofErr w:type="spellEnd"/>
            <w:r w:rsidRPr="0000578F">
              <w:rPr>
                <w:b/>
                <w:bCs/>
                <w:color w:val="auto"/>
                <w:sz w:val="20"/>
                <w:szCs w:val="20"/>
              </w:rPr>
              <w:t>(-</w:t>
            </w:r>
            <w:proofErr w:type="spellStart"/>
            <w:r w:rsidRPr="0000578F">
              <w:rPr>
                <w:b/>
                <w:bCs/>
                <w:color w:val="auto"/>
                <w:sz w:val="20"/>
                <w:szCs w:val="20"/>
              </w:rPr>
              <w:t>тердің</w:t>
            </w:r>
            <w:proofErr w:type="spellEnd"/>
            <w:r w:rsidRPr="0000578F">
              <w:rPr>
                <w:b/>
                <w:bCs/>
                <w:color w:val="auto"/>
                <w:sz w:val="20"/>
                <w:szCs w:val="20"/>
              </w:rPr>
              <w:t xml:space="preserve">) </w:t>
            </w:r>
            <w:proofErr w:type="spellStart"/>
            <w:r w:rsidRPr="0000578F">
              <w:rPr>
                <w:b/>
                <w:bCs/>
                <w:color w:val="auto"/>
                <w:sz w:val="20"/>
                <w:szCs w:val="20"/>
              </w:rPr>
              <w:t>ең</w:t>
            </w:r>
            <w:proofErr w:type="spellEnd"/>
            <w:r w:rsidRPr="0000578F">
              <w:rPr>
                <w:b/>
                <w:bCs/>
                <w:color w:val="auto"/>
                <w:sz w:val="20"/>
                <w:szCs w:val="20"/>
              </w:rPr>
              <w:t xml:space="preserve"> </w:t>
            </w:r>
            <w:proofErr w:type="spellStart"/>
            <w:r w:rsidRPr="0000578F">
              <w:rPr>
                <w:b/>
                <w:bCs/>
                <w:color w:val="auto"/>
                <w:sz w:val="20"/>
                <w:szCs w:val="20"/>
              </w:rPr>
              <w:t>жоғары</w:t>
            </w:r>
            <w:proofErr w:type="spellEnd"/>
            <w:r w:rsidRPr="0000578F">
              <w:rPr>
                <w:b/>
                <w:bCs/>
                <w:color w:val="auto"/>
                <w:sz w:val="20"/>
                <w:szCs w:val="20"/>
              </w:rPr>
              <w:t xml:space="preserve"> </w:t>
            </w:r>
            <w:proofErr w:type="spellStart"/>
            <w:r w:rsidRPr="0000578F">
              <w:rPr>
                <w:b/>
                <w:bCs/>
                <w:color w:val="auto"/>
                <w:sz w:val="20"/>
                <w:szCs w:val="20"/>
              </w:rPr>
              <w:t>мөлшері</w:t>
            </w:r>
            <w:proofErr w:type="spellEnd"/>
            <w:r w:rsidRPr="0000578F">
              <w:rPr>
                <w:b/>
                <w:bCs/>
                <w:color w:val="auto"/>
                <w:sz w:val="20"/>
                <w:szCs w:val="20"/>
              </w:rPr>
              <w:t xml:space="preserve"> кредит </w:t>
            </w:r>
            <w:proofErr w:type="spellStart"/>
            <w:r w:rsidRPr="0000578F">
              <w:rPr>
                <w:b/>
                <w:bCs/>
                <w:color w:val="auto"/>
                <w:sz w:val="20"/>
                <w:szCs w:val="20"/>
              </w:rPr>
              <w:t>сомасының</w:t>
            </w:r>
            <w:proofErr w:type="spellEnd"/>
            <w:r w:rsidRPr="0000578F">
              <w:rPr>
                <w:b/>
                <w:bCs/>
                <w:color w:val="auto"/>
                <w:sz w:val="20"/>
                <w:szCs w:val="20"/>
              </w:rPr>
              <w:t xml:space="preserve"> 85 %-</w:t>
            </w:r>
            <w:proofErr w:type="spellStart"/>
            <w:r w:rsidRPr="0000578F">
              <w:rPr>
                <w:b/>
                <w:bCs/>
                <w:color w:val="auto"/>
                <w:sz w:val="20"/>
                <w:szCs w:val="20"/>
              </w:rPr>
              <w:t>ына</w:t>
            </w:r>
            <w:proofErr w:type="spellEnd"/>
            <w:r w:rsidRPr="0000578F">
              <w:rPr>
                <w:b/>
                <w:bCs/>
                <w:color w:val="auto"/>
                <w:sz w:val="20"/>
                <w:szCs w:val="20"/>
              </w:rPr>
              <w:t xml:space="preserve"> </w:t>
            </w:r>
            <w:proofErr w:type="spellStart"/>
            <w:r w:rsidRPr="0000578F">
              <w:rPr>
                <w:b/>
                <w:bCs/>
                <w:color w:val="auto"/>
                <w:sz w:val="20"/>
                <w:szCs w:val="20"/>
              </w:rPr>
              <w:t>дейін</w:t>
            </w:r>
            <w:proofErr w:type="spellEnd"/>
            <w:r w:rsidRPr="0000578F">
              <w:rPr>
                <w:b/>
                <w:bCs/>
                <w:color w:val="auto"/>
                <w:sz w:val="20"/>
                <w:szCs w:val="20"/>
              </w:rPr>
              <w:t xml:space="preserve"> </w:t>
            </w:r>
            <w:proofErr w:type="spellStart"/>
            <w:r w:rsidRPr="0000578F">
              <w:rPr>
                <w:b/>
                <w:bCs/>
                <w:color w:val="auto"/>
                <w:sz w:val="20"/>
                <w:szCs w:val="20"/>
              </w:rPr>
              <w:t>қоса</w:t>
            </w:r>
            <w:proofErr w:type="spellEnd"/>
            <w:r w:rsidRPr="0000578F">
              <w:rPr>
                <w:b/>
                <w:bCs/>
                <w:color w:val="auto"/>
                <w:sz w:val="20"/>
                <w:szCs w:val="20"/>
              </w:rPr>
              <w:t xml:space="preserve"> </w:t>
            </w:r>
            <w:proofErr w:type="spellStart"/>
            <w:r w:rsidRPr="0000578F">
              <w:rPr>
                <w:b/>
                <w:bCs/>
                <w:color w:val="auto"/>
                <w:sz w:val="20"/>
                <w:szCs w:val="20"/>
              </w:rPr>
              <w:t>алғанда</w:t>
            </w:r>
            <w:proofErr w:type="spellEnd"/>
            <w:r w:rsidRPr="0000578F">
              <w:rPr>
                <w:b/>
                <w:bCs/>
                <w:color w:val="auto"/>
                <w:sz w:val="20"/>
                <w:szCs w:val="20"/>
              </w:rPr>
              <w:t xml:space="preserve"> 306 (</w:t>
            </w:r>
            <w:proofErr w:type="spellStart"/>
            <w:r w:rsidRPr="0000578F">
              <w:rPr>
                <w:b/>
                <w:bCs/>
                <w:color w:val="auto"/>
                <w:sz w:val="20"/>
                <w:szCs w:val="20"/>
              </w:rPr>
              <w:t>үш</w:t>
            </w:r>
            <w:proofErr w:type="spellEnd"/>
            <w:r w:rsidRPr="0000578F">
              <w:rPr>
                <w:b/>
                <w:bCs/>
                <w:color w:val="auto"/>
                <w:sz w:val="20"/>
                <w:szCs w:val="20"/>
              </w:rPr>
              <w:t xml:space="preserve"> </w:t>
            </w:r>
            <w:proofErr w:type="spellStart"/>
            <w:r w:rsidRPr="0000578F">
              <w:rPr>
                <w:b/>
                <w:bCs/>
                <w:color w:val="auto"/>
                <w:sz w:val="20"/>
                <w:szCs w:val="20"/>
              </w:rPr>
              <w:t>жүз</w:t>
            </w:r>
            <w:proofErr w:type="spellEnd"/>
            <w:r w:rsidRPr="0000578F">
              <w:rPr>
                <w:b/>
                <w:bCs/>
                <w:color w:val="auto"/>
                <w:sz w:val="20"/>
                <w:szCs w:val="20"/>
              </w:rPr>
              <w:t xml:space="preserve"> </w:t>
            </w:r>
            <w:proofErr w:type="spellStart"/>
            <w:r w:rsidRPr="0000578F">
              <w:rPr>
                <w:b/>
                <w:bCs/>
                <w:color w:val="auto"/>
                <w:sz w:val="20"/>
                <w:szCs w:val="20"/>
              </w:rPr>
              <w:t>алты</w:t>
            </w:r>
            <w:proofErr w:type="spellEnd"/>
            <w:r w:rsidRPr="0000578F">
              <w:rPr>
                <w:b/>
                <w:bCs/>
                <w:color w:val="auto"/>
                <w:sz w:val="20"/>
                <w:szCs w:val="20"/>
              </w:rPr>
              <w:t xml:space="preserve">) миллион </w:t>
            </w:r>
            <w:proofErr w:type="spellStart"/>
            <w:r w:rsidRPr="0000578F">
              <w:rPr>
                <w:b/>
                <w:bCs/>
                <w:color w:val="auto"/>
                <w:sz w:val="20"/>
                <w:szCs w:val="20"/>
              </w:rPr>
              <w:t>теңгеден</w:t>
            </w:r>
            <w:proofErr w:type="spellEnd"/>
            <w:r w:rsidRPr="0000578F">
              <w:rPr>
                <w:b/>
                <w:bCs/>
                <w:color w:val="auto"/>
                <w:sz w:val="20"/>
                <w:szCs w:val="20"/>
              </w:rPr>
              <w:t xml:space="preserve"> </w:t>
            </w:r>
            <w:proofErr w:type="spellStart"/>
            <w:r w:rsidRPr="0000578F">
              <w:rPr>
                <w:b/>
                <w:bCs/>
                <w:color w:val="auto"/>
                <w:sz w:val="20"/>
                <w:szCs w:val="20"/>
              </w:rPr>
              <w:t>аспайды</w:t>
            </w:r>
            <w:proofErr w:type="spellEnd"/>
            <w:r w:rsidRPr="0000578F">
              <w:rPr>
                <w:b/>
                <w:bCs/>
                <w:color w:val="auto"/>
                <w:sz w:val="20"/>
                <w:szCs w:val="20"/>
              </w:rPr>
              <w:t>.</w:t>
            </w:r>
          </w:p>
          <w:p w14:paraId="783C73B8" w14:textId="441A1912"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Бұл</w:t>
            </w:r>
            <w:proofErr w:type="spellEnd"/>
            <w:r w:rsidRPr="0000578F">
              <w:rPr>
                <w:b/>
                <w:bCs/>
                <w:color w:val="auto"/>
                <w:sz w:val="20"/>
                <w:szCs w:val="20"/>
              </w:rPr>
              <w:t xml:space="preserve"> </w:t>
            </w:r>
            <w:proofErr w:type="spellStart"/>
            <w:r w:rsidRPr="0000578F">
              <w:rPr>
                <w:b/>
                <w:bCs/>
                <w:color w:val="auto"/>
                <w:sz w:val="20"/>
                <w:szCs w:val="20"/>
              </w:rPr>
              <w:t>ретте</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берілетін</w:t>
            </w:r>
            <w:proofErr w:type="spellEnd"/>
            <w:r w:rsidRPr="0000578F">
              <w:rPr>
                <w:b/>
                <w:bCs/>
                <w:color w:val="auto"/>
                <w:sz w:val="20"/>
                <w:szCs w:val="20"/>
              </w:rPr>
              <w:t xml:space="preserve"> </w:t>
            </w:r>
            <w:proofErr w:type="spellStart"/>
            <w:r w:rsidRPr="0000578F">
              <w:rPr>
                <w:b/>
                <w:bCs/>
                <w:color w:val="auto"/>
                <w:sz w:val="20"/>
                <w:szCs w:val="20"/>
              </w:rPr>
              <w:t>кепілдікке</w:t>
            </w:r>
            <w:proofErr w:type="spellEnd"/>
            <w:r w:rsidRPr="0000578F">
              <w:rPr>
                <w:b/>
                <w:bCs/>
                <w:color w:val="auto"/>
                <w:sz w:val="20"/>
                <w:szCs w:val="20"/>
              </w:rPr>
              <w:t xml:space="preserve"> </w:t>
            </w:r>
            <w:proofErr w:type="spellStart"/>
            <w:r w:rsidRPr="0000578F">
              <w:rPr>
                <w:b/>
                <w:bCs/>
                <w:color w:val="auto"/>
                <w:sz w:val="20"/>
                <w:szCs w:val="20"/>
              </w:rPr>
              <w:t>қарай</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құнының</w:t>
            </w:r>
            <w:proofErr w:type="spellEnd"/>
            <w:r w:rsidRPr="0000578F">
              <w:rPr>
                <w:b/>
                <w:bCs/>
                <w:color w:val="auto"/>
                <w:sz w:val="20"/>
                <w:szCs w:val="20"/>
              </w:rPr>
              <w:t xml:space="preserve"> </w:t>
            </w:r>
            <w:proofErr w:type="spellStart"/>
            <w:r w:rsidRPr="0000578F">
              <w:rPr>
                <w:b/>
                <w:bCs/>
                <w:color w:val="auto"/>
                <w:sz w:val="20"/>
                <w:szCs w:val="20"/>
              </w:rPr>
              <w:t>кемінде</w:t>
            </w:r>
            <w:proofErr w:type="spellEnd"/>
            <w:r w:rsidRPr="0000578F">
              <w:rPr>
                <w:b/>
                <w:bCs/>
                <w:color w:val="auto"/>
                <w:sz w:val="20"/>
                <w:szCs w:val="20"/>
              </w:rPr>
              <w:t xml:space="preserve"> 15 %-</w:t>
            </w:r>
            <w:proofErr w:type="spellStart"/>
            <w:r w:rsidRPr="0000578F">
              <w:rPr>
                <w:b/>
                <w:bCs/>
                <w:color w:val="auto"/>
                <w:sz w:val="20"/>
                <w:szCs w:val="20"/>
              </w:rPr>
              <w:t>ын</w:t>
            </w:r>
            <w:proofErr w:type="spellEnd"/>
            <w:r w:rsidRPr="0000578F">
              <w:rPr>
                <w:b/>
                <w:bCs/>
                <w:color w:val="auto"/>
                <w:sz w:val="20"/>
                <w:szCs w:val="20"/>
              </w:rPr>
              <w:t xml:space="preserve"> </w:t>
            </w:r>
            <w:proofErr w:type="spellStart"/>
            <w:r w:rsidRPr="0000578F">
              <w:rPr>
                <w:b/>
                <w:bCs/>
                <w:color w:val="auto"/>
                <w:sz w:val="20"/>
                <w:szCs w:val="20"/>
              </w:rPr>
              <w:t>мөлшерінде</w:t>
            </w:r>
            <w:proofErr w:type="spellEnd"/>
            <w:r w:rsidRPr="0000578F">
              <w:rPr>
                <w:b/>
                <w:bCs/>
                <w:color w:val="auto"/>
                <w:sz w:val="20"/>
                <w:szCs w:val="20"/>
              </w:rPr>
              <w:t xml:space="preserve"> кредит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қамтамасыз</w:t>
            </w:r>
            <w:proofErr w:type="spellEnd"/>
            <w:r w:rsidRPr="0000578F">
              <w:rPr>
                <w:b/>
                <w:bCs/>
                <w:color w:val="auto"/>
                <w:sz w:val="20"/>
                <w:szCs w:val="20"/>
              </w:rPr>
              <w:t xml:space="preserve"> </w:t>
            </w:r>
            <w:proofErr w:type="spellStart"/>
            <w:r w:rsidRPr="0000578F">
              <w:rPr>
                <w:b/>
                <w:bCs/>
                <w:color w:val="auto"/>
                <w:sz w:val="20"/>
                <w:szCs w:val="20"/>
              </w:rPr>
              <w:t>етуді</w:t>
            </w:r>
            <w:proofErr w:type="spellEnd"/>
            <w:r w:rsidRPr="0000578F">
              <w:rPr>
                <w:b/>
                <w:bCs/>
                <w:color w:val="auto"/>
                <w:sz w:val="20"/>
                <w:szCs w:val="20"/>
              </w:rPr>
              <w:t xml:space="preserve"> </w:t>
            </w:r>
            <w:proofErr w:type="spellStart"/>
            <w:r w:rsidRPr="0000578F">
              <w:rPr>
                <w:b/>
                <w:bCs/>
                <w:color w:val="auto"/>
                <w:sz w:val="20"/>
                <w:szCs w:val="20"/>
              </w:rPr>
              <w:t>ұсынады</w:t>
            </w:r>
            <w:proofErr w:type="spellEnd"/>
            <w:r w:rsidRPr="0000578F">
              <w:rPr>
                <w:b/>
                <w:bCs/>
                <w:color w:val="auto"/>
                <w:sz w:val="20"/>
                <w:szCs w:val="20"/>
              </w:rPr>
              <w:t xml:space="preserve"> (</w:t>
            </w:r>
            <w:proofErr w:type="spellStart"/>
            <w:r w:rsidRPr="0000578F">
              <w:rPr>
                <w:b/>
                <w:bCs/>
                <w:color w:val="auto"/>
                <w:sz w:val="20"/>
                <w:szCs w:val="20"/>
              </w:rPr>
              <w:t>қамтамасыз</w:t>
            </w:r>
            <w:proofErr w:type="spellEnd"/>
            <w:r w:rsidRPr="0000578F">
              <w:rPr>
                <w:b/>
                <w:bCs/>
                <w:color w:val="auto"/>
                <w:sz w:val="20"/>
                <w:szCs w:val="20"/>
              </w:rPr>
              <w:t xml:space="preserve"> </w:t>
            </w:r>
            <w:proofErr w:type="spellStart"/>
            <w:r w:rsidRPr="0000578F">
              <w:rPr>
                <w:b/>
                <w:bCs/>
                <w:color w:val="auto"/>
                <w:sz w:val="20"/>
                <w:szCs w:val="20"/>
              </w:rPr>
              <w:t>ету</w:t>
            </w:r>
            <w:proofErr w:type="spellEnd"/>
            <w:r w:rsidRPr="0000578F">
              <w:rPr>
                <w:b/>
                <w:bCs/>
                <w:color w:val="auto"/>
                <w:sz w:val="20"/>
                <w:szCs w:val="20"/>
              </w:rPr>
              <w:t xml:space="preserve"> </w:t>
            </w:r>
            <w:proofErr w:type="spellStart"/>
            <w:r w:rsidRPr="0000578F">
              <w:rPr>
                <w:b/>
                <w:bCs/>
                <w:color w:val="auto"/>
                <w:sz w:val="20"/>
                <w:szCs w:val="20"/>
              </w:rPr>
              <w:t>мөлшерінің</w:t>
            </w:r>
            <w:proofErr w:type="spellEnd"/>
            <w:r w:rsidRPr="0000578F">
              <w:rPr>
                <w:b/>
                <w:bCs/>
                <w:color w:val="auto"/>
                <w:sz w:val="20"/>
                <w:szCs w:val="20"/>
              </w:rPr>
              <w:t xml:space="preserve"> </w:t>
            </w:r>
            <w:proofErr w:type="spellStart"/>
            <w:r w:rsidRPr="0000578F">
              <w:rPr>
                <w:b/>
                <w:bCs/>
                <w:color w:val="auto"/>
                <w:sz w:val="20"/>
                <w:szCs w:val="20"/>
              </w:rPr>
              <w:t>жеткіліктілігін</w:t>
            </w:r>
            <w:proofErr w:type="spellEnd"/>
            <w:r w:rsidRPr="0000578F">
              <w:rPr>
                <w:b/>
                <w:bCs/>
                <w:color w:val="auto"/>
                <w:sz w:val="20"/>
                <w:szCs w:val="20"/>
              </w:rPr>
              <w:t xml:space="preserve"> </w:t>
            </w:r>
            <w:proofErr w:type="spellStart"/>
            <w:r w:rsidRPr="0000578F">
              <w:rPr>
                <w:b/>
                <w:bCs/>
                <w:color w:val="auto"/>
                <w:sz w:val="20"/>
                <w:szCs w:val="20"/>
              </w:rPr>
              <w:t>есептегенде</w:t>
            </w:r>
            <w:proofErr w:type="spellEnd"/>
            <w:r w:rsidRPr="0000578F">
              <w:rPr>
                <w:b/>
                <w:bCs/>
                <w:color w:val="auto"/>
                <w:sz w:val="20"/>
                <w:szCs w:val="20"/>
              </w:rPr>
              <w:t xml:space="preserve"> </w:t>
            </w:r>
            <w:proofErr w:type="spellStart"/>
            <w:r w:rsidRPr="0000578F">
              <w:rPr>
                <w:b/>
                <w:bCs/>
                <w:color w:val="auto"/>
                <w:sz w:val="20"/>
                <w:szCs w:val="20"/>
              </w:rPr>
              <w:t>талап</w:t>
            </w:r>
            <w:proofErr w:type="spellEnd"/>
            <w:r w:rsidRPr="0000578F">
              <w:rPr>
                <w:b/>
                <w:bCs/>
                <w:color w:val="auto"/>
                <w:sz w:val="20"/>
                <w:szCs w:val="20"/>
              </w:rPr>
              <w:t xml:space="preserve"> </w:t>
            </w:r>
            <w:proofErr w:type="spellStart"/>
            <w:r w:rsidRPr="0000578F">
              <w:rPr>
                <w:b/>
                <w:bCs/>
                <w:color w:val="auto"/>
                <w:sz w:val="20"/>
                <w:szCs w:val="20"/>
              </w:rPr>
              <w:t>ету</w:t>
            </w:r>
            <w:proofErr w:type="spellEnd"/>
            <w:r w:rsidRPr="0000578F">
              <w:rPr>
                <w:b/>
                <w:bCs/>
                <w:color w:val="auto"/>
                <w:sz w:val="20"/>
                <w:szCs w:val="20"/>
              </w:rPr>
              <w:t xml:space="preserve"> </w:t>
            </w:r>
            <w:proofErr w:type="spellStart"/>
            <w:r w:rsidRPr="0000578F">
              <w:rPr>
                <w:b/>
                <w:bCs/>
                <w:color w:val="auto"/>
                <w:sz w:val="20"/>
                <w:szCs w:val="20"/>
              </w:rPr>
              <w:t>құқығының</w:t>
            </w:r>
            <w:proofErr w:type="spellEnd"/>
            <w:r w:rsidRPr="0000578F">
              <w:rPr>
                <w:b/>
                <w:bCs/>
                <w:color w:val="auto"/>
                <w:sz w:val="20"/>
                <w:szCs w:val="20"/>
              </w:rPr>
              <w:t xml:space="preserve"> </w:t>
            </w:r>
            <w:proofErr w:type="spellStart"/>
            <w:r w:rsidRPr="0000578F">
              <w:rPr>
                <w:b/>
                <w:bCs/>
                <w:color w:val="auto"/>
                <w:sz w:val="20"/>
                <w:szCs w:val="20"/>
              </w:rPr>
              <w:t>кепілі</w:t>
            </w:r>
            <w:proofErr w:type="spellEnd"/>
            <w:r w:rsidRPr="0000578F">
              <w:rPr>
                <w:b/>
                <w:bCs/>
                <w:color w:val="auto"/>
                <w:sz w:val="20"/>
                <w:szCs w:val="20"/>
              </w:rPr>
              <w:t xml:space="preserve"> мен </w:t>
            </w:r>
            <w:proofErr w:type="spellStart"/>
            <w:r w:rsidRPr="0000578F">
              <w:rPr>
                <w:b/>
                <w:bCs/>
                <w:color w:val="auto"/>
                <w:sz w:val="20"/>
                <w:szCs w:val="20"/>
              </w:rPr>
              <w:t>шаруашылық</w:t>
            </w:r>
            <w:proofErr w:type="spellEnd"/>
            <w:r w:rsidRPr="0000578F">
              <w:rPr>
                <w:b/>
                <w:bCs/>
                <w:color w:val="auto"/>
                <w:sz w:val="20"/>
                <w:szCs w:val="20"/>
              </w:rPr>
              <w:t xml:space="preserve"> </w:t>
            </w:r>
            <w:proofErr w:type="spellStart"/>
            <w:r w:rsidRPr="0000578F">
              <w:rPr>
                <w:b/>
                <w:bCs/>
                <w:color w:val="auto"/>
                <w:sz w:val="20"/>
                <w:szCs w:val="20"/>
              </w:rPr>
              <w:t>серіктестіктерінің</w:t>
            </w:r>
            <w:proofErr w:type="spellEnd"/>
            <w:r w:rsidRPr="0000578F">
              <w:rPr>
                <w:b/>
                <w:bCs/>
                <w:color w:val="auto"/>
                <w:sz w:val="20"/>
                <w:szCs w:val="20"/>
              </w:rPr>
              <w:t xml:space="preserve"> </w:t>
            </w:r>
            <w:proofErr w:type="spellStart"/>
            <w:r w:rsidRPr="0000578F">
              <w:rPr>
                <w:b/>
                <w:bCs/>
                <w:color w:val="auto"/>
                <w:sz w:val="20"/>
                <w:szCs w:val="20"/>
              </w:rPr>
              <w:t>жарғылық</w:t>
            </w:r>
            <w:proofErr w:type="spellEnd"/>
            <w:r w:rsidRPr="0000578F">
              <w:rPr>
                <w:b/>
                <w:bCs/>
                <w:color w:val="auto"/>
                <w:sz w:val="20"/>
                <w:szCs w:val="20"/>
              </w:rPr>
              <w:t xml:space="preserve"> </w:t>
            </w:r>
            <w:proofErr w:type="spellStart"/>
            <w:r w:rsidRPr="0000578F">
              <w:rPr>
                <w:b/>
                <w:bCs/>
                <w:color w:val="auto"/>
                <w:sz w:val="20"/>
                <w:szCs w:val="20"/>
              </w:rPr>
              <w:t>капиталына</w:t>
            </w:r>
            <w:proofErr w:type="spellEnd"/>
            <w:r w:rsidRPr="0000578F">
              <w:rPr>
                <w:b/>
                <w:bCs/>
                <w:color w:val="auto"/>
                <w:sz w:val="20"/>
                <w:szCs w:val="20"/>
              </w:rPr>
              <w:t xml:space="preserve"> </w:t>
            </w:r>
            <w:proofErr w:type="spellStart"/>
            <w:r w:rsidRPr="0000578F">
              <w:rPr>
                <w:b/>
                <w:bCs/>
                <w:color w:val="auto"/>
                <w:sz w:val="20"/>
                <w:szCs w:val="20"/>
              </w:rPr>
              <w:t>қатысу</w:t>
            </w:r>
            <w:proofErr w:type="spellEnd"/>
            <w:r w:rsidRPr="0000578F">
              <w:rPr>
                <w:b/>
                <w:bCs/>
                <w:color w:val="auto"/>
                <w:sz w:val="20"/>
                <w:szCs w:val="20"/>
              </w:rPr>
              <w:t xml:space="preserve"> </w:t>
            </w:r>
            <w:proofErr w:type="spellStart"/>
            <w:r w:rsidRPr="0000578F">
              <w:rPr>
                <w:b/>
                <w:bCs/>
                <w:color w:val="auto"/>
                <w:sz w:val="20"/>
                <w:szCs w:val="20"/>
              </w:rPr>
              <w:t>үлестерінің</w:t>
            </w:r>
            <w:proofErr w:type="spellEnd"/>
            <w:r w:rsidRPr="0000578F">
              <w:rPr>
                <w:b/>
                <w:bCs/>
                <w:color w:val="auto"/>
                <w:sz w:val="20"/>
                <w:szCs w:val="20"/>
              </w:rPr>
              <w:t xml:space="preserve"> </w:t>
            </w:r>
            <w:proofErr w:type="spellStart"/>
            <w:r w:rsidRPr="0000578F">
              <w:rPr>
                <w:b/>
                <w:bCs/>
                <w:color w:val="auto"/>
                <w:sz w:val="20"/>
                <w:szCs w:val="20"/>
              </w:rPr>
              <w:t>кепілі</w:t>
            </w:r>
            <w:proofErr w:type="spellEnd"/>
            <w:r w:rsidRPr="0000578F">
              <w:rPr>
                <w:b/>
                <w:bCs/>
                <w:color w:val="auto"/>
                <w:sz w:val="20"/>
                <w:szCs w:val="20"/>
              </w:rPr>
              <w:t xml:space="preserve"> </w:t>
            </w:r>
            <w:proofErr w:type="spellStart"/>
            <w:r w:rsidRPr="0000578F">
              <w:rPr>
                <w:b/>
                <w:bCs/>
                <w:color w:val="auto"/>
                <w:sz w:val="20"/>
                <w:szCs w:val="20"/>
              </w:rPr>
              <w:t>ескерілмейді</w:t>
            </w:r>
            <w:proofErr w:type="spellEnd"/>
            <w:r w:rsidRPr="0000578F">
              <w:rPr>
                <w:b/>
                <w:bCs/>
                <w:color w:val="auto"/>
                <w:sz w:val="20"/>
                <w:szCs w:val="20"/>
              </w:rPr>
              <w:t>);</w:t>
            </w:r>
          </w:p>
          <w:p w14:paraId="54A7DF46" w14:textId="3D08F122" w:rsidR="005A065B" w:rsidRPr="0000578F"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Қаржылық</w:t>
            </w:r>
            <w:proofErr w:type="spellEnd"/>
            <w:r w:rsidRPr="0000578F">
              <w:rPr>
                <w:b/>
                <w:bCs/>
                <w:color w:val="auto"/>
                <w:sz w:val="20"/>
                <w:szCs w:val="20"/>
              </w:rPr>
              <w:t xml:space="preserve"> лизинг </w:t>
            </w:r>
            <w:proofErr w:type="spellStart"/>
            <w:r w:rsidRPr="0000578F">
              <w:rPr>
                <w:b/>
                <w:bCs/>
                <w:color w:val="auto"/>
                <w:sz w:val="20"/>
                <w:szCs w:val="20"/>
              </w:rPr>
              <w:t>бойынша</w:t>
            </w:r>
            <w:proofErr w:type="spellEnd"/>
            <w:r w:rsidRPr="0000578F">
              <w:rPr>
                <w:b/>
                <w:bCs/>
                <w:color w:val="auto"/>
                <w:sz w:val="20"/>
                <w:szCs w:val="20"/>
              </w:rPr>
              <w:t xml:space="preserve"> </w:t>
            </w:r>
            <w:proofErr w:type="spellStart"/>
            <w:r w:rsidRPr="0000578F">
              <w:rPr>
                <w:b/>
                <w:bCs/>
                <w:color w:val="auto"/>
                <w:sz w:val="20"/>
                <w:szCs w:val="20"/>
              </w:rPr>
              <w:t>кепілдіктің</w:t>
            </w:r>
            <w:proofErr w:type="spellEnd"/>
            <w:r w:rsidRPr="0000578F">
              <w:rPr>
                <w:b/>
                <w:bCs/>
                <w:color w:val="auto"/>
                <w:sz w:val="20"/>
                <w:szCs w:val="20"/>
              </w:rPr>
              <w:t xml:space="preserve"> </w:t>
            </w:r>
            <w:proofErr w:type="spellStart"/>
            <w:r w:rsidRPr="0000578F">
              <w:rPr>
                <w:b/>
                <w:bCs/>
                <w:color w:val="auto"/>
                <w:sz w:val="20"/>
                <w:szCs w:val="20"/>
              </w:rPr>
              <w:t>ең</w:t>
            </w:r>
            <w:proofErr w:type="spellEnd"/>
            <w:r w:rsidRPr="0000578F">
              <w:rPr>
                <w:b/>
                <w:bCs/>
                <w:color w:val="auto"/>
                <w:sz w:val="20"/>
                <w:szCs w:val="20"/>
              </w:rPr>
              <w:t xml:space="preserve"> </w:t>
            </w:r>
            <w:proofErr w:type="spellStart"/>
            <w:r w:rsidRPr="0000578F">
              <w:rPr>
                <w:b/>
                <w:bCs/>
                <w:color w:val="auto"/>
                <w:sz w:val="20"/>
                <w:szCs w:val="20"/>
              </w:rPr>
              <w:t>жоғары</w:t>
            </w:r>
            <w:proofErr w:type="spellEnd"/>
            <w:r w:rsidRPr="0000578F">
              <w:rPr>
                <w:b/>
                <w:bCs/>
                <w:color w:val="auto"/>
                <w:sz w:val="20"/>
                <w:szCs w:val="20"/>
              </w:rPr>
              <w:t xml:space="preserve"> </w:t>
            </w:r>
            <w:proofErr w:type="spellStart"/>
            <w:r w:rsidRPr="0000578F">
              <w:rPr>
                <w:b/>
                <w:bCs/>
                <w:color w:val="auto"/>
                <w:sz w:val="20"/>
                <w:szCs w:val="20"/>
              </w:rPr>
              <w:t>мөлшері</w:t>
            </w:r>
            <w:proofErr w:type="spellEnd"/>
            <w:r w:rsidRPr="0000578F">
              <w:rPr>
                <w:b/>
                <w:bCs/>
                <w:color w:val="auto"/>
                <w:sz w:val="20"/>
                <w:szCs w:val="20"/>
              </w:rPr>
              <w:t xml:space="preserve"> </w:t>
            </w:r>
            <w:proofErr w:type="spellStart"/>
            <w:r w:rsidRPr="0000578F">
              <w:rPr>
                <w:b/>
                <w:bCs/>
                <w:color w:val="auto"/>
                <w:sz w:val="20"/>
                <w:szCs w:val="20"/>
              </w:rPr>
              <w:t>қаржылық</w:t>
            </w:r>
            <w:proofErr w:type="spellEnd"/>
            <w:r w:rsidRPr="0000578F">
              <w:rPr>
                <w:b/>
                <w:bCs/>
                <w:color w:val="auto"/>
                <w:sz w:val="20"/>
                <w:szCs w:val="20"/>
              </w:rPr>
              <w:t xml:space="preserve"> лизинг </w:t>
            </w:r>
            <w:proofErr w:type="spellStart"/>
            <w:r w:rsidRPr="0000578F">
              <w:rPr>
                <w:b/>
                <w:bCs/>
                <w:color w:val="auto"/>
                <w:sz w:val="20"/>
                <w:szCs w:val="20"/>
              </w:rPr>
              <w:t>сомасының</w:t>
            </w:r>
            <w:proofErr w:type="spellEnd"/>
            <w:r w:rsidRPr="0000578F">
              <w:rPr>
                <w:b/>
                <w:bCs/>
                <w:color w:val="auto"/>
                <w:sz w:val="20"/>
                <w:szCs w:val="20"/>
              </w:rPr>
              <w:t xml:space="preserve"> 50 %-</w:t>
            </w:r>
            <w:proofErr w:type="spellStart"/>
            <w:r w:rsidRPr="0000578F">
              <w:rPr>
                <w:b/>
                <w:bCs/>
                <w:color w:val="auto"/>
                <w:sz w:val="20"/>
                <w:szCs w:val="20"/>
              </w:rPr>
              <w:t>ынан</w:t>
            </w:r>
            <w:proofErr w:type="spellEnd"/>
            <w:r w:rsidRPr="0000578F">
              <w:rPr>
                <w:b/>
                <w:bCs/>
                <w:color w:val="auto"/>
                <w:sz w:val="20"/>
                <w:szCs w:val="20"/>
              </w:rPr>
              <w:t xml:space="preserve"> </w:t>
            </w:r>
            <w:proofErr w:type="spellStart"/>
            <w:r w:rsidRPr="0000578F">
              <w:rPr>
                <w:b/>
                <w:bCs/>
                <w:color w:val="auto"/>
                <w:sz w:val="20"/>
                <w:szCs w:val="20"/>
              </w:rPr>
              <w:t>аспайды</w:t>
            </w:r>
            <w:proofErr w:type="spellEnd"/>
            <w:r w:rsidRPr="0000578F">
              <w:rPr>
                <w:b/>
                <w:bCs/>
                <w:color w:val="auto"/>
                <w:sz w:val="20"/>
                <w:szCs w:val="20"/>
              </w:rPr>
              <w:t xml:space="preserve">. </w:t>
            </w:r>
            <w:proofErr w:type="spellStart"/>
            <w:r w:rsidRPr="0000578F">
              <w:rPr>
                <w:b/>
                <w:bCs/>
                <w:color w:val="auto"/>
                <w:sz w:val="20"/>
                <w:szCs w:val="20"/>
              </w:rPr>
              <w:t>Қосымша</w:t>
            </w:r>
            <w:proofErr w:type="spellEnd"/>
            <w:r w:rsidRPr="0000578F">
              <w:rPr>
                <w:b/>
                <w:bCs/>
                <w:color w:val="auto"/>
                <w:sz w:val="20"/>
                <w:szCs w:val="20"/>
              </w:rPr>
              <w:t xml:space="preserve"> </w:t>
            </w:r>
            <w:proofErr w:type="spellStart"/>
            <w:r w:rsidRPr="0000578F">
              <w:rPr>
                <w:b/>
                <w:bCs/>
                <w:color w:val="auto"/>
                <w:sz w:val="20"/>
                <w:szCs w:val="20"/>
              </w:rPr>
              <w:t>қамтамасыз</w:t>
            </w:r>
            <w:proofErr w:type="spellEnd"/>
            <w:r w:rsidRPr="0000578F">
              <w:rPr>
                <w:b/>
                <w:bCs/>
                <w:color w:val="auto"/>
                <w:sz w:val="20"/>
                <w:szCs w:val="20"/>
              </w:rPr>
              <w:t xml:space="preserve"> </w:t>
            </w:r>
            <w:proofErr w:type="spellStart"/>
            <w:r w:rsidRPr="0000578F">
              <w:rPr>
                <w:b/>
                <w:bCs/>
                <w:color w:val="auto"/>
                <w:sz w:val="20"/>
                <w:szCs w:val="20"/>
              </w:rPr>
              <w:t>ету</w:t>
            </w:r>
            <w:proofErr w:type="spellEnd"/>
            <w:r w:rsidRPr="0000578F">
              <w:rPr>
                <w:b/>
                <w:bCs/>
                <w:color w:val="auto"/>
                <w:sz w:val="20"/>
                <w:szCs w:val="20"/>
              </w:rPr>
              <w:t xml:space="preserve"> </w:t>
            </w:r>
            <w:proofErr w:type="spellStart"/>
            <w:r w:rsidRPr="0000578F">
              <w:rPr>
                <w:b/>
                <w:bCs/>
                <w:color w:val="auto"/>
                <w:sz w:val="20"/>
                <w:szCs w:val="20"/>
              </w:rPr>
              <w:t>ретінде</w:t>
            </w:r>
            <w:proofErr w:type="spellEnd"/>
            <w:r w:rsidRPr="0000578F">
              <w:rPr>
                <w:b/>
                <w:bCs/>
                <w:color w:val="auto"/>
                <w:sz w:val="20"/>
                <w:szCs w:val="20"/>
              </w:rPr>
              <w:t xml:space="preserve"> </w:t>
            </w:r>
            <w:proofErr w:type="spellStart"/>
            <w:r w:rsidRPr="0000578F">
              <w:rPr>
                <w:b/>
                <w:bCs/>
                <w:color w:val="auto"/>
                <w:sz w:val="20"/>
                <w:szCs w:val="20"/>
              </w:rPr>
              <w:t>жылжымайтын</w:t>
            </w:r>
            <w:proofErr w:type="spellEnd"/>
            <w:r w:rsidRPr="0000578F">
              <w:rPr>
                <w:b/>
                <w:bCs/>
                <w:color w:val="auto"/>
                <w:sz w:val="20"/>
                <w:szCs w:val="20"/>
              </w:rPr>
              <w:t xml:space="preserve"> </w:t>
            </w:r>
            <w:proofErr w:type="spellStart"/>
            <w:r w:rsidRPr="0000578F">
              <w:rPr>
                <w:b/>
                <w:bCs/>
                <w:color w:val="auto"/>
                <w:sz w:val="20"/>
                <w:szCs w:val="20"/>
              </w:rPr>
              <w:t>және</w:t>
            </w:r>
            <w:proofErr w:type="spellEnd"/>
            <w:r w:rsidRPr="0000578F">
              <w:rPr>
                <w:b/>
                <w:bCs/>
                <w:color w:val="auto"/>
                <w:sz w:val="20"/>
                <w:szCs w:val="20"/>
              </w:rPr>
              <w:t>/</w:t>
            </w:r>
            <w:proofErr w:type="spellStart"/>
            <w:r w:rsidRPr="0000578F">
              <w:rPr>
                <w:b/>
                <w:bCs/>
                <w:color w:val="auto"/>
                <w:sz w:val="20"/>
                <w:szCs w:val="20"/>
              </w:rPr>
              <w:t>немесе</w:t>
            </w:r>
            <w:proofErr w:type="spellEnd"/>
            <w:r w:rsidRPr="0000578F">
              <w:rPr>
                <w:b/>
                <w:bCs/>
                <w:color w:val="auto"/>
                <w:sz w:val="20"/>
                <w:szCs w:val="20"/>
              </w:rPr>
              <w:t xml:space="preserve"> </w:t>
            </w:r>
            <w:proofErr w:type="spellStart"/>
            <w:r w:rsidRPr="0000578F">
              <w:rPr>
                <w:b/>
                <w:bCs/>
                <w:color w:val="auto"/>
                <w:sz w:val="20"/>
                <w:szCs w:val="20"/>
              </w:rPr>
              <w:t>жылжымалы</w:t>
            </w:r>
            <w:proofErr w:type="spellEnd"/>
            <w:r w:rsidRPr="0000578F">
              <w:rPr>
                <w:b/>
                <w:bCs/>
                <w:color w:val="auto"/>
                <w:sz w:val="20"/>
                <w:szCs w:val="20"/>
              </w:rPr>
              <w:t xml:space="preserve"> </w:t>
            </w:r>
            <w:proofErr w:type="spellStart"/>
            <w:r w:rsidRPr="0000578F">
              <w:rPr>
                <w:b/>
                <w:bCs/>
                <w:color w:val="auto"/>
                <w:sz w:val="20"/>
                <w:szCs w:val="20"/>
              </w:rPr>
              <w:t>мүлікті</w:t>
            </w:r>
            <w:proofErr w:type="spellEnd"/>
            <w:r w:rsidRPr="0000578F">
              <w:rPr>
                <w:b/>
                <w:bCs/>
                <w:color w:val="auto"/>
                <w:sz w:val="20"/>
                <w:szCs w:val="20"/>
              </w:rPr>
              <w:t xml:space="preserve">, </w:t>
            </w:r>
            <w:proofErr w:type="spellStart"/>
            <w:r w:rsidRPr="0000578F">
              <w:rPr>
                <w:b/>
                <w:bCs/>
                <w:color w:val="auto"/>
                <w:sz w:val="20"/>
                <w:szCs w:val="20"/>
              </w:rPr>
              <w:t>сондай-ақ</w:t>
            </w:r>
            <w:proofErr w:type="spellEnd"/>
            <w:r w:rsidRPr="0000578F">
              <w:rPr>
                <w:b/>
                <w:bCs/>
                <w:color w:val="auto"/>
                <w:sz w:val="20"/>
                <w:szCs w:val="20"/>
              </w:rPr>
              <w:t xml:space="preserve"> </w:t>
            </w:r>
            <w:proofErr w:type="spellStart"/>
            <w:r w:rsidRPr="0000578F">
              <w:rPr>
                <w:b/>
                <w:bCs/>
                <w:color w:val="auto"/>
                <w:sz w:val="20"/>
                <w:szCs w:val="20"/>
              </w:rPr>
              <w:t>құрылтайшылардың</w:t>
            </w:r>
            <w:proofErr w:type="spellEnd"/>
            <w:r w:rsidRPr="0000578F">
              <w:rPr>
                <w:b/>
                <w:bCs/>
                <w:color w:val="auto"/>
                <w:sz w:val="20"/>
                <w:szCs w:val="20"/>
              </w:rPr>
              <w:t>/</w:t>
            </w:r>
            <w:proofErr w:type="spellStart"/>
            <w:r w:rsidRPr="0000578F">
              <w:rPr>
                <w:b/>
                <w:bCs/>
                <w:color w:val="auto"/>
                <w:sz w:val="20"/>
                <w:szCs w:val="20"/>
              </w:rPr>
              <w:t>қатысушылардың</w:t>
            </w:r>
            <w:proofErr w:type="spellEnd"/>
            <w:r w:rsidRPr="0000578F">
              <w:rPr>
                <w:b/>
                <w:bCs/>
                <w:color w:val="auto"/>
                <w:sz w:val="20"/>
                <w:szCs w:val="20"/>
              </w:rPr>
              <w:t xml:space="preserve"> /</w:t>
            </w:r>
            <w:proofErr w:type="spellStart"/>
            <w:r w:rsidRPr="0000578F">
              <w:rPr>
                <w:b/>
                <w:bCs/>
                <w:color w:val="auto"/>
                <w:sz w:val="20"/>
                <w:szCs w:val="20"/>
              </w:rPr>
              <w:t>акционерлердің</w:t>
            </w:r>
            <w:proofErr w:type="spellEnd"/>
            <w:r w:rsidRPr="0000578F">
              <w:rPr>
                <w:b/>
                <w:bCs/>
                <w:color w:val="auto"/>
                <w:sz w:val="20"/>
                <w:szCs w:val="20"/>
              </w:rPr>
              <w:t xml:space="preserve"> </w:t>
            </w:r>
            <w:proofErr w:type="spellStart"/>
            <w:r w:rsidRPr="0000578F">
              <w:rPr>
                <w:b/>
                <w:bCs/>
                <w:color w:val="auto"/>
                <w:sz w:val="20"/>
                <w:szCs w:val="20"/>
              </w:rPr>
              <w:t>және</w:t>
            </w:r>
            <w:proofErr w:type="spellEnd"/>
            <w:r w:rsidRPr="0000578F">
              <w:rPr>
                <w:b/>
                <w:bCs/>
                <w:color w:val="auto"/>
                <w:sz w:val="20"/>
                <w:szCs w:val="20"/>
              </w:rPr>
              <w:t>/</w:t>
            </w:r>
            <w:proofErr w:type="spellStart"/>
            <w:r w:rsidRPr="0000578F">
              <w:rPr>
                <w:b/>
                <w:bCs/>
                <w:color w:val="auto"/>
                <w:sz w:val="20"/>
                <w:szCs w:val="20"/>
              </w:rPr>
              <w:t>немесе</w:t>
            </w:r>
            <w:proofErr w:type="spellEnd"/>
            <w:r w:rsidRPr="0000578F">
              <w:rPr>
                <w:b/>
                <w:bCs/>
                <w:color w:val="auto"/>
                <w:sz w:val="20"/>
                <w:szCs w:val="20"/>
              </w:rPr>
              <w:t xml:space="preserve"> </w:t>
            </w:r>
            <w:proofErr w:type="spellStart"/>
            <w:r w:rsidRPr="0000578F">
              <w:rPr>
                <w:b/>
                <w:bCs/>
                <w:color w:val="auto"/>
                <w:sz w:val="20"/>
                <w:szCs w:val="20"/>
              </w:rPr>
              <w:t>үшінші</w:t>
            </w:r>
            <w:proofErr w:type="spellEnd"/>
            <w:r w:rsidRPr="0000578F">
              <w:rPr>
                <w:b/>
                <w:bCs/>
                <w:color w:val="auto"/>
                <w:sz w:val="20"/>
                <w:szCs w:val="20"/>
              </w:rPr>
              <w:t xml:space="preserve"> </w:t>
            </w:r>
            <w:proofErr w:type="spellStart"/>
            <w:r w:rsidRPr="0000578F">
              <w:rPr>
                <w:b/>
                <w:bCs/>
                <w:color w:val="auto"/>
                <w:sz w:val="20"/>
                <w:szCs w:val="20"/>
              </w:rPr>
              <w:t>тұлғалардың</w:t>
            </w:r>
            <w:proofErr w:type="spellEnd"/>
            <w:r w:rsidRPr="0000578F">
              <w:rPr>
                <w:b/>
                <w:bCs/>
                <w:color w:val="auto"/>
                <w:sz w:val="20"/>
                <w:szCs w:val="20"/>
              </w:rPr>
              <w:t xml:space="preserve"> </w:t>
            </w:r>
            <w:proofErr w:type="spellStart"/>
            <w:r w:rsidRPr="0000578F">
              <w:rPr>
                <w:b/>
                <w:bCs/>
                <w:color w:val="auto"/>
                <w:sz w:val="20"/>
                <w:szCs w:val="20"/>
              </w:rPr>
              <w:t>кепілдіктерін</w:t>
            </w:r>
            <w:proofErr w:type="spellEnd"/>
            <w:r w:rsidRPr="0000578F">
              <w:rPr>
                <w:b/>
                <w:bCs/>
                <w:color w:val="auto"/>
                <w:sz w:val="20"/>
                <w:szCs w:val="20"/>
              </w:rPr>
              <w:t xml:space="preserve"> </w:t>
            </w:r>
            <w:proofErr w:type="spellStart"/>
            <w:r w:rsidRPr="0000578F">
              <w:rPr>
                <w:b/>
                <w:bCs/>
                <w:color w:val="auto"/>
                <w:sz w:val="20"/>
                <w:szCs w:val="20"/>
              </w:rPr>
              <w:t>қабылдауға</w:t>
            </w:r>
            <w:proofErr w:type="spellEnd"/>
            <w:r w:rsidRPr="0000578F">
              <w:rPr>
                <w:b/>
                <w:bCs/>
                <w:color w:val="auto"/>
                <w:sz w:val="20"/>
                <w:szCs w:val="20"/>
              </w:rPr>
              <w:t xml:space="preserve"> </w:t>
            </w:r>
            <w:proofErr w:type="spellStart"/>
            <w:r w:rsidRPr="0000578F">
              <w:rPr>
                <w:b/>
                <w:bCs/>
                <w:color w:val="auto"/>
                <w:sz w:val="20"/>
                <w:szCs w:val="20"/>
              </w:rPr>
              <w:t>жол</w:t>
            </w:r>
            <w:proofErr w:type="spellEnd"/>
            <w:r w:rsidRPr="0000578F">
              <w:rPr>
                <w:b/>
                <w:bCs/>
                <w:color w:val="auto"/>
                <w:sz w:val="20"/>
                <w:szCs w:val="20"/>
              </w:rPr>
              <w:t xml:space="preserve"> </w:t>
            </w:r>
            <w:proofErr w:type="spellStart"/>
            <w:r w:rsidRPr="0000578F">
              <w:rPr>
                <w:b/>
                <w:bCs/>
                <w:color w:val="auto"/>
                <w:sz w:val="20"/>
                <w:szCs w:val="20"/>
              </w:rPr>
              <w:t>беріледі</w:t>
            </w:r>
            <w:proofErr w:type="spellEnd"/>
            <w:r w:rsidRPr="0000578F">
              <w:rPr>
                <w:b/>
                <w:bCs/>
                <w:color w:val="auto"/>
                <w:sz w:val="20"/>
                <w:szCs w:val="20"/>
              </w:rPr>
              <w:t>;</w:t>
            </w:r>
          </w:p>
          <w:p w14:paraId="33B0266F" w14:textId="265E5546"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3)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берілетін</w:t>
            </w:r>
            <w:proofErr w:type="spellEnd"/>
            <w:r w:rsidRPr="0000578F">
              <w:rPr>
                <w:b/>
                <w:bCs/>
                <w:color w:val="auto"/>
                <w:sz w:val="20"/>
                <w:szCs w:val="20"/>
              </w:rPr>
              <w:t xml:space="preserve"> </w:t>
            </w:r>
            <w:proofErr w:type="spellStart"/>
            <w:r w:rsidRPr="0000578F">
              <w:rPr>
                <w:b/>
                <w:bCs/>
                <w:color w:val="auto"/>
                <w:sz w:val="20"/>
                <w:szCs w:val="20"/>
              </w:rPr>
              <w:t>мерзім</w:t>
            </w:r>
            <w:proofErr w:type="spellEnd"/>
            <w:r w:rsidRPr="0000578F">
              <w:rPr>
                <w:b/>
                <w:bCs/>
                <w:color w:val="auto"/>
                <w:sz w:val="20"/>
                <w:szCs w:val="20"/>
              </w:rPr>
              <w:t xml:space="preserve"> – кредит </w:t>
            </w:r>
            <w:proofErr w:type="spellStart"/>
            <w:r w:rsidRPr="0000578F">
              <w:rPr>
                <w:b/>
                <w:bCs/>
                <w:color w:val="auto"/>
                <w:sz w:val="20"/>
                <w:szCs w:val="20"/>
              </w:rPr>
              <w:t>мерзімінен</w:t>
            </w:r>
            <w:proofErr w:type="spellEnd"/>
            <w:r w:rsidRPr="0000578F">
              <w:rPr>
                <w:b/>
                <w:bCs/>
                <w:color w:val="auto"/>
                <w:sz w:val="20"/>
                <w:szCs w:val="20"/>
              </w:rPr>
              <w:t xml:space="preserve"> </w:t>
            </w:r>
            <w:proofErr w:type="spellStart"/>
            <w:r w:rsidRPr="0000578F">
              <w:rPr>
                <w:b/>
                <w:bCs/>
                <w:color w:val="auto"/>
                <w:sz w:val="20"/>
                <w:szCs w:val="20"/>
              </w:rPr>
              <w:t>артық</w:t>
            </w:r>
            <w:proofErr w:type="spellEnd"/>
            <w:r w:rsidRPr="0000578F">
              <w:rPr>
                <w:b/>
                <w:bCs/>
                <w:color w:val="auto"/>
                <w:sz w:val="20"/>
                <w:szCs w:val="20"/>
              </w:rPr>
              <w:t xml:space="preserve"> </w:t>
            </w:r>
            <w:proofErr w:type="spellStart"/>
            <w:r w:rsidRPr="0000578F">
              <w:rPr>
                <w:b/>
                <w:bCs/>
                <w:color w:val="auto"/>
                <w:sz w:val="20"/>
                <w:szCs w:val="20"/>
              </w:rPr>
              <w:t>емес</w:t>
            </w:r>
            <w:proofErr w:type="spellEnd"/>
            <w:r w:rsidRPr="0000578F">
              <w:rPr>
                <w:b/>
                <w:bCs/>
                <w:color w:val="auto"/>
                <w:sz w:val="20"/>
                <w:szCs w:val="20"/>
              </w:rPr>
              <w:t>;</w:t>
            </w:r>
          </w:p>
          <w:p w14:paraId="514216C8" w14:textId="3ACC4B2A"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lastRenderedPageBreak/>
              <w:t>4) кредит/</w:t>
            </w:r>
            <w:proofErr w:type="spellStart"/>
            <w:r w:rsidRPr="0000578F">
              <w:rPr>
                <w:b/>
                <w:bCs/>
                <w:color w:val="auto"/>
                <w:sz w:val="20"/>
                <w:szCs w:val="20"/>
              </w:rPr>
              <w:t>қаржылық</w:t>
            </w:r>
            <w:proofErr w:type="spellEnd"/>
            <w:r w:rsidRPr="0000578F">
              <w:rPr>
                <w:b/>
                <w:bCs/>
                <w:color w:val="auto"/>
                <w:sz w:val="20"/>
                <w:szCs w:val="20"/>
              </w:rPr>
              <w:t xml:space="preserve"> лизинг </w:t>
            </w:r>
            <w:proofErr w:type="spellStart"/>
            <w:r w:rsidRPr="0000578F">
              <w:rPr>
                <w:b/>
                <w:bCs/>
                <w:color w:val="auto"/>
                <w:sz w:val="20"/>
                <w:szCs w:val="20"/>
              </w:rPr>
              <w:t>шартының</w:t>
            </w:r>
            <w:proofErr w:type="spellEnd"/>
            <w:r w:rsidRPr="0000578F">
              <w:rPr>
                <w:b/>
                <w:bCs/>
                <w:color w:val="auto"/>
                <w:sz w:val="20"/>
                <w:szCs w:val="20"/>
              </w:rPr>
              <w:t xml:space="preserve"> </w:t>
            </w:r>
            <w:proofErr w:type="spellStart"/>
            <w:r w:rsidRPr="0000578F">
              <w:rPr>
                <w:b/>
                <w:bCs/>
                <w:color w:val="auto"/>
                <w:sz w:val="20"/>
                <w:szCs w:val="20"/>
              </w:rPr>
              <w:t>валютасы</w:t>
            </w:r>
            <w:proofErr w:type="spellEnd"/>
            <w:r w:rsidRPr="0000578F">
              <w:rPr>
                <w:b/>
                <w:bCs/>
                <w:color w:val="auto"/>
                <w:sz w:val="20"/>
                <w:szCs w:val="20"/>
              </w:rPr>
              <w:t xml:space="preserve"> – </w:t>
            </w:r>
            <w:proofErr w:type="spellStart"/>
            <w:r w:rsidRPr="0000578F">
              <w:rPr>
                <w:b/>
                <w:bCs/>
                <w:color w:val="auto"/>
                <w:sz w:val="20"/>
                <w:szCs w:val="20"/>
              </w:rPr>
              <w:t>теңге</w:t>
            </w:r>
            <w:proofErr w:type="spellEnd"/>
            <w:r w:rsidRPr="0000578F">
              <w:rPr>
                <w:b/>
                <w:bCs/>
                <w:color w:val="auto"/>
                <w:sz w:val="20"/>
                <w:szCs w:val="20"/>
              </w:rPr>
              <w:t>;</w:t>
            </w:r>
          </w:p>
          <w:p w14:paraId="57403B32" w14:textId="5F532520" w:rsidR="005A065B" w:rsidRPr="0000578F" w:rsidRDefault="005A065B" w:rsidP="005A065B">
            <w:pPr>
              <w:pStyle w:val="pj"/>
              <w:shd w:val="clear" w:color="auto" w:fill="FFFFFF" w:themeFill="background1"/>
              <w:ind w:firstLine="174"/>
              <w:rPr>
                <w:b/>
                <w:bCs/>
                <w:color w:val="auto"/>
                <w:sz w:val="20"/>
                <w:szCs w:val="20"/>
              </w:rPr>
            </w:pPr>
            <w:r w:rsidRPr="0000578F">
              <w:rPr>
                <w:b/>
                <w:bCs/>
                <w:color w:val="auto"/>
                <w:sz w:val="20"/>
                <w:szCs w:val="20"/>
              </w:rPr>
              <w:t xml:space="preserve">5)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құны</w:t>
            </w:r>
            <w:proofErr w:type="spellEnd"/>
            <w:r w:rsidRPr="0000578F">
              <w:rPr>
                <w:b/>
                <w:bCs/>
                <w:color w:val="auto"/>
                <w:sz w:val="20"/>
                <w:szCs w:val="20"/>
              </w:rPr>
              <w:t xml:space="preserve"> –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сомасының</w:t>
            </w:r>
            <w:proofErr w:type="spellEnd"/>
            <w:r w:rsidRPr="0000578F">
              <w:rPr>
                <w:b/>
                <w:bCs/>
                <w:color w:val="auto"/>
                <w:sz w:val="20"/>
                <w:szCs w:val="20"/>
              </w:rPr>
              <w:t xml:space="preserve"> 15 %-</w:t>
            </w:r>
            <w:proofErr w:type="spellStart"/>
            <w:r w:rsidRPr="0000578F">
              <w:rPr>
                <w:b/>
                <w:bCs/>
                <w:color w:val="auto"/>
                <w:sz w:val="20"/>
                <w:szCs w:val="20"/>
              </w:rPr>
              <w:t>ын</w:t>
            </w:r>
            <w:proofErr w:type="spellEnd"/>
            <w:r w:rsidRPr="0000578F">
              <w:rPr>
                <w:b/>
                <w:bCs/>
                <w:color w:val="auto"/>
                <w:sz w:val="20"/>
                <w:szCs w:val="20"/>
              </w:rPr>
              <w:t xml:space="preserve"> </w:t>
            </w:r>
            <w:proofErr w:type="spellStart"/>
            <w:r w:rsidRPr="0000578F">
              <w:rPr>
                <w:b/>
                <w:bCs/>
                <w:color w:val="auto"/>
                <w:sz w:val="20"/>
                <w:szCs w:val="20"/>
              </w:rPr>
              <w:t>кәсіпкерлік</w:t>
            </w:r>
            <w:proofErr w:type="spellEnd"/>
            <w:r w:rsidRPr="0000578F">
              <w:rPr>
                <w:b/>
                <w:bCs/>
                <w:color w:val="auto"/>
                <w:sz w:val="20"/>
                <w:szCs w:val="20"/>
              </w:rPr>
              <w:t xml:space="preserve"> </w:t>
            </w:r>
            <w:proofErr w:type="spellStart"/>
            <w:r w:rsidRPr="0000578F">
              <w:rPr>
                <w:b/>
                <w:bCs/>
                <w:color w:val="auto"/>
                <w:sz w:val="20"/>
                <w:szCs w:val="20"/>
              </w:rPr>
              <w:t>жөніндегі</w:t>
            </w:r>
            <w:proofErr w:type="spellEnd"/>
            <w:r w:rsidRPr="0000578F">
              <w:rPr>
                <w:b/>
                <w:bCs/>
                <w:color w:val="auto"/>
                <w:sz w:val="20"/>
                <w:szCs w:val="20"/>
              </w:rPr>
              <w:t xml:space="preserve"> </w:t>
            </w:r>
            <w:proofErr w:type="spellStart"/>
            <w:r w:rsidRPr="0000578F">
              <w:rPr>
                <w:b/>
                <w:bCs/>
                <w:color w:val="auto"/>
                <w:sz w:val="20"/>
                <w:szCs w:val="20"/>
              </w:rPr>
              <w:t>уәкілетті</w:t>
            </w:r>
            <w:proofErr w:type="spellEnd"/>
            <w:r w:rsidRPr="0000578F">
              <w:rPr>
                <w:b/>
                <w:bCs/>
                <w:color w:val="auto"/>
                <w:sz w:val="20"/>
                <w:szCs w:val="20"/>
              </w:rPr>
              <w:t xml:space="preserve"> орган/</w:t>
            </w:r>
            <w:proofErr w:type="spellStart"/>
            <w:r w:rsidRPr="0000578F">
              <w:rPr>
                <w:b/>
                <w:bCs/>
                <w:color w:val="auto"/>
                <w:sz w:val="20"/>
                <w:szCs w:val="20"/>
              </w:rPr>
              <w:t>өңірлік</w:t>
            </w:r>
            <w:proofErr w:type="spellEnd"/>
            <w:r w:rsidRPr="0000578F">
              <w:rPr>
                <w:b/>
                <w:bCs/>
                <w:color w:val="auto"/>
                <w:sz w:val="20"/>
                <w:szCs w:val="20"/>
              </w:rPr>
              <w:t xml:space="preserve"> </w:t>
            </w:r>
            <w:proofErr w:type="spellStart"/>
            <w:r w:rsidRPr="0000578F">
              <w:rPr>
                <w:b/>
                <w:bCs/>
                <w:color w:val="auto"/>
                <w:sz w:val="20"/>
                <w:szCs w:val="20"/>
              </w:rPr>
              <w:t>үйлестіруші</w:t>
            </w:r>
            <w:proofErr w:type="spellEnd"/>
            <w:r w:rsidRPr="0000578F">
              <w:rPr>
                <w:b/>
                <w:bCs/>
                <w:color w:val="auto"/>
                <w:sz w:val="20"/>
                <w:szCs w:val="20"/>
              </w:rPr>
              <w:t xml:space="preserve"> </w:t>
            </w:r>
            <w:proofErr w:type="spellStart"/>
            <w:r w:rsidRPr="0000578F">
              <w:rPr>
                <w:b/>
                <w:bCs/>
                <w:color w:val="auto"/>
                <w:sz w:val="20"/>
                <w:szCs w:val="20"/>
              </w:rPr>
              <w:t>төлейді</w:t>
            </w:r>
            <w:proofErr w:type="spellEnd"/>
            <w:r w:rsidRPr="0000578F">
              <w:rPr>
                <w:b/>
                <w:bCs/>
                <w:color w:val="auto"/>
                <w:sz w:val="20"/>
                <w:szCs w:val="20"/>
              </w:rPr>
              <w:t>.</w:t>
            </w:r>
          </w:p>
          <w:p w14:paraId="1E19F89E" w14:textId="1F906C75" w:rsidR="005A065B" w:rsidRDefault="005A065B" w:rsidP="005A065B">
            <w:pPr>
              <w:pStyle w:val="pj"/>
              <w:shd w:val="clear" w:color="auto" w:fill="FFFFFF" w:themeFill="background1"/>
              <w:ind w:firstLine="174"/>
              <w:rPr>
                <w:b/>
                <w:bCs/>
                <w:color w:val="auto"/>
                <w:sz w:val="20"/>
                <w:szCs w:val="20"/>
              </w:rPr>
            </w:pPr>
            <w:proofErr w:type="spellStart"/>
            <w:r w:rsidRPr="0000578F">
              <w:rPr>
                <w:b/>
                <w:bCs/>
                <w:color w:val="auto"/>
                <w:sz w:val="20"/>
                <w:szCs w:val="20"/>
              </w:rPr>
              <w:t>Ісін</w:t>
            </w:r>
            <w:proofErr w:type="spellEnd"/>
            <w:r w:rsidRPr="0000578F">
              <w:rPr>
                <w:b/>
                <w:bCs/>
                <w:color w:val="auto"/>
                <w:sz w:val="20"/>
                <w:szCs w:val="20"/>
              </w:rPr>
              <w:t xml:space="preserve"> </w:t>
            </w:r>
            <w:proofErr w:type="spellStart"/>
            <w:r w:rsidRPr="0000578F">
              <w:rPr>
                <w:b/>
                <w:bCs/>
                <w:color w:val="auto"/>
                <w:sz w:val="20"/>
                <w:szCs w:val="20"/>
              </w:rPr>
              <w:t>жаңа</w:t>
            </w:r>
            <w:proofErr w:type="spellEnd"/>
            <w:r w:rsidRPr="0000578F">
              <w:rPr>
                <w:b/>
                <w:bCs/>
                <w:color w:val="auto"/>
                <w:sz w:val="20"/>
                <w:szCs w:val="20"/>
              </w:rPr>
              <w:t xml:space="preserve"> </w:t>
            </w:r>
            <w:proofErr w:type="spellStart"/>
            <w:r w:rsidRPr="0000578F">
              <w:rPr>
                <w:b/>
                <w:bCs/>
                <w:color w:val="auto"/>
                <w:sz w:val="20"/>
                <w:szCs w:val="20"/>
              </w:rPr>
              <w:t>бастаған</w:t>
            </w:r>
            <w:proofErr w:type="spellEnd"/>
            <w:r w:rsidRPr="0000578F">
              <w:rPr>
                <w:b/>
                <w:bCs/>
                <w:color w:val="auto"/>
                <w:sz w:val="20"/>
                <w:szCs w:val="20"/>
              </w:rPr>
              <w:t xml:space="preserve"> </w:t>
            </w:r>
            <w:proofErr w:type="spellStart"/>
            <w:r w:rsidRPr="0000578F">
              <w:rPr>
                <w:b/>
                <w:bCs/>
                <w:color w:val="auto"/>
                <w:sz w:val="20"/>
                <w:szCs w:val="20"/>
              </w:rPr>
              <w:t>кәсіпкерлердің</w:t>
            </w:r>
            <w:proofErr w:type="spellEnd"/>
            <w:r w:rsidRPr="0000578F">
              <w:rPr>
                <w:b/>
                <w:bCs/>
                <w:color w:val="auto"/>
                <w:sz w:val="20"/>
                <w:szCs w:val="20"/>
              </w:rPr>
              <w:t xml:space="preserve"> кредит </w:t>
            </w:r>
            <w:proofErr w:type="spellStart"/>
            <w:r w:rsidRPr="0000578F">
              <w:rPr>
                <w:b/>
                <w:bCs/>
                <w:color w:val="auto"/>
                <w:sz w:val="20"/>
                <w:szCs w:val="20"/>
              </w:rPr>
              <w:t>сомасының</w:t>
            </w:r>
            <w:proofErr w:type="spellEnd"/>
            <w:r w:rsidRPr="0000578F">
              <w:rPr>
                <w:b/>
                <w:bCs/>
                <w:color w:val="auto"/>
                <w:sz w:val="20"/>
                <w:szCs w:val="20"/>
              </w:rPr>
              <w:t xml:space="preserve"> 50 %-</w:t>
            </w:r>
            <w:proofErr w:type="spellStart"/>
            <w:r w:rsidRPr="0000578F">
              <w:rPr>
                <w:b/>
                <w:bCs/>
                <w:color w:val="auto"/>
                <w:sz w:val="20"/>
                <w:szCs w:val="20"/>
              </w:rPr>
              <w:t>ына</w:t>
            </w:r>
            <w:proofErr w:type="spellEnd"/>
            <w:r w:rsidRPr="0000578F">
              <w:rPr>
                <w:b/>
                <w:bCs/>
                <w:color w:val="auto"/>
                <w:sz w:val="20"/>
                <w:szCs w:val="20"/>
              </w:rPr>
              <w:t xml:space="preserve"> </w:t>
            </w:r>
            <w:proofErr w:type="spellStart"/>
            <w:r w:rsidRPr="0000578F">
              <w:rPr>
                <w:b/>
                <w:bCs/>
                <w:color w:val="auto"/>
                <w:sz w:val="20"/>
                <w:szCs w:val="20"/>
              </w:rPr>
              <w:t>дейінгі</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w:t>
            </w:r>
            <w:proofErr w:type="spellStart"/>
            <w:r w:rsidRPr="0000578F">
              <w:rPr>
                <w:b/>
                <w:bCs/>
                <w:color w:val="auto"/>
                <w:sz w:val="20"/>
                <w:szCs w:val="20"/>
              </w:rPr>
              <w:t>мөлшеріндегі</w:t>
            </w:r>
            <w:proofErr w:type="spellEnd"/>
            <w:r w:rsidRPr="0000578F">
              <w:rPr>
                <w:b/>
                <w:bCs/>
                <w:color w:val="auto"/>
                <w:sz w:val="20"/>
                <w:szCs w:val="20"/>
              </w:rPr>
              <w:t xml:space="preserve"> </w:t>
            </w:r>
            <w:proofErr w:type="spellStart"/>
            <w:r w:rsidRPr="0000578F">
              <w:rPr>
                <w:b/>
                <w:bCs/>
                <w:color w:val="auto"/>
                <w:sz w:val="20"/>
                <w:szCs w:val="20"/>
              </w:rPr>
              <w:t>кредиттеріне</w:t>
            </w:r>
            <w:proofErr w:type="spellEnd"/>
            <w:r w:rsidRPr="0000578F">
              <w:rPr>
                <w:b/>
                <w:bCs/>
                <w:color w:val="auto"/>
                <w:sz w:val="20"/>
                <w:szCs w:val="20"/>
              </w:rPr>
              <w:t xml:space="preserve"> </w:t>
            </w: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кәсіпкер</w:t>
            </w:r>
            <w:proofErr w:type="spellEnd"/>
            <w:r w:rsidRPr="0000578F">
              <w:rPr>
                <w:b/>
                <w:bCs/>
                <w:color w:val="auto"/>
                <w:sz w:val="20"/>
                <w:szCs w:val="20"/>
              </w:rPr>
              <w:t xml:space="preserve"> осы </w:t>
            </w: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қағидаларындағы</w:t>
            </w:r>
            <w:proofErr w:type="spellEnd"/>
            <w:r w:rsidRPr="0000578F">
              <w:rPr>
                <w:b/>
                <w:bCs/>
                <w:color w:val="auto"/>
                <w:sz w:val="20"/>
                <w:szCs w:val="20"/>
              </w:rPr>
              <w:t xml:space="preserve"> </w:t>
            </w:r>
            <w:proofErr w:type="spellStart"/>
            <w:r w:rsidRPr="0000578F">
              <w:rPr>
                <w:b/>
                <w:bCs/>
                <w:color w:val="auto"/>
                <w:sz w:val="20"/>
                <w:szCs w:val="20"/>
              </w:rPr>
              <w:t>ісін</w:t>
            </w:r>
            <w:proofErr w:type="spellEnd"/>
            <w:r w:rsidRPr="0000578F">
              <w:rPr>
                <w:b/>
                <w:bCs/>
                <w:color w:val="auto"/>
                <w:sz w:val="20"/>
                <w:szCs w:val="20"/>
              </w:rPr>
              <w:t xml:space="preserve"> </w:t>
            </w:r>
            <w:proofErr w:type="spellStart"/>
            <w:r w:rsidRPr="0000578F">
              <w:rPr>
                <w:b/>
                <w:bCs/>
                <w:color w:val="auto"/>
                <w:sz w:val="20"/>
                <w:szCs w:val="20"/>
              </w:rPr>
              <w:t>жаңа</w:t>
            </w:r>
            <w:proofErr w:type="spellEnd"/>
            <w:r w:rsidRPr="0000578F">
              <w:rPr>
                <w:b/>
                <w:bCs/>
                <w:color w:val="auto"/>
                <w:sz w:val="20"/>
                <w:szCs w:val="20"/>
              </w:rPr>
              <w:t xml:space="preserve"> </w:t>
            </w:r>
            <w:proofErr w:type="spellStart"/>
            <w:r w:rsidRPr="0000578F">
              <w:rPr>
                <w:b/>
                <w:bCs/>
                <w:color w:val="auto"/>
                <w:sz w:val="20"/>
                <w:szCs w:val="20"/>
              </w:rPr>
              <w:t>бастаған</w:t>
            </w:r>
            <w:proofErr w:type="spellEnd"/>
            <w:r w:rsidRPr="0000578F">
              <w:rPr>
                <w:b/>
                <w:bCs/>
                <w:color w:val="auto"/>
                <w:sz w:val="20"/>
                <w:szCs w:val="20"/>
              </w:rPr>
              <w:t xml:space="preserve"> </w:t>
            </w:r>
            <w:proofErr w:type="spellStart"/>
            <w:r w:rsidRPr="0000578F">
              <w:rPr>
                <w:b/>
                <w:bCs/>
                <w:color w:val="auto"/>
                <w:sz w:val="20"/>
                <w:szCs w:val="20"/>
              </w:rPr>
              <w:t>кәсіпкер</w:t>
            </w:r>
            <w:proofErr w:type="spellEnd"/>
            <w:r w:rsidRPr="0000578F">
              <w:rPr>
                <w:b/>
                <w:bCs/>
                <w:color w:val="auto"/>
                <w:sz w:val="20"/>
                <w:szCs w:val="20"/>
              </w:rPr>
              <w:t xml:space="preserve"> </w:t>
            </w:r>
            <w:proofErr w:type="spellStart"/>
            <w:r w:rsidRPr="0000578F">
              <w:rPr>
                <w:b/>
                <w:bCs/>
                <w:color w:val="auto"/>
                <w:sz w:val="20"/>
                <w:szCs w:val="20"/>
              </w:rPr>
              <w:t>ұғымына</w:t>
            </w:r>
            <w:proofErr w:type="spellEnd"/>
            <w:r w:rsidRPr="0000578F">
              <w:rPr>
                <w:b/>
                <w:bCs/>
                <w:color w:val="auto"/>
                <w:sz w:val="20"/>
                <w:szCs w:val="20"/>
              </w:rPr>
              <w:t xml:space="preserve"> </w:t>
            </w:r>
            <w:proofErr w:type="spellStart"/>
            <w:r w:rsidRPr="0000578F">
              <w:rPr>
                <w:b/>
                <w:bCs/>
                <w:color w:val="auto"/>
                <w:sz w:val="20"/>
                <w:szCs w:val="20"/>
              </w:rPr>
              <w:t>сәйкес</w:t>
            </w:r>
            <w:proofErr w:type="spellEnd"/>
            <w:r w:rsidRPr="0000578F">
              <w:rPr>
                <w:b/>
                <w:bCs/>
                <w:color w:val="auto"/>
                <w:sz w:val="20"/>
                <w:szCs w:val="20"/>
              </w:rPr>
              <w:t xml:space="preserve"> </w:t>
            </w:r>
            <w:proofErr w:type="spellStart"/>
            <w:r w:rsidRPr="0000578F">
              <w:rPr>
                <w:b/>
                <w:bCs/>
                <w:color w:val="auto"/>
                <w:sz w:val="20"/>
                <w:szCs w:val="20"/>
              </w:rPr>
              <w:t>келмеген</w:t>
            </w:r>
            <w:proofErr w:type="spellEnd"/>
            <w:r w:rsidRPr="0000578F">
              <w:rPr>
                <w:b/>
                <w:bCs/>
                <w:color w:val="auto"/>
                <w:sz w:val="20"/>
                <w:szCs w:val="20"/>
              </w:rPr>
              <w:t xml:space="preserve"> </w:t>
            </w:r>
            <w:proofErr w:type="spellStart"/>
            <w:r w:rsidRPr="0000578F">
              <w:rPr>
                <w:b/>
                <w:bCs/>
                <w:color w:val="auto"/>
                <w:sz w:val="20"/>
                <w:szCs w:val="20"/>
              </w:rPr>
              <w:t>жағдайда</w:t>
            </w:r>
            <w:proofErr w:type="spellEnd"/>
            <w:r w:rsidRPr="0000578F">
              <w:rPr>
                <w:b/>
                <w:bCs/>
                <w:color w:val="auto"/>
                <w:sz w:val="20"/>
                <w:szCs w:val="20"/>
              </w:rPr>
              <w:t xml:space="preserve"> осы </w:t>
            </w:r>
            <w:proofErr w:type="spellStart"/>
            <w:r w:rsidRPr="0000578F">
              <w:rPr>
                <w:b/>
                <w:bCs/>
                <w:color w:val="auto"/>
                <w:sz w:val="20"/>
                <w:szCs w:val="20"/>
              </w:rPr>
              <w:t>Кепілдік</w:t>
            </w:r>
            <w:proofErr w:type="spellEnd"/>
            <w:r w:rsidRPr="0000578F">
              <w:rPr>
                <w:b/>
                <w:bCs/>
                <w:color w:val="auto"/>
                <w:sz w:val="20"/>
                <w:szCs w:val="20"/>
              </w:rPr>
              <w:t xml:space="preserve"> беру </w:t>
            </w:r>
            <w:proofErr w:type="spellStart"/>
            <w:r w:rsidRPr="0000578F">
              <w:rPr>
                <w:b/>
                <w:bCs/>
                <w:color w:val="auto"/>
                <w:sz w:val="20"/>
                <w:szCs w:val="20"/>
              </w:rPr>
              <w:t>қағидаларына</w:t>
            </w:r>
            <w:proofErr w:type="spellEnd"/>
            <w:r w:rsidRPr="0000578F">
              <w:rPr>
                <w:b/>
                <w:bCs/>
                <w:color w:val="auto"/>
                <w:sz w:val="20"/>
                <w:szCs w:val="20"/>
              </w:rPr>
              <w:t xml:space="preserve"> 31-тармақтың </w:t>
            </w:r>
            <w:proofErr w:type="spellStart"/>
            <w:r w:rsidRPr="0000578F">
              <w:rPr>
                <w:b/>
                <w:bCs/>
                <w:color w:val="auto"/>
                <w:sz w:val="20"/>
                <w:szCs w:val="20"/>
              </w:rPr>
              <w:t>талаптарында</w:t>
            </w:r>
            <w:proofErr w:type="spellEnd"/>
            <w:r w:rsidRPr="0000578F">
              <w:rPr>
                <w:b/>
                <w:bCs/>
                <w:color w:val="auto"/>
                <w:sz w:val="20"/>
                <w:szCs w:val="20"/>
              </w:rPr>
              <w:t xml:space="preserve"> </w:t>
            </w:r>
            <w:proofErr w:type="spellStart"/>
            <w:r w:rsidRPr="0000578F">
              <w:rPr>
                <w:b/>
                <w:bCs/>
                <w:color w:val="auto"/>
                <w:sz w:val="20"/>
                <w:szCs w:val="20"/>
              </w:rPr>
              <w:t>жүзеге</w:t>
            </w:r>
            <w:proofErr w:type="spellEnd"/>
            <w:r w:rsidRPr="0000578F">
              <w:rPr>
                <w:b/>
                <w:bCs/>
                <w:color w:val="auto"/>
                <w:sz w:val="20"/>
                <w:szCs w:val="20"/>
              </w:rPr>
              <w:t xml:space="preserve"> </w:t>
            </w:r>
            <w:proofErr w:type="spellStart"/>
            <w:r w:rsidRPr="0000578F">
              <w:rPr>
                <w:b/>
                <w:bCs/>
                <w:color w:val="auto"/>
                <w:sz w:val="20"/>
                <w:szCs w:val="20"/>
              </w:rPr>
              <w:t>асырылады</w:t>
            </w:r>
            <w:proofErr w:type="spellEnd"/>
            <w:r w:rsidRPr="0000578F">
              <w:rPr>
                <w:b/>
                <w:bCs/>
                <w:color w:val="auto"/>
                <w:sz w:val="20"/>
                <w:szCs w:val="20"/>
              </w:rPr>
              <w:t>.</w:t>
            </w:r>
          </w:p>
          <w:p w14:paraId="1AF98792" w14:textId="77777777" w:rsidR="005A065B" w:rsidRDefault="005A065B" w:rsidP="005A065B">
            <w:pPr>
              <w:pStyle w:val="pj"/>
              <w:shd w:val="clear" w:color="auto" w:fill="FFFFFF" w:themeFill="background1"/>
              <w:ind w:firstLine="174"/>
              <w:rPr>
                <w:b/>
                <w:bCs/>
                <w:color w:val="auto"/>
                <w:sz w:val="20"/>
                <w:szCs w:val="20"/>
              </w:rPr>
            </w:pPr>
          </w:p>
          <w:p w14:paraId="53D35773" w14:textId="0BC8557C" w:rsidR="005A065B" w:rsidRDefault="005A065B" w:rsidP="005A065B">
            <w:pPr>
              <w:pStyle w:val="pj"/>
              <w:shd w:val="clear" w:color="auto" w:fill="FFFFFF" w:themeFill="background1"/>
              <w:ind w:firstLine="174"/>
              <w:jc w:val="center"/>
              <w:rPr>
                <w:b/>
                <w:bCs/>
                <w:color w:val="auto"/>
                <w:sz w:val="20"/>
                <w:szCs w:val="20"/>
              </w:rPr>
            </w:pPr>
            <w:r w:rsidRPr="006955E4">
              <w:rPr>
                <w:b/>
                <w:bCs/>
                <w:color w:val="auto"/>
                <w:sz w:val="20"/>
                <w:szCs w:val="20"/>
              </w:rPr>
              <w:t xml:space="preserve">2-параграф. </w:t>
            </w:r>
            <w:r>
              <w:rPr>
                <w:b/>
                <w:bCs/>
                <w:color w:val="auto"/>
                <w:sz w:val="20"/>
                <w:szCs w:val="20"/>
              </w:rPr>
              <w:t>«</w:t>
            </w:r>
            <w:proofErr w:type="spellStart"/>
            <w:r w:rsidRPr="006955E4">
              <w:rPr>
                <w:b/>
                <w:bCs/>
                <w:color w:val="auto"/>
                <w:sz w:val="20"/>
                <w:szCs w:val="20"/>
              </w:rPr>
              <w:t>Шағын</w:t>
            </w:r>
            <w:proofErr w:type="spellEnd"/>
            <w:r w:rsidRPr="006955E4">
              <w:rPr>
                <w:b/>
                <w:bCs/>
                <w:color w:val="auto"/>
                <w:sz w:val="20"/>
                <w:szCs w:val="20"/>
              </w:rPr>
              <w:t xml:space="preserve">, орта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ірі</w:t>
            </w:r>
            <w:proofErr w:type="spellEnd"/>
            <w:r w:rsidRPr="006955E4">
              <w:rPr>
                <w:b/>
                <w:bCs/>
                <w:color w:val="auto"/>
                <w:sz w:val="20"/>
                <w:szCs w:val="20"/>
              </w:rPr>
              <w:t xml:space="preserve"> </w:t>
            </w:r>
            <w:proofErr w:type="spellStart"/>
            <w:r w:rsidRPr="006955E4">
              <w:rPr>
                <w:b/>
                <w:bCs/>
                <w:color w:val="auto"/>
                <w:sz w:val="20"/>
                <w:szCs w:val="20"/>
              </w:rPr>
              <w:t>кәсіпкерлікті</w:t>
            </w:r>
            <w:proofErr w:type="spellEnd"/>
            <w:r w:rsidRPr="006955E4">
              <w:rPr>
                <w:b/>
                <w:bCs/>
                <w:color w:val="auto"/>
                <w:sz w:val="20"/>
                <w:szCs w:val="20"/>
              </w:rPr>
              <w:t xml:space="preserve"> </w:t>
            </w:r>
            <w:proofErr w:type="spellStart"/>
            <w:r w:rsidRPr="006955E4">
              <w:rPr>
                <w:b/>
                <w:bCs/>
                <w:color w:val="auto"/>
                <w:sz w:val="20"/>
                <w:szCs w:val="20"/>
              </w:rPr>
              <w:t>қолдау</w:t>
            </w:r>
            <w:proofErr w:type="spellEnd"/>
            <w:r>
              <w:rPr>
                <w:b/>
                <w:bCs/>
                <w:color w:val="auto"/>
                <w:sz w:val="20"/>
                <w:szCs w:val="20"/>
              </w:rPr>
              <w:t xml:space="preserve">» </w:t>
            </w:r>
            <w:proofErr w:type="spellStart"/>
            <w:r w:rsidRPr="006955E4">
              <w:rPr>
                <w:b/>
                <w:bCs/>
                <w:color w:val="auto"/>
                <w:sz w:val="20"/>
                <w:szCs w:val="20"/>
              </w:rPr>
              <w:t>бағыты</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беру </w:t>
            </w:r>
            <w:proofErr w:type="spellStart"/>
            <w:r w:rsidRPr="006955E4">
              <w:rPr>
                <w:b/>
                <w:bCs/>
                <w:color w:val="auto"/>
                <w:sz w:val="20"/>
                <w:szCs w:val="20"/>
              </w:rPr>
              <w:t>шарттары</w:t>
            </w:r>
            <w:proofErr w:type="spellEnd"/>
          </w:p>
          <w:p w14:paraId="1F843729" w14:textId="77777777" w:rsidR="005A065B" w:rsidRPr="006955E4" w:rsidRDefault="005A065B" w:rsidP="005A065B">
            <w:pPr>
              <w:pStyle w:val="pj"/>
              <w:shd w:val="clear" w:color="auto" w:fill="FFFFFF" w:themeFill="background1"/>
              <w:ind w:firstLine="174"/>
              <w:jc w:val="center"/>
              <w:rPr>
                <w:b/>
                <w:bCs/>
                <w:color w:val="auto"/>
                <w:sz w:val="20"/>
                <w:szCs w:val="20"/>
              </w:rPr>
            </w:pPr>
          </w:p>
          <w:p w14:paraId="6DCEC5F8" w14:textId="6A515F01"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34. Осы </w:t>
            </w:r>
            <w:proofErr w:type="spellStart"/>
            <w:r w:rsidRPr="006955E4">
              <w:rPr>
                <w:b/>
                <w:bCs/>
                <w:color w:val="auto"/>
                <w:sz w:val="20"/>
                <w:szCs w:val="20"/>
              </w:rPr>
              <w:t>Кепілдік</w:t>
            </w:r>
            <w:proofErr w:type="spellEnd"/>
            <w:r w:rsidRPr="006955E4">
              <w:rPr>
                <w:b/>
                <w:bCs/>
                <w:color w:val="auto"/>
                <w:sz w:val="20"/>
                <w:szCs w:val="20"/>
              </w:rPr>
              <w:t xml:space="preserve"> беру </w:t>
            </w:r>
            <w:proofErr w:type="spellStart"/>
            <w:r w:rsidRPr="006955E4">
              <w:rPr>
                <w:b/>
                <w:bCs/>
                <w:color w:val="auto"/>
                <w:sz w:val="20"/>
                <w:szCs w:val="20"/>
              </w:rPr>
              <w:t>қағидаларына</w:t>
            </w:r>
            <w:proofErr w:type="spellEnd"/>
            <w:r w:rsidRPr="006955E4">
              <w:rPr>
                <w:b/>
                <w:bCs/>
                <w:color w:val="auto"/>
                <w:sz w:val="20"/>
                <w:szCs w:val="20"/>
              </w:rPr>
              <w:t xml:space="preserve"> 2-қосымшаға </w:t>
            </w:r>
            <w:proofErr w:type="spellStart"/>
            <w:r w:rsidRPr="006955E4">
              <w:rPr>
                <w:b/>
                <w:bCs/>
                <w:color w:val="auto"/>
                <w:sz w:val="20"/>
                <w:szCs w:val="20"/>
              </w:rPr>
              <w:t>сәйкес</w:t>
            </w:r>
            <w:proofErr w:type="spellEnd"/>
            <w:r w:rsidRPr="006955E4">
              <w:rPr>
                <w:b/>
                <w:bCs/>
                <w:color w:val="auto"/>
                <w:sz w:val="20"/>
                <w:szCs w:val="20"/>
              </w:rPr>
              <w:t xml:space="preserve"> </w:t>
            </w:r>
            <w:proofErr w:type="spellStart"/>
            <w:r w:rsidRPr="006955E4">
              <w:rPr>
                <w:b/>
                <w:bCs/>
                <w:color w:val="auto"/>
                <w:sz w:val="20"/>
                <w:szCs w:val="20"/>
              </w:rPr>
              <w:t>экономикалық</w:t>
            </w:r>
            <w:proofErr w:type="spellEnd"/>
            <w:r w:rsidRPr="006955E4">
              <w:rPr>
                <w:b/>
                <w:bCs/>
                <w:color w:val="auto"/>
                <w:sz w:val="20"/>
                <w:szCs w:val="20"/>
              </w:rPr>
              <w:t xml:space="preserve"> </w:t>
            </w:r>
            <w:proofErr w:type="spellStart"/>
            <w:r w:rsidRPr="006955E4">
              <w:rPr>
                <w:b/>
                <w:bCs/>
                <w:color w:val="auto"/>
                <w:sz w:val="20"/>
                <w:szCs w:val="20"/>
              </w:rPr>
              <w:t>қызметтің</w:t>
            </w:r>
            <w:proofErr w:type="spellEnd"/>
            <w:r w:rsidRPr="006955E4">
              <w:rPr>
                <w:b/>
                <w:bCs/>
                <w:color w:val="auto"/>
                <w:sz w:val="20"/>
                <w:szCs w:val="20"/>
              </w:rPr>
              <w:t xml:space="preserve"> басым </w:t>
            </w:r>
            <w:proofErr w:type="spellStart"/>
            <w:r w:rsidRPr="006955E4">
              <w:rPr>
                <w:b/>
                <w:bCs/>
                <w:color w:val="auto"/>
                <w:sz w:val="20"/>
                <w:szCs w:val="20"/>
              </w:rPr>
              <w:t>түрлерінде</w:t>
            </w:r>
            <w:proofErr w:type="spellEnd"/>
            <w:r w:rsidRPr="006955E4">
              <w:rPr>
                <w:b/>
                <w:bCs/>
                <w:color w:val="auto"/>
                <w:sz w:val="20"/>
                <w:szCs w:val="20"/>
              </w:rPr>
              <w:t xml:space="preserve"> </w:t>
            </w:r>
            <w:proofErr w:type="spellStart"/>
            <w:r w:rsidRPr="006955E4">
              <w:rPr>
                <w:b/>
                <w:bCs/>
                <w:color w:val="auto"/>
                <w:sz w:val="20"/>
                <w:szCs w:val="20"/>
              </w:rPr>
              <w:t>өз</w:t>
            </w:r>
            <w:proofErr w:type="spellEnd"/>
            <w:r w:rsidRPr="006955E4">
              <w:rPr>
                <w:b/>
                <w:bCs/>
                <w:color w:val="auto"/>
                <w:sz w:val="20"/>
                <w:szCs w:val="20"/>
              </w:rPr>
              <w:t xml:space="preserve"> </w:t>
            </w:r>
            <w:proofErr w:type="spellStart"/>
            <w:r w:rsidRPr="006955E4">
              <w:rPr>
                <w:b/>
                <w:bCs/>
                <w:color w:val="auto"/>
                <w:sz w:val="20"/>
                <w:szCs w:val="20"/>
              </w:rPr>
              <w:t>жобаларын</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тиімді</w:t>
            </w:r>
            <w:proofErr w:type="spellEnd"/>
            <w:r w:rsidRPr="006955E4">
              <w:rPr>
                <w:b/>
                <w:bCs/>
                <w:color w:val="auto"/>
                <w:sz w:val="20"/>
                <w:szCs w:val="20"/>
              </w:rPr>
              <w:t xml:space="preserve"> </w:t>
            </w:r>
            <w:proofErr w:type="spellStart"/>
            <w:r w:rsidRPr="006955E4">
              <w:rPr>
                <w:b/>
                <w:bCs/>
                <w:color w:val="auto"/>
                <w:sz w:val="20"/>
                <w:szCs w:val="20"/>
              </w:rPr>
              <w:t>жобаларды</w:t>
            </w:r>
            <w:proofErr w:type="spellEnd"/>
            <w:r w:rsidRPr="006955E4">
              <w:rPr>
                <w:b/>
                <w:bCs/>
                <w:color w:val="auto"/>
                <w:sz w:val="20"/>
                <w:szCs w:val="20"/>
              </w:rPr>
              <w:t xml:space="preserve"> </w:t>
            </w:r>
            <w:proofErr w:type="spellStart"/>
            <w:r w:rsidRPr="006955E4">
              <w:rPr>
                <w:b/>
                <w:bCs/>
                <w:color w:val="auto"/>
                <w:sz w:val="20"/>
                <w:szCs w:val="20"/>
              </w:rPr>
              <w:t>іске</w:t>
            </w:r>
            <w:proofErr w:type="spellEnd"/>
            <w:r w:rsidRPr="006955E4">
              <w:rPr>
                <w:b/>
                <w:bCs/>
                <w:color w:val="auto"/>
                <w:sz w:val="20"/>
                <w:szCs w:val="20"/>
              </w:rPr>
              <w:t xml:space="preserve"> </w:t>
            </w:r>
            <w:proofErr w:type="spellStart"/>
            <w:r w:rsidRPr="006955E4">
              <w:rPr>
                <w:b/>
                <w:bCs/>
                <w:color w:val="auto"/>
                <w:sz w:val="20"/>
                <w:szCs w:val="20"/>
              </w:rPr>
              <w:t>асыратын</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іске</w:t>
            </w:r>
            <w:proofErr w:type="spellEnd"/>
            <w:r w:rsidRPr="006955E4">
              <w:rPr>
                <w:b/>
                <w:bCs/>
                <w:color w:val="auto"/>
                <w:sz w:val="20"/>
                <w:szCs w:val="20"/>
              </w:rPr>
              <w:t xml:space="preserve"> </w:t>
            </w:r>
            <w:proofErr w:type="spellStart"/>
            <w:r w:rsidRPr="006955E4">
              <w:rPr>
                <w:b/>
                <w:bCs/>
                <w:color w:val="auto"/>
                <w:sz w:val="20"/>
                <w:szCs w:val="20"/>
              </w:rPr>
              <w:t>асыруды</w:t>
            </w:r>
            <w:proofErr w:type="spellEnd"/>
            <w:r w:rsidRPr="006955E4">
              <w:rPr>
                <w:b/>
                <w:bCs/>
                <w:color w:val="auto"/>
                <w:sz w:val="20"/>
                <w:szCs w:val="20"/>
              </w:rPr>
              <w:t xml:space="preserve"> </w:t>
            </w:r>
            <w:proofErr w:type="spellStart"/>
            <w:r w:rsidRPr="006955E4">
              <w:rPr>
                <w:b/>
                <w:bCs/>
                <w:color w:val="auto"/>
                <w:sz w:val="20"/>
                <w:szCs w:val="20"/>
              </w:rPr>
              <w:t>жоспарлап</w:t>
            </w:r>
            <w:proofErr w:type="spellEnd"/>
            <w:r w:rsidRPr="006955E4">
              <w:rPr>
                <w:b/>
                <w:bCs/>
                <w:color w:val="auto"/>
                <w:sz w:val="20"/>
                <w:szCs w:val="20"/>
              </w:rPr>
              <w:t xml:space="preserve"> </w:t>
            </w:r>
            <w:proofErr w:type="spellStart"/>
            <w:r w:rsidRPr="006955E4">
              <w:rPr>
                <w:b/>
                <w:bCs/>
                <w:color w:val="auto"/>
                <w:sz w:val="20"/>
                <w:szCs w:val="20"/>
              </w:rPr>
              <w:t>отырған</w:t>
            </w:r>
            <w:proofErr w:type="spellEnd"/>
            <w:r w:rsidRPr="006955E4">
              <w:rPr>
                <w:b/>
                <w:bCs/>
                <w:color w:val="auto"/>
                <w:sz w:val="20"/>
                <w:szCs w:val="20"/>
              </w:rPr>
              <w:t xml:space="preserve"> </w:t>
            </w:r>
            <w:proofErr w:type="spellStart"/>
            <w:r w:rsidRPr="006955E4">
              <w:rPr>
                <w:b/>
                <w:bCs/>
                <w:color w:val="auto"/>
                <w:sz w:val="20"/>
                <w:szCs w:val="20"/>
              </w:rPr>
              <w:t>кәсіпкерлер</w:t>
            </w:r>
            <w:proofErr w:type="spellEnd"/>
            <w:r w:rsidRPr="006955E4">
              <w:rPr>
                <w:b/>
                <w:bCs/>
                <w:color w:val="auto"/>
                <w:sz w:val="20"/>
                <w:szCs w:val="20"/>
              </w:rPr>
              <w:t xml:space="preserve"> </w:t>
            </w:r>
            <w:proofErr w:type="spellStart"/>
            <w:r w:rsidRPr="006955E4">
              <w:rPr>
                <w:b/>
                <w:bCs/>
                <w:color w:val="auto"/>
                <w:sz w:val="20"/>
                <w:szCs w:val="20"/>
              </w:rPr>
              <w:t>кәсіпкердің</w:t>
            </w:r>
            <w:proofErr w:type="spellEnd"/>
            <w:r w:rsidRPr="006955E4">
              <w:rPr>
                <w:b/>
                <w:bCs/>
                <w:color w:val="auto"/>
                <w:sz w:val="20"/>
                <w:szCs w:val="20"/>
              </w:rPr>
              <w:t xml:space="preserve"> </w:t>
            </w:r>
            <w:proofErr w:type="spellStart"/>
            <w:r w:rsidRPr="006955E4">
              <w:rPr>
                <w:b/>
                <w:bCs/>
                <w:color w:val="auto"/>
                <w:sz w:val="20"/>
                <w:szCs w:val="20"/>
              </w:rPr>
              <w:t>тіркелген</w:t>
            </w:r>
            <w:proofErr w:type="spellEnd"/>
            <w:r w:rsidRPr="006955E4">
              <w:rPr>
                <w:b/>
                <w:bCs/>
                <w:color w:val="auto"/>
                <w:sz w:val="20"/>
                <w:szCs w:val="20"/>
              </w:rPr>
              <w:t xml:space="preserve"> </w:t>
            </w:r>
            <w:proofErr w:type="spellStart"/>
            <w:r w:rsidRPr="006955E4">
              <w:rPr>
                <w:b/>
                <w:bCs/>
                <w:color w:val="auto"/>
                <w:sz w:val="20"/>
                <w:szCs w:val="20"/>
              </w:rPr>
              <w:t>жеріне</w:t>
            </w:r>
            <w:proofErr w:type="spellEnd"/>
            <w:r w:rsidRPr="006955E4">
              <w:rPr>
                <w:b/>
                <w:bCs/>
                <w:color w:val="auto"/>
                <w:sz w:val="20"/>
                <w:szCs w:val="20"/>
              </w:rPr>
              <w:t xml:space="preserve"> </w:t>
            </w:r>
            <w:proofErr w:type="spellStart"/>
            <w:r w:rsidRPr="006955E4">
              <w:rPr>
                <w:b/>
                <w:bCs/>
                <w:color w:val="auto"/>
                <w:sz w:val="20"/>
                <w:szCs w:val="20"/>
              </w:rPr>
              <w:t>қарамай</w:t>
            </w:r>
            <w:proofErr w:type="spellEnd"/>
            <w:r w:rsidRPr="006955E4">
              <w:rPr>
                <w:b/>
                <w:bCs/>
                <w:color w:val="auto"/>
                <w:sz w:val="20"/>
                <w:szCs w:val="20"/>
              </w:rPr>
              <w:t xml:space="preserve"> </w:t>
            </w:r>
            <w:r>
              <w:rPr>
                <w:b/>
                <w:bCs/>
                <w:color w:val="auto"/>
                <w:sz w:val="20"/>
                <w:szCs w:val="20"/>
              </w:rPr>
              <w:t>«</w:t>
            </w:r>
            <w:proofErr w:type="spellStart"/>
            <w:r w:rsidRPr="006955E4">
              <w:rPr>
                <w:b/>
                <w:bCs/>
                <w:color w:val="auto"/>
                <w:sz w:val="20"/>
                <w:szCs w:val="20"/>
              </w:rPr>
              <w:t>Шағын</w:t>
            </w:r>
            <w:proofErr w:type="spellEnd"/>
            <w:r w:rsidRPr="006955E4">
              <w:rPr>
                <w:b/>
                <w:bCs/>
                <w:color w:val="auto"/>
                <w:sz w:val="20"/>
                <w:szCs w:val="20"/>
              </w:rPr>
              <w:t xml:space="preserve">, орта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ірі</w:t>
            </w:r>
            <w:proofErr w:type="spellEnd"/>
            <w:r w:rsidRPr="006955E4">
              <w:rPr>
                <w:b/>
                <w:bCs/>
                <w:color w:val="auto"/>
                <w:sz w:val="20"/>
                <w:szCs w:val="20"/>
              </w:rPr>
              <w:t xml:space="preserve"> </w:t>
            </w:r>
            <w:proofErr w:type="spellStart"/>
            <w:r w:rsidRPr="006955E4">
              <w:rPr>
                <w:b/>
                <w:bCs/>
                <w:color w:val="auto"/>
                <w:sz w:val="20"/>
                <w:szCs w:val="20"/>
              </w:rPr>
              <w:t>кәсіпкерлікті</w:t>
            </w:r>
            <w:proofErr w:type="spellEnd"/>
            <w:r w:rsidRPr="006955E4">
              <w:rPr>
                <w:b/>
                <w:bCs/>
                <w:color w:val="auto"/>
                <w:sz w:val="20"/>
                <w:szCs w:val="20"/>
              </w:rPr>
              <w:t xml:space="preserve"> </w:t>
            </w:r>
            <w:proofErr w:type="spellStart"/>
            <w:r w:rsidRPr="006955E4">
              <w:rPr>
                <w:b/>
                <w:bCs/>
                <w:color w:val="auto"/>
                <w:sz w:val="20"/>
                <w:szCs w:val="20"/>
              </w:rPr>
              <w:t>қолдау</w:t>
            </w:r>
            <w:proofErr w:type="spellEnd"/>
            <w:r>
              <w:rPr>
                <w:b/>
                <w:bCs/>
                <w:color w:val="auto"/>
                <w:sz w:val="20"/>
                <w:szCs w:val="20"/>
              </w:rPr>
              <w:t>»</w:t>
            </w:r>
            <w:r w:rsidRPr="006955E4">
              <w:rPr>
                <w:b/>
                <w:bCs/>
                <w:color w:val="auto"/>
                <w:sz w:val="20"/>
                <w:szCs w:val="20"/>
              </w:rPr>
              <w:t xml:space="preserve"> </w:t>
            </w:r>
            <w:proofErr w:type="spellStart"/>
            <w:r w:rsidRPr="006955E4">
              <w:rPr>
                <w:b/>
                <w:bCs/>
                <w:color w:val="auto"/>
                <w:sz w:val="20"/>
                <w:szCs w:val="20"/>
              </w:rPr>
              <w:t>бағыты</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беруге</w:t>
            </w:r>
            <w:proofErr w:type="spellEnd"/>
            <w:r w:rsidRPr="006955E4">
              <w:rPr>
                <w:b/>
                <w:bCs/>
                <w:color w:val="auto"/>
                <w:sz w:val="20"/>
                <w:szCs w:val="20"/>
              </w:rPr>
              <w:t xml:space="preserve"> </w:t>
            </w:r>
            <w:proofErr w:type="spellStart"/>
            <w:r w:rsidRPr="006955E4">
              <w:rPr>
                <w:b/>
                <w:bCs/>
                <w:color w:val="auto"/>
                <w:sz w:val="20"/>
                <w:szCs w:val="20"/>
              </w:rPr>
              <w:t>қатысушылар</w:t>
            </w:r>
            <w:proofErr w:type="spellEnd"/>
            <w:r w:rsidRPr="006955E4">
              <w:rPr>
                <w:b/>
                <w:bCs/>
                <w:color w:val="auto"/>
                <w:sz w:val="20"/>
                <w:szCs w:val="20"/>
              </w:rPr>
              <w:t xml:space="preserve"> </w:t>
            </w:r>
            <w:proofErr w:type="spellStart"/>
            <w:r w:rsidRPr="006955E4">
              <w:rPr>
                <w:b/>
                <w:bCs/>
                <w:color w:val="auto"/>
                <w:sz w:val="20"/>
                <w:szCs w:val="20"/>
              </w:rPr>
              <w:t>болып</w:t>
            </w:r>
            <w:proofErr w:type="spellEnd"/>
            <w:r w:rsidRPr="006955E4">
              <w:rPr>
                <w:b/>
                <w:bCs/>
                <w:color w:val="auto"/>
                <w:sz w:val="20"/>
                <w:szCs w:val="20"/>
              </w:rPr>
              <w:t xml:space="preserve"> </w:t>
            </w:r>
            <w:proofErr w:type="spellStart"/>
            <w:r w:rsidRPr="006955E4">
              <w:rPr>
                <w:b/>
                <w:bCs/>
                <w:color w:val="auto"/>
                <w:sz w:val="20"/>
                <w:szCs w:val="20"/>
              </w:rPr>
              <w:t>табылады</w:t>
            </w:r>
            <w:proofErr w:type="spellEnd"/>
            <w:r w:rsidRPr="006955E4">
              <w:rPr>
                <w:b/>
                <w:bCs/>
                <w:color w:val="auto"/>
                <w:sz w:val="20"/>
                <w:szCs w:val="20"/>
              </w:rPr>
              <w:t>.</w:t>
            </w:r>
          </w:p>
          <w:p w14:paraId="45C7C1D8" w14:textId="7005F36A"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Бұл</w:t>
            </w:r>
            <w:proofErr w:type="spellEnd"/>
            <w:r w:rsidRPr="006955E4">
              <w:rPr>
                <w:b/>
                <w:bCs/>
                <w:color w:val="auto"/>
                <w:sz w:val="20"/>
                <w:szCs w:val="20"/>
              </w:rPr>
              <w:t xml:space="preserve"> </w:t>
            </w:r>
            <w:proofErr w:type="spellStart"/>
            <w:r w:rsidRPr="006955E4">
              <w:rPr>
                <w:b/>
                <w:bCs/>
                <w:color w:val="auto"/>
                <w:sz w:val="20"/>
                <w:szCs w:val="20"/>
              </w:rPr>
              <w:t>ретте</w:t>
            </w:r>
            <w:proofErr w:type="spellEnd"/>
            <w:r w:rsidRPr="006955E4">
              <w:rPr>
                <w:b/>
                <w:bCs/>
                <w:color w:val="auto"/>
                <w:sz w:val="20"/>
                <w:szCs w:val="20"/>
              </w:rPr>
              <w:t xml:space="preserve"> осы </w:t>
            </w:r>
            <w:proofErr w:type="spellStart"/>
            <w:r w:rsidRPr="006955E4">
              <w:rPr>
                <w:b/>
                <w:bCs/>
                <w:color w:val="auto"/>
                <w:sz w:val="20"/>
                <w:szCs w:val="20"/>
              </w:rPr>
              <w:t>Кепілдік</w:t>
            </w:r>
            <w:proofErr w:type="spellEnd"/>
            <w:r w:rsidRPr="006955E4">
              <w:rPr>
                <w:b/>
                <w:bCs/>
                <w:color w:val="auto"/>
                <w:sz w:val="20"/>
                <w:szCs w:val="20"/>
              </w:rPr>
              <w:t xml:space="preserve"> беру </w:t>
            </w:r>
            <w:proofErr w:type="spellStart"/>
            <w:r w:rsidRPr="006955E4">
              <w:rPr>
                <w:b/>
                <w:bCs/>
                <w:color w:val="auto"/>
                <w:sz w:val="20"/>
                <w:szCs w:val="20"/>
              </w:rPr>
              <w:t>қағидаларының</w:t>
            </w:r>
            <w:proofErr w:type="spellEnd"/>
            <w:r w:rsidRPr="006955E4">
              <w:rPr>
                <w:b/>
                <w:bCs/>
                <w:color w:val="auto"/>
                <w:sz w:val="20"/>
                <w:szCs w:val="20"/>
              </w:rPr>
              <w:t xml:space="preserve"> </w:t>
            </w:r>
            <w:proofErr w:type="spellStart"/>
            <w:r w:rsidRPr="006955E4">
              <w:rPr>
                <w:b/>
                <w:bCs/>
                <w:color w:val="auto"/>
                <w:sz w:val="20"/>
                <w:szCs w:val="20"/>
              </w:rPr>
              <w:t>шарттарына</w:t>
            </w:r>
            <w:proofErr w:type="spellEnd"/>
            <w:r w:rsidRPr="006955E4">
              <w:rPr>
                <w:b/>
                <w:bCs/>
                <w:color w:val="auto"/>
                <w:sz w:val="20"/>
                <w:szCs w:val="20"/>
              </w:rPr>
              <w:t xml:space="preserve"> </w:t>
            </w:r>
            <w:proofErr w:type="spellStart"/>
            <w:r w:rsidRPr="006955E4">
              <w:rPr>
                <w:b/>
                <w:bCs/>
                <w:color w:val="auto"/>
                <w:sz w:val="20"/>
                <w:szCs w:val="20"/>
              </w:rPr>
              <w:t>сәйкес</w:t>
            </w:r>
            <w:proofErr w:type="spellEnd"/>
            <w:r w:rsidRPr="006955E4">
              <w:rPr>
                <w:b/>
                <w:bCs/>
                <w:color w:val="auto"/>
                <w:sz w:val="20"/>
                <w:szCs w:val="20"/>
              </w:rPr>
              <w:t xml:space="preserve"> </w:t>
            </w:r>
            <w:proofErr w:type="spellStart"/>
            <w:r w:rsidRPr="006955E4">
              <w:rPr>
                <w:b/>
                <w:bCs/>
                <w:color w:val="auto"/>
                <w:sz w:val="20"/>
                <w:szCs w:val="20"/>
              </w:rPr>
              <w:t>келген</w:t>
            </w:r>
            <w:proofErr w:type="spellEnd"/>
            <w:r w:rsidRPr="006955E4">
              <w:rPr>
                <w:b/>
                <w:bCs/>
                <w:color w:val="auto"/>
                <w:sz w:val="20"/>
                <w:szCs w:val="20"/>
              </w:rPr>
              <w:t xml:space="preserve"> </w:t>
            </w:r>
            <w:proofErr w:type="spellStart"/>
            <w:r w:rsidRPr="006955E4">
              <w:rPr>
                <w:b/>
                <w:bCs/>
                <w:color w:val="auto"/>
                <w:sz w:val="20"/>
                <w:szCs w:val="20"/>
              </w:rPr>
              <w:t>жағдайда</w:t>
            </w:r>
            <w:proofErr w:type="spellEnd"/>
            <w:r w:rsidRPr="006955E4">
              <w:rPr>
                <w:b/>
                <w:bCs/>
                <w:color w:val="auto"/>
                <w:sz w:val="20"/>
                <w:szCs w:val="20"/>
              </w:rPr>
              <w:t xml:space="preserve"> </w:t>
            </w:r>
            <w:proofErr w:type="spellStart"/>
            <w:r w:rsidRPr="006955E4">
              <w:rPr>
                <w:b/>
                <w:bCs/>
                <w:color w:val="auto"/>
                <w:sz w:val="20"/>
                <w:szCs w:val="20"/>
              </w:rPr>
              <w:t>Қазақстан</w:t>
            </w:r>
            <w:proofErr w:type="spellEnd"/>
            <w:r w:rsidRPr="006955E4">
              <w:rPr>
                <w:b/>
                <w:bCs/>
                <w:color w:val="auto"/>
                <w:sz w:val="20"/>
                <w:szCs w:val="20"/>
              </w:rPr>
              <w:t xml:space="preserve"> </w:t>
            </w:r>
            <w:proofErr w:type="spellStart"/>
            <w:r w:rsidRPr="006955E4">
              <w:rPr>
                <w:b/>
                <w:bCs/>
                <w:color w:val="auto"/>
                <w:sz w:val="20"/>
                <w:szCs w:val="20"/>
              </w:rPr>
              <w:t>Республикасы</w:t>
            </w:r>
            <w:proofErr w:type="spellEnd"/>
            <w:r w:rsidRPr="006955E4">
              <w:rPr>
                <w:b/>
                <w:bCs/>
                <w:color w:val="auto"/>
                <w:sz w:val="20"/>
                <w:szCs w:val="20"/>
              </w:rPr>
              <w:t xml:space="preserve"> </w:t>
            </w:r>
            <w:proofErr w:type="spellStart"/>
            <w:r w:rsidRPr="006955E4">
              <w:rPr>
                <w:b/>
                <w:bCs/>
                <w:color w:val="auto"/>
                <w:sz w:val="20"/>
                <w:szCs w:val="20"/>
              </w:rPr>
              <w:t>Ұлттық</w:t>
            </w:r>
            <w:proofErr w:type="spellEnd"/>
            <w:r w:rsidRPr="006955E4">
              <w:rPr>
                <w:b/>
                <w:bCs/>
                <w:color w:val="auto"/>
                <w:sz w:val="20"/>
                <w:szCs w:val="20"/>
              </w:rPr>
              <w:t xml:space="preserve"> </w:t>
            </w:r>
            <w:proofErr w:type="spellStart"/>
            <w:r w:rsidRPr="006955E4">
              <w:rPr>
                <w:b/>
                <w:bCs/>
                <w:color w:val="auto"/>
                <w:sz w:val="20"/>
                <w:szCs w:val="20"/>
              </w:rPr>
              <w:t>қорының</w:t>
            </w:r>
            <w:proofErr w:type="spellEnd"/>
            <w:r w:rsidRPr="006955E4">
              <w:rPr>
                <w:b/>
                <w:bCs/>
                <w:color w:val="auto"/>
                <w:sz w:val="20"/>
                <w:szCs w:val="20"/>
              </w:rPr>
              <w:t xml:space="preserve">, </w:t>
            </w:r>
            <w:proofErr w:type="spellStart"/>
            <w:r w:rsidRPr="006955E4">
              <w:rPr>
                <w:b/>
                <w:bCs/>
                <w:color w:val="auto"/>
                <w:sz w:val="20"/>
                <w:szCs w:val="20"/>
              </w:rPr>
              <w:t>облыс</w:t>
            </w:r>
            <w:proofErr w:type="spellEnd"/>
            <w:r w:rsidRPr="006955E4">
              <w:rPr>
                <w:b/>
                <w:bCs/>
                <w:color w:val="auto"/>
                <w:sz w:val="20"/>
                <w:szCs w:val="20"/>
              </w:rPr>
              <w:t xml:space="preserve">, </w:t>
            </w:r>
            <w:proofErr w:type="spellStart"/>
            <w:r w:rsidRPr="006955E4">
              <w:rPr>
                <w:b/>
                <w:bCs/>
                <w:color w:val="auto"/>
                <w:sz w:val="20"/>
                <w:szCs w:val="20"/>
              </w:rPr>
              <w:t>астана</w:t>
            </w:r>
            <w:proofErr w:type="spellEnd"/>
            <w:r w:rsidRPr="006955E4">
              <w:rPr>
                <w:b/>
                <w:bCs/>
                <w:color w:val="auto"/>
                <w:sz w:val="20"/>
                <w:szCs w:val="20"/>
              </w:rPr>
              <w:t xml:space="preserve">, </w:t>
            </w:r>
            <w:proofErr w:type="spellStart"/>
            <w:r w:rsidRPr="006955E4">
              <w:rPr>
                <w:b/>
                <w:bCs/>
                <w:color w:val="auto"/>
                <w:sz w:val="20"/>
                <w:szCs w:val="20"/>
              </w:rPr>
              <w:t>республикалық</w:t>
            </w:r>
            <w:proofErr w:type="spellEnd"/>
            <w:r w:rsidRPr="006955E4">
              <w:rPr>
                <w:b/>
                <w:bCs/>
                <w:color w:val="auto"/>
                <w:sz w:val="20"/>
                <w:szCs w:val="20"/>
              </w:rPr>
              <w:t xml:space="preserve"> </w:t>
            </w:r>
            <w:proofErr w:type="spellStart"/>
            <w:r w:rsidRPr="006955E4">
              <w:rPr>
                <w:b/>
                <w:bCs/>
                <w:color w:val="auto"/>
                <w:sz w:val="20"/>
                <w:szCs w:val="20"/>
              </w:rPr>
              <w:t>маңызы</w:t>
            </w:r>
            <w:proofErr w:type="spellEnd"/>
            <w:r w:rsidRPr="006955E4">
              <w:rPr>
                <w:b/>
                <w:bCs/>
                <w:color w:val="auto"/>
                <w:sz w:val="20"/>
                <w:szCs w:val="20"/>
              </w:rPr>
              <w:t xml:space="preserve"> бар </w:t>
            </w:r>
            <w:proofErr w:type="spellStart"/>
            <w:r w:rsidRPr="006955E4">
              <w:rPr>
                <w:b/>
                <w:bCs/>
                <w:color w:val="auto"/>
                <w:sz w:val="20"/>
                <w:szCs w:val="20"/>
              </w:rPr>
              <w:t>қалалардың</w:t>
            </w:r>
            <w:proofErr w:type="spellEnd"/>
            <w:r w:rsidRPr="006955E4">
              <w:rPr>
                <w:b/>
                <w:bCs/>
                <w:color w:val="auto"/>
                <w:sz w:val="20"/>
                <w:szCs w:val="20"/>
              </w:rPr>
              <w:t xml:space="preserve"> </w:t>
            </w:r>
            <w:proofErr w:type="spellStart"/>
            <w:r w:rsidRPr="006955E4">
              <w:rPr>
                <w:b/>
                <w:bCs/>
                <w:color w:val="auto"/>
                <w:sz w:val="20"/>
                <w:szCs w:val="20"/>
              </w:rPr>
              <w:t>жергілікті</w:t>
            </w:r>
            <w:proofErr w:type="spellEnd"/>
            <w:r w:rsidRPr="006955E4">
              <w:rPr>
                <w:b/>
                <w:bCs/>
                <w:color w:val="auto"/>
                <w:sz w:val="20"/>
                <w:szCs w:val="20"/>
              </w:rPr>
              <w:t xml:space="preserve"> </w:t>
            </w:r>
            <w:proofErr w:type="spellStart"/>
            <w:r w:rsidRPr="006955E4">
              <w:rPr>
                <w:b/>
                <w:bCs/>
                <w:color w:val="auto"/>
                <w:sz w:val="20"/>
                <w:szCs w:val="20"/>
              </w:rPr>
              <w:t>атқарушы</w:t>
            </w:r>
            <w:proofErr w:type="spellEnd"/>
            <w:r w:rsidRPr="006955E4">
              <w:rPr>
                <w:b/>
                <w:bCs/>
                <w:color w:val="auto"/>
                <w:sz w:val="20"/>
                <w:szCs w:val="20"/>
              </w:rPr>
              <w:t xml:space="preserve"> </w:t>
            </w:r>
            <w:proofErr w:type="spellStart"/>
            <w:r w:rsidRPr="006955E4">
              <w:rPr>
                <w:b/>
                <w:bCs/>
                <w:color w:val="auto"/>
                <w:sz w:val="20"/>
                <w:szCs w:val="20"/>
              </w:rPr>
              <w:t>органымен</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агенттігінің</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басқа</w:t>
            </w:r>
            <w:proofErr w:type="spellEnd"/>
            <w:r w:rsidRPr="006955E4">
              <w:rPr>
                <w:b/>
                <w:bCs/>
                <w:color w:val="auto"/>
                <w:sz w:val="20"/>
                <w:szCs w:val="20"/>
              </w:rPr>
              <w:t xml:space="preserve"> да </w:t>
            </w:r>
            <w:proofErr w:type="spellStart"/>
            <w:r w:rsidRPr="006955E4">
              <w:rPr>
                <w:b/>
                <w:bCs/>
                <w:color w:val="auto"/>
                <w:sz w:val="20"/>
                <w:szCs w:val="20"/>
              </w:rPr>
              <w:t>көздердің</w:t>
            </w:r>
            <w:proofErr w:type="spellEnd"/>
            <w:r w:rsidRPr="006955E4">
              <w:rPr>
                <w:b/>
                <w:bCs/>
                <w:color w:val="auto"/>
                <w:sz w:val="20"/>
                <w:szCs w:val="20"/>
              </w:rPr>
              <w:t xml:space="preserve"> </w:t>
            </w:r>
            <w:proofErr w:type="spellStart"/>
            <w:r w:rsidRPr="006955E4">
              <w:rPr>
                <w:b/>
                <w:bCs/>
                <w:color w:val="auto"/>
                <w:sz w:val="20"/>
                <w:szCs w:val="20"/>
              </w:rPr>
              <w:t>қаражаты</w:t>
            </w:r>
            <w:proofErr w:type="spellEnd"/>
            <w:r w:rsidRPr="006955E4">
              <w:rPr>
                <w:b/>
                <w:bCs/>
                <w:color w:val="auto"/>
                <w:sz w:val="20"/>
                <w:szCs w:val="20"/>
              </w:rPr>
              <w:t xml:space="preserve"> </w:t>
            </w:r>
            <w:proofErr w:type="spellStart"/>
            <w:r w:rsidRPr="006955E4">
              <w:rPr>
                <w:b/>
                <w:bCs/>
                <w:color w:val="auto"/>
                <w:sz w:val="20"/>
                <w:szCs w:val="20"/>
              </w:rPr>
              <w:t>есебінен</w:t>
            </w:r>
            <w:proofErr w:type="spellEnd"/>
            <w:r w:rsidRPr="006955E4">
              <w:rPr>
                <w:b/>
                <w:bCs/>
                <w:color w:val="auto"/>
                <w:sz w:val="20"/>
                <w:szCs w:val="20"/>
              </w:rPr>
              <w:t xml:space="preserve"> </w:t>
            </w:r>
            <w:proofErr w:type="spellStart"/>
            <w:r w:rsidRPr="006955E4">
              <w:rPr>
                <w:b/>
                <w:bCs/>
                <w:color w:val="auto"/>
                <w:sz w:val="20"/>
                <w:szCs w:val="20"/>
              </w:rPr>
              <w:t>іске</w:t>
            </w:r>
            <w:proofErr w:type="spellEnd"/>
            <w:r w:rsidRPr="006955E4">
              <w:rPr>
                <w:b/>
                <w:bCs/>
                <w:color w:val="auto"/>
                <w:sz w:val="20"/>
                <w:szCs w:val="20"/>
              </w:rPr>
              <w:t xml:space="preserve"> </w:t>
            </w:r>
            <w:proofErr w:type="spellStart"/>
            <w:r w:rsidRPr="006955E4">
              <w:rPr>
                <w:b/>
                <w:bCs/>
                <w:color w:val="auto"/>
                <w:sz w:val="20"/>
                <w:szCs w:val="20"/>
              </w:rPr>
              <w:t>асырылатын</w:t>
            </w:r>
            <w:proofErr w:type="spellEnd"/>
            <w:r w:rsidRPr="006955E4">
              <w:rPr>
                <w:b/>
                <w:bCs/>
                <w:color w:val="auto"/>
                <w:sz w:val="20"/>
                <w:szCs w:val="20"/>
              </w:rPr>
              <w:t xml:space="preserve"> </w:t>
            </w:r>
            <w:proofErr w:type="spellStart"/>
            <w:r w:rsidRPr="006955E4">
              <w:rPr>
                <w:b/>
                <w:bCs/>
                <w:color w:val="auto"/>
                <w:sz w:val="20"/>
                <w:szCs w:val="20"/>
              </w:rPr>
              <w:t>бағдарламалар</w:t>
            </w:r>
            <w:proofErr w:type="spellEnd"/>
            <w:r w:rsidRPr="006955E4">
              <w:rPr>
                <w:b/>
                <w:bCs/>
                <w:color w:val="auto"/>
                <w:sz w:val="20"/>
                <w:szCs w:val="20"/>
              </w:rPr>
              <w:t xml:space="preserve"> </w:t>
            </w:r>
            <w:proofErr w:type="spellStart"/>
            <w:r w:rsidRPr="006955E4">
              <w:rPr>
                <w:b/>
                <w:bCs/>
                <w:color w:val="auto"/>
                <w:sz w:val="20"/>
                <w:szCs w:val="20"/>
              </w:rPr>
              <w:t>шеңберінде</w:t>
            </w:r>
            <w:proofErr w:type="spellEnd"/>
            <w:r w:rsidRPr="006955E4">
              <w:rPr>
                <w:b/>
                <w:bCs/>
                <w:color w:val="auto"/>
                <w:sz w:val="20"/>
                <w:szCs w:val="20"/>
              </w:rPr>
              <w:t xml:space="preserve"> </w:t>
            </w:r>
            <w:proofErr w:type="spellStart"/>
            <w:r w:rsidRPr="006955E4">
              <w:rPr>
                <w:b/>
                <w:bCs/>
                <w:color w:val="auto"/>
                <w:sz w:val="20"/>
                <w:szCs w:val="20"/>
              </w:rPr>
              <w:t>банктер</w:t>
            </w:r>
            <w:proofErr w:type="spellEnd"/>
            <w:r w:rsidRPr="006955E4">
              <w:rPr>
                <w:b/>
                <w:bCs/>
                <w:color w:val="auto"/>
                <w:sz w:val="20"/>
                <w:szCs w:val="20"/>
              </w:rPr>
              <w:t xml:space="preserve">/лизинг </w:t>
            </w:r>
            <w:proofErr w:type="spellStart"/>
            <w:r w:rsidRPr="006955E4">
              <w:rPr>
                <w:b/>
                <w:bCs/>
                <w:color w:val="auto"/>
                <w:sz w:val="20"/>
                <w:szCs w:val="20"/>
              </w:rPr>
              <w:t>компаниялар</w:t>
            </w:r>
            <w:proofErr w:type="spellEnd"/>
            <w:r w:rsidRPr="006955E4">
              <w:rPr>
                <w:b/>
                <w:bCs/>
                <w:color w:val="auto"/>
                <w:sz w:val="20"/>
                <w:szCs w:val="20"/>
              </w:rPr>
              <w:t xml:space="preserve"> </w:t>
            </w:r>
            <w:proofErr w:type="spellStart"/>
            <w:r w:rsidRPr="006955E4">
              <w:rPr>
                <w:b/>
                <w:bCs/>
                <w:color w:val="auto"/>
                <w:sz w:val="20"/>
                <w:szCs w:val="20"/>
              </w:rPr>
              <w:t>арқылы</w:t>
            </w:r>
            <w:proofErr w:type="spellEnd"/>
            <w:r w:rsidRPr="006955E4">
              <w:rPr>
                <w:b/>
                <w:bCs/>
                <w:color w:val="auto"/>
                <w:sz w:val="20"/>
                <w:szCs w:val="20"/>
              </w:rPr>
              <w:t xml:space="preserve"> </w:t>
            </w:r>
            <w:proofErr w:type="spellStart"/>
            <w:r w:rsidRPr="006955E4">
              <w:rPr>
                <w:b/>
                <w:bCs/>
                <w:color w:val="auto"/>
                <w:sz w:val="20"/>
                <w:szCs w:val="20"/>
              </w:rPr>
              <w:t>мемлекеттік</w:t>
            </w:r>
            <w:proofErr w:type="spellEnd"/>
            <w:r w:rsidRPr="006955E4">
              <w:rPr>
                <w:b/>
                <w:bCs/>
                <w:color w:val="auto"/>
                <w:sz w:val="20"/>
                <w:szCs w:val="20"/>
              </w:rPr>
              <w:t xml:space="preserve"> </w:t>
            </w:r>
            <w:proofErr w:type="spellStart"/>
            <w:r w:rsidRPr="006955E4">
              <w:rPr>
                <w:b/>
                <w:bCs/>
                <w:color w:val="auto"/>
                <w:sz w:val="20"/>
                <w:szCs w:val="20"/>
              </w:rPr>
              <w:t>қаржылай</w:t>
            </w:r>
            <w:proofErr w:type="spellEnd"/>
            <w:r w:rsidRPr="006955E4">
              <w:rPr>
                <w:b/>
                <w:bCs/>
                <w:color w:val="auto"/>
                <w:sz w:val="20"/>
                <w:szCs w:val="20"/>
              </w:rPr>
              <w:t xml:space="preserve"> </w:t>
            </w:r>
            <w:proofErr w:type="spellStart"/>
            <w:r w:rsidRPr="006955E4">
              <w:rPr>
                <w:b/>
                <w:bCs/>
                <w:color w:val="auto"/>
                <w:sz w:val="20"/>
                <w:szCs w:val="20"/>
              </w:rPr>
              <w:t>қолдау</w:t>
            </w:r>
            <w:proofErr w:type="spellEnd"/>
            <w:r w:rsidRPr="006955E4">
              <w:rPr>
                <w:b/>
                <w:bCs/>
                <w:color w:val="auto"/>
                <w:sz w:val="20"/>
                <w:szCs w:val="20"/>
              </w:rPr>
              <w:t xml:space="preserve"> </w:t>
            </w:r>
            <w:proofErr w:type="spellStart"/>
            <w:r w:rsidRPr="006955E4">
              <w:rPr>
                <w:b/>
                <w:bCs/>
                <w:color w:val="auto"/>
                <w:sz w:val="20"/>
                <w:szCs w:val="20"/>
              </w:rPr>
              <w:t>алатын</w:t>
            </w:r>
            <w:proofErr w:type="spellEnd"/>
            <w:r w:rsidRPr="006955E4">
              <w:rPr>
                <w:b/>
                <w:bCs/>
                <w:color w:val="auto"/>
                <w:sz w:val="20"/>
                <w:szCs w:val="20"/>
              </w:rPr>
              <w:t xml:space="preserve"> </w:t>
            </w:r>
            <w:proofErr w:type="spellStart"/>
            <w:r w:rsidRPr="006955E4">
              <w:rPr>
                <w:b/>
                <w:bCs/>
                <w:color w:val="auto"/>
                <w:sz w:val="20"/>
                <w:szCs w:val="20"/>
              </w:rPr>
              <w:t>кәсіпкерлердің</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беруге</w:t>
            </w:r>
            <w:proofErr w:type="spellEnd"/>
            <w:r w:rsidRPr="006955E4">
              <w:rPr>
                <w:b/>
                <w:bCs/>
                <w:color w:val="auto"/>
                <w:sz w:val="20"/>
                <w:szCs w:val="20"/>
              </w:rPr>
              <w:t xml:space="preserve"> </w:t>
            </w:r>
            <w:proofErr w:type="spellStart"/>
            <w:r w:rsidRPr="006955E4">
              <w:rPr>
                <w:b/>
                <w:bCs/>
                <w:color w:val="auto"/>
                <w:sz w:val="20"/>
                <w:szCs w:val="20"/>
              </w:rPr>
              <w:t>қатысуына</w:t>
            </w:r>
            <w:proofErr w:type="spellEnd"/>
            <w:r w:rsidRPr="006955E4">
              <w:rPr>
                <w:b/>
                <w:bCs/>
                <w:color w:val="auto"/>
                <w:sz w:val="20"/>
                <w:szCs w:val="20"/>
              </w:rPr>
              <w:t xml:space="preserve"> </w:t>
            </w:r>
            <w:proofErr w:type="spellStart"/>
            <w:r w:rsidRPr="006955E4">
              <w:rPr>
                <w:b/>
                <w:bCs/>
                <w:color w:val="auto"/>
                <w:sz w:val="20"/>
                <w:szCs w:val="20"/>
              </w:rPr>
              <w:t>жол</w:t>
            </w:r>
            <w:proofErr w:type="spellEnd"/>
            <w:r w:rsidRPr="006955E4">
              <w:rPr>
                <w:b/>
                <w:bCs/>
                <w:color w:val="auto"/>
                <w:sz w:val="20"/>
                <w:szCs w:val="20"/>
              </w:rPr>
              <w:t xml:space="preserve"> </w:t>
            </w:r>
            <w:proofErr w:type="spellStart"/>
            <w:r w:rsidRPr="006955E4">
              <w:rPr>
                <w:b/>
                <w:bCs/>
                <w:color w:val="auto"/>
                <w:sz w:val="20"/>
                <w:szCs w:val="20"/>
              </w:rPr>
              <w:t>жіберіледі</w:t>
            </w:r>
            <w:proofErr w:type="spellEnd"/>
            <w:r w:rsidRPr="006955E4">
              <w:rPr>
                <w:b/>
                <w:bCs/>
                <w:color w:val="auto"/>
                <w:sz w:val="20"/>
                <w:szCs w:val="20"/>
              </w:rPr>
              <w:t>.</w:t>
            </w:r>
          </w:p>
          <w:p w14:paraId="71383FBE" w14:textId="774C83ED"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Осы </w:t>
            </w:r>
            <w:proofErr w:type="spellStart"/>
            <w:r w:rsidRPr="006955E4">
              <w:rPr>
                <w:b/>
                <w:bCs/>
                <w:color w:val="auto"/>
                <w:sz w:val="20"/>
                <w:szCs w:val="20"/>
              </w:rPr>
              <w:t>бағыт</w:t>
            </w:r>
            <w:proofErr w:type="spellEnd"/>
            <w:r w:rsidRPr="006955E4">
              <w:rPr>
                <w:b/>
                <w:bCs/>
                <w:color w:val="auto"/>
                <w:sz w:val="20"/>
                <w:szCs w:val="20"/>
              </w:rPr>
              <w:t xml:space="preserve"> </w:t>
            </w:r>
            <w:proofErr w:type="spellStart"/>
            <w:r w:rsidRPr="006955E4">
              <w:rPr>
                <w:b/>
                <w:bCs/>
                <w:color w:val="auto"/>
                <w:sz w:val="20"/>
                <w:szCs w:val="20"/>
              </w:rPr>
              <w:t>шеңберінде</w:t>
            </w:r>
            <w:proofErr w:type="spellEnd"/>
            <w:r w:rsidRPr="006955E4">
              <w:rPr>
                <w:b/>
                <w:bCs/>
                <w:color w:val="auto"/>
                <w:sz w:val="20"/>
                <w:szCs w:val="20"/>
              </w:rPr>
              <w:t>:</w:t>
            </w:r>
          </w:p>
          <w:p w14:paraId="0B536B11" w14:textId="2360BC2C"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1) </w:t>
            </w:r>
            <w:proofErr w:type="spellStart"/>
            <w:r w:rsidRPr="006955E4">
              <w:rPr>
                <w:b/>
                <w:bCs/>
                <w:color w:val="auto"/>
                <w:sz w:val="20"/>
                <w:szCs w:val="20"/>
              </w:rPr>
              <w:t>қаржыландыруды</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қаржылық</w:t>
            </w:r>
            <w:proofErr w:type="spellEnd"/>
            <w:r w:rsidRPr="006955E4">
              <w:rPr>
                <w:b/>
                <w:bCs/>
                <w:color w:val="auto"/>
                <w:sz w:val="20"/>
                <w:szCs w:val="20"/>
              </w:rPr>
              <w:t xml:space="preserve"> </w:t>
            </w:r>
            <w:proofErr w:type="spellStart"/>
            <w:r w:rsidRPr="006955E4">
              <w:rPr>
                <w:b/>
                <w:bCs/>
                <w:color w:val="auto"/>
                <w:sz w:val="20"/>
                <w:szCs w:val="20"/>
              </w:rPr>
              <w:t>лизингті</w:t>
            </w:r>
            <w:proofErr w:type="spellEnd"/>
            <w:r w:rsidRPr="006955E4">
              <w:rPr>
                <w:b/>
                <w:bCs/>
                <w:color w:val="auto"/>
                <w:sz w:val="20"/>
                <w:szCs w:val="20"/>
              </w:rPr>
              <w:t xml:space="preserve"> </w:t>
            </w:r>
            <w:proofErr w:type="spellStart"/>
            <w:r w:rsidRPr="006955E4">
              <w:rPr>
                <w:b/>
                <w:bCs/>
                <w:color w:val="auto"/>
                <w:sz w:val="20"/>
                <w:szCs w:val="20"/>
              </w:rPr>
              <w:t>жүзеге</w:t>
            </w:r>
            <w:proofErr w:type="spellEnd"/>
            <w:r w:rsidRPr="006955E4">
              <w:rPr>
                <w:b/>
                <w:bCs/>
                <w:color w:val="auto"/>
                <w:sz w:val="20"/>
                <w:szCs w:val="20"/>
              </w:rPr>
              <w:t xml:space="preserve"> </w:t>
            </w:r>
            <w:proofErr w:type="spellStart"/>
            <w:r w:rsidRPr="006955E4">
              <w:rPr>
                <w:b/>
                <w:bCs/>
                <w:color w:val="auto"/>
                <w:sz w:val="20"/>
                <w:szCs w:val="20"/>
              </w:rPr>
              <w:t>асыратын</w:t>
            </w:r>
            <w:proofErr w:type="spellEnd"/>
            <w:r w:rsidRPr="006955E4">
              <w:rPr>
                <w:b/>
                <w:bCs/>
                <w:color w:val="auto"/>
                <w:sz w:val="20"/>
                <w:szCs w:val="20"/>
              </w:rPr>
              <w:t xml:space="preserve"> </w:t>
            </w:r>
            <w:proofErr w:type="spellStart"/>
            <w:r w:rsidRPr="006955E4">
              <w:rPr>
                <w:b/>
                <w:bCs/>
                <w:color w:val="auto"/>
                <w:sz w:val="20"/>
                <w:szCs w:val="20"/>
              </w:rPr>
              <w:t>банктермен</w:t>
            </w:r>
            <w:proofErr w:type="spellEnd"/>
            <w:r w:rsidRPr="006955E4">
              <w:rPr>
                <w:b/>
                <w:bCs/>
                <w:color w:val="auto"/>
                <w:sz w:val="20"/>
                <w:szCs w:val="20"/>
              </w:rPr>
              <w:t xml:space="preserve">/лизинг </w:t>
            </w:r>
            <w:proofErr w:type="spellStart"/>
            <w:r w:rsidRPr="006955E4">
              <w:rPr>
                <w:b/>
                <w:bCs/>
                <w:color w:val="auto"/>
                <w:sz w:val="20"/>
                <w:szCs w:val="20"/>
              </w:rPr>
              <w:t>компанияларымен</w:t>
            </w:r>
            <w:proofErr w:type="spellEnd"/>
            <w:r w:rsidRPr="006955E4">
              <w:rPr>
                <w:b/>
                <w:bCs/>
                <w:color w:val="auto"/>
                <w:sz w:val="20"/>
                <w:szCs w:val="20"/>
              </w:rPr>
              <w:t xml:space="preserve"> </w:t>
            </w:r>
            <w:proofErr w:type="spellStart"/>
            <w:r w:rsidRPr="006955E4">
              <w:rPr>
                <w:b/>
                <w:bCs/>
                <w:color w:val="auto"/>
                <w:sz w:val="20"/>
                <w:szCs w:val="20"/>
              </w:rPr>
              <w:t>ерекше</w:t>
            </w:r>
            <w:proofErr w:type="spellEnd"/>
            <w:r w:rsidRPr="006955E4">
              <w:rPr>
                <w:b/>
                <w:bCs/>
                <w:color w:val="auto"/>
                <w:sz w:val="20"/>
                <w:szCs w:val="20"/>
              </w:rPr>
              <w:t xml:space="preserve"> </w:t>
            </w:r>
            <w:proofErr w:type="spellStart"/>
            <w:r w:rsidRPr="006955E4">
              <w:rPr>
                <w:b/>
                <w:bCs/>
                <w:color w:val="auto"/>
                <w:sz w:val="20"/>
                <w:szCs w:val="20"/>
              </w:rPr>
              <w:t>қарым-қатынастарда</w:t>
            </w:r>
            <w:proofErr w:type="spellEnd"/>
            <w:r w:rsidRPr="006955E4">
              <w:rPr>
                <w:b/>
                <w:bCs/>
                <w:color w:val="auto"/>
                <w:sz w:val="20"/>
                <w:szCs w:val="20"/>
              </w:rPr>
              <w:t xml:space="preserve"> </w:t>
            </w:r>
            <w:proofErr w:type="spellStart"/>
            <w:r w:rsidRPr="006955E4">
              <w:rPr>
                <w:b/>
                <w:bCs/>
                <w:color w:val="auto"/>
                <w:sz w:val="20"/>
                <w:szCs w:val="20"/>
              </w:rPr>
              <w:t>байланысы</w:t>
            </w:r>
            <w:proofErr w:type="spellEnd"/>
            <w:r w:rsidRPr="006955E4">
              <w:rPr>
                <w:b/>
                <w:bCs/>
                <w:color w:val="auto"/>
                <w:sz w:val="20"/>
                <w:szCs w:val="20"/>
              </w:rPr>
              <w:t xml:space="preserve"> бар </w:t>
            </w:r>
            <w:proofErr w:type="spellStart"/>
            <w:r w:rsidRPr="006955E4">
              <w:rPr>
                <w:b/>
                <w:bCs/>
                <w:color w:val="auto"/>
                <w:sz w:val="20"/>
                <w:szCs w:val="20"/>
              </w:rPr>
              <w:t>тұлғалар</w:t>
            </w:r>
            <w:proofErr w:type="spellEnd"/>
            <w:r w:rsidRPr="006955E4">
              <w:rPr>
                <w:b/>
                <w:bCs/>
                <w:color w:val="auto"/>
                <w:sz w:val="20"/>
                <w:szCs w:val="20"/>
              </w:rPr>
              <w:t xml:space="preserve"> </w:t>
            </w:r>
            <w:proofErr w:type="spellStart"/>
            <w:r w:rsidRPr="006955E4">
              <w:rPr>
                <w:b/>
                <w:bCs/>
                <w:color w:val="auto"/>
                <w:sz w:val="20"/>
                <w:szCs w:val="20"/>
              </w:rPr>
              <w:t>болып</w:t>
            </w:r>
            <w:proofErr w:type="spellEnd"/>
            <w:r w:rsidRPr="006955E4">
              <w:rPr>
                <w:b/>
                <w:bCs/>
                <w:color w:val="auto"/>
                <w:sz w:val="20"/>
                <w:szCs w:val="20"/>
              </w:rPr>
              <w:t xml:space="preserve"> </w:t>
            </w:r>
            <w:proofErr w:type="spellStart"/>
            <w:r w:rsidRPr="006955E4">
              <w:rPr>
                <w:b/>
                <w:bCs/>
                <w:color w:val="auto"/>
                <w:sz w:val="20"/>
                <w:szCs w:val="20"/>
              </w:rPr>
              <w:t>табылатын</w:t>
            </w:r>
            <w:proofErr w:type="spellEnd"/>
            <w:r w:rsidRPr="006955E4">
              <w:rPr>
                <w:b/>
                <w:bCs/>
                <w:color w:val="auto"/>
                <w:sz w:val="20"/>
                <w:szCs w:val="20"/>
              </w:rPr>
              <w:t>;</w:t>
            </w:r>
          </w:p>
          <w:p w14:paraId="057BBC55" w14:textId="1A7FFAB5"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2) </w:t>
            </w:r>
            <w:r>
              <w:rPr>
                <w:b/>
                <w:bCs/>
                <w:color w:val="auto"/>
                <w:sz w:val="20"/>
                <w:szCs w:val="20"/>
              </w:rPr>
              <w:t>«</w:t>
            </w:r>
            <w:proofErr w:type="spellStart"/>
            <w:r w:rsidRPr="006955E4">
              <w:rPr>
                <w:b/>
                <w:bCs/>
                <w:color w:val="auto"/>
                <w:sz w:val="20"/>
                <w:szCs w:val="20"/>
              </w:rPr>
              <w:t>Банктік</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сақтандыру</w:t>
            </w:r>
            <w:proofErr w:type="spellEnd"/>
            <w:r w:rsidRPr="006955E4">
              <w:rPr>
                <w:b/>
                <w:bCs/>
                <w:color w:val="auto"/>
                <w:sz w:val="20"/>
                <w:szCs w:val="20"/>
              </w:rPr>
              <w:t xml:space="preserve"> </w:t>
            </w:r>
            <w:proofErr w:type="spellStart"/>
            <w:r w:rsidRPr="006955E4">
              <w:rPr>
                <w:b/>
                <w:bCs/>
                <w:color w:val="auto"/>
                <w:sz w:val="20"/>
                <w:szCs w:val="20"/>
              </w:rPr>
              <w:t>қызметінің</w:t>
            </w:r>
            <w:proofErr w:type="spellEnd"/>
            <w:r w:rsidRPr="006955E4">
              <w:rPr>
                <w:b/>
                <w:bCs/>
                <w:color w:val="auto"/>
                <w:sz w:val="20"/>
                <w:szCs w:val="20"/>
              </w:rPr>
              <w:t xml:space="preserve">, </w:t>
            </w:r>
            <w:proofErr w:type="spellStart"/>
            <w:r w:rsidRPr="006955E4">
              <w:rPr>
                <w:b/>
                <w:bCs/>
                <w:color w:val="auto"/>
                <w:sz w:val="20"/>
                <w:szCs w:val="20"/>
              </w:rPr>
              <w:t>бағалы</w:t>
            </w:r>
            <w:proofErr w:type="spellEnd"/>
            <w:r w:rsidRPr="006955E4">
              <w:rPr>
                <w:b/>
                <w:bCs/>
                <w:color w:val="auto"/>
                <w:sz w:val="20"/>
                <w:szCs w:val="20"/>
              </w:rPr>
              <w:t xml:space="preserve"> </w:t>
            </w:r>
            <w:proofErr w:type="spellStart"/>
            <w:r w:rsidRPr="006955E4">
              <w:rPr>
                <w:b/>
                <w:bCs/>
                <w:color w:val="auto"/>
                <w:sz w:val="20"/>
                <w:szCs w:val="20"/>
              </w:rPr>
              <w:t>қағаздар</w:t>
            </w:r>
            <w:proofErr w:type="spellEnd"/>
            <w:r w:rsidRPr="006955E4">
              <w:rPr>
                <w:b/>
                <w:bCs/>
                <w:color w:val="auto"/>
                <w:sz w:val="20"/>
                <w:szCs w:val="20"/>
              </w:rPr>
              <w:t xml:space="preserve"> </w:t>
            </w:r>
            <w:proofErr w:type="spellStart"/>
            <w:r w:rsidRPr="006955E4">
              <w:rPr>
                <w:b/>
                <w:bCs/>
                <w:color w:val="auto"/>
                <w:sz w:val="20"/>
                <w:szCs w:val="20"/>
              </w:rPr>
              <w:t>рыногының</w:t>
            </w:r>
            <w:proofErr w:type="spellEnd"/>
            <w:r w:rsidRPr="006955E4">
              <w:rPr>
                <w:b/>
                <w:bCs/>
                <w:color w:val="auto"/>
                <w:sz w:val="20"/>
                <w:szCs w:val="20"/>
              </w:rPr>
              <w:t xml:space="preserve"> </w:t>
            </w:r>
            <w:proofErr w:type="spellStart"/>
            <w:r w:rsidRPr="006955E4">
              <w:rPr>
                <w:b/>
                <w:bCs/>
                <w:color w:val="auto"/>
                <w:sz w:val="20"/>
                <w:szCs w:val="20"/>
              </w:rPr>
              <w:t>кәсіби</w:t>
            </w:r>
            <w:proofErr w:type="spellEnd"/>
            <w:r w:rsidRPr="006955E4">
              <w:rPr>
                <w:b/>
                <w:bCs/>
                <w:color w:val="auto"/>
                <w:sz w:val="20"/>
                <w:szCs w:val="20"/>
              </w:rPr>
              <w:t xml:space="preserve"> </w:t>
            </w:r>
            <w:proofErr w:type="spellStart"/>
            <w:r w:rsidRPr="006955E4">
              <w:rPr>
                <w:b/>
                <w:bCs/>
                <w:color w:val="auto"/>
                <w:sz w:val="20"/>
                <w:szCs w:val="20"/>
              </w:rPr>
              <w:t>қатысушылары</w:t>
            </w:r>
            <w:proofErr w:type="spellEnd"/>
            <w:r w:rsidRPr="006955E4">
              <w:rPr>
                <w:b/>
                <w:bCs/>
                <w:color w:val="auto"/>
                <w:sz w:val="20"/>
                <w:szCs w:val="20"/>
              </w:rPr>
              <w:t xml:space="preserve"> </w:t>
            </w:r>
            <w:proofErr w:type="spellStart"/>
            <w:r w:rsidRPr="006955E4">
              <w:rPr>
                <w:b/>
                <w:bCs/>
                <w:color w:val="auto"/>
                <w:sz w:val="20"/>
                <w:szCs w:val="20"/>
              </w:rPr>
              <w:t>қызметінің</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бағалы</w:t>
            </w:r>
            <w:proofErr w:type="spellEnd"/>
            <w:r w:rsidRPr="006955E4">
              <w:rPr>
                <w:b/>
                <w:bCs/>
                <w:color w:val="auto"/>
                <w:sz w:val="20"/>
                <w:szCs w:val="20"/>
              </w:rPr>
              <w:t xml:space="preserve"> </w:t>
            </w:r>
            <w:proofErr w:type="spellStart"/>
            <w:r w:rsidRPr="006955E4">
              <w:rPr>
                <w:b/>
                <w:bCs/>
                <w:color w:val="auto"/>
                <w:sz w:val="20"/>
                <w:szCs w:val="20"/>
              </w:rPr>
              <w:t>қағаздар</w:t>
            </w:r>
            <w:proofErr w:type="spellEnd"/>
            <w:r w:rsidRPr="006955E4">
              <w:rPr>
                <w:b/>
                <w:bCs/>
                <w:color w:val="auto"/>
                <w:sz w:val="20"/>
                <w:szCs w:val="20"/>
              </w:rPr>
              <w:t xml:space="preserve"> </w:t>
            </w:r>
            <w:proofErr w:type="spellStart"/>
            <w:r w:rsidRPr="006955E4">
              <w:rPr>
                <w:b/>
                <w:bCs/>
                <w:color w:val="auto"/>
                <w:sz w:val="20"/>
                <w:szCs w:val="20"/>
              </w:rPr>
              <w:t>рыногында</w:t>
            </w:r>
            <w:proofErr w:type="spellEnd"/>
            <w:r w:rsidRPr="006955E4">
              <w:rPr>
                <w:b/>
                <w:bCs/>
                <w:color w:val="auto"/>
                <w:sz w:val="20"/>
                <w:szCs w:val="20"/>
              </w:rPr>
              <w:t xml:space="preserve"> </w:t>
            </w:r>
            <w:proofErr w:type="spellStart"/>
            <w:r w:rsidRPr="006955E4">
              <w:rPr>
                <w:b/>
                <w:bCs/>
                <w:color w:val="auto"/>
                <w:sz w:val="20"/>
                <w:szCs w:val="20"/>
              </w:rPr>
              <w:t>лицензияланатын</w:t>
            </w:r>
            <w:proofErr w:type="spellEnd"/>
            <w:r w:rsidRPr="006955E4">
              <w:rPr>
                <w:b/>
                <w:bCs/>
                <w:color w:val="auto"/>
                <w:sz w:val="20"/>
                <w:szCs w:val="20"/>
              </w:rPr>
              <w:t xml:space="preserve"> </w:t>
            </w:r>
            <w:proofErr w:type="spellStart"/>
            <w:r w:rsidRPr="006955E4">
              <w:rPr>
                <w:b/>
                <w:bCs/>
                <w:color w:val="auto"/>
                <w:sz w:val="20"/>
                <w:szCs w:val="20"/>
              </w:rPr>
              <w:t>басқа</w:t>
            </w:r>
            <w:proofErr w:type="spellEnd"/>
            <w:r w:rsidRPr="006955E4">
              <w:rPr>
                <w:b/>
                <w:bCs/>
                <w:color w:val="auto"/>
                <w:sz w:val="20"/>
                <w:szCs w:val="20"/>
              </w:rPr>
              <w:t xml:space="preserve"> да </w:t>
            </w:r>
            <w:proofErr w:type="spellStart"/>
            <w:r w:rsidRPr="006955E4">
              <w:rPr>
                <w:b/>
                <w:bCs/>
                <w:color w:val="auto"/>
                <w:sz w:val="20"/>
                <w:szCs w:val="20"/>
              </w:rPr>
              <w:t>қызмет</w:t>
            </w:r>
            <w:proofErr w:type="spellEnd"/>
            <w:r w:rsidRPr="006955E4">
              <w:rPr>
                <w:b/>
                <w:bCs/>
                <w:color w:val="auto"/>
                <w:sz w:val="20"/>
                <w:szCs w:val="20"/>
              </w:rPr>
              <w:t xml:space="preserve"> </w:t>
            </w:r>
            <w:proofErr w:type="spellStart"/>
            <w:r w:rsidRPr="006955E4">
              <w:rPr>
                <w:b/>
                <w:bCs/>
                <w:color w:val="auto"/>
                <w:sz w:val="20"/>
                <w:szCs w:val="20"/>
              </w:rPr>
              <w:t>түрлерінің</w:t>
            </w:r>
            <w:proofErr w:type="spellEnd"/>
            <w:r w:rsidRPr="006955E4">
              <w:rPr>
                <w:b/>
                <w:bCs/>
                <w:color w:val="auto"/>
                <w:sz w:val="20"/>
                <w:szCs w:val="20"/>
              </w:rPr>
              <w:t xml:space="preserve">, </w:t>
            </w:r>
            <w:proofErr w:type="spellStart"/>
            <w:r w:rsidRPr="006955E4">
              <w:rPr>
                <w:b/>
                <w:bCs/>
                <w:color w:val="auto"/>
                <w:sz w:val="20"/>
                <w:szCs w:val="20"/>
              </w:rPr>
              <w:t>акционерлік</w:t>
            </w:r>
            <w:proofErr w:type="spellEnd"/>
            <w:r w:rsidRPr="006955E4">
              <w:rPr>
                <w:b/>
                <w:bCs/>
                <w:color w:val="auto"/>
                <w:sz w:val="20"/>
                <w:szCs w:val="20"/>
              </w:rPr>
              <w:t xml:space="preserve"> </w:t>
            </w:r>
            <w:proofErr w:type="spellStart"/>
            <w:r w:rsidRPr="006955E4">
              <w:rPr>
                <w:b/>
                <w:bCs/>
                <w:color w:val="auto"/>
                <w:sz w:val="20"/>
                <w:szCs w:val="20"/>
              </w:rPr>
              <w:t>инвестициялық</w:t>
            </w:r>
            <w:proofErr w:type="spellEnd"/>
            <w:r w:rsidRPr="006955E4">
              <w:rPr>
                <w:b/>
                <w:bCs/>
                <w:color w:val="auto"/>
                <w:sz w:val="20"/>
                <w:szCs w:val="20"/>
              </w:rPr>
              <w:t xml:space="preserve"> </w:t>
            </w:r>
            <w:proofErr w:type="spellStart"/>
            <w:r w:rsidRPr="006955E4">
              <w:rPr>
                <w:b/>
                <w:bCs/>
                <w:color w:val="auto"/>
                <w:sz w:val="20"/>
                <w:szCs w:val="20"/>
              </w:rPr>
              <w:t>қорлар</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микроқаржылық</w:t>
            </w:r>
            <w:proofErr w:type="spellEnd"/>
            <w:r w:rsidRPr="006955E4">
              <w:rPr>
                <w:b/>
                <w:bCs/>
                <w:color w:val="auto"/>
                <w:sz w:val="20"/>
                <w:szCs w:val="20"/>
              </w:rPr>
              <w:t xml:space="preserve"> </w:t>
            </w:r>
            <w:proofErr w:type="spellStart"/>
            <w:r w:rsidRPr="006955E4">
              <w:rPr>
                <w:b/>
                <w:bCs/>
                <w:color w:val="auto"/>
                <w:sz w:val="20"/>
                <w:szCs w:val="20"/>
              </w:rPr>
              <w:t>қызметті</w:t>
            </w:r>
            <w:proofErr w:type="spellEnd"/>
            <w:r w:rsidRPr="006955E4">
              <w:rPr>
                <w:b/>
                <w:bCs/>
                <w:color w:val="auto"/>
                <w:sz w:val="20"/>
                <w:szCs w:val="20"/>
              </w:rPr>
              <w:t xml:space="preserve"> </w:t>
            </w:r>
            <w:proofErr w:type="spellStart"/>
            <w:r w:rsidRPr="006955E4">
              <w:rPr>
                <w:b/>
                <w:bCs/>
                <w:color w:val="auto"/>
                <w:sz w:val="20"/>
                <w:szCs w:val="20"/>
              </w:rPr>
              <w:t>жүзеге</w:t>
            </w:r>
            <w:proofErr w:type="spellEnd"/>
            <w:r w:rsidRPr="006955E4">
              <w:rPr>
                <w:b/>
                <w:bCs/>
                <w:color w:val="auto"/>
                <w:sz w:val="20"/>
                <w:szCs w:val="20"/>
              </w:rPr>
              <w:t xml:space="preserve"> </w:t>
            </w:r>
            <w:proofErr w:type="spellStart"/>
            <w:r w:rsidRPr="006955E4">
              <w:rPr>
                <w:b/>
                <w:bCs/>
                <w:color w:val="auto"/>
                <w:sz w:val="20"/>
                <w:szCs w:val="20"/>
              </w:rPr>
              <w:t>асыратын</w:t>
            </w:r>
            <w:proofErr w:type="spellEnd"/>
            <w:r w:rsidRPr="006955E4">
              <w:rPr>
                <w:b/>
                <w:bCs/>
                <w:color w:val="auto"/>
                <w:sz w:val="20"/>
                <w:szCs w:val="20"/>
              </w:rPr>
              <w:t xml:space="preserve"> </w:t>
            </w:r>
            <w:proofErr w:type="spellStart"/>
            <w:r w:rsidRPr="006955E4">
              <w:rPr>
                <w:b/>
                <w:bCs/>
                <w:color w:val="auto"/>
                <w:sz w:val="20"/>
                <w:szCs w:val="20"/>
              </w:rPr>
              <w:t>ұйымдар</w:t>
            </w:r>
            <w:proofErr w:type="spellEnd"/>
            <w:r w:rsidRPr="006955E4">
              <w:rPr>
                <w:b/>
                <w:bCs/>
                <w:color w:val="auto"/>
                <w:sz w:val="20"/>
                <w:szCs w:val="20"/>
              </w:rPr>
              <w:t xml:space="preserve"> </w:t>
            </w:r>
            <w:proofErr w:type="spellStart"/>
            <w:r w:rsidRPr="006955E4">
              <w:rPr>
                <w:b/>
                <w:bCs/>
                <w:color w:val="auto"/>
                <w:sz w:val="20"/>
                <w:szCs w:val="20"/>
              </w:rPr>
              <w:t>қызметінің</w:t>
            </w:r>
            <w:proofErr w:type="spellEnd"/>
            <w:r w:rsidRPr="006955E4">
              <w:rPr>
                <w:b/>
                <w:bCs/>
                <w:color w:val="auto"/>
                <w:sz w:val="20"/>
                <w:szCs w:val="20"/>
              </w:rPr>
              <w:t xml:space="preserve"> </w:t>
            </w:r>
            <w:proofErr w:type="spellStart"/>
            <w:r w:rsidRPr="006955E4">
              <w:rPr>
                <w:b/>
                <w:bCs/>
                <w:color w:val="auto"/>
                <w:sz w:val="20"/>
                <w:szCs w:val="20"/>
              </w:rPr>
              <w:t>мақсаттары</w:t>
            </w:r>
            <w:proofErr w:type="spellEnd"/>
            <w:r w:rsidRPr="006955E4">
              <w:rPr>
                <w:b/>
                <w:bCs/>
                <w:color w:val="auto"/>
                <w:sz w:val="20"/>
                <w:szCs w:val="20"/>
              </w:rPr>
              <w:t xml:space="preserve"> </w:t>
            </w:r>
            <w:proofErr w:type="spellStart"/>
            <w:r w:rsidRPr="006955E4">
              <w:rPr>
                <w:b/>
                <w:bCs/>
                <w:color w:val="auto"/>
                <w:sz w:val="20"/>
                <w:szCs w:val="20"/>
              </w:rPr>
              <w:t>үшін</w:t>
            </w:r>
            <w:proofErr w:type="spellEnd"/>
            <w:r w:rsidRPr="006955E4">
              <w:rPr>
                <w:b/>
                <w:bCs/>
                <w:color w:val="auto"/>
                <w:sz w:val="20"/>
                <w:szCs w:val="20"/>
              </w:rPr>
              <w:t xml:space="preserve"> </w:t>
            </w:r>
            <w:proofErr w:type="spellStart"/>
            <w:r w:rsidRPr="006955E4">
              <w:rPr>
                <w:b/>
                <w:bCs/>
                <w:color w:val="auto"/>
                <w:sz w:val="20"/>
                <w:szCs w:val="20"/>
              </w:rPr>
              <w:t>офшорлық</w:t>
            </w:r>
            <w:proofErr w:type="spellEnd"/>
            <w:r w:rsidRPr="006955E4">
              <w:rPr>
                <w:b/>
                <w:bCs/>
                <w:color w:val="auto"/>
                <w:sz w:val="20"/>
                <w:szCs w:val="20"/>
              </w:rPr>
              <w:t xml:space="preserve"> </w:t>
            </w:r>
            <w:proofErr w:type="spellStart"/>
            <w:r w:rsidRPr="006955E4">
              <w:rPr>
                <w:b/>
                <w:bCs/>
                <w:color w:val="auto"/>
                <w:sz w:val="20"/>
                <w:szCs w:val="20"/>
              </w:rPr>
              <w:t>аймақтардың</w:t>
            </w:r>
            <w:proofErr w:type="spellEnd"/>
            <w:r w:rsidRPr="006955E4">
              <w:rPr>
                <w:b/>
                <w:bCs/>
                <w:color w:val="auto"/>
                <w:sz w:val="20"/>
                <w:szCs w:val="20"/>
              </w:rPr>
              <w:t xml:space="preserve"> </w:t>
            </w:r>
            <w:proofErr w:type="spellStart"/>
            <w:r w:rsidRPr="006955E4">
              <w:rPr>
                <w:b/>
                <w:bCs/>
                <w:color w:val="auto"/>
                <w:sz w:val="20"/>
                <w:szCs w:val="20"/>
              </w:rPr>
              <w:t>тізбесін</w:t>
            </w:r>
            <w:proofErr w:type="spellEnd"/>
            <w:r w:rsidRPr="006955E4">
              <w:rPr>
                <w:b/>
                <w:bCs/>
                <w:color w:val="auto"/>
                <w:sz w:val="20"/>
                <w:szCs w:val="20"/>
              </w:rPr>
              <w:t xml:space="preserve"> </w:t>
            </w:r>
            <w:proofErr w:type="spellStart"/>
            <w:r w:rsidRPr="006955E4">
              <w:rPr>
                <w:b/>
                <w:bCs/>
                <w:color w:val="auto"/>
                <w:sz w:val="20"/>
                <w:szCs w:val="20"/>
              </w:rPr>
              <w:t>белгілеу</w:t>
            </w:r>
            <w:proofErr w:type="spellEnd"/>
            <w:r w:rsidRPr="006955E4">
              <w:rPr>
                <w:b/>
                <w:bCs/>
                <w:color w:val="auto"/>
                <w:sz w:val="20"/>
                <w:szCs w:val="20"/>
              </w:rPr>
              <w:t xml:space="preserve"> </w:t>
            </w:r>
            <w:proofErr w:type="spellStart"/>
            <w:r w:rsidRPr="006955E4">
              <w:rPr>
                <w:b/>
                <w:bCs/>
                <w:color w:val="auto"/>
                <w:sz w:val="20"/>
                <w:szCs w:val="20"/>
              </w:rPr>
              <w:t>туралы</w:t>
            </w:r>
            <w:proofErr w:type="spellEnd"/>
            <w:r>
              <w:rPr>
                <w:b/>
                <w:bCs/>
                <w:color w:val="auto"/>
                <w:sz w:val="20"/>
                <w:szCs w:val="20"/>
              </w:rPr>
              <w:t>»</w:t>
            </w:r>
            <w:r w:rsidRPr="006955E4">
              <w:rPr>
                <w:b/>
                <w:bCs/>
                <w:color w:val="auto"/>
                <w:sz w:val="20"/>
                <w:szCs w:val="20"/>
              </w:rPr>
              <w:t xml:space="preserve"> </w:t>
            </w:r>
            <w:proofErr w:type="spellStart"/>
            <w:r w:rsidRPr="006955E4">
              <w:rPr>
                <w:b/>
                <w:bCs/>
                <w:color w:val="auto"/>
                <w:sz w:val="20"/>
                <w:szCs w:val="20"/>
              </w:rPr>
              <w:t>Қазақстан</w:t>
            </w:r>
            <w:proofErr w:type="spellEnd"/>
            <w:r w:rsidRPr="006955E4">
              <w:rPr>
                <w:b/>
                <w:bCs/>
                <w:color w:val="auto"/>
                <w:sz w:val="20"/>
                <w:szCs w:val="20"/>
              </w:rPr>
              <w:t xml:space="preserve"> </w:t>
            </w:r>
            <w:proofErr w:type="spellStart"/>
            <w:r w:rsidRPr="006955E4">
              <w:rPr>
                <w:b/>
                <w:bCs/>
                <w:color w:val="auto"/>
                <w:sz w:val="20"/>
                <w:szCs w:val="20"/>
              </w:rPr>
              <w:t>Республикасының</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нарығын</w:t>
            </w:r>
            <w:proofErr w:type="spellEnd"/>
            <w:r w:rsidRPr="006955E4">
              <w:rPr>
                <w:b/>
                <w:bCs/>
                <w:color w:val="auto"/>
                <w:sz w:val="20"/>
                <w:szCs w:val="20"/>
              </w:rPr>
              <w:t xml:space="preserve"> </w:t>
            </w:r>
            <w:proofErr w:type="spellStart"/>
            <w:r w:rsidRPr="006955E4">
              <w:rPr>
                <w:b/>
                <w:bCs/>
                <w:color w:val="auto"/>
                <w:sz w:val="20"/>
                <w:szCs w:val="20"/>
              </w:rPr>
              <w:t>реттеу</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дамыту</w:t>
            </w:r>
            <w:proofErr w:type="spellEnd"/>
            <w:r w:rsidRPr="006955E4">
              <w:rPr>
                <w:b/>
                <w:bCs/>
                <w:color w:val="auto"/>
                <w:sz w:val="20"/>
                <w:szCs w:val="20"/>
              </w:rPr>
              <w:t xml:space="preserve"> </w:t>
            </w:r>
            <w:proofErr w:type="spellStart"/>
            <w:r w:rsidRPr="006955E4">
              <w:rPr>
                <w:b/>
                <w:bCs/>
                <w:color w:val="auto"/>
                <w:sz w:val="20"/>
                <w:szCs w:val="20"/>
              </w:rPr>
              <w:t>агенттігі</w:t>
            </w:r>
            <w:proofErr w:type="spellEnd"/>
            <w:r w:rsidRPr="006955E4">
              <w:rPr>
                <w:b/>
                <w:bCs/>
                <w:color w:val="auto"/>
                <w:sz w:val="20"/>
                <w:szCs w:val="20"/>
              </w:rPr>
              <w:t xml:space="preserve"> </w:t>
            </w:r>
            <w:proofErr w:type="spellStart"/>
            <w:r w:rsidRPr="006955E4">
              <w:rPr>
                <w:b/>
                <w:bCs/>
                <w:color w:val="auto"/>
                <w:sz w:val="20"/>
                <w:szCs w:val="20"/>
              </w:rPr>
              <w:t>басқармасының</w:t>
            </w:r>
            <w:proofErr w:type="spellEnd"/>
            <w:r w:rsidRPr="006955E4">
              <w:rPr>
                <w:b/>
                <w:bCs/>
                <w:color w:val="auto"/>
                <w:sz w:val="20"/>
                <w:szCs w:val="20"/>
              </w:rPr>
              <w:t xml:space="preserve"> 2020 </w:t>
            </w:r>
            <w:proofErr w:type="spellStart"/>
            <w:r w:rsidRPr="006955E4">
              <w:rPr>
                <w:b/>
                <w:bCs/>
                <w:color w:val="auto"/>
                <w:sz w:val="20"/>
                <w:szCs w:val="20"/>
              </w:rPr>
              <w:t>жылғы</w:t>
            </w:r>
            <w:proofErr w:type="spellEnd"/>
            <w:r w:rsidRPr="006955E4">
              <w:rPr>
                <w:b/>
                <w:bCs/>
                <w:color w:val="auto"/>
                <w:sz w:val="20"/>
                <w:szCs w:val="20"/>
              </w:rPr>
              <w:t xml:space="preserve"> 24 </w:t>
            </w:r>
            <w:proofErr w:type="spellStart"/>
            <w:r w:rsidRPr="006955E4">
              <w:rPr>
                <w:b/>
                <w:bCs/>
                <w:color w:val="auto"/>
                <w:sz w:val="20"/>
                <w:szCs w:val="20"/>
              </w:rPr>
              <w:t>ақпандағы</w:t>
            </w:r>
            <w:proofErr w:type="spellEnd"/>
            <w:r w:rsidRPr="006955E4">
              <w:rPr>
                <w:b/>
                <w:bCs/>
                <w:color w:val="auto"/>
                <w:sz w:val="20"/>
                <w:szCs w:val="20"/>
              </w:rPr>
              <w:t xml:space="preserve"> № 8 </w:t>
            </w:r>
            <w:proofErr w:type="spellStart"/>
            <w:r w:rsidRPr="006955E4">
              <w:rPr>
                <w:b/>
                <w:bCs/>
                <w:color w:val="auto"/>
                <w:sz w:val="20"/>
                <w:szCs w:val="20"/>
              </w:rPr>
              <w:t>қаулысында</w:t>
            </w:r>
            <w:proofErr w:type="spellEnd"/>
            <w:r w:rsidRPr="006955E4">
              <w:rPr>
                <w:b/>
                <w:bCs/>
                <w:color w:val="auto"/>
                <w:sz w:val="20"/>
                <w:szCs w:val="20"/>
              </w:rPr>
              <w:t xml:space="preserve"> (</w:t>
            </w:r>
            <w:proofErr w:type="spellStart"/>
            <w:r w:rsidRPr="006955E4">
              <w:rPr>
                <w:b/>
                <w:bCs/>
                <w:color w:val="auto"/>
                <w:sz w:val="20"/>
                <w:szCs w:val="20"/>
              </w:rPr>
              <w:t>нормативтік</w:t>
            </w:r>
            <w:proofErr w:type="spellEnd"/>
            <w:r w:rsidRPr="006955E4">
              <w:rPr>
                <w:b/>
                <w:bCs/>
                <w:color w:val="auto"/>
                <w:sz w:val="20"/>
                <w:szCs w:val="20"/>
              </w:rPr>
              <w:t xml:space="preserve"> </w:t>
            </w:r>
            <w:proofErr w:type="spellStart"/>
            <w:r w:rsidRPr="006955E4">
              <w:rPr>
                <w:b/>
                <w:bCs/>
                <w:color w:val="auto"/>
                <w:sz w:val="20"/>
                <w:szCs w:val="20"/>
              </w:rPr>
              <w:t>құқықтық</w:t>
            </w:r>
            <w:proofErr w:type="spellEnd"/>
            <w:r w:rsidRPr="006955E4">
              <w:rPr>
                <w:b/>
                <w:bCs/>
                <w:color w:val="auto"/>
                <w:sz w:val="20"/>
                <w:szCs w:val="20"/>
              </w:rPr>
              <w:t xml:space="preserve"> </w:t>
            </w:r>
            <w:proofErr w:type="spellStart"/>
            <w:r w:rsidRPr="006955E4">
              <w:rPr>
                <w:b/>
                <w:bCs/>
                <w:color w:val="auto"/>
                <w:sz w:val="20"/>
                <w:szCs w:val="20"/>
              </w:rPr>
              <w:t>актілерді</w:t>
            </w:r>
            <w:proofErr w:type="spellEnd"/>
            <w:r w:rsidRPr="006955E4">
              <w:rPr>
                <w:b/>
                <w:bCs/>
                <w:color w:val="auto"/>
                <w:sz w:val="20"/>
                <w:szCs w:val="20"/>
              </w:rPr>
              <w:t xml:space="preserve"> </w:t>
            </w:r>
            <w:proofErr w:type="spellStart"/>
            <w:r w:rsidRPr="006955E4">
              <w:rPr>
                <w:b/>
                <w:bCs/>
                <w:color w:val="auto"/>
                <w:sz w:val="20"/>
                <w:szCs w:val="20"/>
              </w:rPr>
              <w:t>мемлекеттік</w:t>
            </w:r>
            <w:proofErr w:type="spellEnd"/>
            <w:r w:rsidRPr="006955E4">
              <w:rPr>
                <w:b/>
                <w:bCs/>
                <w:color w:val="auto"/>
                <w:sz w:val="20"/>
                <w:szCs w:val="20"/>
              </w:rPr>
              <w:t xml:space="preserve"> </w:t>
            </w:r>
            <w:proofErr w:type="spellStart"/>
            <w:r w:rsidRPr="006955E4">
              <w:rPr>
                <w:b/>
                <w:bCs/>
                <w:color w:val="auto"/>
                <w:sz w:val="20"/>
                <w:szCs w:val="20"/>
              </w:rPr>
              <w:t>тіркеу</w:t>
            </w:r>
            <w:proofErr w:type="spellEnd"/>
            <w:r w:rsidRPr="006955E4">
              <w:rPr>
                <w:b/>
                <w:bCs/>
                <w:color w:val="auto"/>
                <w:sz w:val="20"/>
                <w:szCs w:val="20"/>
              </w:rPr>
              <w:t xml:space="preserve"> </w:t>
            </w:r>
            <w:proofErr w:type="spellStart"/>
            <w:r w:rsidRPr="006955E4">
              <w:rPr>
                <w:b/>
                <w:bCs/>
                <w:color w:val="auto"/>
                <w:sz w:val="20"/>
                <w:szCs w:val="20"/>
              </w:rPr>
              <w:t>тізілімінде</w:t>
            </w:r>
            <w:proofErr w:type="spellEnd"/>
            <w:r w:rsidRPr="006955E4">
              <w:rPr>
                <w:b/>
                <w:bCs/>
                <w:color w:val="auto"/>
                <w:sz w:val="20"/>
                <w:szCs w:val="20"/>
              </w:rPr>
              <w:t xml:space="preserve"> № 20095 </w:t>
            </w:r>
            <w:proofErr w:type="spellStart"/>
            <w:r w:rsidRPr="006955E4">
              <w:rPr>
                <w:b/>
                <w:bCs/>
                <w:color w:val="auto"/>
                <w:sz w:val="20"/>
                <w:szCs w:val="20"/>
              </w:rPr>
              <w:t>болып</w:t>
            </w:r>
            <w:proofErr w:type="spellEnd"/>
            <w:r w:rsidRPr="006955E4">
              <w:rPr>
                <w:b/>
                <w:bCs/>
                <w:color w:val="auto"/>
                <w:sz w:val="20"/>
                <w:szCs w:val="20"/>
              </w:rPr>
              <w:t xml:space="preserve"> </w:t>
            </w:r>
            <w:proofErr w:type="spellStart"/>
            <w:r w:rsidRPr="006955E4">
              <w:rPr>
                <w:b/>
                <w:bCs/>
                <w:color w:val="auto"/>
                <w:sz w:val="20"/>
                <w:szCs w:val="20"/>
              </w:rPr>
              <w:t>тіркелген</w:t>
            </w:r>
            <w:proofErr w:type="spellEnd"/>
            <w:r w:rsidRPr="006955E4">
              <w:rPr>
                <w:b/>
                <w:bCs/>
                <w:color w:val="auto"/>
                <w:sz w:val="20"/>
                <w:szCs w:val="20"/>
              </w:rPr>
              <w:t xml:space="preserve">) </w:t>
            </w:r>
            <w:proofErr w:type="spellStart"/>
            <w:r w:rsidRPr="006955E4">
              <w:rPr>
                <w:b/>
                <w:bCs/>
                <w:color w:val="auto"/>
                <w:sz w:val="20"/>
                <w:szCs w:val="20"/>
              </w:rPr>
              <w:t>көрсетілген</w:t>
            </w:r>
            <w:proofErr w:type="spellEnd"/>
            <w:r w:rsidRPr="006955E4">
              <w:rPr>
                <w:b/>
                <w:bCs/>
                <w:color w:val="auto"/>
                <w:sz w:val="20"/>
                <w:szCs w:val="20"/>
              </w:rPr>
              <w:t xml:space="preserve"> </w:t>
            </w:r>
            <w:proofErr w:type="spellStart"/>
            <w:r w:rsidRPr="006955E4">
              <w:rPr>
                <w:b/>
                <w:bCs/>
                <w:color w:val="auto"/>
                <w:sz w:val="20"/>
                <w:szCs w:val="20"/>
              </w:rPr>
              <w:t>офшорлық</w:t>
            </w:r>
            <w:proofErr w:type="spellEnd"/>
            <w:r w:rsidRPr="006955E4">
              <w:rPr>
                <w:b/>
                <w:bCs/>
                <w:color w:val="auto"/>
                <w:sz w:val="20"/>
                <w:szCs w:val="20"/>
              </w:rPr>
              <w:t xml:space="preserve"> </w:t>
            </w:r>
            <w:proofErr w:type="spellStart"/>
            <w:r w:rsidRPr="006955E4">
              <w:rPr>
                <w:b/>
                <w:bCs/>
                <w:color w:val="auto"/>
                <w:sz w:val="20"/>
                <w:szCs w:val="20"/>
              </w:rPr>
              <w:t>аймақтарда</w:t>
            </w:r>
            <w:proofErr w:type="spellEnd"/>
            <w:r w:rsidRPr="006955E4">
              <w:rPr>
                <w:b/>
                <w:bCs/>
                <w:color w:val="auto"/>
                <w:sz w:val="20"/>
                <w:szCs w:val="20"/>
              </w:rPr>
              <w:t xml:space="preserve"> </w:t>
            </w:r>
            <w:proofErr w:type="spellStart"/>
            <w:r w:rsidRPr="006955E4">
              <w:rPr>
                <w:b/>
                <w:bCs/>
                <w:color w:val="auto"/>
                <w:sz w:val="20"/>
                <w:szCs w:val="20"/>
              </w:rPr>
              <w:t>тіркелген</w:t>
            </w:r>
            <w:proofErr w:type="spellEnd"/>
            <w:r w:rsidRPr="006955E4">
              <w:rPr>
                <w:b/>
                <w:bCs/>
                <w:color w:val="auto"/>
                <w:sz w:val="20"/>
                <w:szCs w:val="20"/>
              </w:rPr>
              <w:t xml:space="preserve">, </w:t>
            </w:r>
            <w:proofErr w:type="spellStart"/>
            <w:r w:rsidRPr="006955E4">
              <w:rPr>
                <w:b/>
                <w:bCs/>
                <w:color w:val="auto"/>
                <w:sz w:val="20"/>
                <w:szCs w:val="20"/>
              </w:rPr>
              <w:t>сондай-ақ</w:t>
            </w:r>
            <w:proofErr w:type="spellEnd"/>
            <w:r w:rsidRPr="006955E4">
              <w:rPr>
                <w:b/>
                <w:bCs/>
                <w:color w:val="auto"/>
                <w:sz w:val="20"/>
                <w:szCs w:val="20"/>
              </w:rPr>
              <w:t xml:space="preserve"> </w:t>
            </w:r>
            <w:proofErr w:type="spellStart"/>
            <w:r w:rsidRPr="006955E4">
              <w:rPr>
                <w:b/>
                <w:bCs/>
                <w:color w:val="auto"/>
                <w:sz w:val="20"/>
                <w:szCs w:val="20"/>
              </w:rPr>
              <w:t>қатысушылары</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акционерлері</w:t>
            </w:r>
            <w:proofErr w:type="spellEnd"/>
            <w:r w:rsidRPr="006955E4">
              <w:rPr>
                <w:b/>
                <w:bCs/>
                <w:color w:val="auto"/>
                <w:sz w:val="20"/>
                <w:szCs w:val="20"/>
              </w:rPr>
              <w:t xml:space="preserve"> </w:t>
            </w:r>
            <w:proofErr w:type="spellStart"/>
            <w:r w:rsidRPr="006955E4">
              <w:rPr>
                <w:b/>
                <w:bCs/>
                <w:color w:val="auto"/>
                <w:sz w:val="20"/>
                <w:szCs w:val="20"/>
              </w:rPr>
              <w:lastRenderedPageBreak/>
              <w:t>офшорлық</w:t>
            </w:r>
            <w:proofErr w:type="spellEnd"/>
            <w:r w:rsidRPr="006955E4">
              <w:rPr>
                <w:b/>
                <w:bCs/>
                <w:color w:val="auto"/>
                <w:sz w:val="20"/>
                <w:szCs w:val="20"/>
              </w:rPr>
              <w:t xml:space="preserve"> </w:t>
            </w:r>
            <w:proofErr w:type="spellStart"/>
            <w:r w:rsidRPr="006955E4">
              <w:rPr>
                <w:b/>
                <w:bCs/>
                <w:color w:val="auto"/>
                <w:sz w:val="20"/>
                <w:szCs w:val="20"/>
              </w:rPr>
              <w:t>аймақтарда</w:t>
            </w:r>
            <w:proofErr w:type="spellEnd"/>
            <w:r w:rsidRPr="006955E4">
              <w:rPr>
                <w:b/>
                <w:bCs/>
                <w:color w:val="auto"/>
                <w:sz w:val="20"/>
                <w:szCs w:val="20"/>
              </w:rPr>
              <w:t xml:space="preserve"> </w:t>
            </w:r>
            <w:proofErr w:type="spellStart"/>
            <w:r w:rsidRPr="006955E4">
              <w:rPr>
                <w:b/>
                <w:bCs/>
                <w:color w:val="auto"/>
                <w:sz w:val="20"/>
                <w:szCs w:val="20"/>
              </w:rPr>
              <w:t>тіркелген</w:t>
            </w:r>
            <w:proofErr w:type="spellEnd"/>
            <w:r w:rsidRPr="006955E4">
              <w:rPr>
                <w:b/>
                <w:bCs/>
                <w:color w:val="auto"/>
                <w:sz w:val="20"/>
                <w:szCs w:val="20"/>
              </w:rPr>
              <w:t xml:space="preserve"> </w:t>
            </w:r>
            <w:proofErr w:type="spellStart"/>
            <w:r w:rsidRPr="006955E4">
              <w:rPr>
                <w:b/>
                <w:bCs/>
                <w:color w:val="auto"/>
                <w:sz w:val="20"/>
                <w:szCs w:val="20"/>
              </w:rPr>
              <w:t>кәсіпкерлердің</w:t>
            </w:r>
            <w:proofErr w:type="spellEnd"/>
            <w:r w:rsidRPr="006955E4">
              <w:rPr>
                <w:b/>
                <w:bCs/>
                <w:color w:val="auto"/>
                <w:sz w:val="20"/>
                <w:szCs w:val="20"/>
              </w:rPr>
              <w:t xml:space="preserve"> </w:t>
            </w:r>
            <w:proofErr w:type="spellStart"/>
            <w:r w:rsidRPr="006955E4">
              <w:rPr>
                <w:b/>
                <w:bCs/>
                <w:color w:val="auto"/>
                <w:sz w:val="20"/>
                <w:szCs w:val="20"/>
              </w:rPr>
              <w:t>жобалары</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кредиттері</w:t>
            </w:r>
            <w:proofErr w:type="spellEnd"/>
            <w:r w:rsidRPr="006955E4">
              <w:rPr>
                <w:b/>
                <w:bCs/>
                <w:color w:val="auto"/>
                <w:sz w:val="20"/>
                <w:szCs w:val="20"/>
              </w:rPr>
              <w:t xml:space="preserve">/лизинг </w:t>
            </w:r>
            <w:proofErr w:type="spellStart"/>
            <w:r w:rsidRPr="006955E4">
              <w:rPr>
                <w:b/>
                <w:bCs/>
                <w:color w:val="auto"/>
                <w:sz w:val="20"/>
                <w:szCs w:val="20"/>
              </w:rPr>
              <w:t>мәмілелері</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берілмейді</w:t>
            </w:r>
            <w:proofErr w:type="spellEnd"/>
            <w:r w:rsidRPr="006955E4">
              <w:rPr>
                <w:b/>
                <w:bCs/>
                <w:color w:val="auto"/>
                <w:sz w:val="20"/>
                <w:szCs w:val="20"/>
              </w:rPr>
              <w:t>.</w:t>
            </w:r>
          </w:p>
          <w:p w14:paraId="2466B231" w14:textId="030CBC57"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35. </w:t>
            </w:r>
            <w:proofErr w:type="spellStart"/>
            <w:r w:rsidRPr="006955E4">
              <w:rPr>
                <w:b/>
                <w:bCs/>
                <w:color w:val="auto"/>
                <w:sz w:val="20"/>
                <w:szCs w:val="20"/>
              </w:rPr>
              <w:t>Ішінара</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инвестициялық</w:t>
            </w:r>
            <w:proofErr w:type="spellEnd"/>
            <w:r w:rsidRPr="006955E4">
              <w:rPr>
                <w:b/>
                <w:bCs/>
                <w:color w:val="auto"/>
                <w:sz w:val="20"/>
                <w:szCs w:val="20"/>
              </w:rPr>
              <w:t xml:space="preserve"> </w:t>
            </w:r>
            <w:proofErr w:type="spellStart"/>
            <w:r w:rsidRPr="006955E4">
              <w:rPr>
                <w:b/>
                <w:bCs/>
                <w:color w:val="auto"/>
                <w:sz w:val="20"/>
                <w:szCs w:val="20"/>
              </w:rPr>
              <w:t>тиімді</w:t>
            </w:r>
            <w:proofErr w:type="spellEnd"/>
            <w:r w:rsidRPr="006955E4">
              <w:rPr>
                <w:b/>
                <w:bCs/>
                <w:color w:val="auto"/>
                <w:sz w:val="20"/>
                <w:szCs w:val="20"/>
              </w:rPr>
              <w:t xml:space="preserve"> </w:t>
            </w:r>
            <w:proofErr w:type="spellStart"/>
            <w:r w:rsidRPr="006955E4">
              <w:rPr>
                <w:b/>
                <w:bCs/>
                <w:color w:val="auto"/>
                <w:sz w:val="20"/>
                <w:szCs w:val="20"/>
              </w:rPr>
              <w:t>жаңа</w:t>
            </w:r>
            <w:proofErr w:type="spellEnd"/>
            <w:r w:rsidRPr="006955E4">
              <w:rPr>
                <w:b/>
                <w:bCs/>
                <w:color w:val="auto"/>
                <w:sz w:val="20"/>
                <w:szCs w:val="20"/>
              </w:rPr>
              <w:t xml:space="preserve"> </w:t>
            </w:r>
            <w:proofErr w:type="spellStart"/>
            <w:r w:rsidRPr="006955E4">
              <w:rPr>
                <w:b/>
                <w:bCs/>
                <w:color w:val="auto"/>
                <w:sz w:val="20"/>
                <w:szCs w:val="20"/>
              </w:rPr>
              <w:t>жобаларды</w:t>
            </w:r>
            <w:proofErr w:type="spellEnd"/>
            <w:r w:rsidRPr="006955E4">
              <w:rPr>
                <w:b/>
                <w:bCs/>
                <w:color w:val="auto"/>
                <w:sz w:val="20"/>
                <w:szCs w:val="20"/>
              </w:rPr>
              <w:t xml:space="preserve">, </w:t>
            </w:r>
            <w:proofErr w:type="spellStart"/>
            <w:r w:rsidRPr="006955E4">
              <w:rPr>
                <w:b/>
                <w:bCs/>
                <w:color w:val="auto"/>
                <w:sz w:val="20"/>
                <w:szCs w:val="20"/>
              </w:rPr>
              <w:t>сондай-ақ</w:t>
            </w:r>
            <w:proofErr w:type="spellEnd"/>
            <w:r w:rsidRPr="006955E4">
              <w:rPr>
                <w:b/>
                <w:bCs/>
                <w:color w:val="auto"/>
                <w:sz w:val="20"/>
                <w:szCs w:val="20"/>
              </w:rPr>
              <w:t xml:space="preserve"> </w:t>
            </w:r>
            <w:proofErr w:type="spellStart"/>
            <w:r w:rsidRPr="006955E4">
              <w:rPr>
                <w:b/>
                <w:bCs/>
                <w:color w:val="auto"/>
                <w:sz w:val="20"/>
                <w:szCs w:val="20"/>
              </w:rPr>
              <w:t>өндірісті</w:t>
            </w:r>
            <w:proofErr w:type="spellEnd"/>
            <w:r w:rsidRPr="006955E4">
              <w:rPr>
                <w:b/>
                <w:bCs/>
                <w:color w:val="auto"/>
                <w:sz w:val="20"/>
                <w:szCs w:val="20"/>
              </w:rPr>
              <w:t xml:space="preserve"> </w:t>
            </w:r>
            <w:proofErr w:type="spellStart"/>
            <w:r w:rsidRPr="006955E4">
              <w:rPr>
                <w:b/>
                <w:bCs/>
                <w:color w:val="auto"/>
                <w:sz w:val="20"/>
                <w:szCs w:val="20"/>
              </w:rPr>
              <w:t>жаңғыртуға</w:t>
            </w:r>
            <w:proofErr w:type="spellEnd"/>
            <w:r w:rsidRPr="006955E4">
              <w:rPr>
                <w:b/>
                <w:bCs/>
                <w:color w:val="auto"/>
                <w:sz w:val="20"/>
                <w:szCs w:val="20"/>
              </w:rPr>
              <w:t xml:space="preserve">, </w:t>
            </w:r>
            <w:proofErr w:type="spellStart"/>
            <w:r w:rsidRPr="006955E4">
              <w:rPr>
                <w:b/>
                <w:bCs/>
                <w:color w:val="auto"/>
                <w:sz w:val="20"/>
                <w:szCs w:val="20"/>
              </w:rPr>
              <w:t>кеңейтуге</w:t>
            </w:r>
            <w:proofErr w:type="spellEnd"/>
            <w:r w:rsidRPr="006955E4">
              <w:rPr>
                <w:b/>
                <w:bCs/>
                <w:color w:val="auto"/>
                <w:sz w:val="20"/>
                <w:szCs w:val="20"/>
              </w:rPr>
              <w:t xml:space="preserve">, </w:t>
            </w:r>
            <w:proofErr w:type="spellStart"/>
            <w:r w:rsidRPr="006955E4">
              <w:rPr>
                <w:b/>
                <w:bCs/>
                <w:color w:val="auto"/>
                <w:sz w:val="20"/>
                <w:szCs w:val="20"/>
              </w:rPr>
              <w:t>айналым</w:t>
            </w:r>
            <w:proofErr w:type="spellEnd"/>
            <w:r w:rsidRPr="006955E4">
              <w:rPr>
                <w:b/>
                <w:bCs/>
                <w:color w:val="auto"/>
                <w:sz w:val="20"/>
                <w:szCs w:val="20"/>
              </w:rPr>
              <w:t xml:space="preserve"> </w:t>
            </w:r>
            <w:proofErr w:type="spellStart"/>
            <w:r w:rsidRPr="006955E4">
              <w:rPr>
                <w:b/>
                <w:bCs/>
                <w:color w:val="auto"/>
                <w:sz w:val="20"/>
                <w:szCs w:val="20"/>
              </w:rPr>
              <w:t>қаражатын</w:t>
            </w:r>
            <w:proofErr w:type="spellEnd"/>
            <w:r w:rsidRPr="006955E4">
              <w:rPr>
                <w:b/>
                <w:bCs/>
                <w:color w:val="auto"/>
                <w:sz w:val="20"/>
                <w:szCs w:val="20"/>
              </w:rPr>
              <w:t xml:space="preserve"> </w:t>
            </w:r>
            <w:proofErr w:type="spellStart"/>
            <w:r w:rsidRPr="006955E4">
              <w:rPr>
                <w:b/>
                <w:bCs/>
                <w:color w:val="auto"/>
                <w:sz w:val="20"/>
                <w:szCs w:val="20"/>
              </w:rPr>
              <w:t>толықтыруға</w:t>
            </w:r>
            <w:proofErr w:type="spellEnd"/>
            <w:r w:rsidRPr="006955E4">
              <w:rPr>
                <w:b/>
                <w:bCs/>
                <w:color w:val="auto"/>
                <w:sz w:val="20"/>
                <w:szCs w:val="20"/>
              </w:rPr>
              <w:t xml:space="preserve"> (</w:t>
            </w:r>
            <w:proofErr w:type="spellStart"/>
            <w:r w:rsidRPr="006955E4">
              <w:rPr>
                <w:b/>
                <w:bCs/>
                <w:color w:val="auto"/>
                <w:sz w:val="20"/>
                <w:szCs w:val="20"/>
              </w:rPr>
              <w:t>оның</w:t>
            </w:r>
            <w:proofErr w:type="spellEnd"/>
            <w:r w:rsidRPr="006955E4">
              <w:rPr>
                <w:b/>
                <w:bCs/>
                <w:color w:val="auto"/>
                <w:sz w:val="20"/>
                <w:szCs w:val="20"/>
              </w:rPr>
              <w:t xml:space="preserve"> </w:t>
            </w:r>
            <w:proofErr w:type="spellStart"/>
            <w:r w:rsidRPr="006955E4">
              <w:rPr>
                <w:b/>
                <w:bCs/>
                <w:color w:val="auto"/>
                <w:sz w:val="20"/>
                <w:szCs w:val="20"/>
              </w:rPr>
              <w:t>ішінде</w:t>
            </w:r>
            <w:proofErr w:type="spellEnd"/>
            <w:r w:rsidRPr="006955E4">
              <w:rPr>
                <w:b/>
                <w:bCs/>
                <w:color w:val="auto"/>
                <w:sz w:val="20"/>
                <w:szCs w:val="20"/>
              </w:rPr>
              <w:t xml:space="preserve"> </w:t>
            </w:r>
            <w:proofErr w:type="spellStart"/>
            <w:r w:rsidRPr="006955E4">
              <w:rPr>
                <w:b/>
                <w:bCs/>
                <w:color w:val="auto"/>
                <w:sz w:val="20"/>
                <w:szCs w:val="20"/>
              </w:rPr>
              <w:t>жаңартылатын</w:t>
            </w:r>
            <w:proofErr w:type="spellEnd"/>
            <w:r w:rsidRPr="006955E4">
              <w:rPr>
                <w:b/>
                <w:bCs/>
                <w:color w:val="auto"/>
                <w:sz w:val="20"/>
                <w:szCs w:val="20"/>
              </w:rPr>
              <w:t xml:space="preserve"> </w:t>
            </w:r>
            <w:proofErr w:type="spellStart"/>
            <w:r w:rsidRPr="006955E4">
              <w:rPr>
                <w:b/>
                <w:bCs/>
                <w:color w:val="auto"/>
                <w:sz w:val="20"/>
                <w:szCs w:val="20"/>
              </w:rPr>
              <w:t>негізде</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франчайзингке</w:t>
            </w:r>
            <w:proofErr w:type="spellEnd"/>
            <w:r w:rsidRPr="006955E4">
              <w:rPr>
                <w:b/>
                <w:bCs/>
                <w:color w:val="auto"/>
                <w:sz w:val="20"/>
                <w:szCs w:val="20"/>
              </w:rPr>
              <w:t xml:space="preserve"> </w:t>
            </w:r>
            <w:proofErr w:type="spellStart"/>
            <w:r w:rsidRPr="006955E4">
              <w:rPr>
                <w:b/>
                <w:bCs/>
                <w:color w:val="auto"/>
                <w:sz w:val="20"/>
                <w:szCs w:val="20"/>
              </w:rPr>
              <w:t>бағытталған</w:t>
            </w:r>
            <w:proofErr w:type="spellEnd"/>
            <w:r w:rsidRPr="006955E4">
              <w:rPr>
                <w:b/>
                <w:bCs/>
                <w:color w:val="auto"/>
                <w:sz w:val="20"/>
                <w:szCs w:val="20"/>
              </w:rPr>
              <w:t xml:space="preserve"> </w:t>
            </w:r>
            <w:proofErr w:type="spellStart"/>
            <w:r w:rsidRPr="006955E4">
              <w:rPr>
                <w:b/>
                <w:bCs/>
                <w:color w:val="auto"/>
                <w:sz w:val="20"/>
                <w:szCs w:val="20"/>
              </w:rPr>
              <w:t>жобаларды</w:t>
            </w:r>
            <w:proofErr w:type="spellEnd"/>
            <w:r w:rsidRPr="006955E4">
              <w:rPr>
                <w:b/>
                <w:bCs/>
                <w:color w:val="auto"/>
                <w:sz w:val="20"/>
                <w:szCs w:val="20"/>
              </w:rPr>
              <w:t xml:space="preserve"> </w:t>
            </w:r>
            <w:proofErr w:type="spellStart"/>
            <w:r w:rsidRPr="006955E4">
              <w:rPr>
                <w:b/>
                <w:bCs/>
                <w:color w:val="auto"/>
                <w:sz w:val="20"/>
                <w:szCs w:val="20"/>
              </w:rPr>
              <w:t>іске</w:t>
            </w:r>
            <w:proofErr w:type="spellEnd"/>
            <w:r w:rsidRPr="006955E4">
              <w:rPr>
                <w:b/>
                <w:bCs/>
                <w:color w:val="auto"/>
                <w:sz w:val="20"/>
                <w:szCs w:val="20"/>
              </w:rPr>
              <w:t xml:space="preserve"> </w:t>
            </w:r>
            <w:proofErr w:type="spellStart"/>
            <w:r w:rsidRPr="006955E4">
              <w:rPr>
                <w:b/>
                <w:bCs/>
                <w:color w:val="auto"/>
                <w:sz w:val="20"/>
                <w:szCs w:val="20"/>
              </w:rPr>
              <w:t>асыру</w:t>
            </w:r>
            <w:proofErr w:type="spellEnd"/>
            <w:r w:rsidRPr="006955E4">
              <w:rPr>
                <w:b/>
                <w:bCs/>
                <w:color w:val="auto"/>
                <w:sz w:val="20"/>
                <w:szCs w:val="20"/>
              </w:rPr>
              <w:t xml:space="preserve"> </w:t>
            </w:r>
            <w:proofErr w:type="spellStart"/>
            <w:r w:rsidRPr="006955E4">
              <w:rPr>
                <w:b/>
                <w:bCs/>
                <w:color w:val="auto"/>
                <w:sz w:val="20"/>
                <w:szCs w:val="20"/>
              </w:rPr>
              <w:t>үшін</w:t>
            </w:r>
            <w:proofErr w:type="spellEnd"/>
            <w:r w:rsidRPr="006955E4">
              <w:rPr>
                <w:b/>
                <w:bCs/>
                <w:color w:val="auto"/>
                <w:sz w:val="20"/>
                <w:szCs w:val="20"/>
              </w:rPr>
              <w:t xml:space="preserve"> </w:t>
            </w:r>
            <w:proofErr w:type="spellStart"/>
            <w:r w:rsidRPr="006955E4">
              <w:rPr>
                <w:b/>
                <w:bCs/>
                <w:color w:val="auto"/>
                <w:sz w:val="20"/>
                <w:szCs w:val="20"/>
              </w:rPr>
              <w:t>берілетін</w:t>
            </w:r>
            <w:proofErr w:type="spellEnd"/>
            <w:r w:rsidRPr="006955E4">
              <w:rPr>
                <w:b/>
                <w:bCs/>
                <w:color w:val="auto"/>
                <w:sz w:val="20"/>
                <w:szCs w:val="20"/>
              </w:rPr>
              <w:t xml:space="preserve"> </w:t>
            </w:r>
            <w:proofErr w:type="spellStart"/>
            <w:r w:rsidRPr="006955E4">
              <w:rPr>
                <w:b/>
                <w:bCs/>
                <w:color w:val="auto"/>
                <w:sz w:val="20"/>
                <w:szCs w:val="20"/>
              </w:rPr>
              <w:t>жаңа</w:t>
            </w:r>
            <w:proofErr w:type="spellEnd"/>
            <w:r w:rsidRPr="006955E4">
              <w:rPr>
                <w:b/>
                <w:bCs/>
                <w:color w:val="auto"/>
                <w:sz w:val="20"/>
                <w:szCs w:val="20"/>
              </w:rPr>
              <w:t xml:space="preserve"> </w:t>
            </w:r>
            <w:proofErr w:type="spellStart"/>
            <w:r w:rsidRPr="006955E4">
              <w:rPr>
                <w:b/>
                <w:bCs/>
                <w:color w:val="auto"/>
                <w:sz w:val="20"/>
                <w:szCs w:val="20"/>
              </w:rPr>
              <w:t>кредиттер</w:t>
            </w:r>
            <w:proofErr w:type="spellEnd"/>
            <w:r w:rsidRPr="006955E4">
              <w:rPr>
                <w:b/>
                <w:bCs/>
                <w:color w:val="auto"/>
                <w:sz w:val="20"/>
                <w:szCs w:val="20"/>
              </w:rPr>
              <w:t>/</w:t>
            </w:r>
            <w:proofErr w:type="spellStart"/>
            <w:r w:rsidRPr="006955E4">
              <w:rPr>
                <w:b/>
                <w:bCs/>
                <w:color w:val="auto"/>
                <w:sz w:val="20"/>
                <w:szCs w:val="20"/>
              </w:rPr>
              <w:t>қаржылық</w:t>
            </w:r>
            <w:proofErr w:type="spellEnd"/>
            <w:r w:rsidRPr="006955E4">
              <w:rPr>
                <w:b/>
                <w:bCs/>
                <w:color w:val="auto"/>
                <w:sz w:val="20"/>
                <w:szCs w:val="20"/>
              </w:rPr>
              <w:t xml:space="preserve"> лизинг </w:t>
            </w:r>
            <w:proofErr w:type="spellStart"/>
            <w:r w:rsidRPr="006955E4">
              <w:rPr>
                <w:b/>
                <w:bCs/>
                <w:color w:val="auto"/>
                <w:sz w:val="20"/>
                <w:szCs w:val="20"/>
              </w:rPr>
              <w:t>шарттары</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беріледі</w:t>
            </w:r>
            <w:proofErr w:type="spellEnd"/>
            <w:r w:rsidRPr="006955E4">
              <w:rPr>
                <w:b/>
                <w:bCs/>
                <w:color w:val="auto"/>
                <w:sz w:val="20"/>
                <w:szCs w:val="20"/>
              </w:rPr>
              <w:t>.</w:t>
            </w:r>
          </w:p>
          <w:p w14:paraId="21E195E0" w14:textId="6B705749"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Мыналар</w:t>
            </w:r>
            <w:proofErr w:type="spellEnd"/>
            <w:r w:rsidRPr="006955E4">
              <w:rPr>
                <w:b/>
                <w:bCs/>
                <w:color w:val="auto"/>
                <w:sz w:val="20"/>
                <w:szCs w:val="20"/>
              </w:rPr>
              <w:t>:</w:t>
            </w:r>
          </w:p>
          <w:p w14:paraId="2E7A3116" w14:textId="5F2B72E7"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агенттігіне</w:t>
            </w:r>
            <w:proofErr w:type="spellEnd"/>
            <w:r w:rsidRPr="006955E4">
              <w:rPr>
                <w:b/>
                <w:bCs/>
                <w:color w:val="auto"/>
                <w:sz w:val="20"/>
                <w:szCs w:val="20"/>
              </w:rPr>
              <w:t xml:space="preserve"> </w:t>
            </w:r>
            <w:proofErr w:type="spellStart"/>
            <w:r w:rsidRPr="006955E4">
              <w:rPr>
                <w:b/>
                <w:bCs/>
                <w:color w:val="auto"/>
                <w:sz w:val="20"/>
                <w:szCs w:val="20"/>
              </w:rPr>
              <w:t>өтініш</w:t>
            </w:r>
            <w:proofErr w:type="spellEnd"/>
            <w:r w:rsidRPr="006955E4">
              <w:rPr>
                <w:b/>
                <w:bCs/>
                <w:color w:val="auto"/>
                <w:sz w:val="20"/>
                <w:szCs w:val="20"/>
              </w:rPr>
              <w:t xml:space="preserve"> </w:t>
            </w:r>
            <w:proofErr w:type="spellStart"/>
            <w:r w:rsidRPr="006955E4">
              <w:rPr>
                <w:b/>
                <w:bCs/>
                <w:color w:val="auto"/>
                <w:sz w:val="20"/>
                <w:szCs w:val="20"/>
              </w:rPr>
              <w:t>бергенге</w:t>
            </w:r>
            <w:proofErr w:type="spellEnd"/>
            <w:r w:rsidRPr="006955E4">
              <w:rPr>
                <w:b/>
                <w:bCs/>
                <w:color w:val="auto"/>
                <w:sz w:val="20"/>
                <w:szCs w:val="20"/>
              </w:rPr>
              <w:t xml:space="preserve"> </w:t>
            </w:r>
            <w:proofErr w:type="spellStart"/>
            <w:r w:rsidRPr="006955E4">
              <w:rPr>
                <w:b/>
                <w:bCs/>
                <w:color w:val="auto"/>
                <w:sz w:val="20"/>
                <w:szCs w:val="20"/>
              </w:rPr>
              <w:t>дейінгі</w:t>
            </w:r>
            <w:proofErr w:type="spellEnd"/>
            <w:r w:rsidRPr="006955E4">
              <w:rPr>
                <w:b/>
                <w:bCs/>
                <w:color w:val="auto"/>
                <w:sz w:val="20"/>
                <w:szCs w:val="20"/>
              </w:rPr>
              <w:t xml:space="preserve"> </w:t>
            </w:r>
            <w:proofErr w:type="spellStart"/>
            <w:r w:rsidRPr="006955E4">
              <w:rPr>
                <w:b/>
                <w:bCs/>
                <w:color w:val="auto"/>
                <w:sz w:val="20"/>
                <w:szCs w:val="20"/>
              </w:rPr>
              <w:t>алдыңғы</w:t>
            </w:r>
            <w:proofErr w:type="spellEnd"/>
            <w:r w:rsidRPr="006955E4">
              <w:rPr>
                <w:b/>
                <w:bCs/>
                <w:color w:val="auto"/>
                <w:sz w:val="20"/>
                <w:szCs w:val="20"/>
              </w:rPr>
              <w:t xml:space="preserve"> 2 (</w:t>
            </w:r>
            <w:proofErr w:type="spellStart"/>
            <w:r w:rsidRPr="006955E4">
              <w:rPr>
                <w:b/>
                <w:bCs/>
                <w:color w:val="auto"/>
                <w:sz w:val="20"/>
                <w:szCs w:val="20"/>
              </w:rPr>
              <w:t>екі</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жылында</w:t>
            </w:r>
            <w:proofErr w:type="spellEnd"/>
            <w:r w:rsidRPr="006955E4">
              <w:rPr>
                <w:b/>
                <w:bCs/>
                <w:color w:val="auto"/>
                <w:sz w:val="20"/>
                <w:szCs w:val="20"/>
              </w:rPr>
              <w:t xml:space="preserve"> </w:t>
            </w:r>
            <w:proofErr w:type="spellStart"/>
            <w:r w:rsidRPr="006955E4">
              <w:rPr>
                <w:b/>
                <w:bCs/>
                <w:color w:val="auto"/>
                <w:sz w:val="20"/>
                <w:szCs w:val="20"/>
              </w:rPr>
              <w:t>салықтық</w:t>
            </w:r>
            <w:proofErr w:type="spellEnd"/>
            <w:r w:rsidRPr="006955E4">
              <w:rPr>
                <w:b/>
                <w:bCs/>
                <w:color w:val="auto"/>
                <w:sz w:val="20"/>
                <w:szCs w:val="20"/>
              </w:rPr>
              <w:t xml:space="preserve"> </w:t>
            </w:r>
            <w:proofErr w:type="spellStart"/>
            <w:r w:rsidRPr="006955E4">
              <w:rPr>
                <w:b/>
                <w:bCs/>
                <w:color w:val="auto"/>
                <w:sz w:val="20"/>
                <w:szCs w:val="20"/>
              </w:rPr>
              <w:t>аударымдарының</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еңбекақы</w:t>
            </w:r>
            <w:proofErr w:type="spellEnd"/>
            <w:r w:rsidRPr="006955E4">
              <w:rPr>
                <w:b/>
                <w:bCs/>
                <w:color w:val="auto"/>
                <w:sz w:val="20"/>
                <w:szCs w:val="20"/>
              </w:rPr>
              <w:t xml:space="preserve"> </w:t>
            </w:r>
            <w:proofErr w:type="spellStart"/>
            <w:r w:rsidRPr="006955E4">
              <w:rPr>
                <w:b/>
                <w:bCs/>
                <w:color w:val="auto"/>
                <w:sz w:val="20"/>
                <w:szCs w:val="20"/>
              </w:rPr>
              <w:t>төлеу</w:t>
            </w:r>
            <w:proofErr w:type="spellEnd"/>
            <w:r w:rsidRPr="006955E4">
              <w:rPr>
                <w:b/>
                <w:bCs/>
                <w:color w:val="auto"/>
                <w:sz w:val="20"/>
                <w:szCs w:val="20"/>
              </w:rPr>
              <w:t xml:space="preserve"> </w:t>
            </w:r>
            <w:proofErr w:type="spellStart"/>
            <w:r w:rsidRPr="006955E4">
              <w:rPr>
                <w:b/>
                <w:bCs/>
                <w:color w:val="auto"/>
                <w:sz w:val="20"/>
                <w:szCs w:val="20"/>
              </w:rPr>
              <w:t>қорының</w:t>
            </w:r>
            <w:proofErr w:type="spellEnd"/>
            <w:r w:rsidRPr="006955E4">
              <w:rPr>
                <w:b/>
                <w:bCs/>
                <w:color w:val="auto"/>
                <w:sz w:val="20"/>
                <w:szCs w:val="20"/>
              </w:rPr>
              <w:t xml:space="preserve"> </w:t>
            </w:r>
            <w:proofErr w:type="spellStart"/>
            <w:r w:rsidRPr="006955E4">
              <w:rPr>
                <w:b/>
                <w:bCs/>
                <w:color w:val="auto"/>
                <w:sz w:val="20"/>
                <w:szCs w:val="20"/>
              </w:rPr>
              <w:t>өсу</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кірістерінің</w:t>
            </w:r>
            <w:proofErr w:type="spellEnd"/>
            <w:r w:rsidRPr="006955E4">
              <w:rPr>
                <w:b/>
                <w:bCs/>
                <w:color w:val="auto"/>
                <w:sz w:val="20"/>
                <w:szCs w:val="20"/>
              </w:rPr>
              <w:t xml:space="preserve"> </w:t>
            </w:r>
            <w:proofErr w:type="spellStart"/>
            <w:r w:rsidRPr="006955E4">
              <w:rPr>
                <w:b/>
                <w:bCs/>
                <w:color w:val="auto"/>
                <w:sz w:val="20"/>
                <w:szCs w:val="20"/>
              </w:rPr>
              <w:t>өсу</w:t>
            </w:r>
            <w:proofErr w:type="spellEnd"/>
            <w:r w:rsidRPr="006955E4">
              <w:rPr>
                <w:b/>
                <w:bCs/>
                <w:color w:val="auto"/>
                <w:sz w:val="20"/>
                <w:szCs w:val="20"/>
              </w:rPr>
              <w:t xml:space="preserve"> </w:t>
            </w:r>
            <w:proofErr w:type="spellStart"/>
            <w:r w:rsidRPr="006955E4">
              <w:rPr>
                <w:b/>
                <w:bCs/>
                <w:color w:val="auto"/>
                <w:sz w:val="20"/>
                <w:szCs w:val="20"/>
              </w:rPr>
              <w:t>динамикасы</w:t>
            </w:r>
            <w:proofErr w:type="spellEnd"/>
            <w:r w:rsidRPr="006955E4">
              <w:rPr>
                <w:b/>
                <w:bCs/>
                <w:color w:val="auto"/>
                <w:sz w:val="20"/>
                <w:szCs w:val="20"/>
              </w:rPr>
              <w:t xml:space="preserve"> </w:t>
            </w:r>
            <w:proofErr w:type="spellStart"/>
            <w:r w:rsidRPr="006955E4">
              <w:rPr>
                <w:b/>
                <w:bCs/>
                <w:color w:val="auto"/>
                <w:sz w:val="20"/>
                <w:szCs w:val="20"/>
              </w:rPr>
              <w:t>оң</w:t>
            </w:r>
            <w:proofErr w:type="spellEnd"/>
            <w:r w:rsidRPr="006955E4">
              <w:rPr>
                <w:b/>
                <w:bCs/>
                <w:color w:val="auto"/>
                <w:sz w:val="20"/>
                <w:szCs w:val="20"/>
              </w:rPr>
              <w:t xml:space="preserve"> </w:t>
            </w:r>
            <w:proofErr w:type="spellStart"/>
            <w:r w:rsidRPr="006955E4">
              <w:rPr>
                <w:b/>
                <w:bCs/>
                <w:color w:val="auto"/>
                <w:sz w:val="20"/>
                <w:szCs w:val="20"/>
              </w:rPr>
              <w:t>кәсіпкерлердің</w:t>
            </w:r>
            <w:proofErr w:type="spellEnd"/>
            <w:r w:rsidRPr="006955E4">
              <w:rPr>
                <w:b/>
                <w:bCs/>
                <w:color w:val="auto"/>
                <w:sz w:val="20"/>
                <w:szCs w:val="20"/>
              </w:rPr>
              <w:t xml:space="preserve"> </w:t>
            </w:r>
            <w:proofErr w:type="spellStart"/>
            <w:r w:rsidRPr="006955E4">
              <w:rPr>
                <w:b/>
                <w:bCs/>
                <w:color w:val="auto"/>
                <w:sz w:val="20"/>
                <w:szCs w:val="20"/>
              </w:rPr>
              <w:t>жобалары</w:t>
            </w:r>
            <w:proofErr w:type="spellEnd"/>
            <w:r w:rsidRPr="006955E4">
              <w:rPr>
                <w:b/>
                <w:bCs/>
                <w:color w:val="auto"/>
                <w:sz w:val="20"/>
                <w:szCs w:val="20"/>
              </w:rPr>
              <w:t xml:space="preserve"> – </w:t>
            </w:r>
            <w:proofErr w:type="spellStart"/>
            <w:r w:rsidRPr="006955E4">
              <w:rPr>
                <w:b/>
                <w:bCs/>
                <w:color w:val="auto"/>
                <w:sz w:val="20"/>
                <w:szCs w:val="20"/>
              </w:rPr>
              <w:t>бұл</w:t>
            </w:r>
            <w:proofErr w:type="spellEnd"/>
            <w:r w:rsidRPr="006955E4">
              <w:rPr>
                <w:b/>
                <w:bCs/>
                <w:color w:val="auto"/>
                <w:sz w:val="20"/>
                <w:szCs w:val="20"/>
              </w:rPr>
              <w:t xml:space="preserve"> </w:t>
            </w:r>
            <w:proofErr w:type="spellStart"/>
            <w:r w:rsidRPr="006955E4">
              <w:rPr>
                <w:b/>
                <w:bCs/>
                <w:color w:val="auto"/>
                <w:sz w:val="20"/>
                <w:szCs w:val="20"/>
              </w:rPr>
              <w:t>өлшемшарт</w:t>
            </w:r>
            <w:proofErr w:type="spellEnd"/>
            <w:r w:rsidRPr="006955E4">
              <w:rPr>
                <w:b/>
                <w:bCs/>
                <w:color w:val="auto"/>
                <w:sz w:val="20"/>
                <w:szCs w:val="20"/>
              </w:rPr>
              <w:t xml:space="preserve"> </w:t>
            </w:r>
            <w:proofErr w:type="spellStart"/>
            <w:r w:rsidRPr="006955E4">
              <w:rPr>
                <w:b/>
                <w:bCs/>
                <w:color w:val="auto"/>
                <w:sz w:val="20"/>
                <w:szCs w:val="20"/>
              </w:rPr>
              <w:t>тіркелгеніне</w:t>
            </w:r>
            <w:proofErr w:type="spellEnd"/>
            <w:r w:rsidRPr="006955E4">
              <w:rPr>
                <w:b/>
                <w:bCs/>
                <w:color w:val="auto"/>
                <w:sz w:val="20"/>
                <w:szCs w:val="20"/>
              </w:rPr>
              <w:t xml:space="preserve"> 3 (</w:t>
            </w:r>
            <w:proofErr w:type="spellStart"/>
            <w:r w:rsidRPr="006955E4">
              <w:rPr>
                <w:b/>
                <w:bCs/>
                <w:color w:val="auto"/>
                <w:sz w:val="20"/>
                <w:szCs w:val="20"/>
              </w:rPr>
              <w:t>үш</w:t>
            </w:r>
            <w:proofErr w:type="spellEnd"/>
            <w:r w:rsidRPr="006955E4">
              <w:rPr>
                <w:b/>
                <w:bCs/>
                <w:color w:val="auto"/>
                <w:sz w:val="20"/>
                <w:szCs w:val="20"/>
              </w:rPr>
              <w:t xml:space="preserve">) </w:t>
            </w:r>
            <w:proofErr w:type="spellStart"/>
            <w:r w:rsidRPr="006955E4">
              <w:rPr>
                <w:b/>
                <w:bCs/>
                <w:color w:val="auto"/>
                <w:sz w:val="20"/>
                <w:szCs w:val="20"/>
              </w:rPr>
              <w:t>жыл</w:t>
            </w:r>
            <w:proofErr w:type="spellEnd"/>
            <w:r w:rsidRPr="006955E4">
              <w:rPr>
                <w:b/>
                <w:bCs/>
                <w:color w:val="auto"/>
                <w:sz w:val="20"/>
                <w:szCs w:val="20"/>
              </w:rPr>
              <w:t xml:space="preserve"> </w:t>
            </w:r>
            <w:proofErr w:type="spellStart"/>
            <w:r w:rsidRPr="006955E4">
              <w:rPr>
                <w:b/>
                <w:bCs/>
                <w:color w:val="auto"/>
                <w:sz w:val="20"/>
                <w:szCs w:val="20"/>
              </w:rPr>
              <w:t>толмаған</w:t>
            </w:r>
            <w:proofErr w:type="spellEnd"/>
            <w:r w:rsidRPr="006955E4">
              <w:rPr>
                <w:b/>
                <w:bCs/>
                <w:color w:val="auto"/>
                <w:sz w:val="20"/>
                <w:szCs w:val="20"/>
              </w:rPr>
              <w:t xml:space="preserve"> </w:t>
            </w:r>
            <w:proofErr w:type="spellStart"/>
            <w:r w:rsidRPr="006955E4">
              <w:rPr>
                <w:b/>
                <w:bCs/>
                <w:color w:val="auto"/>
                <w:sz w:val="20"/>
                <w:szCs w:val="20"/>
              </w:rPr>
              <w:t>кәсіпкерлерге</w:t>
            </w:r>
            <w:proofErr w:type="spellEnd"/>
            <w:r w:rsidRPr="006955E4">
              <w:rPr>
                <w:b/>
                <w:bCs/>
                <w:color w:val="auto"/>
                <w:sz w:val="20"/>
                <w:szCs w:val="20"/>
              </w:rPr>
              <w:t xml:space="preserve"> </w:t>
            </w:r>
            <w:proofErr w:type="spellStart"/>
            <w:r w:rsidRPr="006955E4">
              <w:rPr>
                <w:b/>
                <w:bCs/>
                <w:color w:val="auto"/>
                <w:sz w:val="20"/>
                <w:szCs w:val="20"/>
              </w:rPr>
              <w:t>қатысы</w:t>
            </w:r>
            <w:proofErr w:type="spellEnd"/>
            <w:r w:rsidRPr="006955E4">
              <w:rPr>
                <w:b/>
                <w:bCs/>
                <w:color w:val="auto"/>
                <w:sz w:val="20"/>
                <w:szCs w:val="20"/>
              </w:rPr>
              <w:t xml:space="preserve"> </w:t>
            </w:r>
            <w:proofErr w:type="spellStart"/>
            <w:r w:rsidRPr="006955E4">
              <w:rPr>
                <w:b/>
                <w:bCs/>
                <w:color w:val="auto"/>
                <w:sz w:val="20"/>
                <w:szCs w:val="20"/>
              </w:rPr>
              <w:t>жоқ</w:t>
            </w:r>
            <w:proofErr w:type="spellEnd"/>
            <w:r w:rsidRPr="006955E4">
              <w:rPr>
                <w:b/>
                <w:bCs/>
                <w:color w:val="auto"/>
                <w:sz w:val="20"/>
                <w:szCs w:val="20"/>
              </w:rPr>
              <w:t>;</w:t>
            </w:r>
          </w:p>
          <w:p w14:paraId="15C5C829" w14:textId="0B50D9BA"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w:t>
            </w:r>
            <w:proofErr w:type="spellEnd"/>
            <w:r w:rsidRPr="006955E4">
              <w:rPr>
                <w:b/>
                <w:bCs/>
                <w:color w:val="auto"/>
                <w:sz w:val="20"/>
                <w:szCs w:val="20"/>
              </w:rPr>
              <w:t xml:space="preserve"> </w:t>
            </w:r>
            <w:proofErr w:type="spellStart"/>
            <w:r w:rsidRPr="006955E4">
              <w:rPr>
                <w:b/>
                <w:bCs/>
                <w:color w:val="auto"/>
                <w:sz w:val="20"/>
                <w:szCs w:val="20"/>
              </w:rPr>
              <w:t>шешім</w:t>
            </w:r>
            <w:proofErr w:type="spellEnd"/>
            <w:r w:rsidRPr="006955E4">
              <w:rPr>
                <w:b/>
                <w:bCs/>
                <w:color w:val="auto"/>
                <w:sz w:val="20"/>
                <w:szCs w:val="20"/>
              </w:rPr>
              <w:t xml:space="preserve"> </w:t>
            </w:r>
            <w:proofErr w:type="spellStart"/>
            <w:r w:rsidRPr="006955E4">
              <w:rPr>
                <w:b/>
                <w:bCs/>
                <w:color w:val="auto"/>
                <w:sz w:val="20"/>
                <w:szCs w:val="20"/>
              </w:rPr>
              <w:t>қабылдаған</w:t>
            </w:r>
            <w:proofErr w:type="spellEnd"/>
            <w:r w:rsidRPr="006955E4">
              <w:rPr>
                <w:b/>
                <w:bCs/>
                <w:color w:val="auto"/>
                <w:sz w:val="20"/>
                <w:szCs w:val="20"/>
              </w:rPr>
              <w:t xml:space="preserve"> </w:t>
            </w:r>
            <w:proofErr w:type="spellStart"/>
            <w:r w:rsidRPr="006955E4">
              <w:rPr>
                <w:b/>
                <w:bCs/>
                <w:color w:val="auto"/>
                <w:sz w:val="20"/>
                <w:szCs w:val="20"/>
              </w:rPr>
              <w:t>күннен</w:t>
            </w:r>
            <w:proofErr w:type="spellEnd"/>
            <w:r w:rsidRPr="006955E4">
              <w:rPr>
                <w:b/>
                <w:bCs/>
                <w:color w:val="auto"/>
                <w:sz w:val="20"/>
                <w:szCs w:val="20"/>
              </w:rPr>
              <w:t xml:space="preserve"> </w:t>
            </w:r>
            <w:proofErr w:type="spellStart"/>
            <w:r w:rsidRPr="006955E4">
              <w:rPr>
                <w:b/>
                <w:bCs/>
                <w:color w:val="auto"/>
                <w:sz w:val="20"/>
                <w:szCs w:val="20"/>
              </w:rPr>
              <w:t>бастап</w:t>
            </w:r>
            <w:proofErr w:type="spellEnd"/>
            <w:r w:rsidRPr="006955E4">
              <w:rPr>
                <w:b/>
                <w:bCs/>
                <w:color w:val="auto"/>
                <w:sz w:val="20"/>
                <w:szCs w:val="20"/>
              </w:rPr>
              <w:t xml:space="preserve"> 2 (</w:t>
            </w:r>
            <w:proofErr w:type="spellStart"/>
            <w:r w:rsidRPr="006955E4">
              <w:rPr>
                <w:b/>
                <w:bCs/>
                <w:color w:val="auto"/>
                <w:sz w:val="20"/>
                <w:szCs w:val="20"/>
              </w:rPr>
              <w:t>екі</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жылынан</w:t>
            </w:r>
            <w:proofErr w:type="spellEnd"/>
            <w:r w:rsidRPr="006955E4">
              <w:rPr>
                <w:b/>
                <w:bCs/>
                <w:color w:val="auto"/>
                <w:sz w:val="20"/>
                <w:szCs w:val="20"/>
              </w:rPr>
              <w:t xml:space="preserve"> </w:t>
            </w:r>
            <w:proofErr w:type="spellStart"/>
            <w:r w:rsidRPr="006955E4">
              <w:rPr>
                <w:b/>
                <w:bCs/>
                <w:color w:val="auto"/>
                <w:sz w:val="20"/>
                <w:szCs w:val="20"/>
              </w:rPr>
              <w:t>кейін</w:t>
            </w:r>
            <w:proofErr w:type="spellEnd"/>
            <w:r w:rsidRPr="006955E4">
              <w:rPr>
                <w:b/>
                <w:bCs/>
                <w:color w:val="auto"/>
                <w:sz w:val="20"/>
                <w:szCs w:val="20"/>
              </w:rPr>
              <w:t xml:space="preserve"> </w:t>
            </w:r>
            <w:proofErr w:type="spellStart"/>
            <w:r w:rsidRPr="006955E4">
              <w:rPr>
                <w:b/>
                <w:bCs/>
                <w:color w:val="auto"/>
                <w:sz w:val="20"/>
                <w:szCs w:val="20"/>
              </w:rPr>
              <w:t>кәсіпкерлердің</w:t>
            </w:r>
            <w:proofErr w:type="spellEnd"/>
            <w:r w:rsidRPr="006955E4">
              <w:rPr>
                <w:b/>
                <w:bCs/>
                <w:color w:val="auto"/>
                <w:sz w:val="20"/>
                <w:szCs w:val="20"/>
              </w:rPr>
              <w:t xml:space="preserve"> </w:t>
            </w:r>
            <w:proofErr w:type="spellStart"/>
            <w:r w:rsidRPr="006955E4">
              <w:rPr>
                <w:b/>
                <w:bCs/>
                <w:color w:val="auto"/>
                <w:sz w:val="20"/>
                <w:szCs w:val="20"/>
              </w:rPr>
              <w:t>төленетін</w:t>
            </w:r>
            <w:proofErr w:type="spellEnd"/>
            <w:r w:rsidRPr="006955E4">
              <w:rPr>
                <w:b/>
                <w:bCs/>
                <w:color w:val="auto"/>
                <w:sz w:val="20"/>
                <w:szCs w:val="20"/>
              </w:rPr>
              <w:t xml:space="preserve"> </w:t>
            </w:r>
            <w:proofErr w:type="spellStart"/>
            <w:r w:rsidRPr="006955E4">
              <w:rPr>
                <w:b/>
                <w:bCs/>
                <w:color w:val="auto"/>
                <w:sz w:val="20"/>
                <w:szCs w:val="20"/>
              </w:rPr>
              <w:t>салықтарды</w:t>
            </w:r>
            <w:proofErr w:type="spellEnd"/>
            <w:r w:rsidRPr="006955E4">
              <w:rPr>
                <w:b/>
                <w:bCs/>
                <w:color w:val="auto"/>
                <w:sz w:val="20"/>
                <w:szCs w:val="20"/>
              </w:rPr>
              <w:t xml:space="preserve"> (</w:t>
            </w:r>
            <w:proofErr w:type="spellStart"/>
            <w:r w:rsidRPr="006955E4">
              <w:rPr>
                <w:b/>
                <w:bCs/>
                <w:color w:val="auto"/>
                <w:sz w:val="20"/>
                <w:szCs w:val="20"/>
              </w:rPr>
              <w:t>корпоративтік</w:t>
            </w:r>
            <w:proofErr w:type="spellEnd"/>
            <w:r w:rsidRPr="006955E4">
              <w:rPr>
                <w:b/>
                <w:bCs/>
                <w:color w:val="auto"/>
                <w:sz w:val="20"/>
                <w:szCs w:val="20"/>
              </w:rPr>
              <w:t xml:space="preserve"> </w:t>
            </w:r>
            <w:proofErr w:type="spellStart"/>
            <w:r w:rsidRPr="006955E4">
              <w:rPr>
                <w:b/>
                <w:bCs/>
                <w:color w:val="auto"/>
                <w:sz w:val="20"/>
                <w:szCs w:val="20"/>
              </w:rPr>
              <w:t>табыс</w:t>
            </w:r>
            <w:proofErr w:type="spellEnd"/>
            <w:r w:rsidRPr="006955E4">
              <w:rPr>
                <w:b/>
                <w:bCs/>
                <w:color w:val="auto"/>
                <w:sz w:val="20"/>
                <w:szCs w:val="20"/>
              </w:rPr>
              <w:t xml:space="preserve"> </w:t>
            </w:r>
            <w:proofErr w:type="spellStart"/>
            <w:r w:rsidRPr="006955E4">
              <w:rPr>
                <w:b/>
                <w:bCs/>
                <w:color w:val="auto"/>
                <w:sz w:val="20"/>
                <w:szCs w:val="20"/>
              </w:rPr>
              <w:t>салығын</w:t>
            </w:r>
            <w:proofErr w:type="spellEnd"/>
            <w:r w:rsidRPr="006955E4">
              <w:rPr>
                <w:b/>
                <w:bCs/>
                <w:color w:val="auto"/>
                <w:sz w:val="20"/>
                <w:szCs w:val="20"/>
              </w:rPr>
              <w:t>/</w:t>
            </w:r>
            <w:proofErr w:type="spellStart"/>
            <w:r w:rsidRPr="006955E4">
              <w:rPr>
                <w:b/>
                <w:bCs/>
                <w:color w:val="auto"/>
                <w:sz w:val="20"/>
                <w:szCs w:val="20"/>
              </w:rPr>
              <w:t>жеке</w:t>
            </w:r>
            <w:proofErr w:type="spellEnd"/>
            <w:r w:rsidRPr="006955E4">
              <w:rPr>
                <w:b/>
                <w:bCs/>
                <w:color w:val="auto"/>
                <w:sz w:val="20"/>
                <w:szCs w:val="20"/>
              </w:rPr>
              <w:t xml:space="preserve"> </w:t>
            </w:r>
            <w:proofErr w:type="spellStart"/>
            <w:r w:rsidRPr="006955E4">
              <w:rPr>
                <w:b/>
                <w:bCs/>
                <w:color w:val="auto"/>
                <w:sz w:val="20"/>
                <w:szCs w:val="20"/>
              </w:rPr>
              <w:t>табыс</w:t>
            </w:r>
            <w:proofErr w:type="spellEnd"/>
            <w:r w:rsidRPr="006955E4">
              <w:rPr>
                <w:b/>
                <w:bCs/>
                <w:color w:val="auto"/>
                <w:sz w:val="20"/>
                <w:szCs w:val="20"/>
              </w:rPr>
              <w:t xml:space="preserve"> </w:t>
            </w:r>
            <w:proofErr w:type="spellStart"/>
            <w:r w:rsidRPr="006955E4">
              <w:rPr>
                <w:b/>
                <w:bCs/>
                <w:color w:val="auto"/>
                <w:sz w:val="20"/>
                <w:szCs w:val="20"/>
              </w:rPr>
              <w:t>салығын</w:t>
            </w:r>
            <w:proofErr w:type="spellEnd"/>
            <w:r w:rsidRPr="006955E4">
              <w:rPr>
                <w:b/>
                <w:bCs/>
                <w:color w:val="auto"/>
                <w:sz w:val="20"/>
                <w:szCs w:val="20"/>
              </w:rPr>
              <w:t xml:space="preserve">) </w:t>
            </w:r>
            <w:proofErr w:type="spellStart"/>
            <w:r w:rsidRPr="006955E4">
              <w:rPr>
                <w:b/>
                <w:bCs/>
                <w:color w:val="auto"/>
                <w:sz w:val="20"/>
                <w:szCs w:val="20"/>
              </w:rPr>
              <w:t>міндетті</w:t>
            </w:r>
            <w:proofErr w:type="spellEnd"/>
            <w:r w:rsidRPr="006955E4">
              <w:rPr>
                <w:b/>
                <w:bCs/>
                <w:color w:val="auto"/>
                <w:sz w:val="20"/>
                <w:szCs w:val="20"/>
              </w:rPr>
              <w:t xml:space="preserve"> </w:t>
            </w:r>
            <w:proofErr w:type="spellStart"/>
            <w:r w:rsidRPr="006955E4">
              <w:rPr>
                <w:b/>
                <w:bCs/>
                <w:color w:val="auto"/>
                <w:sz w:val="20"/>
                <w:szCs w:val="20"/>
              </w:rPr>
              <w:t>түрде</w:t>
            </w:r>
            <w:proofErr w:type="spellEnd"/>
            <w:r w:rsidRPr="006955E4">
              <w:rPr>
                <w:b/>
                <w:bCs/>
                <w:color w:val="auto"/>
                <w:sz w:val="20"/>
                <w:szCs w:val="20"/>
              </w:rPr>
              <w:t xml:space="preserve"> 10 %-</w:t>
            </w:r>
            <w:proofErr w:type="spellStart"/>
            <w:r w:rsidRPr="006955E4">
              <w:rPr>
                <w:b/>
                <w:bCs/>
                <w:color w:val="auto"/>
                <w:sz w:val="20"/>
                <w:szCs w:val="20"/>
              </w:rPr>
              <w:t>ға</w:t>
            </w:r>
            <w:proofErr w:type="spellEnd"/>
            <w:r w:rsidRPr="006955E4">
              <w:rPr>
                <w:b/>
                <w:bCs/>
                <w:color w:val="auto"/>
                <w:sz w:val="20"/>
                <w:szCs w:val="20"/>
              </w:rPr>
              <w:t xml:space="preserve"> </w:t>
            </w:r>
            <w:proofErr w:type="spellStart"/>
            <w:r w:rsidRPr="006955E4">
              <w:rPr>
                <w:b/>
                <w:bCs/>
                <w:color w:val="auto"/>
                <w:sz w:val="20"/>
                <w:szCs w:val="20"/>
              </w:rPr>
              <w:t>ұлғайту</w:t>
            </w:r>
            <w:proofErr w:type="spellEnd"/>
            <w:r w:rsidRPr="006955E4">
              <w:rPr>
                <w:b/>
                <w:bCs/>
                <w:color w:val="auto"/>
                <w:sz w:val="20"/>
                <w:szCs w:val="20"/>
              </w:rPr>
              <w:t xml:space="preserve"> </w:t>
            </w:r>
            <w:proofErr w:type="spellStart"/>
            <w:r w:rsidRPr="006955E4">
              <w:rPr>
                <w:b/>
                <w:bCs/>
                <w:color w:val="auto"/>
                <w:sz w:val="20"/>
                <w:szCs w:val="20"/>
              </w:rPr>
              <w:t>көзделген</w:t>
            </w:r>
            <w:proofErr w:type="spellEnd"/>
            <w:r w:rsidRPr="006955E4">
              <w:rPr>
                <w:b/>
                <w:bCs/>
                <w:color w:val="auto"/>
                <w:sz w:val="20"/>
                <w:szCs w:val="20"/>
              </w:rPr>
              <w:t xml:space="preserve"> </w:t>
            </w:r>
            <w:proofErr w:type="spellStart"/>
            <w:r w:rsidRPr="006955E4">
              <w:rPr>
                <w:b/>
                <w:bCs/>
                <w:color w:val="auto"/>
                <w:sz w:val="20"/>
                <w:szCs w:val="20"/>
              </w:rPr>
              <w:t>жобалары</w:t>
            </w:r>
            <w:proofErr w:type="spellEnd"/>
            <w:r w:rsidRPr="006955E4">
              <w:rPr>
                <w:b/>
                <w:bCs/>
                <w:color w:val="auto"/>
                <w:sz w:val="20"/>
                <w:szCs w:val="20"/>
              </w:rPr>
              <w:t xml:space="preserve"> </w:t>
            </w:r>
            <w:proofErr w:type="spellStart"/>
            <w:r w:rsidRPr="006955E4">
              <w:rPr>
                <w:b/>
                <w:bCs/>
                <w:color w:val="auto"/>
                <w:sz w:val="20"/>
                <w:szCs w:val="20"/>
              </w:rPr>
              <w:t>инвестициялық</w:t>
            </w:r>
            <w:proofErr w:type="spellEnd"/>
            <w:r w:rsidRPr="006955E4">
              <w:rPr>
                <w:b/>
                <w:bCs/>
                <w:color w:val="auto"/>
                <w:sz w:val="20"/>
                <w:szCs w:val="20"/>
              </w:rPr>
              <w:t xml:space="preserve"> </w:t>
            </w:r>
            <w:proofErr w:type="spellStart"/>
            <w:r w:rsidRPr="006955E4">
              <w:rPr>
                <w:b/>
                <w:bCs/>
                <w:color w:val="auto"/>
                <w:sz w:val="20"/>
                <w:szCs w:val="20"/>
              </w:rPr>
              <w:t>тиімді</w:t>
            </w:r>
            <w:proofErr w:type="spellEnd"/>
            <w:r w:rsidRPr="006955E4">
              <w:rPr>
                <w:b/>
                <w:bCs/>
                <w:color w:val="auto"/>
                <w:sz w:val="20"/>
                <w:szCs w:val="20"/>
              </w:rPr>
              <w:t xml:space="preserve"> </w:t>
            </w:r>
            <w:proofErr w:type="spellStart"/>
            <w:r w:rsidRPr="006955E4">
              <w:rPr>
                <w:b/>
                <w:bCs/>
                <w:color w:val="auto"/>
                <w:sz w:val="20"/>
                <w:szCs w:val="20"/>
              </w:rPr>
              <w:t>жаңа</w:t>
            </w:r>
            <w:proofErr w:type="spellEnd"/>
            <w:r w:rsidRPr="006955E4">
              <w:rPr>
                <w:b/>
                <w:bCs/>
                <w:color w:val="auto"/>
                <w:sz w:val="20"/>
                <w:szCs w:val="20"/>
              </w:rPr>
              <w:t xml:space="preserve"> </w:t>
            </w:r>
            <w:proofErr w:type="spellStart"/>
            <w:r w:rsidRPr="006955E4">
              <w:rPr>
                <w:b/>
                <w:bCs/>
                <w:color w:val="auto"/>
                <w:sz w:val="20"/>
                <w:szCs w:val="20"/>
              </w:rPr>
              <w:t>жобалар</w:t>
            </w:r>
            <w:proofErr w:type="spellEnd"/>
            <w:r w:rsidRPr="006955E4">
              <w:rPr>
                <w:b/>
                <w:bCs/>
                <w:color w:val="auto"/>
                <w:sz w:val="20"/>
                <w:szCs w:val="20"/>
              </w:rPr>
              <w:t xml:space="preserve">, </w:t>
            </w:r>
            <w:proofErr w:type="spellStart"/>
            <w:r w:rsidRPr="006955E4">
              <w:rPr>
                <w:b/>
                <w:bCs/>
                <w:color w:val="auto"/>
                <w:sz w:val="20"/>
                <w:szCs w:val="20"/>
              </w:rPr>
              <w:t>сондай-ақ</w:t>
            </w:r>
            <w:proofErr w:type="spellEnd"/>
            <w:r w:rsidRPr="006955E4">
              <w:rPr>
                <w:b/>
                <w:bCs/>
                <w:color w:val="auto"/>
                <w:sz w:val="20"/>
                <w:szCs w:val="20"/>
              </w:rPr>
              <w:t xml:space="preserve"> </w:t>
            </w:r>
            <w:proofErr w:type="spellStart"/>
            <w:r w:rsidRPr="006955E4">
              <w:rPr>
                <w:b/>
                <w:bCs/>
                <w:color w:val="auto"/>
                <w:sz w:val="20"/>
                <w:szCs w:val="20"/>
              </w:rPr>
              <w:t>өндірісті</w:t>
            </w:r>
            <w:proofErr w:type="spellEnd"/>
            <w:r w:rsidRPr="006955E4">
              <w:rPr>
                <w:b/>
                <w:bCs/>
                <w:color w:val="auto"/>
                <w:sz w:val="20"/>
                <w:szCs w:val="20"/>
              </w:rPr>
              <w:t xml:space="preserve"> </w:t>
            </w:r>
            <w:proofErr w:type="spellStart"/>
            <w:r w:rsidRPr="006955E4">
              <w:rPr>
                <w:b/>
                <w:bCs/>
                <w:color w:val="auto"/>
                <w:sz w:val="20"/>
                <w:szCs w:val="20"/>
              </w:rPr>
              <w:t>жаңғыртуға</w:t>
            </w:r>
            <w:proofErr w:type="spellEnd"/>
            <w:r w:rsidRPr="006955E4">
              <w:rPr>
                <w:b/>
                <w:bCs/>
                <w:color w:val="auto"/>
                <w:sz w:val="20"/>
                <w:szCs w:val="20"/>
              </w:rPr>
              <w:t xml:space="preserve">, </w:t>
            </w:r>
            <w:proofErr w:type="spellStart"/>
            <w:r w:rsidRPr="006955E4">
              <w:rPr>
                <w:b/>
                <w:bCs/>
                <w:color w:val="auto"/>
                <w:sz w:val="20"/>
                <w:szCs w:val="20"/>
              </w:rPr>
              <w:t>кеңейтуге</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франчайзингке</w:t>
            </w:r>
            <w:proofErr w:type="spellEnd"/>
            <w:r w:rsidRPr="006955E4">
              <w:rPr>
                <w:b/>
                <w:bCs/>
                <w:color w:val="auto"/>
                <w:sz w:val="20"/>
                <w:szCs w:val="20"/>
              </w:rPr>
              <w:t xml:space="preserve"> </w:t>
            </w:r>
            <w:proofErr w:type="spellStart"/>
            <w:r w:rsidRPr="006955E4">
              <w:rPr>
                <w:b/>
                <w:bCs/>
                <w:color w:val="auto"/>
                <w:sz w:val="20"/>
                <w:szCs w:val="20"/>
              </w:rPr>
              <w:t>бағытталған</w:t>
            </w:r>
            <w:proofErr w:type="spellEnd"/>
            <w:r w:rsidRPr="006955E4">
              <w:rPr>
                <w:b/>
                <w:bCs/>
                <w:color w:val="auto"/>
                <w:sz w:val="20"/>
                <w:szCs w:val="20"/>
              </w:rPr>
              <w:t xml:space="preserve"> </w:t>
            </w:r>
            <w:proofErr w:type="spellStart"/>
            <w:r w:rsidRPr="006955E4">
              <w:rPr>
                <w:b/>
                <w:bCs/>
                <w:color w:val="auto"/>
                <w:sz w:val="20"/>
                <w:szCs w:val="20"/>
              </w:rPr>
              <w:t>жобалар</w:t>
            </w:r>
            <w:proofErr w:type="spellEnd"/>
            <w:r w:rsidRPr="006955E4">
              <w:rPr>
                <w:b/>
                <w:bCs/>
                <w:color w:val="auto"/>
                <w:sz w:val="20"/>
                <w:szCs w:val="20"/>
              </w:rPr>
              <w:t xml:space="preserve"> </w:t>
            </w:r>
            <w:proofErr w:type="spellStart"/>
            <w:r w:rsidRPr="006955E4">
              <w:rPr>
                <w:b/>
                <w:bCs/>
                <w:color w:val="auto"/>
                <w:sz w:val="20"/>
                <w:szCs w:val="20"/>
              </w:rPr>
              <w:t>деп</w:t>
            </w:r>
            <w:proofErr w:type="spellEnd"/>
            <w:r w:rsidRPr="006955E4">
              <w:rPr>
                <w:b/>
                <w:bCs/>
                <w:color w:val="auto"/>
                <w:sz w:val="20"/>
                <w:szCs w:val="20"/>
              </w:rPr>
              <w:t xml:space="preserve"> </w:t>
            </w:r>
            <w:proofErr w:type="spellStart"/>
            <w:r w:rsidRPr="006955E4">
              <w:rPr>
                <w:b/>
                <w:bCs/>
                <w:color w:val="auto"/>
                <w:sz w:val="20"/>
                <w:szCs w:val="20"/>
              </w:rPr>
              <w:t>түсініледі</w:t>
            </w:r>
            <w:proofErr w:type="spellEnd"/>
            <w:r w:rsidRPr="006955E4">
              <w:rPr>
                <w:b/>
                <w:bCs/>
                <w:color w:val="auto"/>
                <w:sz w:val="20"/>
                <w:szCs w:val="20"/>
              </w:rPr>
              <w:t>.</w:t>
            </w:r>
          </w:p>
          <w:p w14:paraId="14C42DDB" w14:textId="7D417A4C"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салық</w:t>
            </w:r>
            <w:proofErr w:type="spellEnd"/>
            <w:r w:rsidRPr="006955E4">
              <w:rPr>
                <w:b/>
                <w:bCs/>
                <w:color w:val="auto"/>
                <w:sz w:val="20"/>
                <w:szCs w:val="20"/>
              </w:rPr>
              <w:t xml:space="preserve"> </w:t>
            </w:r>
            <w:proofErr w:type="spellStart"/>
            <w:r w:rsidRPr="006955E4">
              <w:rPr>
                <w:b/>
                <w:bCs/>
                <w:color w:val="auto"/>
                <w:sz w:val="20"/>
                <w:szCs w:val="20"/>
              </w:rPr>
              <w:t>декларациясының</w:t>
            </w:r>
            <w:proofErr w:type="spellEnd"/>
            <w:r w:rsidRPr="006955E4">
              <w:rPr>
                <w:b/>
                <w:bCs/>
                <w:color w:val="auto"/>
                <w:sz w:val="20"/>
                <w:szCs w:val="20"/>
              </w:rPr>
              <w:t xml:space="preserve"> </w:t>
            </w:r>
            <w:proofErr w:type="spellStart"/>
            <w:r w:rsidRPr="006955E4">
              <w:rPr>
                <w:b/>
                <w:bCs/>
                <w:color w:val="auto"/>
                <w:sz w:val="20"/>
                <w:szCs w:val="20"/>
              </w:rPr>
              <w:t>деректері</w:t>
            </w:r>
            <w:proofErr w:type="spellEnd"/>
            <w:r w:rsidRPr="006955E4">
              <w:rPr>
                <w:b/>
                <w:bCs/>
                <w:color w:val="auto"/>
                <w:sz w:val="20"/>
                <w:szCs w:val="20"/>
              </w:rPr>
              <w:t xml:space="preserve">, </w:t>
            </w:r>
            <w:proofErr w:type="spellStart"/>
            <w:r w:rsidRPr="006955E4">
              <w:rPr>
                <w:b/>
                <w:bCs/>
                <w:color w:val="auto"/>
                <w:sz w:val="20"/>
                <w:szCs w:val="20"/>
              </w:rPr>
              <w:t>оның</w:t>
            </w:r>
            <w:proofErr w:type="spellEnd"/>
            <w:r w:rsidRPr="006955E4">
              <w:rPr>
                <w:b/>
                <w:bCs/>
                <w:color w:val="auto"/>
                <w:sz w:val="20"/>
                <w:szCs w:val="20"/>
              </w:rPr>
              <w:t xml:space="preserve"> </w:t>
            </w:r>
            <w:proofErr w:type="spellStart"/>
            <w:r w:rsidRPr="006955E4">
              <w:rPr>
                <w:b/>
                <w:bCs/>
                <w:color w:val="auto"/>
                <w:sz w:val="20"/>
                <w:szCs w:val="20"/>
              </w:rPr>
              <w:t>ішінде</w:t>
            </w:r>
            <w:proofErr w:type="spellEnd"/>
            <w:r w:rsidRPr="006955E4">
              <w:rPr>
                <w:b/>
                <w:bCs/>
                <w:color w:val="auto"/>
                <w:sz w:val="20"/>
                <w:szCs w:val="20"/>
              </w:rPr>
              <w:t xml:space="preserve"> </w:t>
            </w:r>
            <w:proofErr w:type="spellStart"/>
            <w:r w:rsidRPr="006955E4">
              <w:rPr>
                <w:b/>
                <w:bCs/>
                <w:color w:val="auto"/>
                <w:sz w:val="20"/>
                <w:szCs w:val="20"/>
              </w:rPr>
              <w:t>міндетті</w:t>
            </w:r>
            <w:proofErr w:type="spellEnd"/>
            <w:r w:rsidRPr="006955E4">
              <w:rPr>
                <w:b/>
                <w:bCs/>
                <w:color w:val="auto"/>
                <w:sz w:val="20"/>
                <w:szCs w:val="20"/>
              </w:rPr>
              <w:t xml:space="preserve"> </w:t>
            </w:r>
            <w:proofErr w:type="spellStart"/>
            <w:r w:rsidRPr="006955E4">
              <w:rPr>
                <w:b/>
                <w:bCs/>
                <w:color w:val="auto"/>
                <w:sz w:val="20"/>
                <w:szCs w:val="20"/>
              </w:rPr>
              <w:t>зейнетақы</w:t>
            </w:r>
            <w:proofErr w:type="spellEnd"/>
            <w:r w:rsidRPr="006955E4">
              <w:rPr>
                <w:b/>
                <w:bCs/>
                <w:color w:val="auto"/>
                <w:sz w:val="20"/>
                <w:szCs w:val="20"/>
              </w:rPr>
              <w:t xml:space="preserve"> </w:t>
            </w:r>
            <w:proofErr w:type="spellStart"/>
            <w:r w:rsidRPr="006955E4">
              <w:rPr>
                <w:b/>
                <w:bCs/>
                <w:color w:val="auto"/>
                <w:sz w:val="20"/>
                <w:szCs w:val="20"/>
              </w:rPr>
              <w:t>жарналары</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әлеуметтік</w:t>
            </w:r>
            <w:proofErr w:type="spellEnd"/>
            <w:r w:rsidRPr="006955E4">
              <w:rPr>
                <w:b/>
                <w:bCs/>
                <w:color w:val="auto"/>
                <w:sz w:val="20"/>
                <w:szCs w:val="20"/>
              </w:rPr>
              <w:t xml:space="preserve"> </w:t>
            </w:r>
            <w:proofErr w:type="spellStart"/>
            <w:r w:rsidRPr="006955E4">
              <w:rPr>
                <w:b/>
                <w:bCs/>
                <w:color w:val="auto"/>
                <w:sz w:val="20"/>
                <w:szCs w:val="20"/>
              </w:rPr>
              <w:t>аударымдар</w:t>
            </w:r>
            <w:proofErr w:type="spellEnd"/>
            <w:r w:rsidRPr="006955E4">
              <w:rPr>
                <w:b/>
                <w:bCs/>
                <w:color w:val="auto"/>
                <w:sz w:val="20"/>
                <w:szCs w:val="20"/>
              </w:rPr>
              <w:t xml:space="preserve"> </w:t>
            </w:r>
            <w:proofErr w:type="spellStart"/>
            <w:r w:rsidRPr="006955E4">
              <w:rPr>
                <w:b/>
                <w:bCs/>
                <w:color w:val="auto"/>
                <w:sz w:val="20"/>
                <w:szCs w:val="20"/>
              </w:rPr>
              <w:t>жөніндегі</w:t>
            </w:r>
            <w:proofErr w:type="spellEnd"/>
            <w:r w:rsidRPr="006955E4">
              <w:rPr>
                <w:b/>
                <w:bCs/>
                <w:color w:val="auto"/>
                <w:sz w:val="20"/>
                <w:szCs w:val="20"/>
              </w:rPr>
              <w:t xml:space="preserve"> </w:t>
            </w:r>
            <w:proofErr w:type="spellStart"/>
            <w:r w:rsidRPr="006955E4">
              <w:rPr>
                <w:b/>
                <w:bCs/>
                <w:color w:val="auto"/>
                <w:sz w:val="20"/>
                <w:szCs w:val="20"/>
              </w:rPr>
              <w:t>деректер</w:t>
            </w:r>
            <w:proofErr w:type="spellEnd"/>
            <w:r w:rsidRPr="006955E4">
              <w:rPr>
                <w:b/>
                <w:bCs/>
                <w:color w:val="auto"/>
                <w:sz w:val="20"/>
                <w:szCs w:val="20"/>
              </w:rPr>
              <w:t xml:space="preserve"> </w:t>
            </w:r>
            <w:proofErr w:type="spellStart"/>
            <w:r w:rsidRPr="006955E4">
              <w:rPr>
                <w:b/>
                <w:bCs/>
                <w:color w:val="auto"/>
                <w:sz w:val="20"/>
                <w:szCs w:val="20"/>
              </w:rPr>
              <w:t>негізінде</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w:t>
            </w:r>
            <w:proofErr w:type="spellEnd"/>
            <w:r w:rsidRPr="006955E4">
              <w:rPr>
                <w:b/>
                <w:bCs/>
                <w:color w:val="auto"/>
                <w:sz w:val="20"/>
                <w:szCs w:val="20"/>
              </w:rPr>
              <w:t xml:space="preserve"> </w:t>
            </w:r>
            <w:proofErr w:type="spellStart"/>
            <w:r w:rsidRPr="006955E4">
              <w:rPr>
                <w:b/>
                <w:bCs/>
                <w:color w:val="auto"/>
                <w:sz w:val="20"/>
                <w:szCs w:val="20"/>
              </w:rPr>
              <w:t>шешім</w:t>
            </w:r>
            <w:proofErr w:type="spellEnd"/>
            <w:r w:rsidRPr="006955E4">
              <w:rPr>
                <w:b/>
                <w:bCs/>
                <w:color w:val="auto"/>
                <w:sz w:val="20"/>
                <w:szCs w:val="20"/>
              </w:rPr>
              <w:t xml:space="preserve"> </w:t>
            </w:r>
            <w:proofErr w:type="spellStart"/>
            <w:r w:rsidRPr="006955E4">
              <w:rPr>
                <w:b/>
                <w:bCs/>
                <w:color w:val="auto"/>
                <w:sz w:val="20"/>
                <w:szCs w:val="20"/>
              </w:rPr>
              <w:t>қабылдаған</w:t>
            </w:r>
            <w:proofErr w:type="spellEnd"/>
            <w:r w:rsidRPr="006955E4">
              <w:rPr>
                <w:b/>
                <w:bCs/>
                <w:color w:val="auto"/>
                <w:sz w:val="20"/>
                <w:szCs w:val="20"/>
              </w:rPr>
              <w:t xml:space="preserve"> </w:t>
            </w:r>
            <w:proofErr w:type="spellStart"/>
            <w:r w:rsidRPr="006955E4">
              <w:rPr>
                <w:b/>
                <w:bCs/>
                <w:color w:val="auto"/>
                <w:sz w:val="20"/>
                <w:szCs w:val="20"/>
              </w:rPr>
              <w:t>күннен</w:t>
            </w:r>
            <w:proofErr w:type="spellEnd"/>
            <w:r w:rsidRPr="006955E4">
              <w:rPr>
                <w:b/>
                <w:bCs/>
                <w:color w:val="auto"/>
                <w:sz w:val="20"/>
                <w:szCs w:val="20"/>
              </w:rPr>
              <w:t xml:space="preserve"> </w:t>
            </w:r>
            <w:proofErr w:type="spellStart"/>
            <w:r w:rsidRPr="006955E4">
              <w:rPr>
                <w:b/>
                <w:bCs/>
                <w:color w:val="auto"/>
                <w:sz w:val="20"/>
                <w:szCs w:val="20"/>
              </w:rPr>
              <w:t>бастап</w:t>
            </w:r>
            <w:proofErr w:type="spellEnd"/>
            <w:r w:rsidRPr="006955E4">
              <w:rPr>
                <w:b/>
                <w:bCs/>
                <w:color w:val="auto"/>
                <w:sz w:val="20"/>
                <w:szCs w:val="20"/>
              </w:rPr>
              <w:t xml:space="preserve"> 2 (</w:t>
            </w:r>
            <w:proofErr w:type="spellStart"/>
            <w:r w:rsidRPr="006955E4">
              <w:rPr>
                <w:b/>
                <w:bCs/>
                <w:color w:val="auto"/>
                <w:sz w:val="20"/>
                <w:szCs w:val="20"/>
              </w:rPr>
              <w:t>екі</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жылынан</w:t>
            </w:r>
            <w:proofErr w:type="spellEnd"/>
            <w:r w:rsidRPr="006955E4">
              <w:rPr>
                <w:b/>
                <w:bCs/>
                <w:color w:val="auto"/>
                <w:sz w:val="20"/>
                <w:szCs w:val="20"/>
              </w:rPr>
              <w:t xml:space="preserve"> </w:t>
            </w:r>
            <w:proofErr w:type="spellStart"/>
            <w:r w:rsidRPr="006955E4">
              <w:rPr>
                <w:b/>
                <w:bCs/>
                <w:color w:val="auto"/>
                <w:sz w:val="20"/>
                <w:szCs w:val="20"/>
              </w:rPr>
              <w:t>кейін</w:t>
            </w:r>
            <w:proofErr w:type="spellEnd"/>
            <w:r w:rsidRPr="006955E4">
              <w:rPr>
                <w:b/>
                <w:bCs/>
                <w:color w:val="auto"/>
                <w:sz w:val="20"/>
                <w:szCs w:val="20"/>
              </w:rPr>
              <w:t xml:space="preserve"> </w:t>
            </w:r>
            <w:proofErr w:type="spellStart"/>
            <w:r w:rsidRPr="006955E4">
              <w:rPr>
                <w:b/>
                <w:bCs/>
                <w:color w:val="auto"/>
                <w:sz w:val="20"/>
                <w:szCs w:val="20"/>
              </w:rPr>
              <w:t>жұмыс</w:t>
            </w:r>
            <w:proofErr w:type="spellEnd"/>
            <w:r w:rsidRPr="006955E4">
              <w:rPr>
                <w:b/>
                <w:bCs/>
                <w:color w:val="auto"/>
                <w:sz w:val="20"/>
                <w:szCs w:val="20"/>
              </w:rPr>
              <w:t xml:space="preserve"> </w:t>
            </w:r>
            <w:proofErr w:type="spellStart"/>
            <w:r w:rsidRPr="006955E4">
              <w:rPr>
                <w:b/>
                <w:bCs/>
                <w:color w:val="auto"/>
                <w:sz w:val="20"/>
                <w:szCs w:val="20"/>
              </w:rPr>
              <w:t>орындарын</w:t>
            </w:r>
            <w:proofErr w:type="spellEnd"/>
            <w:r w:rsidRPr="006955E4">
              <w:rPr>
                <w:b/>
                <w:bCs/>
                <w:color w:val="auto"/>
                <w:sz w:val="20"/>
                <w:szCs w:val="20"/>
              </w:rPr>
              <w:t xml:space="preserve"> </w:t>
            </w:r>
            <w:proofErr w:type="spellStart"/>
            <w:r w:rsidRPr="006955E4">
              <w:rPr>
                <w:b/>
                <w:bCs/>
                <w:color w:val="auto"/>
                <w:sz w:val="20"/>
                <w:szCs w:val="20"/>
              </w:rPr>
              <w:t>сақтап</w:t>
            </w:r>
            <w:proofErr w:type="spellEnd"/>
            <w:r w:rsidRPr="006955E4">
              <w:rPr>
                <w:b/>
                <w:bCs/>
                <w:color w:val="auto"/>
                <w:sz w:val="20"/>
                <w:szCs w:val="20"/>
              </w:rPr>
              <w:t xml:space="preserve"> </w:t>
            </w:r>
            <w:proofErr w:type="spellStart"/>
            <w:r w:rsidRPr="006955E4">
              <w:rPr>
                <w:b/>
                <w:bCs/>
                <w:color w:val="auto"/>
                <w:sz w:val="20"/>
                <w:szCs w:val="20"/>
              </w:rPr>
              <w:t>еңбекақы</w:t>
            </w:r>
            <w:proofErr w:type="spellEnd"/>
            <w:r w:rsidRPr="006955E4">
              <w:rPr>
                <w:b/>
                <w:bCs/>
                <w:color w:val="auto"/>
                <w:sz w:val="20"/>
                <w:szCs w:val="20"/>
              </w:rPr>
              <w:t xml:space="preserve"> </w:t>
            </w:r>
            <w:proofErr w:type="spellStart"/>
            <w:r w:rsidRPr="006955E4">
              <w:rPr>
                <w:b/>
                <w:bCs/>
                <w:color w:val="auto"/>
                <w:sz w:val="20"/>
                <w:szCs w:val="20"/>
              </w:rPr>
              <w:t>төлеу</w:t>
            </w:r>
            <w:proofErr w:type="spellEnd"/>
            <w:r w:rsidRPr="006955E4">
              <w:rPr>
                <w:b/>
                <w:bCs/>
                <w:color w:val="auto"/>
                <w:sz w:val="20"/>
                <w:szCs w:val="20"/>
              </w:rPr>
              <w:t xml:space="preserve"> </w:t>
            </w:r>
            <w:proofErr w:type="spellStart"/>
            <w:r w:rsidRPr="006955E4">
              <w:rPr>
                <w:b/>
                <w:bCs/>
                <w:color w:val="auto"/>
                <w:sz w:val="20"/>
                <w:szCs w:val="20"/>
              </w:rPr>
              <w:t>қорының</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жұмыс</w:t>
            </w:r>
            <w:proofErr w:type="spellEnd"/>
            <w:r w:rsidRPr="006955E4">
              <w:rPr>
                <w:b/>
                <w:bCs/>
                <w:color w:val="auto"/>
                <w:sz w:val="20"/>
                <w:szCs w:val="20"/>
              </w:rPr>
              <w:t xml:space="preserve"> </w:t>
            </w:r>
            <w:proofErr w:type="spellStart"/>
            <w:r w:rsidRPr="006955E4">
              <w:rPr>
                <w:b/>
                <w:bCs/>
                <w:color w:val="auto"/>
                <w:sz w:val="20"/>
                <w:szCs w:val="20"/>
              </w:rPr>
              <w:t>орындарының</w:t>
            </w:r>
            <w:proofErr w:type="spellEnd"/>
            <w:r w:rsidRPr="006955E4">
              <w:rPr>
                <w:b/>
                <w:bCs/>
                <w:color w:val="auto"/>
                <w:sz w:val="20"/>
                <w:szCs w:val="20"/>
              </w:rPr>
              <w:t xml:space="preserve"> </w:t>
            </w:r>
            <w:proofErr w:type="spellStart"/>
            <w:r w:rsidRPr="006955E4">
              <w:rPr>
                <w:b/>
                <w:bCs/>
                <w:color w:val="auto"/>
                <w:sz w:val="20"/>
                <w:szCs w:val="20"/>
              </w:rPr>
              <w:t>орташа</w:t>
            </w:r>
            <w:proofErr w:type="spellEnd"/>
            <w:r w:rsidRPr="006955E4">
              <w:rPr>
                <w:b/>
                <w:bCs/>
                <w:color w:val="auto"/>
                <w:sz w:val="20"/>
                <w:szCs w:val="20"/>
              </w:rPr>
              <w:t xml:space="preserve"> </w:t>
            </w:r>
            <w:proofErr w:type="spellStart"/>
            <w:r w:rsidRPr="006955E4">
              <w:rPr>
                <w:b/>
                <w:bCs/>
                <w:color w:val="auto"/>
                <w:sz w:val="20"/>
                <w:szCs w:val="20"/>
              </w:rPr>
              <w:t>жылдық</w:t>
            </w:r>
            <w:proofErr w:type="spellEnd"/>
            <w:r w:rsidRPr="006955E4">
              <w:rPr>
                <w:b/>
                <w:bCs/>
                <w:color w:val="auto"/>
                <w:sz w:val="20"/>
                <w:szCs w:val="20"/>
              </w:rPr>
              <w:t xml:space="preserve"> </w:t>
            </w:r>
            <w:proofErr w:type="spellStart"/>
            <w:r w:rsidRPr="006955E4">
              <w:rPr>
                <w:b/>
                <w:bCs/>
                <w:color w:val="auto"/>
                <w:sz w:val="20"/>
                <w:szCs w:val="20"/>
              </w:rPr>
              <w:t>санының</w:t>
            </w:r>
            <w:proofErr w:type="spellEnd"/>
            <w:r w:rsidRPr="006955E4">
              <w:rPr>
                <w:b/>
                <w:bCs/>
                <w:color w:val="auto"/>
                <w:sz w:val="20"/>
                <w:szCs w:val="20"/>
              </w:rPr>
              <w:t xml:space="preserve"> 10 %-</w:t>
            </w:r>
            <w:proofErr w:type="spellStart"/>
            <w:r w:rsidRPr="006955E4">
              <w:rPr>
                <w:b/>
                <w:bCs/>
                <w:color w:val="auto"/>
                <w:sz w:val="20"/>
                <w:szCs w:val="20"/>
              </w:rPr>
              <w:t>ға</w:t>
            </w:r>
            <w:proofErr w:type="spellEnd"/>
            <w:r w:rsidRPr="006955E4">
              <w:rPr>
                <w:b/>
                <w:bCs/>
                <w:color w:val="auto"/>
                <w:sz w:val="20"/>
                <w:szCs w:val="20"/>
              </w:rPr>
              <w:t xml:space="preserve"> </w:t>
            </w:r>
            <w:proofErr w:type="spellStart"/>
            <w:r w:rsidRPr="006955E4">
              <w:rPr>
                <w:b/>
                <w:bCs/>
                <w:color w:val="auto"/>
                <w:sz w:val="20"/>
                <w:szCs w:val="20"/>
              </w:rPr>
              <w:t>ұлғаятынында</w:t>
            </w:r>
            <w:proofErr w:type="spellEnd"/>
            <w:r w:rsidRPr="006955E4">
              <w:rPr>
                <w:b/>
                <w:bCs/>
                <w:color w:val="auto"/>
                <w:sz w:val="20"/>
                <w:szCs w:val="20"/>
              </w:rPr>
              <w:t xml:space="preserve"> </w:t>
            </w:r>
            <w:proofErr w:type="spellStart"/>
            <w:r w:rsidRPr="006955E4">
              <w:rPr>
                <w:b/>
                <w:bCs/>
                <w:color w:val="auto"/>
                <w:sz w:val="20"/>
                <w:szCs w:val="20"/>
              </w:rPr>
              <w:t>растайды</w:t>
            </w:r>
            <w:proofErr w:type="spellEnd"/>
            <w:r w:rsidRPr="006955E4">
              <w:rPr>
                <w:b/>
                <w:bCs/>
                <w:color w:val="auto"/>
                <w:sz w:val="20"/>
                <w:szCs w:val="20"/>
              </w:rPr>
              <w:t>.</w:t>
            </w:r>
          </w:p>
          <w:p w14:paraId="73594825" w14:textId="1C56CF70"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Жобаларынын</w:t>
            </w:r>
            <w:proofErr w:type="spellEnd"/>
            <w:r w:rsidRPr="006955E4">
              <w:rPr>
                <w:b/>
                <w:bCs/>
                <w:color w:val="auto"/>
                <w:sz w:val="20"/>
                <w:szCs w:val="20"/>
              </w:rPr>
              <w:t xml:space="preserve"> </w:t>
            </w:r>
            <w:proofErr w:type="spellStart"/>
            <w:r w:rsidRPr="006955E4">
              <w:rPr>
                <w:b/>
                <w:bCs/>
                <w:color w:val="auto"/>
                <w:sz w:val="20"/>
                <w:szCs w:val="20"/>
              </w:rPr>
              <w:t>сомасы</w:t>
            </w:r>
            <w:proofErr w:type="spellEnd"/>
            <w:r w:rsidRPr="006955E4">
              <w:rPr>
                <w:b/>
                <w:bCs/>
                <w:color w:val="auto"/>
                <w:sz w:val="20"/>
                <w:szCs w:val="20"/>
              </w:rPr>
              <w:t xml:space="preserve"> 3 (</w:t>
            </w:r>
            <w:proofErr w:type="spellStart"/>
            <w:r w:rsidRPr="006955E4">
              <w:rPr>
                <w:b/>
                <w:bCs/>
                <w:color w:val="auto"/>
                <w:sz w:val="20"/>
                <w:szCs w:val="20"/>
              </w:rPr>
              <w:t>үш</w:t>
            </w:r>
            <w:proofErr w:type="spellEnd"/>
            <w:r w:rsidRPr="006955E4">
              <w:rPr>
                <w:b/>
                <w:bCs/>
                <w:color w:val="auto"/>
                <w:sz w:val="20"/>
                <w:szCs w:val="20"/>
              </w:rPr>
              <w:t xml:space="preserve">) миллиард </w:t>
            </w:r>
            <w:proofErr w:type="spellStart"/>
            <w:r w:rsidRPr="006955E4">
              <w:rPr>
                <w:b/>
                <w:bCs/>
                <w:color w:val="auto"/>
                <w:sz w:val="20"/>
                <w:szCs w:val="20"/>
              </w:rPr>
              <w:t>теңгеден</w:t>
            </w:r>
            <w:proofErr w:type="spellEnd"/>
            <w:r w:rsidRPr="006955E4">
              <w:rPr>
                <w:b/>
                <w:bCs/>
                <w:color w:val="auto"/>
                <w:sz w:val="20"/>
                <w:szCs w:val="20"/>
              </w:rPr>
              <w:t xml:space="preserve"> </w:t>
            </w:r>
            <w:proofErr w:type="spellStart"/>
            <w:r w:rsidRPr="006955E4">
              <w:rPr>
                <w:b/>
                <w:bCs/>
                <w:color w:val="auto"/>
                <w:sz w:val="20"/>
                <w:szCs w:val="20"/>
              </w:rPr>
              <w:t>асатын</w:t>
            </w:r>
            <w:proofErr w:type="spellEnd"/>
            <w:r w:rsidRPr="006955E4">
              <w:rPr>
                <w:b/>
                <w:bCs/>
                <w:color w:val="auto"/>
                <w:sz w:val="20"/>
                <w:szCs w:val="20"/>
              </w:rPr>
              <w:t xml:space="preserve"> </w:t>
            </w:r>
            <w:proofErr w:type="spellStart"/>
            <w:r w:rsidRPr="006955E4">
              <w:rPr>
                <w:b/>
                <w:bCs/>
                <w:color w:val="auto"/>
                <w:sz w:val="20"/>
                <w:szCs w:val="20"/>
              </w:rPr>
              <w:t>шағын</w:t>
            </w:r>
            <w:proofErr w:type="spellEnd"/>
            <w:r w:rsidRPr="006955E4">
              <w:rPr>
                <w:b/>
                <w:bCs/>
                <w:color w:val="auto"/>
                <w:sz w:val="20"/>
                <w:szCs w:val="20"/>
              </w:rPr>
              <w:t xml:space="preserve"> </w:t>
            </w:r>
            <w:proofErr w:type="spellStart"/>
            <w:r w:rsidRPr="006955E4">
              <w:rPr>
                <w:b/>
                <w:bCs/>
                <w:color w:val="auto"/>
                <w:sz w:val="20"/>
                <w:szCs w:val="20"/>
              </w:rPr>
              <w:t>кәсіпкерлік</w:t>
            </w:r>
            <w:proofErr w:type="spellEnd"/>
            <w:r w:rsidRPr="006955E4">
              <w:rPr>
                <w:b/>
                <w:bCs/>
                <w:color w:val="auto"/>
                <w:sz w:val="20"/>
                <w:szCs w:val="20"/>
              </w:rPr>
              <w:t xml:space="preserve"> </w:t>
            </w:r>
            <w:proofErr w:type="spellStart"/>
            <w:r w:rsidRPr="006955E4">
              <w:rPr>
                <w:b/>
                <w:bCs/>
                <w:color w:val="auto"/>
                <w:sz w:val="20"/>
                <w:szCs w:val="20"/>
              </w:rPr>
              <w:t>субъектісі</w:t>
            </w:r>
            <w:proofErr w:type="spellEnd"/>
            <w:r w:rsidRPr="006955E4">
              <w:rPr>
                <w:b/>
                <w:bCs/>
                <w:color w:val="auto"/>
                <w:sz w:val="20"/>
                <w:szCs w:val="20"/>
              </w:rPr>
              <w:t xml:space="preserve"> 3 (</w:t>
            </w:r>
            <w:proofErr w:type="spellStart"/>
            <w:r w:rsidRPr="006955E4">
              <w:rPr>
                <w:b/>
                <w:bCs/>
                <w:color w:val="auto"/>
                <w:sz w:val="20"/>
                <w:szCs w:val="20"/>
              </w:rPr>
              <w:t>үш</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жылы</w:t>
            </w:r>
            <w:proofErr w:type="spellEnd"/>
            <w:r w:rsidRPr="006955E4">
              <w:rPr>
                <w:b/>
                <w:bCs/>
                <w:color w:val="auto"/>
                <w:sz w:val="20"/>
                <w:szCs w:val="20"/>
              </w:rPr>
              <w:t xml:space="preserve"> </w:t>
            </w:r>
            <w:proofErr w:type="spellStart"/>
            <w:r w:rsidRPr="006955E4">
              <w:rPr>
                <w:b/>
                <w:bCs/>
                <w:color w:val="auto"/>
                <w:sz w:val="20"/>
                <w:szCs w:val="20"/>
              </w:rPr>
              <w:t>өткеннен</w:t>
            </w:r>
            <w:proofErr w:type="spellEnd"/>
            <w:r w:rsidRPr="006955E4">
              <w:rPr>
                <w:b/>
                <w:bCs/>
                <w:color w:val="auto"/>
                <w:sz w:val="20"/>
                <w:szCs w:val="20"/>
              </w:rPr>
              <w:t xml:space="preserve"> </w:t>
            </w:r>
            <w:proofErr w:type="spellStart"/>
            <w:r w:rsidRPr="006955E4">
              <w:rPr>
                <w:b/>
                <w:bCs/>
                <w:color w:val="auto"/>
                <w:sz w:val="20"/>
                <w:szCs w:val="20"/>
              </w:rPr>
              <w:t>кейін</w:t>
            </w:r>
            <w:proofErr w:type="spellEnd"/>
            <w:r w:rsidRPr="006955E4">
              <w:rPr>
                <w:b/>
                <w:bCs/>
                <w:color w:val="auto"/>
                <w:sz w:val="20"/>
                <w:szCs w:val="20"/>
              </w:rPr>
              <w:t xml:space="preserve"> </w:t>
            </w:r>
            <w:proofErr w:type="spellStart"/>
            <w:r w:rsidRPr="006955E4">
              <w:rPr>
                <w:b/>
                <w:bCs/>
                <w:color w:val="auto"/>
                <w:sz w:val="20"/>
                <w:szCs w:val="20"/>
              </w:rPr>
              <w:t>Кодекске</w:t>
            </w:r>
            <w:proofErr w:type="spellEnd"/>
            <w:r w:rsidRPr="006955E4">
              <w:rPr>
                <w:b/>
                <w:bCs/>
                <w:color w:val="auto"/>
                <w:sz w:val="20"/>
                <w:szCs w:val="20"/>
              </w:rPr>
              <w:t xml:space="preserve"> </w:t>
            </w:r>
            <w:proofErr w:type="spellStart"/>
            <w:r w:rsidRPr="006955E4">
              <w:rPr>
                <w:b/>
                <w:bCs/>
                <w:color w:val="auto"/>
                <w:sz w:val="20"/>
                <w:szCs w:val="20"/>
              </w:rPr>
              <w:t>сәйкес</w:t>
            </w:r>
            <w:proofErr w:type="spellEnd"/>
            <w:r w:rsidRPr="006955E4">
              <w:rPr>
                <w:b/>
                <w:bCs/>
                <w:color w:val="auto"/>
                <w:sz w:val="20"/>
                <w:szCs w:val="20"/>
              </w:rPr>
              <w:t xml:space="preserve"> орта </w:t>
            </w:r>
            <w:proofErr w:type="spellStart"/>
            <w:r w:rsidRPr="006955E4">
              <w:rPr>
                <w:b/>
                <w:bCs/>
                <w:color w:val="auto"/>
                <w:sz w:val="20"/>
                <w:szCs w:val="20"/>
              </w:rPr>
              <w:t>кәсіпкерлік</w:t>
            </w:r>
            <w:proofErr w:type="spellEnd"/>
            <w:r w:rsidRPr="006955E4">
              <w:rPr>
                <w:b/>
                <w:bCs/>
                <w:color w:val="auto"/>
                <w:sz w:val="20"/>
                <w:szCs w:val="20"/>
              </w:rPr>
              <w:t xml:space="preserve"> </w:t>
            </w:r>
            <w:proofErr w:type="spellStart"/>
            <w:r w:rsidRPr="006955E4">
              <w:rPr>
                <w:b/>
                <w:bCs/>
                <w:color w:val="auto"/>
                <w:sz w:val="20"/>
                <w:szCs w:val="20"/>
              </w:rPr>
              <w:t>субъектісі</w:t>
            </w:r>
            <w:proofErr w:type="spellEnd"/>
            <w:r w:rsidRPr="006955E4">
              <w:rPr>
                <w:b/>
                <w:bCs/>
                <w:color w:val="auto"/>
                <w:sz w:val="20"/>
                <w:szCs w:val="20"/>
              </w:rPr>
              <w:t xml:space="preserve"> </w:t>
            </w:r>
            <w:proofErr w:type="spellStart"/>
            <w:r w:rsidRPr="006955E4">
              <w:rPr>
                <w:b/>
                <w:bCs/>
                <w:color w:val="auto"/>
                <w:sz w:val="20"/>
                <w:szCs w:val="20"/>
              </w:rPr>
              <w:t>санатына</w:t>
            </w:r>
            <w:proofErr w:type="spellEnd"/>
            <w:r w:rsidRPr="006955E4">
              <w:rPr>
                <w:b/>
                <w:bCs/>
                <w:color w:val="auto"/>
                <w:sz w:val="20"/>
                <w:szCs w:val="20"/>
              </w:rPr>
              <w:t xml:space="preserve"> </w:t>
            </w:r>
            <w:proofErr w:type="spellStart"/>
            <w:r w:rsidRPr="006955E4">
              <w:rPr>
                <w:b/>
                <w:bCs/>
                <w:color w:val="auto"/>
                <w:sz w:val="20"/>
                <w:szCs w:val="20"/>
              </w:rPr>
              <w:t>өтуін</w:t>
            </w:r>
            <w:proofErr w:type="spellEnd"/>
            <w:r w:rsidRPr="006955E4">
              <w:rPr>
                <w:b/>
                <w:bCs/>
                <w:color w:val="auto"/>
                <w:sz w:val="20"/>
                <w:szCs w:val="20"/>
              </w:rPr>
              <w:t xml:space="preserve"> </w:t>
            </w:r>
            <w:proofErr w:type="spellStart"/>
            <w:r w:rsidRPr="006955E4">
              <w:rPr>
                <w:b/>
                <w:bCs/>
                <w:color w:val="auto"/>
                <w:sz w:val="20"/>
                <w:szCs w:val="20"/>
              </w:rPr>
              <w:t>растайды</w:t>
            </w:r>
            <w:proofErr w:type="spellEnd"/>
            <w:r w:rsidRPr="006955E4">
              <w:rPr>
                <w:b/>
                <w:bCs/>
                <w:color w:val="auto"/>
                <w:sz w:val="20"/>
                <w:szCs w:val="20"/>
              </w:rPr>
              <w:t>.</w:t>
            </w:r>
          </w:p>
          <w:p w14:paraId="62F3E7A3" w14:textId="202D2AC6"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Бұл</w:t>
            </w:r>
            <w:proofErr w:type="spellEnd"/>
            <w:r w:rsidRPr="006955E4">
              <w:rPr>
                <w:b/>
                <w:bCs/>
                <w:color w:val="auto"/>
                <w:sz w:val="20"/>
                <w:szCs w:val="20"/>
              </w:rPr>
              <w:t xml:space="preserve"> </w:t>
            </w:r>
            <w:proofErr w:type="spellStart"/>
            <w:r w:rsidRPr="006955E4">
              <w:rPr>
                <w:b/>
                <w:bCs/>
                <w:color w:val="auto"/>
                <w:sz w:val="20"/>
                <w:szCs w:val="20"/>
              </w:rPr>
              <w:t>ретте</w:t>
            </w:r>
            <w:proofErr w:type="spellEnd"/>
            <w:r w:rsidRPr="006955E4">
              <w:rPr>
                <w:b/>
                <w:bCs/>
                <w:color w:val="auto"/>
                <w:sz w:val="20"/>
                <w:szCs w:val="20"/>
              </w:rPr>
              <w:t xml:space="preserve"> </w:t>
            </w:r>
            <w:proofErr w:type="spellStart"/>
            <w:r w:rsidRPr="006955E4">
              <w:rPr>
                <w:b/>
                <w:bCs/>
                <w:color w:val="auto"/>
                <w:sz w:val="20"/>
                <w:szCs w:val="20"/>
              </w:rPr>
              <w:t>жоғарыда</w:t>
            </w:r>
            <w:proofErr w:type="spellEnd"/>
            <w:r w:rsidRPr="006955E4">
              <w:rPr>
                <w:b/>
                <w:bCs/>
                <w:color w:val="auto"/>
                <w:sz w:val="20"/>
                <w:szCs w:val="20"/>
              </w:rPr>
              <w:t xml:space="preserve"> </w:t>
            </w:r>
            <w:proofErr w:type="spellStart"/>
            <w:r w:rsidRPr="006955E4">
              <w:rPr>
                <w:b/>
                <w:bCs/>
                <w:color w:val="auto"/>
                <w:sz w:val="20"/>
                <w:szCs w:val="20"/>
              </w:rPr>
              <w:t>көрсетілген</w:t>
            </w:r>
            <w:proofErr w:type="spellEnd"/>
            <w:r w:rsidRPr="006955E4">
              <w:rPr>
                <w:b/>
                <w:bCs/>
                <w:color w:val="auto"/>
                <w:sz w:val="20"/>
                <w:szCs w:val="20"/>
              </w:rPr>
              <w:t xml:space="preserve"> </w:t>
            </w:r>
            <w:proofErr w:type="spellStart"/>
            <w:r w:rsidRPr="006955E4">
              <w:rPr>
                <w:b/>
                <w:bCs/>
                <w:color w:val="auto"/>
                <w:sz w:val="20"/>
                <w:szCs w:val="20"/>
              </w:rPr>
              <w:t>көрсеткіштерді</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түрінде</w:t>
            </w:r>
            <w:proofErr w:type="spellEnd"/>
            <w:r w:rsidRPr="006955E4">
              <w:rPr>
                <w:b/>
                <w:bCs/>
                <w:color w:val="auto"/>
                <w:sz w:val="20"/>
                <w:szCs w:val="20"/>
              </w:rPr>
              <w:t xml:space="preserve"> </w:t>
            </w:r>
            <w:proofErr w:type="spellStart"/>
            <w:r w:rsidRPr="006955E4">
              <w:rPr>
                <w:b/>
                <w:bCs/>
                <w:color w:val="auto"/>
                <w:sz w:val="20"/>
                <w:szCs w:val="20"/>
              </w:rPr>
              <w:t>тікелей</w:t>
            </w:r>
            <w:proofErr w:type="spellEnd"/>
            <w:r w:rsidRPr="006955E4">
              <w:rPr>
                <w:b/>
                <w:bCs/>
                <w:color w:val="auto"/>
                <w:sz w:val="20"/>
                <w:szCs w:val="20"/>
              </w:rPr>
              <w:t xml:space="preserve"> </w:t>
            </w:r>
            <w:proofErr w:type="spellStart"/>
            <w:r w:rsidRPr="006955E4">
              <w:rPr>
                <w:b/>
                <w:bCs/>
                <w:color w:val="auto"/>
                <w:sz w:val="20"/>
                <w:szCs w:val="20"/>
              </w:rPr>
              <w:t>қолдау</w:t>
            </w:r>
            <w:proofErr w:type="spellEnd"/>
            <w:r w:rsidRPr="006955E4">
              <w:rPr>
                <w:b/>
                <w:bCs/>
                <w:color w:val="auto"/>
                <w:sz w:val="20"/>
                <w:szCs w:val="20"/>
              </w:rPr>
              <w:t xml:space="preserve"> </w:t>
            </w:r>
            <w:proofErr w:type="spellStart"/>
            <w:r w:rsidRPr="006955E4">
              <w:rPr>
                <w:b/>
                <w:bCs/>
                <w:color w:val="auto"/>
                <w:sz w:val="20"/>
                <w:szCs w:val="20"/>
              </w:rPr>
              <w:t>алған</w:t>
            </w:r>
            <w:proofErr w:type="spellEnd"/>
            <w:r w:rsidRPr="006955E4">
              <w:rPr>
                <w:b/>
                <w:bCs/>
                <w:color w:val="auto"/>
                <w:sz w:val="20"/>
                <w:szCs w:val="20"/>
              </w:rPr>
              <w:t>/</w:t>
            </w:r>
            <w:proofErr w:type="spellStart"/>
            <w:r w:rsidRPr="006955E4">
              <w:rPr>
                <w:b/>
                <w:bCs/>
                <w:color w:val="auto"/>
                <w:sz w:val="20"/>
                <w:szCs w:val="20"/>
              </w:rPr>
              <w:t>алатын</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растайды</w:t>
            </w:r>
            <w:proofErr w:type="spellEnd"/>
            <w:r w:rsidRPr="006955E4">
              <w:rPr>
                <w:b/>
                <w:bCs/>
                <w:color w:val="auto"/>
                <w:sz w:val="20"/>
                <w:szCs w:val="20"/>
              </w:rPr>
              <w:t>.</w:t>
            </w:r>
          </w:p>
          <w:p w14:paraId="1F794EDE" w14:textId="3618A95E"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100 %-ы </w:t>
            </w:r>
            <w:proofErr w:type="spellStart"/>
            <w:r w:rsidRPr="006955E4">
              <w:rPr>
                <w:b/>
                <w:bCs/>
                <w:color w:val="auto"/>
                <w:sz w:val="20"/>
                <w:szCs w:val="20"/>
              </w:rPr>
              <w:t>айналым</w:t>
            </w:r>
            <w:proofErr w:type="spellEnd"/>
            <w:r w:rsidRPr="006955E4">
              <w:rPr>
                <w:b/>
                <w:bCs/>
                <w:color w:val="auto"/>
                <w:sz w:val="20"/>
                <w:szCs w:val="20"/>
              </w:rPr>
              <w:t xml:space="preserve"> </w:t>
            </w:r>
            <w:proofErr w:type="spellStart"/>
            <w:r w:rsidRPr="006955E4">
              <w:rPr>
                <w:b/>
                <w:bCs/>
                <w:color w:val="auto"/>
                <w:sz w:val="20"/>
                <w:szCs w:val="20"/>
              </w:rPr>
              <w:t>қаражатын</w:t>
            </w:r>
            <w:proofErr w:type="spellEnd"/>
            <w:r w:rsidRPr="006955E4">
              <w:rPr>
                <w:b/>
                <w:bCs/>
                <w:color w:val="auto"/>
                <w:sz w:val="20"/>
                <w:szCs w:val="20"/>
              </w:rPr>
              <w:t xml:space="preserve"> </w:t>
            </w:r>
            <w:proofErr w:type="spellStart"/>
            <w:r w:rsidRPr="006955E4">
              <w:rPr>
                <w:b/>
                <w:bCs/>
                <w:color w:val="auto"/>
                <w:sz w:val="20"/>
                <w:szCs w:val="20"/>
              </w:rPr>
              <w:t>толықтыруға</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жобалар</w:t>
            </w:r>
            <w:proofErr w:type="spellEnd"/>
            <w:r w:rsidRPr="006955E4">
              <w:rPr>
                <w:b/>
                <w:bCs/>
                <w:color w:val="auto"/>
                <w:sz w:val="20"/>
                <w:szCs w:val="20"/>
              </w:rPr>
              <w:t xml:space="preserve"> </w:t>
            </w:r>
            <w:proofErr w:type="spellStart"/>
            <w:r w:rsidRPr="006955E4">
              <w:rPr>
                <w:b/>
                <w:bCs/>
                <w:color w:val="auto"/>
                <w:sz w:val="20"/>
                <w:szCs w:val="20"/>
              </w:rPr>
              <w:t>шеңберінде</w:t>
            </w:r>
            <w:proofErr w:type="spellEnd"/>
            <w:r w:rsidRPr="006955E4">
              <w:rPr>
                <w:b/>
                <w:bCs/>
                <w:color w:val="auto"/>
                <w:sz w:val="20"/>
                <w:szCs w:val="20"/>
              </w:rPr>
              <w:t xml:space="preserve"> </w:t>
            </w:r>
            <w:proofErr w:type="spellStart"/>
            <w:r w:rsidRPr="006955E4">
              <w:rPr>
                <w:b/>
                <w:bCs/>
                <w:color w:val="auto"/>
                <w:sz w:val="20"/>
                <w:szCs w:val="20"/>
              </w:rPr>
              <w:t>ағымдағы</w:t>
            </w:r>
            <w:proofErr w:type="spellEnd"/>
            <w:r w:rsidRPr="006955E4">
              <w:rPr>
                <w:b/>
                <w:bCs/>
                <w:color w:val="auto"/>
                <w:sz w:val="20"/>
                <w:szCs w:val="20"/>
              </w:rPr>
              <w:t xml:space="preserve"> </w:t>
            </w:r>
            <w:proofErr w:type="spellStart"/>
            <w:r w:rsidRPr="006955E4">
              <w:rPr>
                <w:b/>
                <w:bCs/>
                <w:color w:val="auto"/>
                <w:sz w:val="20"/>
                <w:szCs w:val="20"/>
              </w:rPr>
              <w:t>міндеттемелерді</w:t>
            </w:r>
            <w:proofErr w:type="spellEnd"/>
            <w:r w:rsidRPr="006955E4">
              <w:rPr>
                <w:b/>
                <w:bCs/>
                <w:color w:val="auto"/>
                <w:sz w:val="20"/>
                <w:szCs w:val="20"/>
              </w:rPr>
              <w:t xml:space="preserve"> </w:t>
            </w:r>
            <w:proofErr w:type="spellStart"/>
            <w:r w:rsidRPr="006955E4">
              <w:rPr>
                <w:b/>
                <w:bCs/>
                <w:color w:val="auto"/>
                <w:sz w:val="20"/>
                <w:szCs w:val="20"/>
              </w:rPr>
              <w:t>қайта</w:t>
            </w:r>
            <w:proofErr w:type="spellEnd"/>
            <w:r w:rsidRPr="006955E4">
              <w:rPr>
                <w:b/>
                <w:bCs/>
                <w:color w:val="auto"/>
                <w:sz w:val="20"/>
                <w:szCs w:val="20"/>
              </w:rPr>
              <w:t xml:space="preserve"> </w:t>
            </w:r>
            <w:proofErr w:type="spellStart"/>
            <w:r w:rsidRPr="006955E4">
              <w:rPr>
                <w:b/>
                <w:bCs/>
                <w:color w:val="auto"/>
                <w:sz w:val="20"/>
                <w:szCs w:val="20"/>
              </w:rPr>
              <w:t>қаржыландыруға</w:t>
            </w:r>
            <w:proofErr w:type="spellEnd"/>
            <w:r w:rsidRPr="006955E4">
              <w:rPr>
                <w:b/>
                <w:bCs/>
                <w:color w:val="auto"/>
                <w:sz w:val="20"/>
                <w:szCs w:val="20"/>
              </w:rPr>
              <w:t xml:space="preserve"> </w:t>
            </w:r>
            <w:proofErr w:type="spellStart"/>
            <w:r w:rsidRPr="006955E4">
              <w:rPr>
                <w:b/>
                <w:bCs/>
                <w:color w:val="auto"/>
                <w:sz w:val="20"/>
                <w:szCs w:val="20"/>
              </w:rPr>
              <w:t>бағытталған</w:t>
            </w:r>
            <w:proofErr w:type="spellEnd"/>
            <w:r w:rsidRPr="006955E4">
              <w:rPr>
                <w:b/>
                <w:bCs/>
                <w:color w:val="auto"/>
                <w:sz w:val="20"/>
                <w:szCs w:val="20"/>
              </w:rPr>
              <w:t xml:space="preserve"> </w:t>
            </w:r>
            <w:proofErr w:type="spellStart"/>
            <w:r w:rsidRPr="006955E4">
              <w:rPr>
                <w:b/>
                <w:bCs/>
                <w:color w:val="auto"/>
                <w:sz w:val="20"/>
                <w:szCs w:val="20"/>
              </w:rPr>
              <w:t>кредиттерге</w:t>
            </w:r>
            <w:proofErr w:type="spellEnd"/>
            <w:r w:rsidRPr="006955E4">
              <w:rPr>
                <w:b/>
                <w:bCs/>
                <w:color w:val="auto"/>
                <w:sz w:val="20"/>
                <w:szCs w:val="20"/>
              </w:rPr>
              <w:t xml:space="preserve"> </w:t>
            </w:r>
            <w:proofErr w:type="spellStart"/>
            <w:r w:rsidRPr="006955E4">
              <w:rPr>
                <w:b/>
                <w:bCs/>
                <w:color w:val="auto"/>
                <w:sz w:val="20"/>
                <w:szCs w:val="20"/>
              </w:rPr>
              <w:t>тиімділік</w:t>
            </w:r>
            <w:proofErr w:type="spellEnd"/>
            <w:r w:rsidRPr="006955E4">
              <w:rPr>
                <w:b/>
                <w:bCs/>
                <w:color w:val="auto"/>
                <w:sz w:val="20"/>
                <w:szCs w:val="20"/>
              </w:rPr>
              <w:t xml:space="preserve"> </w:t>
            </w:r>
            <w:proofErr w:type="spellStart"/>
            <w:r w:rsidRPr="006955E4">
              <w:rPr>
                <w:b/>
                <w:bCs/>
                <w:color w:val="auto"/>
                <w:sz w:val="20"/>
                <w:szCs w:val="20"/>
              </w:rPr>
              <w:t>өлшемшарттарына</w:t>
            </w:r>
            <w:proofErr w:type="spellEnd"/>
            <w:r w:rsidRPr="006955E4">
              <w:rPr>
                <w:b/>
                <w:bCs/>
                <w:color w:val="auto"/>
                <w:sz w:val="20"/>
                <w:szCs w:val="20"/>
              </w:rPr>
              <w:t xml:space="preserve"> </w:t>
            </w:r>
            <w:proofErr w:type="spellStart"/>
            <w:r w:rsidRPr="006955E4">
              <w:rPr>
                <w:b/>
                <w:bCs/>
                <w:color w:val="auto"/>
                <w:sz w:val="20"/>
                <w:szCs w:val="20"/>
              </w:rPr>
              <w:t>қол</w:t>
            </w:r>
            <w:proofErr w:type="spellEnd"/>
            <w:r w:rsidRPr="006955E4">
              <w:rPr>
                <w:b/>
                <w:bCs/>
                <w:color w:val="auto"/>
                <w:sz w:val="20"/>
                <w:szCs w:val="20"/>
              </w:rPr>
              <w:t xml:space="preserve"> </w:t>
            </w:r>
            <w:proofErr w:type="spellStart"/>
            <w:r w:rsidRPr="006955E4">
              <w:rPr>
                <w:b/>
                <w:bCs/>
                <w:color w:val="auto"/>
                <w:sz w:val="20"/>
                <w:szCs w:val="20"/>
              </w:rPr>
              <w:t>жеткізу</w:t>
            </w:r>
            <w:proofErr w:type="spellEnd"/>
            <w:r w:rsidRPr="006955E4">
              <w:rPr>
                <w:b/>
                <w:bCs/>
                <w:color w:val="auto"/>
                <w:sz w:val="20"/>
                <w:szCs w:val="20"/>
              </w:rPr>
              <w:t xml:space="preserve"> </w:t>
            </w:r>
            <w:proofErr w:type="spellStart"/>
            <w:r w:rsidRPr="006955E4">
              <w:rPr>
                <w:b/>
                <w:bCs/>
                <w:color w:val="auto"/>
                <w:sz w:val="20"/>
                <w:szCs w:val="20"/>
              </w:rPr>
              <w:t>туралы</w:t>
            </w:r>
            <w:proofErr w:type="spellEnd"/>
            <w:r w:rsidRPr="006955E4">
              <w:rPr>
                <w:b/>
                <w:bCs/>
                <w:color w:val="auto"/>
                <w:sz w:val="20"/>
                <w:szCs w:val="20"/>
              </w:rPr>
              <w:t xml:space="preserve"> </w:t>
            </w:r>
            <w:proofErr w:type="spellStart"/>
            <w:r w:rsidRPr="006955E4">
              <w:rPr>
                <w:b/>
                <w:bCs/>
                <w:color w:val="auto"/>
                <w:sz w:val="20"/>
                <w:szCs w:val="20"/>
              </w:rPr>
              <w:t>талаптар</w:t>
            </w:r>
            <w:proofErr w:type="spellEnd"/>
            <w:r w:rsidRPr="006955E4">
              <w:rPr>
                <w:b/>
                <w:bCs/>
                <w:color w:val="auto"/>
                <w:sz w:val="20"/>
                <w:szCs w:val="20"/>
              </w:rPr>
              <w:t xml:space="preserve"> </w:t>
            </w:r>
            <w:proofErr w:type="spellStart"/>
            <w:r w:rsidRPr="006955E4">
              <w:rPr>
                <w:b/>
                <w:bCs/>
                <w:color w:val="auto"/>
                <w:sz w:val="20"/>
                <w:szCs w:val="20"/>
              </w:rPr>
              <w:t>қолданылмайды</w:t>
            </w:r>
            <w:proofErr w:type="spellEnd"/>
            <w:r w:rsidRPr="006955E4">
              <w:rPr>
                <w:b/>
                <w:bCs/>
                <w:color w:val="auto"/>
                <w:sz w:val="20"/>
                <w:szCs w:val="20"/>
              </w:rPr>
              <w:t>.</w:t>
            </w:r>
          </w:p>
          <w:p w14:paraId="475CF149" w14:textId="1B2F0294"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36. </w:t>
            </w:r>
            <w:proofErr w:type="spellStart"/>
            <w:r w:rsidRPr="006955E4">
              <w:rPr>
                <w:b/>
                <w:bCs/>
                <w:color w:val="auto"/>
                <w:sz w:val="20"/>
                <w:szCs w:val="20"/>
              </w:rPr>
              <w:t>Тиімді</w:t>
            </w:r>
            <w:proofErr w:type="spellEnd"/>
            <w:r w:rsidRPr="006955E4">
              <w:rPr>
                <w:b/>
                <w:bCs/>
                <w:color w:val="auto"/>
                <w:sz w:val="20"/>
                <w:szCs w:val="20"/>
              </w:rPr>
              <w:t xml:space="preserve"> </w:t>
            </w:r>
            <w:proofErr w:type="spellStart"/>
            <w:r w:rsidRPr="006955E4">
              <w:rPr>
                <w:b/>
                <w:bCs/>
                <w:color w:val="auto"/>
                <w:sz w:val="20"/>
                <w:szCs w:val="20"/>
              </w:rPr>
              <w:t>инвестициялық</w:t>
            </w:r>
            <w:proofErr w:type="spellEnd"/>
            <w:r w:rsidRPr="006955E4">
              <w:rPr>
                <w:b/>
                <w:bCs/>
                <w:color w:val="auto"/>
                <w:sz w:val="20"/>
                <w:szCs w:val="20"/>
              </w:rPr>
              <w:t xml:space="preserve"> </w:t>
            </w:r>
            <w:proofErr w:type="spellStart"/>
            <w:r w:rsidRPr="006955E4">
              <w:rPr>
                <w:b/>
                <w:bCs/>
                <w:color w:val="auto"/>
                <w:sz w:val="20"/>
                <w:szCs w:val="20"/>
              </w:rPr>
              <w:t>жобаларды</w:t>
            </w:r>
            <w:proofErr w:type="spellEnd"/>
            <w:r w:rsidRPr="006955E4">
              <w:rPr>
                <w:b/>
                <w:bCs/>
                <w:color w:val="auto"/>
                <w:sz w:val="20"/>
                <w:szCs w:val="20"/>
              </w:rPr>
              <w:t xml:space="preserve">, </w:t>
            </w:r>
            <w:proofErr w:type="spellStart"/>
            <w:r w:rsidRPr="006955E4">
              <w:rPr>
                <w:b/>
                <w:bCs/>
                <w:color w:val="auto"/>
                <w:sz w:val="20"/>
                <w:szCs w:val="20"/>
              </w:rPr>
              <w:t>сондай-ақ</w:t>
            </w:r>
            <w:proofErr w:type="spellEnd"/>
            <w:r w:rsidRPr="006955E4">
              <w:rPr>
                <w:b/>
                <w:bCs/>
                <w:color w:val="auto"/>
                <w:sz w:val="20"/>
                <w:szCs w:val="20"/>
              </w:rPr>
              <w:t xml:space="preserve"> </w:t>
            </w:r>
            <w:proofErr w:type="spellStart"/>
            <w:r w:rsidRPr="006955E4">
              <w:rPr>
                <w:b/>
                <w:bCs/>
                <w:color w:val="auto"/>
                <w:sz w:val="20"/>
                <w:szCs w:val="20"/>
              </w:rPr>
              <w:t>өндірісті</w:t>
            </w:r>
            <w:proofErr w:type="spellEnd"/>
            <w:r w:rsidRPr="006955E4">
              <w:rPr>
                <w:b/>
                <w:bCs/>
                <w:color w:val="auto"/>
                <w:sz w:val="20"/>
                <w:szCs w:val="20"/>
              </w:rPr>
              <w:t xml:space="preserve"> </w:t>
            </w:r>
            <w:proofErr w:type="spellStart"/>
            <w:r w:rsidRPr="006955E4">
              <w:rPr>
                <w:b/>
                <w:bCs/>
                <w:color w:val="auto"/>
                <w:sz w:val="20"/>
                <w:szCs w:val="20"/>
              </w:rPr>
              <w:t>жаңғыртуға</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кеңейтуге</w:t>
            </w:r>
            <w:proofErr w:type="spellEnd"/>
            <w:r w:rsidRPr="006955E4">
              <w:rPr>
                <w:b/>
                <w:bCs/>
                <w:color w:val="auto"/>
                <w:sz w:val="20"/>
                <w:szCs w:val="20"/>
              </w:rPr>
              <w:t xml:space="preserve">, </w:t>
            </w:r>
            <w:proofErr w:type="spellStart"/>
            <w:r w:rsidRPr="006955E4">
              <w:rPr>
                <w:b/>
                <w:bCs/>
                <w:color w:val="auto"/>
                <w:sz w:val="20"/>
                <w:szCs w:val="20"/>
              </w:rPr>
              <w:t>айналым</w:t>
            </w:r>
            <w:proofErr w:type="spellEnd"/>
            <w:r w:rsidRPr="006955E4">
              <w:rPr>
                <w:b/>
                <w:bCs/>
                <w:color w:val="auto"/>
                <w:sz w:val="20"/>
                <w:szCs w:val="20"/>
              </w:rPr>
              <w:t xml:space="preserve"> </w:t>
            </w:r>
            <w:proofErr w:type="spellStart"/>
            <w:r w:rsidRPr="006955E4">
              <w:rPr>
                <w:b/>
                <w:bCs/>
                <w:color w:val="auto"/>
                <w:sz w:val="20"/>
                <w:szCs w:val="20"/>
              </w:rPr>
              <w:t>қаражатын</w:t>
            </w:r>
            <w:proofErr w:type="spellEnd"/>
            <w:r w:rsidRPr="006955E4">
              <w:rPr>
                <w:b/>
                <w:bCs/>
                <w:color w:val="auto"/>
                <w:sz w:val="20"/>
                <w:szCs w:val="20"/>
              </w:rPr>
              <w:t xml:space="preserve"> </w:t>
            </w:r>
            <w:proofErr w:type="spellStart"/>
            <w:r w:rsidRPr="006955E4">
              <w:rPr>
                <w:b/>
                <w:bCs/>
                <w:color w:val="auto"/>
                <w:sz w:val="20"/>
                <w:szCs w:val="20"/>
              </w:rPr>
              <w:t>толықтыруға</w:t>
            </w:r>
            <w:proofErr w:type="spellEnd"/>
            <w:r w:rsidRPr="006955E4">
              <w:rPr>
                <w:b/>
                <w:bCs/>
                <w:color w:val="auto"/>
                <w:sz w:val="20"/>
                <w:szCs w:val="20"/>
              </w:rPr>
              <w:t xml:space="preserve">, </w:t>
            </w:r>
            <w:proofErr w:type="spellStart"/>
            <w:r w:rsidRPr="006955E4">
              <w:rPr>
                <w:b/>
                <w:bCs/>
                <w:color w:val="auto"/>
                <w:sz w:val="20"/>
                <w:szCs w:val="20"/>
              </w:rPr>
              <w:t>франчайзингке</w:t>
            </w:r>
            <w:proofErr w:type="spellEnd"/>
            <w:r w:rsidRPr="006955E4">
              <w:rPr>
                <w:b/>
                <w:bCs/>
                <w:color w:val="auto"/>
                <w:sz w:val="20"/>
                <w:szCs w:val="20"/>
              </w:rPr>
              <w:t xml:space="preserve">, </w:t>
            </w:r>
            <w:proofErr w:type="spellStart"/>
            <w:r w:rsidRPr="006955E4">
              <w:rPr>
                <w:b/>
                <w:bCs/>
                <w:color w:val="auto"/>
                <w:sz w:val="20"/>
                <w:szCs w:val="20"/>
              </w:rPr>
              <w:t>оның</w:t>
            </w:r>
            <w:proofErr w:type="spellEnd"/>
            <w:r w:rsidRPr="006955E4">
              <w:rPr>
                <w:b/>
                <w:bCs/>
                <w:color w:val="auto"/>
                <w:sz w:val="20"/>
                <w:szCs w:val="20"/>
              </w:rPr>
              <w:t xml:space="preserve"> </w:t>
            </w:r>
            <w:proofErr w:type="spellStart"/>
            <w:r w:rsidRPr="006955E4">
              <w:rPr>
                <w:b/>
                <w:bCs/>
                <w:color w:val="auto"/>
                <w:sz w:val="20"/>
                <w:szCs w:val="20"/>
              </w:rPr>
              <w:t>ішінде</w:t>
            </w:r>
            <w:proofErr w:type="spellEnd"/>
            <w:r w:rsidRPr="006955E4">
              <w:rPr>
                <w:b/>
                <w:bCs/>
                <w:color w:val="auto"/>
                <w:sz w:val="20"/>
                <w:szCs w:val="20"/>
              </w:rPr>
              <w:t xml:space="preserve"> </w:t>
            </w:r>
            <w:proofErr w:type="spellStart"/>
            <w:r w:rsidRPr="006955E4">
              <w:rPr>
                <w:b/>
                <w:bCs/>
                <w:color w:val="auto"/>
                <w:sz w:val="20"/>
                <w:szCs w:val="20"/>
              </w:rPr>
              <w:t>ағымдағы</w:t>
            </w:r>
            <w:proofErr w:type="spellEnd"/>
            <w:r w:rsidRPr="006955E4">
              <w:rPr>
                <w:b/>
                <w:bCs/>
                <w:color w:val="auto"/>
                <w:sz w:val="20"/>
                <w:szCs w:val="20"/>
              </w:rPr>
              <w:t xml:space="preserve"> </w:t>
            </w:r>
            <w:proofErr w:type="spellStart"/>
            <w:r w:rsidRPr="006955E4">
              <w:rPr>
                <w:b/>
                <w:bCs/>
                <w:color w:val="auto"/>
                <w:sz w:val="20"/>
                <w:szCs w:val="20"/>
              </w:rPr>
              <w:t>міндеттемелерді</w:t>
            </w:r>
            <w:proofErr w:type="spellEnd"/>
            <w:r w:rsidRPr="006955E4">
              <w:rPr>
                <w:b/>
                <w:bCs/>
                <w:color w:val="auto"/>
                <w:sz w:val="20"/>
                <w:szCs w:val="20"/>
              </w:rPr>
              <w:t xml:space="preserve"> </w:t>
            </w:r>
            <w:proofErr w:type="spellStart"/>
            <w:r w:rsidRPr="006955E4">
              <w:rPr>
                <w:b/>
                <w:bCs/>
                <w:color w:val="auto"/>
                <w:sz w:val="20"/>
                <w:szCs w:val="20"/>
              </w:rPr>
              <w:t>қайта</w:t>
            </w:r>
            <w:proofErr w:type="spellEnd"/>
            <w:r w:rsidRPr="006955E4">
              <w:rPr>
                <w:b/>
                <w:bCs/>
                <w:color w:val="auto"/>
                <w:sz w:val="20"/>
                <w:szCs w:val="20"/>
              </w:rPr>
              <w:t xml:space="preserve"> </w:t>
            </w:r>
            <w:proofErr w:type="spellStart"/>
            <w:r w:rsidRPr="006955E4">
              <w:rPr>
                <w:b/>
                <w:bCs/>
                <w:color w:val="auto"/>
                <w:sz w:val="20"/>
                <w:szCs w:val="20"/>
              </w:rPr>
              <w:t>қаржыландыруға</w:t>
            </w:r>
            <w:proofErr w:type="spellEnd"/>
            <w:r w:rsidRPr="006955E4">
              <w:rPr>
                <w:b/>
                <w:bCs/>
                <w:color w:val="auto"/>
                <w:sz w:val="20"/>
                <w:szCs w:val="20"/>
              </w:rPr>
              <w:t xml:space="preserve"> </w:t>
            </w:r>
            <w:proofErr w:type="spellStart"/>
            <w:r w:rsidRPr="006955E4">
              <w:rPr>
                <w:b/>
                <w:bCs/>
                <w:color w:val="auto"/>
                <w:sz w:val="20"/>
                <w:szCs w:val="20"/>
              </w:rPr>
              <w:t>бағытталған</w:t>
            </w:r>
            <w:proofErr w:type="spellEnd"/>
            <w:r w:rsidRPr="006955E4">
              <w:rPr>
                <w:b/>
                <w:bCs/>
                <w:color w:val="auto"/>
                <w:sz w:val="20"/>
                <w:szCs w:val="20"/>
              </w:rPr>
              <w:t xml:space="preserve"> </w:t>
            </w:r>
            <w:proofErr w:type="spellStart"/>
            <w:r w:rsidRPr="006955E4">
              <w:rPr>
                <w:b/>
                <w:bCs/>
                <w:color w:val="auto"/>
                <w:sz w:val="20"/>
                <w:szCs w:val="20"/>
              </w:rPr>
              <w:t>жобаларды</w:t>
            </w:r>
            <w:proofErr w:type="spellEnd"/>
            <w:r w:rsidRPr="006955E4">
              <w:rPr>
                <w:b/>
                <w:bCs/>
                <w:color w:val="auto"/>
                <w:sz w:val="20"/>
                <w:szCs w:val="20"/>
              </w:rPr>
              <w:t xml:space="preserve"> </w:t>
            </w:r>
            <w:proofErr w:type="spellStart"/>
            <w:r w:rsidRPr="006955E4">
              <w:rPr>
                <w:b/>
                <w:bCs/>
                <w:color w:val="auto"/>
                <w:sz w:val="20"/>
                <w:szCs w:val="20"/>
              </w:rPr>
              <w:t>іске</w:t>
            </w:r>
            <w:proofErr w:type="spellEnd"/>
            <w:r w:rsidRPr="006955E4">
              <w:rPr>
                <w:b/>
                <w:bCs/>
                <w:color w:val="auto"/>
                <w:sz w:val="20"/>
                <w:szCs w:val="20"/>
              </w:rPr>
              <w:t xml:space="preserve"> </w:t>
            </w:r>
            <w:proofErr w:type="spellStart"/>
            <w:r w:rsidRPr="006955E4">
              <w:rPr>
                <w:b/>
                <w:bCs/>
                <w:color w:val="auto"/>
                <w:sz w:val="20"/>
                <w:szCs w:val="20"/>
              </w:rPr>
              <w:t>асыруға</w:t>
            </w:r>
            <w:proofErr w:type="spellEnd"/>
            <w:r w:rsidRPr="006955E4">
              <w:rPr>
                <w:b/>
                <w:bCs/>
                <w:color w:val="auto"/>
                <w:sz w:val="20"/>
                <w:szCs w:val="20"/>
              </w:rPr>
              <w:t xml:space="preserve"> </w:t>
            </w:r>
            <w:proofErr w:type="spellStart"/>
            <w:r w:rsidRPr="006955E4">
              <w:rPr>
                <w:b/>
                <w:bCs/>
                <w:color w:val="auto"/>
                <w:sz w:val="20"/>
                <w:szCs w:val="20"/>
              </w:rPr>
              <w:lastRenderedPageBreak/>
              <w:t>банктер</w:t>
            </w:r>
            <w:proofErr w:type="spellEnd"/>
            <w:r w:rsidRPr="006955E4">
              <w:rPr>
                <w:b/>
                <w:bCs/>
                <w:color w:val="auto"/>
                <w:sz w:val="20"/>
                <w:szCs w:val="20"/>
              </w:rPr>
              <w:t xml:space="preserve">/лизинг </w:t>
            </w:r>
            <w:proofErr w:type="spellStart"/>
            <w:r w:rsidRPr="006955E4">
              <w:rPr>
                <w:b/>
                <w:bCs/>
                <w:color w:val="auto"/>
                <w:sz w:val="20"/>
                <w:szCs w:val="20"/>
              </w:rPr>
              <w:t>компаниялары</w:t>
            </w:r>
            <w:proofErr w:type="spellEnd"/>
            <w:r w:rsidRPr="006955E4">
              <w:rPr>
                <w:b/>
                <w:bCs/>
                <w:color w:val="auto"/>
                <w:sz w:val="20"/>
                <w:szCs w:val="20"/>
              </w:rPr>
              <w:t xml:space="preserve"> </w:t>
            </w:r>
            <w:proofErr w:type="spellStart"/>
            <w:r w:rsidRPr="006955E4">
              <w:rPr>
                <w:b/>
                <w:bCs/>
                <w:color w:val="auto"/>
                <w:sz w:val="20"/>
                <w:szCs w:val="20"/>
              </w:rPr>
              <w:t>беретін</w:t>
            </w:r>
            <w:proofErr w:type="spellEnd"/>
            <w:r w:rsidRPr="006955E4">
              <w:rPr>
                <w:b/>
                <w:bCs/>
                <w:color w:val="auto"/>
                <w:sz w:val="20"/>
                <w:szCs w:val="20"/>
              </w:rPr>
              <w:t xml:space="preserve"> </w:t>
            </w:r>
            <w:proofErr w:type="spellStart"/>
            <w:r w:rsidRPr="006955E4">
              <w:rPr>
                <w:b/>
                <w:bCs/>
                <w:color w:val="auto"/>
                <w:sz w:val="20"/>
                <w:szCs w:val="20"/>
              </w:rPr>
              <w:t>кредиттер</w:t>
            </w:r>
            <w:proofErr w:type="spellEnd"/>
            <w:r w:rsidRPr="006955E4">
              <w:rPr>
                <w:b/>
                <w:bCs/>
                <w:color w:val="auto"/>
                <w:sz w:val="20"/>
                <w:szCs w:val="20"/>
              </w:rPr>
              <w:t>/</w:t>
            </w:r>
            <w:proofErr w:type="spellStart"/>
            <w:r w:rsidRPr="006955E4">
              <w:rPr>
                <w:b/>
                <w:bCs/>
                <w:color w:val="auto"/>
                <w:sz w:val="20"/>
                <w:szCs w:val="20"/>
              </w:rPr>
              <w:t>қаржылық</w:t>
            </w:r>
            <w:proofErr w:type="spellEnd"/>
            <w:r w:rsidRPr="006955E4">
              <w:rPr>
                <w:b/>
                <w:bCs/>
                <w:color w:val="auto"/>
                <w:sz w:val="20"/>
                <w:szCs w:val="20"/>
              </w:rPr>
              <w:t xml:space="preserve"> лизинг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ішінара</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беріледі</w:t>
            </w:r>
            <w:proofErr w:type="spellEnd"/>
            <w:r w:rsidRPr="006955E4">
              <w:rPr>
                <w:b/>
                <w:bCs/>
                <w:color w:val="auto"/>
                <w:sz w:val="20"/>
                <w:szCs w:val="20"/>
              </w:rPr>
              <w:t>.</w:t>
            </w:r>
          </w:p>
          <w:p w14:paraId="6E1D278D" w14:textId="62A675B4"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37. Банк/лизинг </w:t>
            </w:r>
            <w:proofErr w:type="spellStart"/>
            <w:r w:rsidRPr="006955E4">
              <w:rPr>
                <w:b/>
                <w:bCs/>
                <w:color w:val="auto"/>
                <w:sz w:val="20"/>
                <w:szCs w:val="20"/>
              </w:rPr>
              <w:t>компаниясы</w:t>
            </w:r>
            <w:proofErr w:type="spellEnd"/>
            <w:r w:rsidRPr="006955E4">
              <w:rPr>
                <w:b/>
                <w:bCs/>
                <w:color w:val="auto"/>
                <w:sz w:val="20"/>
                <w:szCs w:val="20"/>
              </w:rPr>
              <w:t xml:space="preserve"> </w:t>
            </w:r>
            <w:proofErr w:type="spellStart"/>
            <w:r w:rsidRPr="006955E4">
              <w:rPr>
                <w:b/>
                <w:bCs/>
                <w:color w:val="auto"/>
                <w:sz w:val="20"/>
                <w:szCs w:val="20"/>
              </w:rPr>
              <w:t>шешім</w:t>
            </w:r>
            <w:proofErr w:type="spellEnd"/>
            <w:r w:rsidRPr="006955E4">
              <w:rPr>
                <w:b/>
                <w:bCs/>
                <w:color w:val="auto"/>
                <w:sz w:val="20"/>
                <w:szCs w:val="20"/>
              </w:rPr>
              <w:t xml:space="preserve"> </w:t>
            </w:r>
            <w:proofErr w:type="spellStart"/>
            <w:r w:rsidRPr="006955E4">
              <w:rPr>
                <w:b/>
                <w:bCs/>
                <w:color w:val="auto"/>
                <w:sz w:val="20"/>
                <w:szCs w:val="20"/>
              </w:rPr>
              <w:t>қабылдаған</w:t>
            </w:r>
            <w:proofErr w:type="spellEnd"/>
            <w:r w:rsidRPr="006955E4">
              <w:rPr>
                <w:b/>
                <w:bCs/>
                <w:color w:val="auto"/>
                <w:sz w:val="20"/>
                <w:szCs w:val="20"/>
              </w:rPr>
              <w:t xml:space="preserve"> </w:t>
            </w:r>
            <w:proofErr w:type="spellStart"/>
            <w:r w:rsidRPr="006955E4">
              <w:rPr>
                <w:b/>
                <w:bCs/>
                <w:color w:val="auto"/>
                <w:sz w:val="20"/>
                <w:szCs w:val="20"/>
              </w:rPr>
              <w:t>күні</w:t>
            </w:r>
            <w:proofErr w:type="spellEnd"/>
            <w:r w:rsidRPr="006955E4">
              <w:rPr>
                <w:b/>
                <w:bCs/>
                <w:color w:val="auto"/>
                <w:sz w:val="20"/>
                <w:szCs w:val="20"/>
              </w:rPr>
              <w:t xml:space="preserve"> </w:t>
            </w:r>
            <w:proofErr w:type="spellStart"/>
            <w:r w:rsidRPr="006955E4">
              <w:rPr>
                <w:b/>
                <w:bCs/>
                <w:color w:val="auto"/>
                <w:sz w:val="20"/>
                <w:szCs w:val="20"/>
              </w:rPr>
              <w:t>номиналды</w:t>
            </w:r>
            <w:proofErr w:type="spellEnd"/>
            <w:r w:rsidRPr="006955E4">
              <w:rPr>
                <w:b/>
                <w:bCs/>
                <w:color w:val="auto"/>
                <w:sz w:val="20"/>
                <w:szCs w:val="20"/>
              </w:rPr>
              <w:t xml:space="preserve"> </w:t>
            </w:r>
            <w:proofErr w:type="spellStart"/>
            <w:r w:rsidRPr="006955E4">
              <w:rPr>
                <w:b/>
                <w:bCs/>
                <w:color w:val="auto"/>
                <w:sz w:val="20"/>
                <w:szCs w:val="20"/>
              </w:rPr>
              <w:t>сыйақы</w:t>
            </w:r>
            <w:proofErr w:type="spellEnd"/>
            <w:r w:rsidRPr="006955E4">
              <w:rPr>
                <w:b/>
                <w:bCs/>
                <w:color w:val="auto"/>
                <w:sz w:val="20"/>
                <w:szCs w:val="20"/>
              </w:rPr>
              <w:t xml:space="preserve"> </w:t>
            </w:r>
            <w:proofErr w:type="spellStart"/>
            <w:r w:rsidRPr="006955E4">
              <w:rPr>
                <w:b/>
                <w:bCs/>
                <w:color w:val="auto"/>
                <w:sz w:val="20"/>
                <w:szCs w:val="20"/>
              </w:rPr>
              <w:t>мөлшерлемесі</w:t>
            </w:r>
            <w:proofErr w:type="spellEnd"/>
            <w:r w:rsidRPr="006955E4">
              <w:rPr>
                <w:b/>
                <w:bCs/>
                <w:color w:val="auto"/>
                <w:sz w:val="20"/>
                <w:szCs w:val="20"/>
              </w:rPr>
              <w:t xml:space="preserve"> </w:t>
            </w:r>
            <w:proofErr w:type="spellStart"/>
            <w:r w:rsidRPr="006955E4">
              <w:rPr>
                <w:b/>
                <w:bCs/>
                <w:color w:val="auto"/>
                <w:sz w:val="20"/>
                <w:szCs w:val="20"/>
              </w:rPr>
              <w:t>Қазақстан</w:t>
            </w:r>
            <w:proofErr w:type="spellEnd"/>
            <w:r w:rsidRPr="006955E4">
              <w:rPr>
                <w:b/>
                <w:bCs/>
                <w:color w:val="auto"/>
                <w:sz w:val="20"/>
                <w:szCs w:val="20"/>
              </w:rPr>
              <w:t xml:space="preserve"> </w:t>
            </w:r>
            <w:proofErr w:type="spellStart"/>
            <w:r w:rsidRPr="006955E4">
              <w:rPr>
                <w:b/>
                <w:bCs/>
                <w:color w:val="auto"/>
                <w:sz w:val="20"/>
                <w:szCs w:val="20"/>
              </w:rPr>
              <w:t>Республикасының</w:t>
            </w:r>
            <w:proofErr w:type="spellEnd"/>
            <w:r w:rsidRPr="006955E4">
              <w:rPr>
                <w:b/>
                <w:bCs/>
                <w:color w:val="auto"/>
                <w:sz w:val="20"/>
                <w:szCs w:val="20"/>
              </w:rPr>
              <w:t xml:space="preserve"> </w:t>
            </w:r>
            <w:proofErr w:type="spellStart"/>
            <w:r w:rsidRPr="006955E4">
              <w:rPr>
                <w:b/>
                <w:bCs/>
                <w:color w:val="auto"/>
                <w:sz w:val="20"/>
                <w:szCs w:val="20"/>
              </w:rPr>
              <w:t>Ұлттық</w:t>
            </w:r>
            <w:proofErr w:type="spellEnd"/>
            <w:r w:rsidRPr="006955E4">
              <w:rPr>
                <w:b/>
                <w:bCs/>
                <w:color w:val="auto"/>
                <w:sz w:val="20"/>
                <w:szCs w:val="20"/>
              </w:rPr>
              <w:t xml:space="preserve"> </w:t>
            </w:r>
            <w:proofErr w:type="spellStart"/>
            <w:r w:rsidRPr="006955E4">
              <w:rPr>
                <w:b/>
                <w:bCs/>
                <w:color w:val="auto"/>
                <w:sz w:val="20"/>
                <w:szCs w:val="20"/>
              </w:rPr>
              <w:t>Банкі</w:t>
            </w:r>
            <w:proofErr w:type="spellEnd"/>
            <w:r w:rsidRPr="006955E4">
              <w:rPr>
                <w:b/>
                <w:bCs/>
                <w:color w:val="auto"/>
                <w:sz w:val="20"/>
                <w:szCs w:val="20"/>
              </w:rPr>
              <w:t xml:space="preserve"> </w:t>
            </w:r>
            <w:proofErr w:type="spellStart"/>
            <w:r w:rsidRPr="006955E4">
              <w:rPr>
                <w:b/>
                <w:bCs/>
                <w:color w:val="auto"/>
                <w:sz w:val="20"/>
                <w:szCs w:val="20"/>
              </w:rPr>
              <w:t>белгілеген</w:t>
            </w:r>
            <w:proofErr w:type="spellEnd"/>
            <w:r w:rsidRPr="006955E4">
              <w:rPr>
                <w:b/>
                <w:bCs/>
                <w:color w:val="auto"/>
                <w:sz w:val="20"/>
                <w:szCs w:val="20"/>
              </w:rPr>
              <w:t xml:space="preserve"> </w:t>
            </w:r>
            <w:proofErr w:type="spellStart"/>
            <w:r w:rsidRPr="006955E4">
              <w:rPr>
                <w:b/>
                <w:bCs/>
                <w:color w:val="auto"/>
                <w:sz w:val="20"/>
                <w:szCs w:val="20"/>
              </w:rPr>
              <w:t>базалық</w:t>
            </w:r>
            <w:proofErr w:type="spellEnd"/>
            <w:r w:rsidRPr="006955E4">
              <w:rPr>
                <w:b/>
                <w:bCs/>
                <w:color w:val="auto"/>
                <w:sz w:val="20"/>
                <w:szCs w:val="20"/>
              </w:rPr>
              <w:t xml:space="preserve"> </w:t>
            </w:r>
            <w:proofErr w:type="spellStart"/>
            <w:r w:rsidRPr="006955E4">
              <w:rPr>
                <w:b/>
                <w:bCs/>
                <w:color w:val="auto"/>
                <w:sz w:val="20"/>
                <w:szCs w:val="20"/>
              </w:rPr>
              <w:t>мөлшерлемеден</w:t>
            </w:r>
            <w:proofErr w:type="spellEnd"/>
            <w:r w:rsidRPr="006955E4">
              <w:rPr>
                <w:b/>
                <w:bCs/>
                <w:color w:val="auto"/>
                <w:sz w:val="20"/>
                <w:szCs w:val="20"/>
              </w:rPr>
              <w:t xml:space="preserve"> </w:t>
            </w:r>
            <w:proofErr w:type="spellStart"/>
            <w:r w:rsidRPr="006955E4">
              <w:rPr>
                <w:b/>
                <w:bCs/>
                <w:color w:val="auto"/>
                <w:sz w:val="20"/>
                <w:szCs w:val="20"/>
              </w:rPr>
              <w:t>аспайтын</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5 %-</w:t>
            </w:r>
            <w:proofErr w:type="spellStart"/>
            <w:r w:rsidRPr="006955E4">
              <w:rPr>
                <w:b/>
                <w:bCs/>
                <w:color w:val="auto"/>
                <w:sz w:val="20"/>
                <w:szCs w:val="20"/>
              </w:rPr>
              <w:t>дық</w:t>
            </w:r>
            <w:proofErr w:type="spellEnd"/>
            <w:r w:rsidRPr="006955E4">
              <w:rPr>
                <w:b/>
                <w:bCs/>
                <w:color w:val="auto"/>
                <w:sz w:val="20"/>
                <w:szCs w:val="20"/>
              </w:rPr>
              <w:t xml:space="preserve"> </w:t>
            </w:r>
            <w:proofErr w:type="spellStart"/>
            <w:r w:rsidRPr="006955E4">
              <w:rPr>
                <w:b/>
                <w:bCs/>
                <w:color w:val="auto"/>
                <w:sz w:val="20"/>
                <w:szCs w:val="20"/>
              </w:rPr>
              <w:t>тармаққа</w:t>
            </w:r>
            <w:proofErr w:type="spellEnd"/>
            <w:r w:rsidRPr="006955E4">
              <w:rPr>
                <w:b/>
                <w:bCs/>
                <w:color w:val="auto"/>
                <w:sz w:val="20"/>
                <w:szCs w:val="20"/>
              </w:rPr>
              <w:t xml:space="preserve"> </w:t>
            </w:r>
            <w:proofErr w:type="spellStart"/>
            <w:r w:rsidRPr="006955E4">
              <w:rPr>
                <w:b/>
                <w:bCs/>
                <w:color w:val="auto"/>
                <w:sz w:val="20"/>
                <w:szCs w:val="20"/>
              </w:rPr>
              <w:t>ұлғайтылған</w:t>
            </w:r>
            <w:proofErr w:type="spellEnd"/>
            <w:r w:rsidRPr="006955E4">
              <w:rPr>
                <w:b/>
                <w:bCs/>
                <w:color w:val="auto"/>
                <w:sz w:val="20"/>
                <w:szCs w:val="20"/>
              </w:rPr>
              <w:t xml:space="preserve"> </w:t>
            </w:r>
            <w:proofErr w:type="spellStart"/>
            <w:r w:rsidRPr="006955E4">
              <w:rPr>
                <w:b/>
                <w:bCs/>
                <w:color w:val="auto"/>
                <w:sz w:val="20"/>
                <w:szCs w:val="20"/>
              </w:rPr>
              <w:t>банктің</w:t>
            </w:r>
            <w:proofErr w:type="spellEnd"/>
            <w:r w:rsidRPr="006955E4">
              <w:rPr>
                <w:b/>
                <w:bCs/>
                <w:color w:val="auto"/>
                <w:sz w:val="20"/>
                <w:szCs w:val="20"/>
              </w:rPr>
              <w:t xml:space="preserve">/лизинг </w:t>
            </w:r>
            <w:proofErr w:type="spellStart"/>
            <w:r w:rsidRPr="006955E4">
              <w:rPr>
                <w:b/>
                <w:bCs/>
                <w:color w:val="auto"/>
                <w:sz w:val="20"/>
                <w:szCs w:val="20"/>
              </w:rPr>
              <w:t>компаниясының</w:t>
            </w:r>
            <w:proofErr w:type="spellEnd"/>
            <w:r w:rsidRPr="006955E4">
              <w:rPr>
                <w:b/>
                <w:bCs/>
                <w:color w:val="auto"/>
                <w:sz w:val="20"/>
                <w:szCs w:val="20"/>
              </w:rPr>
              <w:t xml:space="preserve"> </w:t>
            </w:r>
            <w:proofErr w:type="spellStart"/>
            <w:r w:rsidRPr="006955E4">
              <w:rPr>
                <w:b/>
                <w:bCs/>
                <w:color w:val="auto"/>
                <w:sz w:val="20"/>
                <w:szCs w:val="20"/>
              </w:rPr>
              <w:t>кредиттеріне</w:t>
            </w:r>
            <w:proofErr w:type="spellEnd"/>
            <w:r w:rsidRPr="006955E4">
              <w:rPr>
                <w:b/>
                <w:bCs/>
                <w:color w:val="auto"/>
                <w:sz w:val="20"/>
                <w:szCs w:val="20"/>
              </w:rPr>
              <w:t>/</w:t>
            </w:r>
            <w:proofErr w:type="spellStart"/>
            <w:r w:rsidRPr="006955E4">
              <w:rPr>
                <w:b/>
                <w:bCs/>
                <w:color w:val="auto"/>
                <w:sz w:val="20"/>
                <w:szCs w:val="20"/>
              </w:rPr>
              <w:t>қаржылық</w:t>
            </w:r>
            <w:proofErr w:type="spellEnd"/>
            <w:r w:rsidRPr="006955E4">
              <w:rPr>
                <w:b/>
                <w:bCs/>
                <w:color w:val="auto"/>
                <w:sz w:val="20"/>
                <w:szCs w:val="20"/>
              </w:rPr>
              <w:t xml:space="preserve"> лизинг </w:t>
            </w:r>
            <w:proofErr w:type="spellStart"/>
            <w:r w:rsidRPr="006955E4">
              <w:rPr>
                <w:b/>
                <w:bCs/>
                <w:color w:val="auto"/>
                <w:sz w:val="20"/>
                <w:szCs w:val="20"/>
              </w:rPr>
              <w:t>шарттарына</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беріледі</w:t>
            </w:r>
            <w:proofErr w:type="spellEnd"/>
            <w:r w:rsidRPr="006955E4">
              <w:rPr>
                <w:b/>
                <w:bCs/>
                <w:color w:val="auto"/>
                <w:sz w:val="20"/>
                <w:szCs w:val="20"/>
              </w:rPr>
              <w:t>.</w:t>
            </w:r>
          </w:p>
          <w:p w14:paraId="1829852D" w14:textId="4E4D5EAE"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38. </w:t>
            </w:r>
            <w:proofErr w:type="spellStart"/>
            <w:r w:rsidRPr="006955E4">
              <w:rPr>
                <w:b/>
                <w:bCs/>
                <w:color w:val="auto"/>
                <w:sz w:val="20"/>
                <w:szCs w:val="20"/>
              </w:rPr>
              <w:t>Жұмыс</w:t>
            </w:r>
            <w:proofErr w:type="spellEnd"/>
            <w:r w:rsidRPr="006955E4">
              <w:rPr>
                <w:b/>
                <w:bCs/>
                <w:color w:val="auto"/>
                <w:sz w:val="20"/>
                <w:szCs w:val="20"/>
              </w:rPr>
              <w:t xml:space="preserve"> </w:t>
            </w:r>
            <w:proofErr w:type="spellStart"/>
            <w:r w:rsidRPr="006955E4">
              <w:rPr>
                <w:b/>
                <w:bCs/>
                <w:color w:val="auto"/>
                <w:sz w:val="20"/>
                <w:szCs w:val="20"/>
              </w:rPr>
              <w:t>істеп</w:t>
            </w:r>
            <w:proofErr w:type="spellEnd"/>
            <w:r w:rsidRPr="006955E4">
              <w:rPr>
                <w:b/>
                <w:bCs/>
                <w:color w:val="auto"/>
                <w:sz w:val="20"/>
                <w:szCs w:val="20"/>
              </w:rPr>
              <w:t xml:space="preserve"> </w:t>
            </w:r>
            <w:proofErr w:type="spellStart"/>
            <w:r w:rsidRPr="006955E4">
              <w:rPr>
                <w:b/>
                <w:bCs/>
                <w:color w:val="auto"/>
                <w:sz w:val="20"/>
                <w:szCs w:val="20"/>
              </w:rPr>
              <w:t>тұрған</w:t>
            </w:r>
            <w:proofErr w:type="spellEnd"/>
            <w:r w:rsidRPr="006955E4">
              <w:rPr>
                <w:b/>
                <w:bCs/>
                <w:color w:val="auto"/>
                <w:sz w:val="20"/>
                <w:szCs w:val="20"/>
              </w:rPr>
              <w:t xml:space="preserve"> </w:t>
            </w:r>
            <w:proofErr w:type="spellStart"/>
            <w:r w:rsidRPr="006955E4">
              <w:rPr>
                <w:b/>
                <w:bCs/>
                <w:color w:val="auto"/>
                <w:sz w:val="20"/>
                <w:szCs w:val="20"/>
              </w:rPr>
              <w:t>кәсіпкерлер</w:t>
            </w:r>
            <w:proofErr w:type="spellEnd"/>
            <w:r w:rsidRPr="006955E4">
              <w:rPr>
                <w:b/>
                <w:bCs/>
                <w:color w:val="auto"/>
                <w:sz w:val="20"/>
                <w:szCs w:val="20"/>
              </w:rPr>
              <w:t xml:space="preserve"> </w:t>
            </w:r>
            <w:proofErr w:type="spellStart"/>
            <w:r w:rsidRPr="006955E4">
              <w:rPr>
                <w:b/>
                <w:bCs/>
                <w:color w:val="auto"/>
                <w:sz w:val="20"/>
                <w:szCs w:val="20"/>
              </w:rPr>
              <w:t>үшін</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беру </w:t>
            </w:r>
            <w:proofErr w:type="spellStart"/>
            <w:r w:rsidRPr="006955E4">
              <w:rPr>
                <w:b/>
                <w:bCs/>
                <w:color w:val="auto"/>
                <w:sz w:val="20"/>
                <w:szCs w:val="20"/>
              </w:rPr>
              <w:t>шарттары</w:t>
            </w:r>
            <w:proofErr w:type="spellEnd"/>
            <w:r w:rsidRPr="006955E4">
              <w:rPr>
                <w:b/>
                <w:bCs/>
                <w:color w:val="auto"/>
                <w:sz w:val="20"/>
                <w:szCs w:val="20"/>
              </w:rPr>
              <w:t>:</w:t>
            </w:r>
          </w:p>
          <w:p w14:paraId="310BD076" w14:textId="39CBA3F6"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1) </w:t>
            </w:r>
            <w:proofErr w:type="spellStart"/>
            <w:r w:rsidRPr="006955E4">
              <w:rPr>
                <w:b/>
                <w:bCs/>
                <w:color w:val="auto"/>
                <w:sz w:val="20"/>
                <w:szCs w:val="20"/>
              </w:rPr>
              <w:t>кепілдік</w:t>
            </w:r>
            <w:proofErr w:type="spellEnd"/>
            <w:r w:rsidRPr="006955E4">
              <w:rPr>
                <w:b/>
                <w:bCs/>
                <w:color w:val="auto"/>
                <w:sz w:val="20"/>
                <w:szCs w:val="20"/>
              </w:rPr>
              <w:t xml:space="preserve"> беру </w:t>
            </w:r>
            <w:proofErr w:type="spellStart"/>
            <w:r w:rsidRPr="006955E4">
              <w:rPr>
                <w:b/>
                <w:bCs/>
                <w:color w:val="auto"/>
                <w:sz w:val="20"/>
                <w:szCs w:val="20"/>
              </w:rPr>
              <w:t>жүзеге</w:t>
            </w:r>
            <w:proofErr w:type="spellEnd"/>
            <w:r w:rsidRPr="006955E4">
              <w:rPr>
                <w:b/>
                <w:bCs/>
                <w:color w:val="auto"/>
                <w:sz w:val="20"/>
                <w:szCs w:val="20"/>
              </w:rPr>
              <w:t xml:space="preserve"> </w:t>
            </w:r>
            <w:proofErr w:type="spellStart"/>
            <w:r w:rsidRPr="006955E4">
              <w:rPr>
                <w:b/>
                <w:bCs/>
                <w:color w:val="auto"/>
                <w:sz w:val="20"/>
                <w:szCs w:val="20"/>
              </w:rPr>
              <w:t>асырылатын</w:t>
            </w:r>
            <w:proofErr w:type="spellEnd"/>
            <w:r w:rsidRPr="006955E4">
              <w:rPr>
                <w:b/>
                <w:bCs/>
                <w:color w:val="auto"/>
                <w:sz w:val="20"/>
                <w:szCs w:val="20"/>
              </w:rPr>
              <w:t xml:space="preserve"> </w:t>
            </w:r>
            <w:proofErr w:type="spellStart"/>
            <w:r w:rsidRPr="006955E4">
              <w:rPr>
                <w:b/>
                <w:bCs/>
                <w:color w:val="auto"/>
                <w:sz w:val="20"/>
                <w:szCs w:val="20"/>
              </w:rPr>
              <w:t>жоба</w:t>
            </w:r>
            <w:proofErr w:type="spellEnd"/>
            <w:r w:rsidRPr="006955E4">
              <w:rPr>
                <w:b/>
                <w:bCs/>
                <w:color w:val="auto"/>
                <w:sz w:val="20"/>
                <w:szCs w:val="20"/>
              </w:rPr>
              <w:t xml:space="preserve"> </w:t>
            </w:r>
            <w:proofErr w:type="spellStart"/>
            <w:r w:rsidRPr="006955E4">
              <w:rPr>
                <w:b/>
                <w:bCs/>
                <w:color w:val="auto"/>
                <w:sz w:val="20"/>
                <w:szCs w:val="20"/>
              </w:rPr>
              <w:t>шеңберіндегі</w:t>
            </w:r>
            <w:proofErr w:type="spellEnd"/>
            <w:r w:rsidRPr="006955E4">
              <w:rPr>
                <w:b/>
                <w:bCs/>
                <w:color w:val="auto"/>
                <w:sz w:val="20"/>
                <w:szCs w:val="20"/>
              </w:rPr>
              <w:t xml:space="preserve"> кредит (-тер) </w:t>
            </w:r>
            <w:proofErr w:type="spellStart"/>
            <w:r w:rsidRPr="006955E4">
              <w:rPr>
                <w:b/>
                <w:bCs/>
                <w:color w:val="auto"/>
                <w:sz w:val="20"/>
                <w:szCs w:val="20"/>
              </w:rPr>
              <w:t>сомасы</w:t>
            </w:r>
            <w:proofErr w:type="spellEnd"/>
            <w:r w:rsidRPr="006955E4">
              <w:rPr>
                <w:b/>
                <w:bCs/>
                <w:color w:val="auto"/>
                <w:sz w:val="20"/>
                <w:szCs w:val="20"/>
              </w:rPr>
              <w:t xml:space="preserve"> 3,5 миллиард </w:t>
            </w:r>
            <w:proofErr w:type="spellStart"/>
            <w:r w:rsidRPr="006955E4">
              <w:rPr>
                <w:b/>
                <w:bCs/>
                <w:color w:val="auto"/>
                <w:sz w:val="20"/>
                <w:szCs w:val="20"/>
              </w:rPr>
              <w:t>теңгеден</w:t>
            </w:r>
            <w:proofErr w:type="spellEnd"/>
            <w:r w:rsidRPr="006955E4">
              <w:rPr>
                <w:b/>
                <w:bCs/>
                <w:color w:val="auto"/>
                <w:sz w:val="20"/>
                <w:szCs w:val="20"/>
              </w:rPr>
              <w:t xml:space="preserve"> </w:t>
            </w:r>
            <w:proofErr w:type="spellStart"/>
            <w:r w:rsidRPr="006955E4">
              <w:rPr>
                <w:b/>
                <w:bCs/>
                <w:color w:val="auto"/>
                <w:sz w:val="20"/>
                <w:szCs w:val="20"/>
              </w:rPr>
              <w:t>аспайды</w:t>
            </w:r>
            <w:proofErr w:type="spellEnd"/>
            <w:r w:rsidRPr="006955E4">
              <w:rPr>
                <w:b/>
                <w:bCs/>
                <w:color w:val="auto"/>
                <w:sz w:val="20"/>
                <w:szCs w:val="20"/>
              </w:rPr>
              <w:t>.</w:t>
            </w:r>
          </w:p>
          <w:p w14:paraId="656B8A46" w14:textId="3CE0BCB0"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Кепілдік</w:t>
            </w:r>
            <w:proofErr w:type="spellEnd"/>
            <w:r w:rsidRPr="006955E4">
              <w:rPr>
                <w:b/>
                <w:bCs/>
                <w:color w:val="auto"/>
                <w:sz w:val="20"/>
                <w:szCs w:val="20"/>
              </w:rPr>
              <w:t xml:space="preserve"> беру </w:t>
            </w:r>
            <w:proofErr w:type="spellStart"/>
            <w:r w:rsidRPr="006955E4">
              <w:rPr>
                <w:b/>
                <w:bCs/>
                <w:color w:val="auto"/>
                <w:sz w:val="20"/>
                <w:szCs w:val="20"/>
              </w:rPr>
              <w:t>жүзеге</w:t>
            </w:r>
            <w:proofErr w:type="spellEnd"/>
            <w:r w:rsidRPr="006955E4">
              <w:rPr>
                <w:b/>
                <w:bCs/>
                <w:color w:val="auto"/>
                <w:sz w:val="20"/>
                <w:szCs w:val="20"/>
              </w:rPr>
              <w:t xml:space="preserve"> </w:t>
            </w:r>
            <w:proofErr w:type="spellStart"/>
            <w:r w:rsidRPr="006955E4">
              <w:rPr>
                <w:b/>
                <w:bCs/>
                <w:color w:val="auto"/>
                <w:sz w:val="20"/>
                <w:szCs w:val="20"/>
              </w:rPr>
              <w:t>асырылатын</w:t>
            </w:r>
            <w:proofErr w:type="spellEnd"/>
            <w:r w:rsidRPr="006955E4">
              <w:rPr>
                <w:b/>
                <w:bCs/>
                <w:color w:val="auto"/>
                <w:sz w:val="20"/>
                <w:szCs w:val="20"/>
              </w:rPr>
              <w:t xml:space="preserve"> </w:t>
            </w:r>
            <w:proofErr w:type="spellStart"/>
            <w:r w:rsidRPr="006955E4">
              <w:rPr>
                <w:b/>
                <w:bCs/>
                <w:color w:val="auto"/>
                <w:sz w:val="20"/>
                <w:szCs w:val="20"/>
              </w:rPr>
              <w:t>қаржылық</w:t>
            </w:r>
            <w:proofErr w:type="spellEnd"/>
            <w:r w:rsidRPr="006955E4">
              <w:rPr>
                <w:b/>
                <w:bCs/>
                <w:color w:val="auto"/>
                <w:sz w:val="20"/>
                <w:szCs w:val="20"/>
              </w:rPr>
              <w:t xml:space="preserve"> лизинг </w:t>
            </w:r>
            <w:proofErr w:type="spellStart"/>
            <w:r w:rsidRPr="006955E4">
              <w:rPr>
                <w:b/>
                <w:bCs/>
                <w:color w:val="auto"/>
                <w:sz w:val="20"/>
                <w:szCs w:val="20"/>
              </w:rPr>
              <w:t>сомасы</w:t>
            </w:r>
            <w:proofErr w:type="spellEnd"/>
            <w:r w:rsidRPr="006955E4">
              <w:rPr>
                <w:b/>
                <w:bCs/>
                <w:color w:val="auto"/>
                <w:sz w:val="20"/>
                <w:szCs w:val="20"/>
              </w:rPr>
              <w:t xml:space="preserve"> 1 (</w:t>
            </w:r>
            <w:proofErr w:type="spellStart"/>
            <w:r w:rsidRPr="006955E4">
              <w:rPr>
                <w:b/>
                <w:bCs/>
                <w:color w:val="auto"/>
                <w:sz w:val="20"/>
                <w:szCs w:val="20"/>
              </w:rPr>
              <w:t>бір</w:t>
            </w:r>
            <w:proofErr w:type="spellEnd"/>
            <w:r w:rsidRPr="006955E4">
              <w:rPr>
                <w:b/>
                <w:bCs/>
                <w:color w:val="auto"/>
                <w:sz w:val="20"/>
                <w:szCs w:val="20"/>
              </w:rPr>
              <w:t xml:space="preserve">) миллиард </w:t>
            </w:r>
            <w:proofErr w:type="spellStart"/>
            <w:r w:rsidRPr="006955E4">
              <w:rPr>
                <w:b/>
                <w:bCs/>
                <w:color w:val="auto"/>
                <w:sz w:val="20"/>
                <w:szCs w:val="20"/>
              </w:rPr>
              <w:t>теңгеден</w:t>
            </w:r>
            <w:proofErr w:type="spellEnd"/>
            <w:r w:rsidRPr="006955E4">
              <w:rPr>
                <w:b/>
                <w:bCs/>
                <w:color w:val="auto"/>
                <w:sz w:val="20"/>
                <w:szCs w:val="20"/>
              </w:rPr>
              <w:t xml:space="preserve"> </w:t>
            </w:r>
            <w:proofErr w:type="spellStart"/>
            <w:r w:rsidRPr="006955E4">
              <w:rPr>
                <w:b/>
                <w:bCs/>
                <w:color w:val="auto"/>
                <w:sz w:val="20"/>
                <w:szCs w:val="20"/>
              </w:rPr>
              <w:t>аспайды</w:t>
            </w:r>
            <w:proofErr w:type="spellEnd"/>
            <w:r w:rsidRPr="006955E4">
              <w:rPr>
                <w:b/>
                <w:bCs/>
                <w:color w:val="auto"/>
                <w:sz w:val="20"/>
                <w:szCs w:val="20"/>
              </w:rPr>
              <w:t>.</w:t>
            </w:r>
          </w:p>
          <w:p w14:paraId="675F8BA1" w14:textId="3DD8FA9D"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Бұл</w:t>
            </w:r>
            <w:proofErr w:type="spellEnd"/>
            <w:r w:rsidRPr="006955E4">
              <w:rPr>
                <w:b/>
                <w:bCs/>
                <w:color w:val="auto"/>
                <w:sz w:val="20"/>
                <w:szCs w:val="20"/>
              </w:rPr>
              <w:t xml:space="preserve"> </w:t>
            </w:r>
            <w:proofErr w:type="spellStart"/>
            <w:r w:rsidRPr="006955E4">
              <w:rPr>
                <w:b/>
                <w:bCs/>
                <w:color w:val="auto"/>
                <w:sz w:val="20"/>
                <w:szCs w:val="20"/>
              </w:rPr>
              <w:t>ретте</w:t>
            </w:r>
            <w:proofErr w:type="spellEnd"/>
            <w:r w:rsidRPr="006955E4">
              <w:rPr>
                <w:b/>
                <w:bCs/>
                <w:color w:val="auto"/>
                <w:sz w:val="20"/>
                <w:szCs w:val="20"/>
              </w:rPr>
              <w:t xml:space="preserve"> </w:t>
            </w:r>
            <w:proofErr w:type="spellStart"/>
            <w:r w:rsidRPr="006955E4">
              <w:rPr>
                <w:b/>
                <w:bCs/>
                <w:color w:val="auto"/>
                <w:sz w:val="20"/>
                <w:szCs w:val="20"/>
              </w:rPr>
              <w:t>жоба</w:t>
            </w:r>
            <w:proofErr w:type="spellEnd"/>
            <w:r w:rsidRPr="006955E4">
              <w:rPr>
                <w:b/>
                <w:bCs/>
                <w:color w:val="auto"/>
                <w:sz w:val="20"/>
                <w:szCs w:val="20"/>
              </w:rPr>
              <w:t xml:space="preserve"> </w:t>
            </w:r>
            <w:proofErr w:type="spellStart"/>
            <w:r w:rsidRPr="006955E4">
              <w:rPr>
                <w:b/>
                <w:bCs/>
                <w:color w:val="auto"/>
                <w:sz w:val="20"/>
                <w:szCs w:val="20"/>
              </w:rPr>
              <w:t>шеңберіндегі</w:t>
            </w:r>
            <w:proofErr w:type="spellEnd"/>
            <w:r w:rsidRPr="006955E4">
              <w:rPr>
                <w:b/>
                <w:bCs/>
                <w:color w:val="auto"/>
                <w:sz w:val="20"/>
                <w:szCs w:val="20"/>
              </w:rPr>
              <w:t xml:space="preserve"> кредит (-тер)/</w:t>
            </w:r>
            <w:proofErr w:type="spellStart"/>
            <w:r w:rsidRPr="006955E4">
              <w:rPr>
                <w:b/>
                <w:bCs/>
                <w:color w:val="auto"/>
                <w:sz w:val="20"/>
                <w:szCs w:val="20"/>
              </w:rPr>
              <w:t>қаржылық</w:t>
            </w:r>
            <w:proofErr w:type="spellEnd"/>
            <w:r w:rsidRPr="006955E4">
              <w:rPr>
                <w:b/>
                <w:bCs/>
                <w:color w:val="auto"/>
                <w:sz w:val="20"/>
                <w:szCs w:val="20"/>
              </w:rPr>
              <w:t xml:space="preserve"> лизинг </w:t>
            </w:r>
            <w:proofErr w:type="spellStart"/>
            <w:r w:rsidRPr="006955E4">
              <w:rPr>
                <w:b/>
                <w:bCs/>
                <w:color w:val="auto"/>
                <w:sz w:val="20"/>
                <w:szCs w:val="20"/>
              </w:rPr>
              <w:t>сомасы</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үшін</w:t>
            </w:r>
            <w:proofErr w:type="spellEnd"/>
            <w:r w:rsidRPr="006955E4">
              <w:rPr>
                <w:b/>
                <w:bCs/>
                <w:color w:val="auto"/>
                <w:sz w:val="20"/>
                <w:szCs w:val="20"/>
              </w:rPr>
              <w:t xml:space="preserve"> </w:t>
            </w:r>
            <w:proofErr w:type="spellStart"/>
            <w:r w:rsidRPr="006955E4">
              <w:rPr>
                <w:b/>
                <w:bCs/>
                <w:color w:val="auto"/>
                <w:sz w:val="20"/>
                <w:szCs w:val="20"/>
              </w:rPr>
              <w:t>онымен</w:t>
            </w:r>
            <w:proofErr w:type="spellEnd"/>
            <w:r w:rsidRPr="006955E4">
              <w:rPr>
                <w:b/>
                <w:bCs/>
                <w:color w:val="auto"/>
                <w:sz w:val="20"/>
                <w:szCs w:val="20"/>
              </w:rPr>
              <w:t xml:space="preserve"> </w:t>
            </w:r>
            <w:proofErr w:type="spellStart"/>
            <w:r w:rsidRPr="006955E4">
              <w:rPr>
                <w:b/>
                <w:bCs/>
                <w:color w:val="auto"/>
                <w:sz w:val="20"/>
                <w:szCs w:val="20"/>
              </w:rPr>
              <w:t>үлестес</w:t>
            </w:r>
            <w:proofErr w:type="spellEnd"/>
            <w:r w:rsidRPr="006955E4">
              <w:rPr>
                <w:b/>
                <w:bCs/>
                <w:color w:val="auto"/>
                <w:sz w:val="20"/>
                <w:szCs w:val="20"/>
              </w:rPr>
              <w:t>/</w:t>
            </w:r>
            <w:proofErr w:type="spellStart"/>
            <w:r w:rsidRPr="006955E4">
              <w:rPr>
                <w:b/>
                <w:bCs/>
                <w:color w:val="auto"/>
                <w:sz w:val="20"/>
                <w:szCs w:val="20"/>
              </w:rPr>
              <w:t>байланысты</w:t>
            </w:r>
            <w:proofErr w:type="spellEnd"/>
            <w:r w:rsidRPr="006955E4">
              <w:rPr>
                <w:b/>
                <w:bCs/>
                <w:color w:val="auto"/>
                <w:sz w:val="20"/>
                <w:szCs w:val="20"/>
              </w:rPr>
              <w:t xml:space="preserve"> </w:t>
            </w:r>
            <w:proofErr w:type="spellStart"/>
            <w:r w:rsidRPr="006955E4">
              <w:rPr>
                <w:b/>
                <w:bCs/>
                <w:color w:val="auto"/>
                <w:sz w:val="20"/>
                <w:szCs w:val="20"/>
              </w:rPr>
              <w:t>тұлғалардың</w:t>
            </w:r>
            <w:proofErr w:type="spellEnd"/>
            <w:r w:rsidRPr="006955E4">
              <w:rPr>
                <w:b/>
                <w:bCs/>
                <w:color w:val="auto"/>
                <w:sz w:val="20"/>
                <w:szCs w:val="20"/>
              </w:rPr>
              <w:t xml:space="preserve"> </w:t>
            </w:r>
            <w:proofErr w:type="spellStart"/>
            <w:r w:rsidRPr="006955E4">
              <w:rPr>
                <w:b/>
                <w:bCs/>
                <w:color w:val="auto"/>
                <w:sz w:val="20"/>
                <w:szCs w:val="20"/>
              </w:rPr>
              <w:t>кредиті</w:t>
            </w:r>
            <w:proofErr w:type="spellEnd"/>
            <w:r w:rsidRPr="006955E4">
              <w:rPr>
                <w:b/>
                <w:bCs/>
                <w:color w:val="auto"/>
                <w:sz w:val="20"/>
                <w:szCs w:val="20"/>
              </w:rPr>
              <w:t xml:space="preserve"> (-</w:t>
            </w:r>
            <w:proofErr w:type="spellStart"/>
            <w:r w:rsidRPr="006955E4">
              <w:rPr>
                <w:b/>
                <w:bCs/>
                <w:color w:val="auto"/>
                <w:sz w:val="20"/>
                <w:szCs w:val="20"/>
              </w:rPr>
              <w:t>тері</w:t>
            </w:r>
            <w:proofErr w:type="spellEnd"/>
            <w:r w:rsidRPr="006955E4">
              <w:rPr>
                <w:b/>
                <w:bCs/>
                <w:color w:val="auto"/>
                <w:sz w:val="20"/>
                <w:szCs w:val="20"/>
              </w:rPr>
              <w:t>)/</w:t>
            </w:r>
            <w:proofErr w:type="spellStart"/>
            <w:r w:rsidRPr="006955E4">
              <w:rPr>
                <w:b/>
                <w:bCs/>
                <w:color w:val="auto"/>
                <w:sz w:val="20"/>
                <w:szCs w:val="20"/>
              </w:rPr>
              <w:t>қаржылық</w:t>
            </w:r>
            <w:proofErr w:type="spellEnd"/>
            <w:r w:rsidRPr="006955E4">
              <w:rPr>
                <w:b/>
                <w:bCs/>
                <w:color w:val="auto"/>
                <w:sz w:val="20"/>
                <w:szCs w:val="20"/>
              </w:rPr>
              <w:t xml:space="preserve"> лизинг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берешегі</w:t>
            </w:r>
            <w:proofErr w:type="spellEnd"/>
            <w:r w:rsidRPr="006955E4">
              <w:rPr>
                <w:b/>
                <w:bCs/>
                <w:color w:val="auto"/>
                <w:sz w:val="20"/>
                <w:szCs w:val="20"/>
              </w:rPr>
              <w:t xml:space="preserve"> </w:t>
            </w:r>
            <w:proofErr w:type="spellStart"/>
            <w:r w:rsidRPr="006955E4">
              <w:rPr>
                <w:b/>
                <w:bCs/>
                <w:color w:val="auto"/>
                <w:sz w:val="20"/>
                <w:szCs w:val="20"/>
              </w:rPr>
              <w:t>ескеріле</w:t>
            </w:r>
            <w:proofErr w:type="spellEnd"/>
            <w:r w:rsidRPr="006955E4">
              <w:rPr>
                <w:b/>
                <w:bCs/>
                <w:color w:val="auto"/>
                <w:sz w:val="20"/>
                <w:szCs w:val="20"/>
              </w:rPr>
              <w:t xml:space="preserve"> </w:t>
            </w:r>
            <w:proofErr w:type="spellStart"/>
            <w:r w:rsidRPr="006955E4">
              <w:rPr>
                <w:b/>
                <w:bCs/>
                <w:color w:val="auto"/>
                <w:sz w:val="20"/>
                <w:szCs w:val="20"/>
              </w:rPr>
              <w:t>отырып</w:t>
            </w:r>
            <w:proofErr w:type="spellEnd"/>
            <w:r w:rsidRPr="006955E4">
              <w:rPr>
                <w:b/>
                <w:bCs/>
                <w:color w:val="auto"/>
                <w:sz w:val="20"/>
                <w:szCs w:val="20"/>
              </w:rPr>
              <w:t xml:space="preserve"> </w:t>
            </w:r>
            <w:proofErr w:type="spellStart"/>
            <w:r w:rsidRPr="006955E4">
              <w:rPr>
                <w:b/>
                <w:bCs/>
                <w:color w:val="auto"/>
                <w:sz w:val="20"/>
                <w:szCs w:val="20"/>
              </w:rPr>
              <w:t>есептеледі</w:t>
            </w:r>
            <w:proofErr w:type="spellEnd"/>
            <w:r w:rsidRPr="006955E4">
              <w:rPr>
                <w:b/>
                <w:bCs/>
                <w:color w:val="auto"/>
                <w:sz w:val="20"/>
                <w:szCs w:val="20"/>
              </w:rPr>
              <w:t>;</w:t>
            </w:r>
          </w:p>
          <w:p w14:paraId="62BC5E55" w14:textId="13B5B371"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2) </w:t>
            </w:r>
            <w:proofErr w:type="spellStart"/>
            <w:r w:rsidRPr="006955E4">
              <w:rPr>
                <w:b/>
                <w:bCs/>
                <w:color w:val="auto"/>
                <w:sz w:val="20"/>
                <w:szCs w:val="20"/>
              </w:rPr>
              <w:t>кепілдіктің</w:t>
            </w:r>
            <w:proofErr w:type="spellEnd"/>
            <w:r w:rsidRPr="006955E4">
              <w:rPr>
                <w:b/>
                <w:bCs/>
                <w:color w:val="auto"/>
                <w:sz w:val="20"/>
                <w:szCs w:val="20"/>
              </w:rPr>
              <w:t xml:space="preserve"> </w:t>
            </w:r>
            <w:proofErr w:type="spellStart"/>
            <w:r w:rsidRPr="006955E4">
              <w:rPr>
                <w:b/>
                <w:bCs/>
                <w:color w:val="auto"/>
                <w:sz w:val="20"/>
                <w:szCs w:val="20"/>
              </w:rPr>
              <w:t>ең</w:t>
            </w:r>
            <w:proofErr w:type="spellEnd"/>
            <w:r w:rsidRPr="006955E4">
              <w:rPr>
                <w:b/>
                <w:bCs/>
                <w:color w:val="auto"/>
                <w:sz w:val="20"/>
                <w:szCs w:val="20"/>
              </w:rPr>
              <w:t xml:space="preserve"> </w:t>
            </w:r>
            <w:proofErr w:type="spellStart"/>
            <w:r w:rsidRPr="006955E4">
              <w:rPr>
                <w:b/>
                <w:bCs/>
                <w:color w:val="auto"/>
                <w:sz w:val="20"/>
                <w:szCs w:val="20"/>
              </w:rPr>
              <w:t>жоғары</w:t>
            </w:r>
            <w:proofErr w:type="spellEnd"/>
            <w:r w:rsidRPr="006955E4">
              <w:rPr>
                <w:b/>
                <w:bCs/>
                <w:color w:val="auto"/>
                <w:sz w:val="20"/>
                <w:szCs w:val="20"/>
              </w:rPr>
              <w:t xml:space="preserve"> </w:t>
            </w:r>
            <w:proofErr w:type="spellStart"/>
            <w:r w:rsidRPr="006955E4">
              <w:rPr>
                <w:b/>
                <w:bCs/>
                <w:color w:val="auto"/>
                <w:sz w:val="20"/>
                <w:szCs w:val="20"/>
              </w:rPr>
              <w:t>мөлшері</w:t>
            </w:r>
            <w:proofErr w:type="spellEnd"/>
            <w:r w:rsidRPr="006955E4">
              <w:rPr>
                <w:b/>
                <w:bCs/>
                <w:color w:val="auto"/>
                <w:sz w:val="20"/>
                <w:szCs w:val="20"/>
              </w:rPr>
              <w:t xml:space="preserve"> 3,5 миллиард </w:t>
            </w:r>
            <w:proofErr w:type="spellStart"/>
            <w:r w:rsidRPr="006955E4">
              <w:rPr>
                <w:b/>
                <w:bCs/>
                <w:color w:val="auto"/>
                <w:sz w:val="20"/>
                <w:szCs w:val="20"/>
              </w:rPr>
              <w:t>теңгені</w:t>
            </w:r>
            <w:proofErr w:type="spellEnd"/>
            <w:r w:rsidRPr="006955E4">
              <w:rPr>
                <w:b/>
                <w:bCs/>
                <w:color w:val="auto"/>
                <w:sz w:val="20"/>
                <w:szCs w:val="20"/>
              </w:rPr>
              <w:t xml:space="preserve"> </w:t>
            </w:r>
            <w:proofErr w:type="spellStart"/>
            <w:r w:rsidRPr="006955E4">
              <w:rPr>
                <w:b/>
                <w:bCs/>
                <w:color w:val="auto"/>
                <w:sz w:val="20"/>
                <w:szCs w:val="20"/>
              </w:rPr>
              <w:t>қоса</w:t>
            </w:r>
            <w:proofErr w:type="spellEnd"/>
            <w:r w:rsidRPr="006955E4">
              <w:rPr>
                <w:b/>
                <w:bCs/>
                <w:color w:val="auto"/>
                <w:sz w:val="20"/>
                <w:szCs w:val="20"/>
              </w:rPr>
              <w:t xml:space="preserve"> </w:t>
            </w:r>
            <w:proofErr w:type="spellStart"/>
            <w:r w:rsidRPr="006955E4">
              <w:rPr>
                <w:b/>
                <w:bCs/>
                <w:color w:val="auto"/>
                <w:sz w:val="20"/>
                <w:szCs w:val="20"/>
              </w:rPr>
              <w:t>алғандағы</w:t>
            </w:r>
            <w:proofErr w:type="spellEnd"/>
            <w:r w:rsidRPr="006955E4">
              <w:rPr>
                <w:b/>
                <w:bCs/>
                <w:color w:val="auto"/>
                <w:sz w:val="20"/>
                <w:szCs w:val="20"/>
              </w:rPr>
              <w:t xml:space="preserve"> кредит </w:t>
            </w:r>
            <w:proofErr w:type="spellStart"/>
            <w:r w:rsidRPr="006955E4">
              <w:rPr>
                <w:b/>
                <w:bCs/>
                <w:color w:val="auto"/>
                <w:sz w:val="20"/>
                <w:szCs w:val="20"/>
              </w:rPr>
              <w:t>сомасының</w:t>
            </w:r>
            <w:proofErr w:type="spellEnd"/>
            <w:r w:rsidRPr="006955E4">
              <w:rPr>
                <w:b/>
                <w:bCs/>
                <w:color w:val="auto"/>
                <w:sz w:val="20"/>
                <w:szCs w:val="20"/>
              </w:rPr>
              <w:t xml:space="preserve"> 50 %-на </w:t>
            </w:r>
            <w:proofErr w:type="spellStart"/>
            <w:r w:rsidRPr="006955E4">
              <w:rPr>
                <w:b/>
                <w:bCs/>
                <w:color w:val="auto"/>
                <w:sz w:val="20"/>
                <w:szCs w:val="20"/>
              </w:rPr>
              <w:t>дейін</w:t>
            </w:r>
            <w:proofErr w:type="spellEnd"/>
            <w:r w:rsidRPr="006955E4">
              <w:rPr>
                <w:b/>
                <w:bCs/>
                <w:color w:val="auto"/>
                <w:sz w:val="20"/>
                <w:szCs w:val="20"/>
              </w:rPr>
              <w:t xml:space="preserve"> 1,75 миллиард </w:t>
            </w:r>
            <w:proofErr w:type="spellStart"/>
            <w:r w:rsidRPr="006955E4">
              <w:rPr>
                <w:b/>
                <w:bCs/>
                <w:color w:val="auto"/>
                <w:sz w:val="20"/>
                <w:szCs w:val="20"/>
              </w:rPr>
              <w:t>теңгеден</w:t>
            </w:r>
            <w:proofErr w:type="spellEnd"/>
            <w:r w:rsidRPr="006955E4">
              <w:rPr>
                <w:b/>
                <w:bCs/>
                <w:color w:val="auto"/>
                <w:sz w:val="20"/>
                <w:szCs w:val="20"/>
              </w:rPr>
              <w:t xml:space="preserve"> </w:t>
            </w:r>
            <w:proofErr w:type="spellStart"/>
            <w:r w:rsidRPr="006955E4">
              <w:rPr>
                <w:b/>
                <w:bCs/>
                <w:color w:val="auto"/>
                <w:sz w:val="20"/>
                <w:szCs w:val="20"/>
              </w:rPr>
              <w:t>аспайды</w:t>
            </w:r>
            <w:proofErr w:type="spellEnd"/>
            <w:r w:rsidRPr="006955E4">
              <w:rPr>
                <w:b/>
                <w:bCs/>
                <w:color w:val="auto"/>
                <w:sz w:val="20"/>
                <w:szCs w:val="20"/>
              </w:rPr>
              <w:t>.</w:t>
            </w:r>
          </w:p>
          <w:p w14:paraId="7D817CC8" w14:textId="080238E2"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Бұл</w:t>
            </w:r>
            <w:proofErr w:type="spellEnd"/>
            <w:r w:rsidRPr="006955E4">
              <w:rPr>
                <w:b/>
                <w:bCs/>
                <w:color w:val="auto"/>
                <w:sz w:val="20"/>
                <w:szCs w:val="20"/>
              </w:rPr>
              <w:t xml:space="preserve"> </w:t>
            </w:r>
            <w:proofErr w:type="spellStart"/>
            <w:r w:rsidRPr="006955E4">
              <w:rPr>
                <w:b/>
                <w:bCs/>
                <w:color w:val="auto"/>
                <w:sz w:val="20"/>
                <w:szCs w:val="20"/>
              </w:rPr>
              <w:t>ретте</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берілетін</w:t>
            </w:r>
            <w:proofErr w:type="spellEnd"/>
            <w:r w:rsidRPr="006955E4">
              <w:rPr>
                <w:b/>
                <w:bCs/>
                <w:color w:val="auto"/>
                <w:sz w:val="20"/>
                <w:szCs w:val="20"/>
              </w:rPr>
              <w:t xml:space="preserve"> </w:t>
            </w:r>
            <w:proofErr w:type="spellStart"/>
            <w:r w:rsidRPr="006955E4">
              <w:rPr>
                <w:b/>
                <w:bCs/>
                <w:color w:val="auto"/>
                <w:sz w:val="20"/>
                <w:szCs w:val="20"/>
              </w:rPr>
              <w:t>кепілдіктерге</w:t>
            </w:r>
            <w:proofErr w:type="spellEnd"/>
            <w:r w:rsidRPr="006955E4">
              <w:rPr>
                <w:b/>
                <w:bCs/>
                <w:color w:val="auto"/>
                <w:sz w:val="20"/>
                <w:szCs w:val="20"/>
              </w:rPr>
              <w:t xml:space="preserve"> </w:t>
            </w:r>
            <w:proofErr w:type="spellStart"/>
            <w:r w:rsidRPr="006955E4">
              <w:rPr>
                <w:b/>
                <w:bCs/>
                <w:color w:val="auto"/>
                <w:sz w:val="20"/>
                <w:szCs w:val="20"/>
              </w:rPr>
              <w:t>қарай</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құны</w:t>
            </w:r>
            <w:proofErr w:type="spellEnd"/>
            <w:r w:rsidRPr="006955E4">
              <w:rPr>
                <w:b/>
                <w:bCs/>
                <w:color w:val="auto"/>
                <w:sz w:val="20"/>
                <w:szCs w:val="20"/>
              </w:rPr>
              <w:t xml:space="preserve"> </w:t>
            </w:r>
            <w:proofErr w:type="spellStart"/>
            <w:r w:rsidRPr="006955E4">
              <w:rPr>
                <w:b/>
                <w:bCs/>
                <w:color w:val="auto"/>
                <w:sz w:val="20"/>
                <w:szCs w:val="20"/>
              </w:rPr>
              <w:t>кемінде</w:t>
            </w:r>
            <w:proofErr w:type="spellEnd"/>
            <w:r w:rsidRPr="006955E4">
              <w:rPr>
                <w:b/>
                <w:bCs/>
                <w:color w:val="auto"/>
                <w:sz w:val="20"/>
                <w:szCs w:val="20"/>
              </w:rPr>
              <w:t xml:space="preserve"> 50 %-ы </w:t>
            </w:r>
            <w:proofErr w:type="spellStart"/>
            <w:r w:rsidRPr="006955E4">
              <w:rPr>
                <w:b/>
                <w:bCs/>
                <w:color w:val="auto"/>
                <w:sz w:val="20"/>
                <w:szCs w:val="20"/>
              </w:rPr>
              <w:t>мөлшеріндегі</w:t>
            </w:r>
            <w:proofErr w:type="spellEnd"/>
            <w:r w:rsidRPr="006955E4">
              <w:rPr>
                <w:b/>
                <w:bCs/>
                <w:color w:val="auto"/>
                <w:sz w:val="20"/>
                <w:szCs w:val="20"/>
              </w:rPr>
              <w:t xml:space="preserve"> кредит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қамтамасыз</w:t>
            </w:r>
            <w:proofErr w:type="spellEnd"/>
            <w:r w:rsidRPr="006955E4">
              <w:rPr>
                <w:b/>
                <w:bCs/>
                <w:color w:val="auto"/>
                <w:sz w:val="20"/>
                <w:szCs w:val="20"/>
              </w:rPr>
              <w:t xml:space="preserve"> </w:t>
            </w:r>
            <w:proofErr w:type="spellStart"/>
            <w:r w:rsidRPr="006955E4">
              <w:rPr>
                <w:b/>
                <w:bCs/>
                <w:color w:val="auto"/>
                <w:sz w:val="20"/>
                <w:szCs w:val="20"/>
              </w:rPr>
              <w:t>етуді</w:t>
            </w:r>
            <w:proofErr w:type="spellEnd"/>
            <w:r w:rsidRPr="006955E4">
              <w:rPr>
                <w:b/>
                <w:bCs/>
                <w:color w:val="auto"/>
                <w:sz w:val="20"/>
                <w:szCs w:val="20"/>
              </w:rPr>
              <w:t xml:space="preserve"> </w:t>
            </w:r>
            <w:proofErr w:type="spellStart"/>
            <w:r w:rsidRPr="006955E4">
              <w:rPr>
                <w:b/>
                <w:bCs/>
                <w:color w:val="auto"/>
                <w:sz w:val="20"/>
                <w:szCs w:val="20"/>
              </w:rPr>
              <w:t>ұсынады</w:t>
            </w:r>
            <w:proofErr w:type="spellEnd"/>
            <w:r w:rsidRPr="006955E4">
              <w:rPr>
                <w:b/>
                <w:bCs/>
                <w:color w:val="auto"/>
                <w:sz w:val="20"/>
                <w:szCs w:val="20"/>
              </w:rPr>
              <w:t xml:space="preserve"> (</w:t>
            </w:r>
            <w:proofErr w:type="spellStart"/>
            <w:r w:rsidRPr="006955E4">
              <w:rPr>
                <w:b/>
                <w:bCs/>
                <w:color w:val="auto"/>
                <w:sz w:val="20"/>
                <w:szCs w:val="20"/>
              </w:rPr>
              <w:t>қамтамасыз</w:t>
            </w:r>
            <w:proofErr w:type="spellEnd"/>
            <w:r w:rsidRPr="006955E4">
              <w:rPr>
                <w:b/>
                <w:bCs/>
                <w:color w:val="auto"/>
                <w:sz w:val="20"/>
                <w:szCs w:val="20"/>
              </w:rPr>
              <w:t xml:space="preserve"> </w:t>
            </w:r>
            <w:proofErr w:type="spellStart"/>
            <w:r w:rsidRPr="006955E4">
              <w:rPr>
                <w:b/>
                <w:bCs/>
                <w:color w:val="auto"/>
                <w:sz w:val="20"/>
                <w:szCs w:val="20"/>
              </w:rPr>
              <w:t>ету</w:t>
            </w:r>
            <w:proofErr w:type="spellEnd"/>
            <w:r w:rsidRPr="006955E4">
              <w:rPr>
                <w:b/>
                <w:bCs/>
                <w:color w:val="auto"/>
                <w:sz w:val="20"/>
                <w:szCs w:val="20"/>
              </w:rPr>
              <w:t xml:space="preserve"> </w:t>
            </w:r>
            <w:proofErr w:type="spellStart"/>
            <w:r w:rsidRPr="006955E4">
              <w:rPr>
                <w:b/>
                <w:bCs/>
                <w:color w:val="auto"/>
                <w:sz w:val="20"/>
                <w:szCs w:val="20"/>
              </w:rPr>
              <w:t>мөлшерінің</w:t>
            </w:r>
            <w:proofErr w:type="spellEnd"/>
            <w:r w:rsidRPr="006955E4">
              <w:rPr>
                <w:b/>
                <w:bCs/>
                <w:color w:val="auto"/>
                <w:sz w:val="20"/>
                <w:szCs w:val="20"/>
              </w:rPr>
              <w:t xml:space="preserve"> </w:t>
            </w:r>
            <w:proofErr w:type="spellStart"/>
            <w:r w:rsidRPr="006955E4">
              <w:rPr>
                <w:b/>
                <w:bCs/>
                <w:color w:val="auto"/>
                <w:sz w:val="20"/>
                <w:szCs w:val="20"/>
              </w:rPr>
              <w:t>жеткіліктілігін</w:t>
            </w:r>
            <w:proofErr w:type="spellEnd"/>
            <w:r w:rsidRPr="006955E4">
              <w:rPr>
                <w:b/>
                <w:bCs/>
                <w:color w:val="auto"/>
                <w:sz w:val="20"/>
                <w:szCs w:val="20"/>
              </w:rPr>
              <w:t xml:space="preserve"> </w:t>
            </w:r>
            <w:proofErr w:type="spellStart"/>
            <w:r w:rsidRPr="006955E4">
              <w:rPr>
                <w:b/>
                <w:bCs/>
                <w:color w:val="auto"/>
                <w:sz w:val="20"/>
                <w:szCs w:val="20"/>
              </w:rPr>
              <w:t>есептегенде</w:t>
            </w:r>
            <w:proofErr w:type="spellEnd"/>
            <w:r w:rsidRPr="006955E4">
              <w:rPr>
                <w:b/>
                <w:bCs/>
                <w:color w:val="auto"/>
                <w:sz w:val="20"/>
                <w:szCs w:val="20"/>
              </w:rPr>
              <w:t xml:space="preserve"> </w:t>
            </w:r>
            <w:proofErr w:type="spellStart"/>
            <w:r w:rsidRPr="006955E4">
              <w:rPr>
                <w:b/>
                <w:bCs/>
                <w:color w:val="auto"/>
                <w:sz w:val="20"/>
                <w:szCs w:val="20"/>
              </w:rPr>
              <w:t>талап</w:t>
            </w:r>
            <w:proofErr w:type="spellEnd"/>
            <w:r w:rsidRPr="006955E4">
              <w:rPr>
                <w:b/>
                <w:bCs/>
                <w:color w:val="auto"/>
                <w:sz w:val="20"/>
                <w:szCs w:val="20"/>
              </w:rPr>
              <w:t xml:space="preserve"> </w:t>
            </w:r>
            <w:proofErr w:type="spellStart"/>
            <w:r w:rsidRPr="006955E4">
              <w:rPr>
                <w:b/>
                <w:bCs/>
                <w:color w:val="auto"/>
                <w:sz w:val="20"/>
                <w:szCs w:val="20"/>
              </w:rPr>
              <w:t>ету</w:t>
            </w:r>
            <w:proofErr w:type="spellEnd"/>
            <w:r w:rsidRPr="006955E4">
              <w:rPr>
                <w:b/>
                <w:bCs/>
                <w:color w:val="auto"/>
                <w:sz w:val="20"/>
                <w:szCs w:val="20"/>
              </w:rPr>
              <w:t xml:space="preserve"> </w:t>
            </w:r>
            <w:proofErr w:type="spellStart"/>
            <w:r w:rsidRPr="006955E4">
              <w:rPr>
                <w:b/>
                <w:bCs/>
                <w:color w:val="auto"/>
                <w:sz w:val="20"/>
                <w:szCs w:val="20"/>
              </w:rPr>
              <w:t>құқығының</w:t>
            </w:r>
            <w:proofErr w:type="spellEnd"/>
            <w:r w:rsidRPr="006955E4">
              <w:rPr>
                <w:b/>
                <w:bCs/>
                <w:color w:val="auto"/>
                <w:sz w:val="20"/>
                <w:szCs w:val="20"/>
              </w:rPr>
              <w:t xml:space="preserve"> </w:t>
            </w:r>
            <w:proofErr w:type="spellStart"/>
            <w:r w:rsidRPr="006955E4">
              <w:rPr>
                <w:b/>
                <w:bCs/>
                <w:color w:val="auto"/>
                <w:sz w:val="20"/>
                <w:szCs w:val="20"/>
              </w:rPr>
              <w:t>кепілі</w:t>
            </w:r>
            <w:proofErr w:type="spellEnd"/>
            <w:r w:rsidRPr="006955E4">
              <w:rPr>
                <w:b/>
                <w:bCs/>
                <w:color w:val="auto"/>
                <w:sz w:val="20"/>
                <w:szCs w:val="20"/>
              </w:rPr>
              <w:t xml:space="preserve"> мен </w:t>
            </w:r>
            <w:proofErr w:type="spellStart"/>
            <w:r w:rsidRPr="006955E4">
              <w:rPr>
                <w:b/>
                <w:bCs/>
                <w:color w:val="auto"/>
                <w:sz w:val="20"/>
                <w:szCs w:val="20"/>
              </w:rPr>
              <w:t>шаруашылық</w:t>
            </w:r>
            <w:proofErr w:type="spellEnd"/>
            <w:r w:rsidRPr="006955E4">
              <w:rPr>
                <w:b/>
                <w:bCs/>
                <w:color w:val="auto"/>
                <w:sz w:val="20"/>
                <w:szCs w:val="20"/>
              </w:rPr>
              <w:t xml:space="preserve"> </w:t>
            </w:r>
            <w:proofErr w:type="spellStart"/>
            <w:r w:rsidRPr="006955E4">
              <w:rPr>
                <w:b/>
                <w:bCs/>
                <w:color w:val="auto"/>
                <w:sz w:val="20"/>
                <w:szCs w:val="20"/>
              </w:rPr>
              <w:t>серіктестіктестерінің</w:t>
            </w:r>
            <w:proofErr w:type="spellEnd"/>
            <w:r w:rsidRPr="006955E4">
              <w:rPr>
                <w:b/>
                <w:bCs/>
                <w:color w:val="auto"/>
                <w:sz w:val="20"/>
                <w:szCs w:val="20"/>
              </w:rPr>
              <w:t xml:space="preserve"> </w:t>
            </w:r>
            <w:proofErr w:type="spellStart"/>
            <w:r w:rsidRPr="006955E4">
              <w:rPr>
                <w:b/>
                <w:bCs/>
                <w:color w:val="auto"/>
                <w:sz w:val="20"/>
                <w:szCs w:val="20"/>
              </w:rPr>
              <w:t>жарғылық</w:t>
            </w:r>
            <w:proofErr w:type="spellEnd"/>
            <w:r w:rsidRPr="006955E4">
              <w:rPr>
                <w:b/>
                <w:bCs/>
                <w:color w:val="auto"/>
                <w:sz w:val="20"/>
                <w:szCs w:val="20"/>
              </w:rPr>
              <w:t xml:space="preserve"> </w:t>
            </w:r>
            <w:proofErr w:type="spellStart"/>
            <w:r w:rsidRPr="006955E4">
              <w:rPr>
                <w:b/>
                <w:bCs/>
                <w:color w:val="auto"/>
                <w:sz w:val="20"/>
                <w:szCs w:val="20"/>
              </w:rPr>
              <w:t>капиталына</w:t>
            </w:r>
            <w:proofErr w:type="spellEnd"/>
            <w:r w:rsidRPr="006955E4">
              <w:rPr>
                <w:b/>
                <w:bCs/>
                <w:color w:val="auto"/>
                <w:sz w:val="20"/>
                <w:szCs w:val="20"/>
              </w:rPr>
              <w:t xml:space="preserve"> </w:t>
            </w:r>
            <w:proofErr w:type="spellStart"/>
            <w:r w:rsidRPr="006955E4">
              <w:rPr>
                <w:b/>
                <w:bCs/>
                <w:color w:val="auto"/>
                <w:sz w:val="20"/>
                <w:szCs w:val="20"/>
              </w:rPr>
              <w:t>қатысу</w:t>
            </w:r>
            <w:proofErr w:type="spellEnd"/>
            <w:r w:rsidRPr="006955E4">
              <w:rPr>
                <w:b/>
                <w:bCs/>
                <w:color w:val="auto"/>
                <w:sz w:val="20"/>
                <w:szCs w:val="20"/>
              </w:rPr>
              <w:t xml:space="preserve"> </w:t>
            </w:r>
            <w:proofErr w:type="spellStart"/>
            <w:r w:rsidRPr="006955E4">
              <w:rPr>
                <w:b/>
                <w:bCs/>
                <w:color w:val="auto"/>
                <w:sz w:val="20"/>
                <w:szCs w:val="20"/>
              </w:rPr>
              <w:t>үлестерінің</w:t>
            </w:r>
            <w:proofErr w:type="spellEnd"/>
            <w:r w:rsidRPr="006955E4">
              <w:rPr>
                <w:b/>
                <w:bCs/>
                <w:color w:val="auto"/>
                <w:sz w:val="20"/>
                <w:szCs w:val="20"/>
              </w:rPr>
              <w:t xml:space="preserve"> </w:t>
            </w:r>
            <w:proofErr w:type="spellStart"/>
            <w:r w:rsidRPr="006955E4">
              <w:rPr>
                <w:b/>
                <w:bCs/>
                <w:color w:val="auto"/>
                <w:sz w:val="20"/>
                <w:szCs w:val="20"/>
              </w:rPr>
              <w:t>кепілі</w:t>
            </w:r>
            <w:proofErr w:type="spellEnd"/>
            <w:r w:rsidRPr="006955E4">
              <w:rPr>
                <w:b/>
                <w:bCs/>
                <w:color w:val="auto"/>
                <w:sz w:val="20"/>
                <w:szCs w:val="20"/>
              </w:rPr>
              <w:t xml:space="preserve"> </w:t>
            </w:r>
            <w:proofErr w:type="spellStart"/>
            <w:r w:rsidRPr="006955E4">
              <w:rPr>
                <w:b/>
                <w:bCs/>
                <w:color w:val="auto"/>
                <w:sz w:val="20"/>
                <w:szCs w:val="20"/>
              </w:rPr>
              <w:t>ескерілмейді</w:t>
            </w:r>
            <w:proofErr w:type="spellEnd"/>
            <w:r w:rsidRPr="006955E4">
              <w:rPr>
                <w:b/>
                <w:bCs/>
                <w:color w:val="auto"/>
                <w:sz w:val="20"/>
                <w:szCs w:val="20"/>
              </w:rPr>
              <w:t>).</w:t>
            </w:r>
          </w:p>
          <w:p w14:paraId="01F2BC1F" w14:textId="7FF0C13B"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Қаржылық</w:t>
            </w:r>
            <w:proofErr w:type="spellEnd"/>
            <w:r w:rsidRPr="006955E4">
              <w:rPr>
                <w:b/>
                <w:bCs/>
                <w:color w:val="auto"/>
                <w:sz w:val="20"/>
                <w:szCs w:val="20"/>
              </w:rPr>
              <w:t xml:space="preserve"> лизинг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кепілдіктің</w:t>
            </w:r>
            <w:proofErr w:type="spellEnd"/>
            <w:r w:rsidRPr="006955E4">
              <w:rPr>
                <w:b/>
                <w:bCs/>
                <w:color w:val="auto"/>
                <w:sz w:val="20"/>
                <w:szCs w:val="20"/>
              </w:rPr>
              <w:t xml:space="preserve"> </w:t>
            </w:r>
            <w:proofErr w:type="spellStart"/>
            <w:r w:rsidRPr="006955E4">
              <w:rPr>
                <w:b/>
                <w:bCs/>
                <w:color w:val="auto"/>
                <w:sz w:val="20"/>
                <w:szCs w:val="20"/>
              </w:rPr>
              <w:t>ең</w:t>
            </w:r>
            <w:proofErr w:type="spellEnd"/>
            <w:r w:rsidRPr="006955E4">
              <w:rPr>
                <w:b/>
                <w:bCs/>
                <w:color w:val="auto"/>
                <w:sz w:val="20"/>
                <w:szCs w:val="20"/>
              </w:rPr>
              <w:t xml:space="preserve"> </w:t>
            </w:r>
            <w:proofErr w:type="spellStart"/>
            <w:r w:rsidRPr="006955E4">
              <w:rPr>
                <w:b/>
                <w:bCs/>
                <w:color w:val="auto"/>
                <w:sz w:val="20"/>
                <w:szCs w:val="20"/>
              </w:rPr>
              <w:t>жоғары</w:t>
            </w:r>
            <w:proofErr w:type="spellEnd"/>
            <w:r w:rsidRPr="006955E4">
              <w:rPr>
                <w:b/>
                <w:bCs/>
                <w:color w:val="auto"/>
                <w:sz w:val="20"/>
                <w:szCs w:val="20"/>
              </w:rPr>
              <w:t xml:space="preserve"> </w:t>
            </w:r>
            <w:proofErr w:type="spellStart"/>
            <w:r w:rsidRPr="006955E4">
              <w:rPr>
                <w:b/>
                <w:bCs/>
                <w:color w:val="auto"/>
                <w:sz w:val="20"/>
                <w:szCs w:val="20"/>
              </w:rPr>
              <w:t>мөлшері</w:t>
            </w:r>
            <w:proofErr w:type="spellEnd"/>
            <w:r w:rsidRPr="006955E4">
              <w:rPr>
                <w:b/>
                <w:bCs/>
                <w:color w:val="auto"/>
                <w:sz w:val="20"/>
                <w:szCs w:val="20"/>
              </w:rPr>
              <w:t xml:space="preserve"> </w:t>
            </w:r>
            <w:proofErr w:type="spellStart"/>
            <w:r w:rsidRPr="006955E4">
              <w:rPr>
                <w:b/>
                <w:bCs/>
                <w:color w:val="auto"/>
                <w:sz w:val="20"/>
                <w:szCs w:val="20"/>
              </w:rPr>
              <w:t>қаржылық</w:t>
            </w:r>
            <w:proofErr w:type="spellEnd"/>
            <w:r w:rsidRPr="006955E4">
              <w:rPr>
                <w:b/>
                <w:bCs/>
                <w:color w:val="auto"/>
                <w:sz w:val="20"/>
                <w:szCs w:val="20"/>
              </w:rPr>
              <w:t xml:space="preserve"> лизинг </w:t>
            </w:r>
            <w:proofErr w:type="spellStart"/>
            <w:r w:rsidRPr="006955E4">
              <w:rPr>
                <w:b/>
                <w:bCs/>
                <w:color w:val="auto"/>
                <w:sz w:val="20"/>
                <w:szCs w:val="20"/>
              </w:rPr>
              <w:t>сомасының</w:t>
            </w:r>
            <w:proofErr w:type="spellEnd"/>
            <w:r w:rsidRPr="006955E4">
              <w:rPr>
                <w:b/>
                <w:bCs/>
                <w:color w:val="auto"/>
                <w:sz w:val="20"/>
                <w:szCs w:val="20"/>
              </w:rPr>
              <w:t xml:space="preserve"> 50 %-</w:t>
            </w:r>
            <w:proofErr w:type="spellStart"/>
            <w:r w:rsidRPr="006955E4">
              <w:rPr>
                <w:b/>
                <w:bCs/>
                <w:color w:val="auto"/>
                <w:sz w:val="20"/>
                <w:szCs w:val="20"/>
              </w:rPr>
              <w:t>ынан</w:t>
            </w:r>
            <w:proofErr w:type="spellEnd"/>
            <w:r w:rsidRPr="006955E4">
              <w:rPr>
                <w:b/>
                <w:bCs/>
                <w:color w:val="auto"/>
                <w:sz w:val="20"/>
                <w:szCs w:val="20"/>
              </w:rPr>
              <w:t xml:space="preserve"> </w:t>
            </w:r>
            <w:proofErr w:type="spellStart"/>
            <w:r w:rsidRPr="006955E4">
              <w:rPr>
                <w:b/>
                <w:bCs/>
                <w:color w:val="auto"/>
                <w:sz w:val="20"/>
                <w:szCs w:val="20"/>
              </w:rPr>
              <w:t>аспайды</w:t>
            </w:r>
            <w:proofErr w:type="spellEnd"/>
            <w:r w:rsidRPr="006955E4">
              <w:rPr>
                <w:b/>
                <w:bCs/>
                <w:color w:val="auto"/>
                <w:sz w:val="20"/>
                <w:szCs w:val="20"/>
              </w:rPr>
              <w:t xml:space="preserve">. </w:t>
            </w:r>
            <w:proofErr w:type="spellStart"/>
            <w:r w:rsidRPr="006955E4">
              <w:rPr>
                <w:b/>
                <w:bCs/>
                <w:color w:val="auto"/>
                <w:sz w:val="20"/>
                <w:szCs w:val="20"/>
              </w:rPr>
              <w:t>Қосымша</w:t>
            </w:r>
            <w:proofErr w:type="spellEnd"/>
            <w:r w:rsidRPr="006955E4">
              <w:rPr>
                <w:b/>
                <w:bCs/>
                <w:color w:val="auto"/>
                <w:sz w:val="20"/>
                <w:szCs w:val="20"/>
              </w:rPr>
              <w:t xml:space="preserve"> </w:t>
            </w:r>
            <w:proofErr w:type="spellStart"/>
            <w:r w:rsidRPr="006955E4">
              <w:rPr>
                <w:b/>
                <w:bCs/>
                <w:color w:val="auto"/>
                <w:sz w:val="20"/>
                <w:szCs w:val="20"/>
              </w:rPr>
              <w:t>қамтамасыз</w:t>
            </w:r>
            <w:proofErr w:type="spellEnd"/>
            <w:r w:rsidRPr="006955E4">
              <w:rPr>
                <w:b/>
                <w:bCs/>
                <w:color w:val="auto"/>
                <w:sz w:val="20"/>
                <w:szCs w:val="20"/>
              </w:rPr>
              <w:t xml:space="preserve"> </w:t>
            </w:r>
            <w:proofErr w:type="spellStart"/>
            <w:r w:rsidRPr="006955E4">
              <w:rPr>
                <w:b/>
                <w:bCs/>
                <w:color w:val="auto"/>
                <w:sz w:val="20"/>
                <w:szCs w:val="20"/>
              </w:rPr>
              <w:t>ету</w:t>
            </w:r>
            <w:proofErr w:type="spellEnd"/>
            <w:r w:rsidRPr="006955E4">
              <w:rPr>
                <w:b/>
                <w:bCs/>
                <w:color w:val="auto"/>
                <w:sz w:val="20"/>
                <w:szCs w:val="20"/>
              </w:rPr>
              <w:t xml:space="preserve"> </w:t>
            </w:r>
            <w:proofErr w:type="spellStart"/>
            <w:r w:rsidRPr="006955E4">
              <w:rPr>
                <w:b/>
                <w:bCs/>
                <w:color w:val="auto"/>
                <w:sz w:val="20"/>
                <w:szCs w:val="20"/>
              </w:rPr>
              <w:t>ретінде</w:t>
            </w:r>
            <w:proofErr w:type="spellEnd"/>
            <w:r w:rsidRPr="006955E4">
              <w:rPr>
                <w:b/>
                <w:bCs/>
                <w:color w:val="auto"/>
                <w:sz w:val="20"/>
                <w:szCs w:val="20"/>
              </w:rPr>
              <w:t xml:space="preserve"> </w:t>
            </w:r>
            <w:proofErr w:type="spellStart"/>
            <w:r w:rsidRPr="006955E4">
              <w:rPr>
                <w:b/>
                <w:bCs/>
                <w:color w:val="auto"/>
                <w:sz w:val="20"/>
                <w:szCs w:val="20"/>
              </w:rPr>
              <w:t>жылжымайтын</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жылжымалы</w:t>
            </w:r>
            <w:proofErr w:type="spellEnd"/>
            <w:r w:rsidRPr="006955E4">
              <w:rPr>
                <w:b/>
                <w:bCs/>
                <w:color w:val="auto"/>
                <w:sz w:val="20"/>
                <w:szCs w:val="20"/>
              </w:rPr>
              <w:t xml:space="preserve"> </w:t>
            </w:r>
            <w:proofErr w:type="spellStart"/>
            <w:r w:rsidRPr="006955E4">
              <w:rPr>
                <w:b/>
                <w:bCs/>
                <w:color w:val="auto"/>
                <w:sz w:val="20"/>
                <w:szCs w:val="20"/>
              </w:rPr>
              <w:t>мүлікті</w:t>
            </w:r>
            <w:proofErr w:type="spellEnd"/>
            <w:r w:rsidRPr="006955E4">
              <w:rPr>
                <w:b/>
                <w:bCs/>
                <w:color w:val="auto"/>
                <w:sz w:val="20"/>
                <w:szCs w:val="20"/>
              </w:rPr>
              <w:t xml:space="preserve">, </w:t>
            </w:r>
            <w:proofErr w:type="spellStart"/>
            <w:r w:rsidRPr="006955E4">
              <w:rPr>
                <w:b/>
                <w:bCs/>
                <w:color w:val="auto"/>
                <w:sz w:val="20"/>
                <w:szCs w:val="20"/>
              </w:rPr>
              <w:t>сондай-ақ</w:t>
            </w:r>
            <w:proofErr w:type="spellEnd"/>
            <w:r w:rsidRPr="006955E4">
              <w:rPr>
                <w:b/>
                <w:bCs/>
                <w:color w:val="auto"/>
                <w:sz w:val="20"/>
                <w:szCs w:val="20"/>
              </w:rPr>
              <w:t xml:space="preserve"> </w:t>
            </w:r>
            <w:proofErr w:type="spellStart"/>
            <w:r w:rsidRPr="006955E4">
              <w:rPr>
                <w:b/>
                <w:bCs/>
                <w:color w:val="auto"/>
                <w:sz w:val="20"/>
                <w:szCs w:val="20"/>
              </w:rPr>
              <w:t>құрылтайшылардың</w:t>
            </w:r>
            <w:proofErr w:type="spellEnd"/>
            <w:r w:rsidRPr="006955E4">
              <w:rPr>
                <w:b/>
                <w:bCs/>
                <w:color w:val="auto"/>
                <w:sz w:val="20"/>
                <w:szCs w:val="20"/>
              </w:rPr>
              <w:t xml:space="preserve"> /</w:t>
            </w:r>
            <w:proofErr w:type="spellStart"/>
            <w:r w:rsidRPr="006955E4">
              <w:rPr>
                <w:b/>
                <w:bCs/>
                <w:color w:val="auto"/>
                <w:sz w:val="20"/>
                <w:szCs w:val="20"/>
              </w:rPr>
              <w:t>қатысушылардың</w:t>
            </w:r>
            <w:proofErr w:type="spellEnd"/>
            <w:r w:rsidRPr="006955E4">
              <w:rPr>
                <w:b/>
                <w:bCs/>
                <w:color w:val="auto"/>
                <w:sz w:val="20"/>
                <w:szCs w:val="20"/>
              </w:rPr>
              <w:t xml:space="preserve"> /</w:t>
            </w:r>
            <w:proofErr w:type="spellStart"/>
            <w:r w:rsidRPr="006955E4">
              <w:rPr>
                <w:b/>
                <w:bCs/>
                <w:color w:val="auto"/>
                <w:sz w:val="20"/>
                <w:szCs w:val="20"/>
              </w:rPr>
              <w:t>акционерлердің</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үшінші</w:t>
            </w:r>
            <w:proofErr w:type="spellEnd"/>
            <w:r w:rsidRPr="006955E4">
              <w:rPr>
                <w:b/>
                <w:bCs/>
                <w:color w:val="auto"/>
                <w:sz w:val="20"/>
                <w:szCs w:val="20"/>
              </w:rPr>
              <w:t xml:space="preserve"> </w:t>
            </w:r>
            <w:proofErr w:type="spellStart"/>
            <w:r w:rsidRPr="006955E4">
              <w:rPr>
                <w:b/>
                <w:bCs/>
                <w:color w:val="auto"/>
                <w:sz w:val="20"/>
                <w:szCs w:val="20"/>
              </w:rPr>
              <w:t>тұлғалардың</w:t>
            </w:r>
            <w:proofErr w:type="spellEnd"/>
            <w:r w:rsidRPr="006955E4">
              <w:rPr>
                <w:b/>
                <w:bCs/>
                <w:color w:val="auto"/>
                <w:sz w:val="20"/>
                <w:szCs w:val="20"/>
              </w:rPr>
              <w:t xml:space="preserve"> </w:t>
            </w:r>
            <w:proofErr w:type="spellStart"/>
            <w:r w:rsidRPr="006955E4">
              <w:rPr>
                <w:b/>
                <w:bCs/>
                <w:color w:val="auto"/>
                <w:sz w:val="20"/>
                <w:szCs w:val="20"/>
              </w:rPr>
              <w:t>кепілдіктерін</w:t>
            </w:r>
            <w:proofErr w:type="spellEnd"/>
            <w:r w:rsidRPr="006955E4">
              <w:rPr>
                <w:b/>
                <w:bCs/>
                <w:color w:val="auto"/>
                <w:sz w:val="20"/>
                <w:szCs w:val="20"/>
              </w:rPr>
              <w:t xml:space="preserve"> </w:t>
            </w:r>
            <w:proofErr w:type="spellStart"/>
            <w:r w:rsidRPr="006955E4">
              <w:rPr>
                <w:b/>
                <w:bCs/>
                <w:color w:val="auto"/>
                <w:sz w:val="20"/>
                <w:szCs w:val="20"/>
              </w:rPr>
              <w:t>қабылдауға</w:t>
            </w:r>
            <w:proofErr w:type="spellEnd"/>
            <w:r w:rsidRPr="006955E4">
              <w:rPr>
                <w:b/>
                <w:bCs/>
                <w:color w:val="auto"/>
                <w:sz w:val="20"/>
                <w:szCs w:val="20"/>
              </w:rPr>
              <w:t xml:space="preserve"> </w:t>
            </w:r>
            <w:proofErr w:type="spellStart"/>
            <w:r w:rsidRPr="006955E4">
              <w:rPr>
                <w:b/>
                <w:bCs/>
                <w:color w:val="auto"/>
                <w:sz w:val="20"/>
                <w:szCs w:val="20"/>
              </w:rPr>
              <w:t>жол</w:t>
            </w:r>
            <w:proofErr w:type="spellEnd"/>
            <w:r w:rsidRPr="006955E4">
              <w:rPr>
                <w:b/>
                <w:bCs/>
                <w:color w:val="auto"/>
                <w:sz w:val="20"/>
                <w:szCs w:val="20"/>
              </w:rPr>
              <w:t xml:space="preserve"> </w:t>
            </w:r>
            <w:proofErr w:type="spellStart"/>
            <w:r w:rsidRPr="006955E4">
              <w:rPr>
                <w:b/>
                <w:bCs/>
                <w:color w:val="auto"/>
                <w:sz w:val="20"/>
                <w:szCs w:val="20"/>
              </w:rPr>
              <w:t>беріледі</w:t>
            </w:r>
            <w:proofErr w:type="spellEnd"/>
            <w:r w:rsidRPr="006955E4">
              <w:rPr>
                <w:b/>
                <w:bCs/>
                <w:color w:val="auto"/>
                <w:sz w:val="20"/>
                <w:szCs w:val="20"/>
              </w:rPr>
              <w:t>;</w:t>
            </w:r>
          </w:p>
          <w:p w14:paraId="033B4019" w14:textId="56E95D0E"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3)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құны</w:t>
            </w:r>
            <w:proofErr w:type="spellEnd"/>
            <w:r w:rsidRPr="006955E4">
              <w:rPr>
                <w:b/>
                <w:bCs/>
                <w:color w:val="auto"/>
                <w:sz w:val="20"/>
                <w:szCs w:val="20"/>
              </w:rPr>
              <w:t>:</w:t>
            </w:r>
          </w:p>
          <w:p w14:paraId="68FDC76C" w14:textId="0CB615E1"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кепілдіктердің</w:t>
            </w:r>
            <w:proofErr w:type="spellEnd"/>
            <w:r w:rsidRPr="006955E4">
              <w:rPr>
                <w:b/>
                <w:bCs/>
                <w:color w:val="auto"/>
                <w:sz w:val="20"/>
                <w:szCs w:val="20"/>
              </w:rPr>
              <w:t xml:space="preserve"> </w:t>
            </w:r>
            <w:proofErr w:type="spellStart"/>
            <w:r w:rsidRPr="006955E4">
              <w:rPr>
                <w:b/>
                <w:bCs/>
                <w:color w:val="auto"/>
                <w:sz w:val="20"/>
                <w:szCs w:val="20"/>
              </w:rPr>
              <w:t>жиынтық</w:t>
            </w:r>
            <w:proofErr w:type="spellEnd"/>
            <w:r w:rsidRPr="006955E4">
              <w:rPr>
                <w:b/>
                <w:bCs/>
                <w:color w:val="auto"/>
                <w:sz w:val="20"/>
                <w:szCs w:val="20"/>
              </w:rPr>
              <w:t xml:space="preserve"> </w:t>
            </w:r>
            <w:proofErr w:type="spellStart"/>
            <w:r w:rsidRPr="006955E4">
              <w:rPr>
                <w:b/>
                <w:bCs/>
                <w:color w:val="auto"/>
                <w:sz w:val="20"/>
                <w:szCs w:val="20"/>
              </w:rPr>
              <w:t>сомасы</w:t>
            </w:r>
            <w:proofErr w:type="spellEnd"/>
            <w:r w:rsidRPr="006955E4">
              <w:rPr>
                <w:b/>
                <w:bCs/>
                <w:color w:val="auto"/>
                <w:sz w:val="20"/>
                <w:szCs w:val="20"/>
              </w:rPr>
              <w:t xml:space="preserve"> 500 (бес </w:t>
            </w:r>
            <w:proofErr w:type="spellStart"/>
            <w:r w:rsidRPr="006955E4">
              <w:rPr>
                <w:b/>
                <w:bCs/>
                <w:color w:val="auto"/>
                <w:sz w:val="20"/>
                <w:szCs w:val="20"/>
              </w:rPr>
              <w:t>жүз</w:t>
            </w:r>
            <w:proofErr w:type="spellEnd"/>
            <w:r w:rsidRPr="006955E4">
              <w:rPr>
                <w:b/>
                <w:bCs/>
                <w:color w:val="auto"/>
                <w:sz w:val="20"/>
                <w:szCs w:val="20"/>
              </w:rPr>
              <w:t xml:space="preserve">) миллион </w:t>
            </w:r>
            <w:proofErr w:type="spellStart"/>
            <w:r w:rsidRPr="006955E4">
              <w:rPr>
                <w:b/>
                <w:bCs/>
                <w:color w:val="auto"/>
                <w:sz w:val="20"/>
                <w:szCs w:val="20"/>
              </w:rPr>
              <w:t>теңгеден</w:t>
            </w:r>
            <w:proofErr w:type="spellEnd"/>
            <w:r w:rsidRPr="006955E4">
              <w:rPr>
                <w:b/>
                <w:bCs/>
                <w:color w:val="auto"/>
                <w:sz w:val="20"/>
                <w:szCs w:val="20"/>
              </w:rPr>
              <w:t xml:space="preserve"> </w:t>
            </w:r>
            <w:proofErr w:type="spellStart"/>
            <w:r w:rsidRPr="006955E4">
              <w:rPr>
                <w:b/>
                <w:bCs/>
                <w:color w:val="auto"/>
                <w:sz w:val="20"/>
                <w:szCs w:val="20"/>
              </w:rPr>
              <w:t>аспаған</w:t>
            </w:r>
            <w:proofErr w:type="spellEnd"/>
            <w:r w:rsidRPr="006955E4">
              <w:rPr>
                <w:b/>
                <w:bCs/>
                <w:color w:val="auto"/>
                <w:sz w:val="20"/>
                <w:szCs w:val="20"/>
              </w:rPr>
              <w:t xml:space="preserve"> </w:t>
            </w:r>
            <w:proofErr w:type="spellStart"/>
            <w:r w:rsidRPr="006955E4">
              <w:rPr>
                <w:b/>
                <w:bCs/>
                <w:color w:val="auto"/>
                <w:sz w:val="20"/>
                <w:szCs w:val="20"/>
              </w:rPr>
              <w:t>кезде</w:t>
            </w:r>
            <w:proofErr w:type="spellEnd"/>
            <w:r w:rsidRPr="006955E4">
              <w:rPr>
                <w:b/>
                <w:bCs/>
                <w:color w:val="auto"/>
                <w:sz w:val="20"/>
                <w:szCs w:val="20"/>
              </w:rPr>
              <w:t xml:space="preserve"> –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сомасының</w:t>
            </w:r>
            <w:proofErr w:type="spellEnd"/>
            <w:r w:rsidRPr="006955E4">
              <w:rPr>
                <w:b/>
                <w:bCs/>
                <w:color w:val="auto"/>
                <w:sz w:val="20"/>
                <w:szCs w:val="20"/>
              </w:rPr>
              <w:t xml:space="preserve"> 15 %-</w:t>
            </w:r>
            <w:proofErr w:type="spellStart"/>
            <w:r w:rsidRPr="006955E4">
              <w:rPr>
                <w:b/>
                <w:bCs/>
                <w:color w:val="auto"/>
                <w:sz w:val="20"/>
                <w:szCs w:val="20"/>
              </w:rPr>
              <w:t>ын</w:t>
            </w:r>
            <w:proofErr w:type="spellEnd"/>
            <w:r w:rsidRPr="006955E4">
              <w:rPr>
                <w:b/>
                <w:bCs/>
                <w:color w:val="auto"/>
                <w:sz w:val="20"/>
                <w:szCs w:val="20"/>
              </w:rPr>
              <w:t xml:space="preserve"> </w:t>
            </w:r>
            <w:proofErr w:type="spellStart"/>
            <w:r w:rsidRPr="006955E4">
              <w:rPr>
                <w:b/>
                <w:bCs/>
                <w:color w:val="auto"/>
                <w:sz w:val="20"/>
                <w:szCs w:val="20"/>
              </w:rPr>
              <w:t>кәсіпкерлік</w:t>
            </w:r>
            <w:proofErr w:type="spellEnd"/>
            <w:r w:rsidRPr="006955E4">
              <w:rPr>
                <w:b/>
                <w:bCs/>
                <w:color w:val="auto"/>
                <w:sz w:val="20"/>
                <w:szCs w:val="20"/>
              </w:rPr>
              <w:t xml:space="preserve"> </w:t>
            </w:r>
            <w:proofErr w:type="spellStart"/>
            <w:r w:rsidRPr="006955E4">
              <w:rPr>
                <w:b/>
                <w:bCs/>
                <w:color w:val="auto"/>
                <w:sz w:val="20"/>
                <w:szCs w:val="20"/>
              </w:rPr>
              <w:t>жөніндегі</w:t>
            </w:r>
            <w:proofErr w:type="spellEnd"/>
            <w:r w:rsidRPr="006955E4">
              <w:rPr>
                <w:b/>
                <w:bCs/>
                <w:color w:val="auto"/>
                <w:sz w:val="20"/>
                <w:szCs w:val="20"/>
              </w:rPr>
              <w:t xml:space="preserve"> </w:t>
            </w:r>
            <w:proofErr w:type="spellStart"/>
            <w:r w:rsidRPr="006955E4">
              <w:rPr>
                <w:b/>
                <w:bCs/>
                <w:color w:val="auto"/>
                <w:sz w:val="20"/>
                <w:szCs w:val="20"/>
              </w:rPr>
              <w:t>уәкілетті</w:t>
            </w:r>
            <w:proofErr w:type="spellEnd"/>
            <w:r w:rsidRPr="006955E4">
              <w:rPr>
                <w:b/>
                <w:bCs/>
                <w:color w:val="auto"/>
                <w:sz w:val="20"/>
                <w:szCs w:val="20"/>
              </w:rPr>
              <w:t xml:space="preserve"> орган/</w:t>
            </w:r>
            <w:proofErr w:type="spellStart"/>
            <w:r w:rsidRPr="006955E4">
              <w:rPr>
                <w:b/>
                <w:bCs/>
                <w:color w:val="auto"/>
                <w:sz w:val="20"/>
                <w:szCs w:val="20"/>
              </w:rPr>
              <w:t>өңірлік</w:t>
            </w:r>
            <w:proofErr w:type="spellEnd"/>
            <w:r w:rsidRPr="006955E4">
              <w:rPr>
                <w:b/>
                <w:bCs/>
                <w:color w:val="auto"/>
                <w:sz w:val="20"/>
                <w:szCs w:val="20"/>
              </w:rPr>
              <w:t xml:space="preserve"> </w:t>
            </w:r>
            <w:proofErr w:type="spellStart"/>
            <w:r w:rsidRPr="006955E4">
              <w:rPr>
                <w:b/>
                <w:bCs/>
                <w:color w:val="auto"/>
                <w:sz w:val="20"/>
                <w:szCs w:val="20"/>
              </w:rPr>
              <w:t>үйлестіруші</w:t>
            </w:r>
            <w:proofErr w:type="spellEnd"/>
            <w:r w:rsidRPr="006955E4">
              <w:rPr>
                <w:b/>
                <w:bCs/>
                <w:color w:val="auto"/>
                <w:sz w:val="20"/>
                <w:szCs w:val="20"/>
              </w:rPr>
              <w:t xml:space="preserve"> </w:t>
            </w:r>
            <w:proofErr w:type="spellStart"/>
            <w:r w:rsidRPr="006955E4">
              <w:rPr>
                <w:b/>
                <w:bCs/>
                <w:color w:val="auto"/>
                <w:sz w:val="20"/>
                <w:szCs w:val="20"/>
              </w:rPr>
              <w:t>төлейді</w:t>
            </w:r>
            <w:proofErr w:type="spellEnd"/>
            <w:r w:rsidRPr="006955E4">
              <w:rPr>
                <w:b/>
                <w:bCs/>
                <w:color w:val="auto"/>
                <w:sz w:val="20"/>
                <w:szCs w:val="20"/>
              </w:rPr>
              <w:t>;</w:t>
            </w:r>
          </w:p>
          <w:p w14:paraId="0C7F3C24" w14:textId="75319A80"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кепілдіктің</w:t>
            </w:r>
            <w:proofErr w:type="spellEnd"/>
            <w:r w:rsidRPr="006955E4">
              <w:rPr>
                <w:b/>
                <w:bCs/>
                <w:color w:val="auto"/>
                <w:sz w:val="20"/>
                <w:szCs w:val="20"/>
              </w:rPr>
              <w:t xml:space="preserve"> </w:t>
            </w:r>
            <w:proofErr w:type="spellStart"/>
            <w:r w:rsidRPr="006955E4">
              <w:rPr>
                <w:b/>
                <w:bCs/>
                <w:color w:val="auto"/>
                <w:sz w:val="20"/>
                <w:szCs w:val="20"/>
              </w:rPr>
              <w:t>жиынтық</w:t>
            </w:r>
            <w:proofErr w:type="spellEnd"/>
            <w:r w:rsidRPr="006955E4">
              <w:rPr>
                <w:b/>
                <w:bCs/>
                <w:color w:val="auto"/>
                <w:sz w:val="20"/>
                <w:szCs w:val="20"/>
              </w:rPr>
              <w:t xml:space="preserve"> </w:t>
            </w:r>
            <w:proofErr w:type="spellStart"/>
            <w:r w:rsidRPr="006955E4">
              <w:rPr>
                <w:b/>
                <w:bCs/>
                <w:color w:val="auto"/>
                <w:sz w:val="20"/>
                <w:szCs w:val="20"/>
              </w:rPr>
              <w:t>сомасы</w:t>
            </w:r>
            <w:proofErr w:type="spellEnd"/>
            <w:r w:rsidRPr="006955E4">
              <w:rPr>
                <w:b/>
                <w:bCs/>
                <w:color w:val="auto"/>
                <w:sz w:val="20"/>
                <w:szCs w:val="20"/>
              </w:rPr>
              <w:t xml:space="preserve"> 500 (бес </w:t>
            </w:r>
            <w:proofErr w:type="spellStart"/>
            <w:r w:rsidRPr="006955E4">
              <w:rPr>
                <w:b/>
                <w:bCs/>
                <w:color w:val="auto"/>
                <w:sz w:val="20"/>
                <w:szCs w:val="20"/>
              </w:rPr>
              <w:t>жүз</w:t>
            </w:r>
            <w:proofErr w:type="spellEnd"/>
            <w:r w:rsidRPr="006955E4">
              <w:rPr>
                <w:b/>
                <w:bCs/>
                <w:color w:val="auto"/>
                <w:sz w:val="20"/>
                <w:szCs w:val="20"/>
              </w:rPr>
              <w:t xml:space="preserve">) миллион </w:t>
            </w:r>
            <w:proofErr w:type="spellStart"/>
            <w:r w:rsidRPr="006955E4">
              <w:rPr>
                <w:b/>
                <w:bCs/>
                <w:color w:val="auto"/>
                <w:sz w:val="20"/>
                <w:szCs w:val="20"/>
              </w:rPr>
              <w:t>теңгеден</w:t>
            </w:r>
            <w:proofErr w:type="spellEnd"/>
            <w:r w:rsidRPr="006955E4">
              <w:rPr>
                <w:b/>
                <w:bCs/>
                <w:color w:val="auto"/>
                <w:sz w:val="20"/>
                <w:szCs w:val="20"/>
              </w:rPr>
              <w:t xml:space="preserve"> </w:t>
            </w:r>
            <w:proofErr w:type="spellStart"/>
            <w:r w:rsidRPr="006955E4">
              <w:rPr>
                <w:b/>
                <w:bCs/>
                <w:color w:val="auto"/>
                <w:sz w:val="20"/>
                <w:szCs w:val="20"/>
              </w:rPr>
              <w:t>асқан</w:t>
            </w:r>
            <w:proofErr w:type="spellEnd"/>
            <w:r w:rsidRPr="006955E4">
              <w:rPr>
                <w:b/>
                <w:bCs/>
                <w:color w:val="auto"/>
                <w:sz w:val="20"/>
                <w:szCs w:val="20"/>
              </w:rPr>
              <w:t xml:space="preserve"> </w:t>
            </w:r>
            <w:proofErr w:type="spellStart"/>
            <w:r w:rsidRPr="006955E4">
              <w:rPr>
                <w:b/>
                <w:bCs/>
                <w:color w:val="auto"/>
                <w:sz w:val="20"/>
                <w:szCs w:val="20"/>
              </w:rPr>
              <w:t>кезде</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агенттігіне</w:t>
            </w:r>
            <w:proofErr w:type="spellEnd"/>
            <w:r w:rsidRPr="006955E4">
              <w:rPr>
                <w:b/>
                <w:bCs/>
                <w:color w:val="auto"/>
                <w:sz w:val="20"/>
                <w:szCs w:val="20"/>
              </w:rPr>
              <w:t xml:space="preserve"> комиссия </w:t>
            </w:r>
            <w:proofErr w:type="spellStart"/>
            <w:r w:rsidRPr="006955E4">
              <w:rPr>
                <w:b/>
                <w:bCs/>
                <w:color w:val="auto"/>
                <w:sz w:val="20"/>
                <w:szCs w:val="20"/>
              </w:rPr>
              <w:t>төлейді</w:t>
            </w:r>
            <w:proofErr w:type="spellEnd"/>
            <w:r w:rsidRPr="006955E4">
              <w:rPr>
                <w:b/>
                <w:bCs/>
                <w:color w:val="auto"/>
                <w:sz w:val="20"/>
                <w:szCs w:val="20"/>
              </w:rPr>
              <w:t xml:space="preserve">, </w:t>
            </w:r>
            <w:proofErr w:type="spellStart"/>
            <w:r w:rsidRPr="006955E4">
              <w:rPr>
                <w:b/>
                <w:bCs/>
                <w:color w:val="auto"/>
                <w:sz w:val="20"/>
                <w:szCs w:val="20"/>
              </w:rPr>
              <w:t>оның</w:t>
            </w:r>
            <w:proofErr w:type="spellEnd"/>
            <w:r w:rsidRPr="006955E4">
              <w:rPr>
                <w:b/>
                <w:bCs/>
                <w:color w:val="auto"/>
                <w:sz w:val="20"/>
                <w:szCs w:val="20"/>
              </w:rPr>
              <w:t xml:space="preserve"> </w:t>
            </w:r>
            <w:proofErr w:type="spellStart"/>
            <w:r w:rsidRPr="006955E4">
              <w:rPr>
                <w:b/>
                <w:bCs/>
                <w:color w:val="auto"/>
                <w:sz w:val="20"/>
                <w:szCs w:val="20"/>
              </w:rPr>
              <w:t>мөлшері</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агенттігінің</w:t>
            </w:r>
            <w:proofErr w:type="spellEnd"/>
            <w:r w:rsidRPr="006955E4">
              <w:rPr>
                <w:b/>
                <w:bCs/>
                <w:color w:val="auto"/>
                <w:sz w:val="20"/>
                <w:szCs w:val="20"/>
              </w:rPr>
              <w:t xml:space="preserve"> </w:t>
            </w:r>
            <w:proofErr w:type="spellStart"/>
            <w:r w:rsidRPr="006955E4">
              <w:rPr>
                <w:b/>
                <w:bCs/>
                <w:color w:val="auto"/>
                <w:sz w:val="20"/>
                <w:szCs w:val="20"/>
              </w:rPr>
              <w:t>уәкілетті</w:t>
            </w:r>
            <w:proofErr w:type="spellEnd"/>
            <w:r w:rsidRPr="006955E4">
              <w:rPr>
                <w:b/>
                <w:bCs/>
                <w:color w:val="auto"/>
                <w:sz w:val="20"/>
                <w:szCs w:val="20"/>
              </w:rPr>
              <w:t xml:space="preserve"> органы </w:t>
            </w:r>
            <w:proofErr w:type="spellStart"/>
            <w:r w:rsidRPr="006955E4">
              <w:rPr>
                <w:b/>
                <w:bCs/>
                <w:color w:val="auto"/>
                <w:sz w:val="20"/>
                <w:szCs w:val="20"/>
              </w:rPr>
              <w:t>бекітетін</w:t>
            </w:r>
            <w:proofErr w:type="spellEnd"/>
            <w:r w:rsidRPr="006955E4">
              <w:rPr>
                <w:b/>
                <w:bCs/>
                <w:color w:val="auto"/>
                <w:sz w:val="20"/>
                <w:szCs w:val="20"/>
              </w:rPr>
              <w:t xml:space="preserve"> </w:t>
            </w:r>
            <w:proofErr w:type="spellStart"/>
            <w:r w:rsidRPr="006955E4">
              <w:rPr>
                <w:b/>
                <w:bCs/>
                <w:color w:val="auto"/>
                <w:sz w:val="20"/>
                <w:szCs w:val="20"/>
              </w:rPr>
              <w:t>ішкі</w:t>
            </w:r>
            <w:proofErr w:type="spellEnd"/>
            <w:r w:rsidRPr="006955E4">
              <w:rPr>
                <w:b/>
                <w:bCs/>
                <w:color w:val="auto"/>
                <w:sz w:val="20"/>
                <w:szCs w:val="20"/>
              </w:rPr>
              <w:t xml:space="preserve"> </w:t>
            </w:r>
            <w:proofErr w:type="spellStart"/>
            <w:r w:rsidRPr="006955E4">
              <w:rPr>
                <w:b/>
                <w:bCs/>
                <w:color w:val="auto"/>
                <w:sz w:val="20"/>
                <w:szCs w:val="20"/>
              </w:rPr>
              <w:t>нормативтік</w:t>
            </w:r>
            <w:proofErr w:type="spellEnd"/>
            <w:r w:rsidRPr="006955E4">
              <w:rPr>
                <w:b/>
                <w:bCs/>
                <w:color w:val="auto"/>
                <w:sz w:val="20"/>
                <w:szCs w:val="20"/>
              </w:rPr>
              <w:t xml:space="preserve"> </w:t>
            </w:r>
            <w:proofErr w:type="spellStart"/>
            <w:r w:rsidRPr="006955E4">
              <w:rPr>
                <w:b/>
                <w:bCs/>
                <w:color w:val="auto"/>
                <w:sz w:val="20"/>
                <w:szCs w:val="20"/>
              </w:rPr>
              <w:t>құжаттармен</w:t>
            </w:r>
            <w:proofErr w:type="spellEnd"/>
            <w:r w:rsidRPr="006955E4">
              <w:rPr>
                <w:b/>
                <w:bCs/>
                <w:color w:val="auto"/>
                <w:sz w:val="20"/>
                <w:szCs w:val="20"/>
              </w:rPr>
              <w:t xml:space="preserve"> </w:t>
            </w:r>
            <w:proofErr w:type="spellStart"/>
            <w:r w:rsidRPr="006955E4">
              <w:rPr>
                <w:b/>
                <w:bCs/>
                <w:color w:val="auto"/>
                <w:sz w:val="20"/>
                <w:szCs w:val="20"/>
              </w:rPr>
              <w:t>айқындалады</w:t>
            </w:r>
            <w:proofErr w:type="spellEnd"/>
            <w:r w:rsidRPr="006955E4">
              <w:rPr>
                <w:b/>
                <w:bCs/>
                <w:color w:val="auto"/>
                <w:sz w:val="20"/>
                <w:szCs w:val="20"/>
              </w:rPr>
              <w:t xml:space="preserve">. </w:t>
            </w:r>
            <w:proofErr w:type="spellStart"/>
            <w:r w:rsidRPr="006955E4">
              <w:rPr>
                <w:b/>
                <w:bCs/>
                <w:color w:val="auto"/>
                <w:sz w:val="20"/>
                <w:szCs w:val="20"/>
              </w:rPr>
              <w:t>Жаңадан</w:t>
            </w:r>
            <w:proofErr w:type="spellEnd"/>
            <w:r w:rsidRPr="006955E4">
              <w:rPr>
                <w:b/>
                <w:bCs/>
                <w:color w:val="auto"/>
                <w:sz w:val="20"/>
                <w:szCs w:val="20"/>
              </w:rPr>
              <w:t xml:space="preserve"> </w:t>
            </w:r>
            <w:proofErr w:type="spellStart"/>
            <w:r w:rsidRPr="006955E4">
              <w:rPr>
                <w:b/>
                <w:bCs/>
                <w:color w:val="auto"/>
                <w:sz w:val="20"/>
                <w:szCs w:val="20"/>
              </w:rPr>
              <w:t>берілетін</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кепілдіктердің</w:t>
            </w:r>
            <w:proofErr w:type="spellEnd"/>
            <w:r w:rsidRPr="006955E4">
              <w:rPr>
                <w:b/>
                <w:bCs/>
                <w:color w:val="auto"/>
                <w:sz w:val="20"/>
                <w:szCs w:val="20"/>
              </w:rPr>
              <w:t xml:space="preserve"> </w:t>
            </w:r>
            <w:proofErr w:type="spellStart"/>
            <w:r w:rsidRPr="006955E4">
              <w:rPr>
                <w:b/>
                <w:bCs/>
                <w:color w:val="auto"/>
                <w:sz w:val="20"/>
                <w:szCs w:val="20"/>
              </w:rPr>
              <w:t>жиынтық</w:t>
            </w:r>
            <w:proofErr w:type="spellEnd"/>
            <w:r w:rsidRPr="006955E4">
              <w:rPr>
                <w:b/>
                <w:bCs/>
                <w:color w:val="auto"/>
                <w:sz w:val="20"/>
                <w:szCs w:val="20"/>
              </w:rPr>
              <w:t xml:space="preserve"> </w:t>
            </w:r>
            <w:proofErr w:type="spellStart"/>
            <w:r w:rsidRPr="006955E4">
              <w:rPr>
                <w:b/>
                <w:bCs/>
                <w:color w:val="auto"/>
                <w:sz w:val="20"/>
                <w:szCs w:val="20"/>
              </w:rPr>
              <w:t>сомасы</w:t>
            </w:r>
            <w:proofErr w:type="spellEnd"/>
            <w:r w:rsidRPr="006955E4">
              <w:rPr>
                <w:b/>
                <w:bCs/>
                <w:color w:val="auto"/>
                <w:sz w:val="20"/>
                <w:szCs w:val="20"/>
              </w:rPr>
              <w:t xml:space="preserve"> 500 (бес </w:t>
            </w:r>
            <w:proofErr w:type="spellStart"/>
            <w:r w:rsidRPr="006955E4">
              <w:rPr>
                <w:b/>
                <w:bCs/>
                <w:color w:val="auto"/>
                <w:sz w:val="20"/>
                <w:szCs w:val="20"/>
              </w:rPr>
              <w:t>жүз</w:t>
            </w:r>
            <w:proofErr w:type="spellEnd"/>
            <w:r w:rsidRPr="006955E4">
              <w:rPr>
                <w:b/>
                <w:bCs/>
                <w:color w:val="auto"/>
                <w:sz w:val="20"/>
                <w:szCs w:val="20"/>
              </w:rPr>
              <w:t xml:space="preserve">) </w:t>
            </w:r>
            <w:r w:rsidRPr="006955E4">
              <w:rPr>
                <w:b/>
                <w:bCs/>
                <w:color w:val="auto"/>
                <w:sz w:val="20"/>
                <w:szCs w:val="20"/>
              </w:rPr>
              <w:lastRenderedPageBreak/>
              <w:t xml:space="preserve">миллион </w:t>
            </w:r>
            <w:proofErr w:type="spellStart"/>
            <w:r w:rsidRPr="006955E4">
              <w:rPr>
                <w:b/>
                <w:bCs/>
                <w:color w:val="auto"/>
                <w:sz w:val="20"/>
                <w:szCs w:val="20"/>
              </w:rPr>
              <w:t>теңгеден</w:t>
            </w:r>
            <w:proofErr w:type="spellEnd"/>
            <w:r w:rsidRPr="006955E4">
              <w:rPr>
                <w:b/>
                <w:bCs/>
                <w:color w:val="auto"/>
                <w:sz w:val="20"/>
                <w:szCs w:val="20"/>
              </w:rPr>
              <w:t xml:space="preserve"> </w:t>
            </w:r>
            <w:proofErr w:type="spellStart"/>
            <w:r w:rsidRPr="006955E4">
              <w:rPr>
                <w:b/>
                <w:bCs/>
                <w:color w:val="auto"/>
                <w:sz w:val="20"/>
                <w:szCs w:val="20"/>
              </w:rPr>
              <w:t>асқан</w:t>
            </w:r>
            <w:proofErr w:type="spellEnd"/>
            <w:r w:rsidRPr="006955E4">
              <w:rPr>
                <w:b/>
                <w:bCs/>
                <w:color w:val="auto"/>
                <w:sz w:val="20"/>
                <w:szCs w:val="20"/>
              </w:rPr>
              <w:t xml:space="preserve"> </w:t>
            </w:r>
            <w:proofErr w:type="spellStart"/>
            <w:r w:rsidRPr="006955E4">
              <w:rPr>
                <w:b/>
                <w:bCs/>
                <w:color w:val="auto"/>
                <w:sz w:val="20"/>
                <w:szCs w:val="20"/>
              </w:rPr>
              <w:t>кезде</w:t>
            </w:r>
            <w:proofErr w:type="spellEnd"/>
            <w:r w:rsidRPr="006955E4">
              <w:rPr>
                <w:b/>
                <w:bCs/>
                <w:color w:val="auto"/>
                <w:sz w:val="20"/>
                <w:szCs w:val="20"/>
              </w:rPr>
              <w:t xml:space="preserve"> </w:t>
            </w:r>
            <w:proofErr w:type="spellStart"/>
            <w:r w:rsidRPr="006955E4">
              <w:rPr>
                <w:b/>
                <w:bCs/>
                <w:color w:val="auto"/>
                <w:sz w:val="20"/>
                <w:szCs w:val="20"/>
              </w:rPr>
              <w:t>комиссияны</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берілетін</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сомасына</w:t>
            </w:r>
            <w:proofErr w:type="spellEnd"/>
            <w:r w:rsidRPr="006955E4">
              <w:rPr>
                <w:b/>
                <w:bCs/>
                <w:color w:val="auto"/>
                <w:sz w:val="20"/>
                <w:szCs w:val="20"/>
              </w:rPr>
              <w:t xml:space="preserve"> </w:t>
            </w:r>
            <w:proofErr w:type="spellStart"/>
            <w:r w:rsidRPr="006955E4">
              <w:rPr>
                <w:b/>
                <w:bCs/>
                <w:color w:val="auto"/>
                <w:sz w:val="20"/>
                <w:szCs w:val="20"/>
              </w:rPr>
              <w:t>төлейді</w:t>
            </w:r>
            <w:proofErr w:type="spellEnd"/>
            <w:r w:rsidRPr="006955E4">
              <w:rPr>
                <w:b/>
                <w:bCs/>
                <w:color w:val="auto"/>
                <w:sz w:val="20"/>
                <w:szCs w:val="20"/>
              </w:rPr>
              <w:t xml:space="preserve">. </w:t>
            </w:r>
            <w:proofErr w:type="spellStart"/>
            <w:r w:rsidRPr="006955E4">
              <w:rPr>
                <w:b/>
                <w:bCs/>
                <w:color w:val="auto"/>
                <w:sz w:val="20"/>
                <w:szCs w:val="20"/>
              </w:rPr>
              <w:t>Бұл</w:t>
            </w:r>
            <w:proofErr w:type="spellEnd"/>
            <w:r w:rsidRPr="006955E4">
              <w:rPr>
                <w:b/>
                <w:bCs/>
                <w:color w:val="auto"/>
                <w:sz w:val="20"/>
                <w:szCs w:val="20"/>
              </w:rPr>
              <w:t xml:space="preserve"> </w:t>
            </w:r>
            <w:proofErr w:type="spellStart"/>
            <w:r w:rsidRPr="006955E4">
              <w:rPr>
                <w:b/>
                <w:bCs/>
                <w:color w:val="auto"/>
                <w:sz w:val="20"/>
                <w:szCs w:val="20"/>
              </w:rPr>
              <w:t>ретте</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комиссияны</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шартына</w:t>
            </w:r>
            <w:proofErr w:type="spellEnd"/>
            <w:r w:rsidRPr="006955E4">
              <w:rPr>
                <w:b/>
                <w:bCs/>
                <w:color w:val="auto"/>
                <w:sz w:val="20"/>
                <w:szCs w:val="20"/>
              </w:rPr>
              <w:t xml:space="preserve"> </w:t>
            </w:r>
            <w:proofErr w:type="spellStart"/>
            <w:r w:rsidRPr="006955E4">
              <w:rPr>
                <w:b/>
                <w:bCs/>
                <w:color w:val="auto"/>
                <w:sz w:val="20"/>
                <w:szCs w:val="20"/>
              </w:rPr>
              <w:t>қол</w:t>
            </w:r>
            <w:proofErr w:type="spellEnd"/>
            <w:r w:rsidRPr="006955E4">
              <w:rPr>
                <w:b/>
                <w:bCs/>
                <w:color w:val="auto"/>
                <w:sz w:val="20"/>
                <w:szCs w:val="20"/>
              </w:rPr>
              <w:t xml:space="preserve"> </w:t>
            </w:r>
            <w:proofErr w:type="spellStart"/>
            <w:r w:rsidRPr="006955E4">
              <w:rPr>
                <w:b/>
                <w:bCs/>
                <w:color w:val="auto"/>
                <w:sz w:val="20"/>
                <w:szCs w:val="20"/>
              </w:rPr>
              <w:t>қойылған</w:t>
            </w:r>
            <w:proofErr w:type="spellEnd"/>
            <w:r w:rsidRPr="006955E4">
              <w:rPr>
                <w:b/>
                <w:bCs/>
                <w:color w:val="auto"/>
                <w:sz w:val="20"/>
                <w:szCs w:val="20"/>
              </w:rPr>
              <w:t xml:space="preserve"> </w:t>
            </w:r>
            <w:proofErr w:type="spellStart"/>
            <w:r w:rsidRPr="006955E4">
              <w:rPr>
                <w:b/>
                <w:bCs/>
                <w:color w:val="auto"/>
                <w:sz w:val="20"/>
                <w:szCs w:val="20"/>
              </w:rPr>
              <w:t>күннен</w:t>
            </w:r>
            <w:proofErr w:type="spellEnd"/>
            <w:r w:rsidRPr="006955E4">
              <w:rPr>
                <w:b/>
                <w:bCs/>
                <w:color w:val="auto"/>
                <w:sz w:val="20"/>
                <w:szCs w:val="20"/>
              </w:rPr>
              <w:t xml:space="preserve"> </w:t>
            </w:r>
            <w:proofErr w:type="spellStart"/>
            <w:r w:rsidRPr="006955E4">
              <w:rPr>
                <w:b/>
                <w:bCs/>
                <w:color w:val="auto"/>
                <w:sz w:val="20"/>
                <w:szCs w:val="20"/>
              </w:rPr>
              <w:t>кешіктірмей</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шартының</w:t>
            </w:r>
            <w:proofErr w:type="spellEnd"/>
            <w:r w:rsidRPr="006955E4">
              <w:rPr>
                <w:b/>
                <w:bCs/>
                <w:color w:val="auto"/>
                <w:sz w:val="20"/>
                <w:szCs w:val="20"/>
              </w:rPr>
              <w:t xml:space="preserve"> </w:t>
            </w:r>
            <w:proofErr w:type="spellStart"/>
            <w:r w:rsidRPr="006955E4">
              <w:rPr>
                <w:b/>
                <w:bCs/>
                <w:color w:val="auto"/>
                <w:sz w:val="20"/>
                <w:szCs w:val="20"/>
              </w:rPr>
              <w:t>қолданылу</w:t>
            </w:r>
            <w:proofErr w:type="spellEnd"/>
            <w:r w:rsidRPr="006955E4">
              <w:rPr>
                <w:b/>
                <w:bCs/>
                <w:color w:val="auto"/>
                <w:sz w:val="20"/>
                <w:szCs w:val="20"/>
              </w:rPr>
              <w:t xml:space="preserve"> </w:t>
            </w:r>
            <w:proofErr w:type="spellStart"/>
            <w:r w:rsidRPr="006955E4">
              <w:rPr>
                <w:b/>
                <w:bCs/>
                <w:color w:val="auto"/>
                <w:sz w:val="20"/>
                <w:szCs w:val="20"/>
              </w:rPr>
              <w:t>мерзімі</w:t>
            </w:r>
            <w:proofErr w:type="spellEnd"/>
            <w:r w:rsidRPr="006955E4">
              <w:rPr>
                <w:b/>
                <w:bCs/>
                <w:color w:val="auto"/>
                <w:sz w:val="20"/>
                <w:szCs w:val="20"/>
              </w:rPr>
              <w:t xml:space="preserve"> </w:t>
            </w:r>
            <w:proofErr w:type="spellStart"/>
            <w:r w:rsidRPr="006955E4">
              <w:rPr>
                <w:b/>
                <w:bCs/>
                <w:color w:val="auto"/>
                <w:sz w:val="20"/>
                <w:szCs w:val="20"/>
              </w:rPr>
              <w:t>аяқталғанға</w:t>
            </w:r>
            <w:proofErr w:type="spellEnd"/>
            <w:r w:rsidRPr="006955E4">
              <w:rPr>
                <w:b/>
                <w:bCs/>
                <w:color w:val="auto"/>
                <w:sz w:val="20"/>
                <w:szCs w:val="20"/>
              </w:rPr>
              <w:t xml:space="preserve"> </w:t>
            </w:r>
            <w:proofErr w:type="spellStart"/>
            <w:r w:rsidRPr="006955E4">
              <w:rPr>
                <w:b/>
                <w:bCs/>
                <w:color w:val="auto"/>
                <w:sz w:val="20"/>
                <w:szCs w:val="20"/>
              </w:rPr>
              <w:t>дейін</w:t>
            </w:r>
            <w:proofErr w:type="spellEnd"/>
            <w:r w:rsidRPr="006955E4">
              <w:rPr>
                <w:b/>
                <w:bCs/>
                <w:color w:val="auto"/>
                <w:sz w:val="20"/>
                <w:szCs w:val="20"/>
              </w:rPr>
              <w:t xml:space="preserve"> </w:t>
            </w:r>
            <w:proofErr w:type="spellStart"/>
            <w:r w:rsidRPr="006955E4">
              <w:rPr>
                <w:b/>
                <w:bCs/>
                <w:color w:val="auto"/>
                <w:sz w:val="20"/>
                <w:szCs w:val="20"/>
              </w:rPr>
              <w:t>берілген</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сомасының</w:t>
            </w:r>
            <w:proofErr w:type="spellEnd"/>
            <w:r w:rsidRPr="006955E4">
              <w:rPr>
                <w:b/>
                <w:bCs/>
                <w:color w:val="auto"/>
                <w:sz w:val="20"/>
                <w:szCs w:val="20"/>
              </w:rPr>
              <w:t xml:space="preserve"> </w:t>
            </w:r>
            <w:proofErr w:type="spellStart"/>
            <w:r w:rsidRPr="006955E4">
              <w:rPr>
                <w:b/>
                <w:bCs/>
                <w:color w:val="auto"/>
                <w:sz w:val="20"/>
                <w:szCs w:val="20"/>
              </w:rPr>
              <w:t>қалдығынан</w:t>
            </w:r>
            <w:proofErr w:type="spellEnd"/>
            <w:r w:rsidRPr="006955E4">
              <w:rPr>
                <w:b/>
                <w:bCs/>
                <w:color w:val="auto"/>
                <w:sz w:val="20"/>
                <w:szCs w:val="20"/>
              </w:rPr>
              <w:t xml:space="preserve"> </w:t>
            </w:r>
            <w:proofErr w:type="spellStart"/>
            <w:r w:rsidRPr="006955E4">
              <w:rPr>
                <w:b/>
                <w:bCs/>
                <w:color w:val="auto"/>
                <w:sz w:val="20"/>
                <w:szCs w:val="20"/>
              </w:rPr>
              <w:t>жыл</w:t>
            </w:r>
            <w:proofErr w:type="spellEnd"/>
            <w:r w:rsidRPr="006955E4">
              <w:rPr>
                <w:b/>
                <w:bCs/>
                <w:color w:val="auto"/>
                <w:sz w:val="20"/>
                <w:szCs w:val="20"/>
              </w:rPr>
              <w:t xml:space="preserve"> </w:t>
            </w:r>
            <w:proofErr w:type="spellStart"/>
            <w:r w:rsidRPr="006955E4">
              <w:rPr>
                <w:b/>
                <w:bCs/>
                <w:color w:val="auto"/>
                <w:sz w:val="20"/>
                <w:szCs w:val="20"/>
              </w:rPr>
              <w:t>сайын</w:t>
            </w:r>
            <w:proofErr w:type="spellEnd"/>
            <w:r w:rsidRPr="006955E4">
              <w:rPr>
                <w:b/>
                <w:bCs/>
                <w:color w:val="auto"/>
                <w:sz w:val="20"/>
                <w:szCs w:val="20"/>
              </w:rPr>
              <w:t xml:space="preserve"> </w:t>
            </w:r>
            <w:proofErr w:type="spellStart"/>
            <w:r w:rsidRPr="006955E4">
              <w:rPr>
                <w:b/>
                <w:bCs/>
                <w:color w:val="auto"/>
                <w:sz w:val="20"/>
                <w:szCs w:val="20"/>
              </w:rPr>
              <w:t>бір</w:t>
            </w:r>
            <w:proofErr w:type="spellEnd"/>
            <w:r w:rsidRPr="006955E4">
              <w:rPr>
                <w:b/>
                <w:bCs/>
                <w:color w:val="auto"/>
                <w:sz w:val="20"/>
                <w:szCs w:val="20"/>
              </w:rPr>
              <w:t xml:space="preserve"> </w:t>
            </w:r>
            <w:proofErr w:type="spellStart"/>
            <w:r w:rsidRPr="006955E4">
              <w:rPr>
                <w:b/>
                <w:bCs/>
                <w:color w:val="auto"/>
                <w:sz w:val="20"/>
                <w:szCs w:val="20"/>
              </w:rPr>
              <w:t>рет</w:t>
            </w:r>
            <w:proofErr w:type="spellEnd"/>
            <w:r w:rsidRPr="006955E4">
              <w:rPr>
                <w:b/>
                <w:bCs/>
                <w:color w:val="auto"/>
                <w:sz w:val="20"/>
                <w:szCs w:val="20"/>
              </w:rPr>
              <w:t xml:space="preserve"> </w:t>
            </w:r>
            <w:proofErr w:type="spellStart"/>
            <w:r w:rsidRPr="006955E4">
              <w:rPr>
                <w:b/>
                <w:bCs/>
                <w:color w:val="auto"/>
                <w:sz w:val="20"/>
                <w:szCs w:val="20"/>
              </w:rPr>
              <w:t>төлейді</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агенттігінің</w:t>
            </w:r>
            <w:proofErr w:type="spellEnd"/>
            <w:r w:rsidRPr="006955E4">
              <w:rPr>
                <w:b/>
                <w:bCs/>
                <w:color w:val="auto"/>
                <w:sz w:val="20"/>
                <w:szCs w:val="20"/>
              </w:rPr>
              <w:t xml:space="preserve"> </w:t>
            </w:r>
            <w:proofErr w:type="spellStart"/>
            <w:r w:rsidRPr="006955E4">
              <w:rPr>
                <w:b/>
                <w:bCs/>
                <w:color w:val="auto"/>
                <w:sz w:val="20"/>
                <w:szCs w:val="20"/>
              </w:rPr>
              <w:t>шешімі</w:t>
            </w:r>
            <w:proofErr w:type="spellEnd"/>
            <w:r w:rsidRPr="006955E4">
              <w:rPr>
                <w:b/>
                <w:bCs/>
                <w:color w:val="auto"/>
                <w:sz w:val="20"/>
                <w:szCs w:val="20"/>
              </w:rPr>
              <w:t xml:space="preserve"> </w:t>
            </w:r>
            <w:proofErr w:type="spellStart"/>
            <w:r w:rsidRPr="006955E4">
              <w:rPr>
                <w:b/>
                <w:bCs/>
                <w:color w:val="auto"/>
                <w:sz w:val="20"/>
                <w:szCs w:val="20"/>
              </w:rPr>
              <w:t>негізінде</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төлеген</w:t>
            </w:r>
            <w:proofErr w:type="spellEnd"/>
            <w:r w:rsidRPr="006955E4">
              <w:rPr>
                <w:b/>
                <w:bCs/>
                <w:color w:val="auto"/>
                <w:sz w:val="20"/>
                <w:szCs w:val="20"/>
              </w:rPr>
              <w:t xml:space="preserve"> </w:t>
            </w:r>
            <w:proofErr w:type="spellStart"/>
            <w:r w:rsidRPr="006955E4">
              <w:rPr>
                <w:b/>
                <w:bCs/>
                <w:color w:val="auto"/>
                <w:sz w:val="20"/>
                <w:szCs w:val="20"/>
              </w:rPr>
              <w:t>комиссияны</w:t>
            </w:r>
            <w:proofErr w:type="spellEnd"/>
            <w:r w:rsidRPr="006955E4">
              <w:rPr>
                <w:b/>
                <w:bCs/>
                <w:color w:val="auto"/>
                <w:sz w:val="20"/>
                <w:szCs w:val="20"/>
              </w:rPr>
              <w:t xml:space="preserve"> </w:t>
            </w:r>
            <w:proofErr w:type="spellStart"/>
            <w:r w:rsidRPr="006955E4">
              <w:rPr>
                <w:b/>
                <w:bCs/>
                <w:color w:val="auto"/>
                <w:sz w:val="20"/>
                <w:szCs w:val="20"/>
              </w:rPr>
              <w:t>қайтаруға</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w:t>
            </w:r>
            <w:proofErr w:type="spellStart"/>
            <w:r w:rsidRPr="006955E4">
              <w:rPr>
                <w:b/>
                <w:bCs/>
                <w:color w:val="auto"/>
                <w:sz w:val="20"/>
                <w:szCs w:val="20"/>
              </w:rPr>
              <w:t>немесе</w:t>
            </w:r>
            <w:proofErr w:type="spellEnd"/>
            <w:r w:rsidRPr="006955E4">
              <w:rPr>
                <w:b/>
                <w:bCs/>
                <w:color w:val="auto"/>
                <w:sz w:val="20"/>
                <w:szCs w:val="20"/>
              </w:rPr>
              <w:t xml:space="preserve"> комиссия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төлемді</w:t>
            </w:r>
            <w:proofErr w:type="spellEnd"/>
            <w:r w:rsidRPr="006955E4">
              <w:rPr>
                <w:b/>
                <w:bCs/>
                <w:color w:val="auto"/>
                <w:sz w:val="20"/>
                <w:szCs w:val="20"/>
              </w:rPr>
              <w:t xml:space="preserve"> </w:t>
            </w:r>
            <w:proofErr w:type="spellStart"/>
            <w:r w:rsidRPr="006955E4">
              <w:rPr>
                <w:b/>
                <w:bCs/>
                <w:color w:val="auto"/>
                <w:sz w:val="20"/>
                <w:szCs w:val="20"/>
              </w:rPr>
              <w:t>кейінге</w:t>
            </w:r>
            <w:proofErr w:type="spellEnd"/>
            <w:r w:rsidRPr="006955E4">
              <w:rPr>
                <w:b/>
                <w:bCs/>
                <w:color w:val="auto"/>
                <w:sz w:val="20"/>
                <w:szCs w:val="20"/>
              </w:rPr>
              <w:t xml:space="preserve"> </w:t>
            </w:r>
            <w:proofErr w:type="spellStart"/>
            <w:r w:rsidRPr="006955E4">
              <w:rPr>
                <w:b/>
                <w:bCs/>
                <w:color w:val="auto"/>
                <w:sz w:val="20"/>
                <w:szCs w:val="20"/>
              </w:rPr>
              <w:t>қалдыруды</w:t>
            </w:r>
            <w:proofErr w:type="spellEnd"/>
            <w:r w:rsidRPr="006955E4">
              <w:rPr>
                <w:b/>
                <w:bCs/>
                <w:color w:val="auto"/>
                <w:sz w:val="20"/>
                <w:szCs w:val="20"/>
              </w:rPr>
              <w:t xml:space="preserve"> </w:t>
            </w:r>
            <w:proofErr w:type="spellStart"/>
            <w:r w:rsidRPr="006955E4">
              <w:rPr>
                <w:b/>
                <w:bCs/>
                <w:color w:val="auto"/>
                <w:sz w:val="20"/>
                <w:szCs w:val="20"/>
              </w:rPr>
              <w:t>ұсынуға</w:t>
            </w:r>
            <w:proofErr w:type="spellEnd"/>
            <w:r w:rsidRPr="006955E4">
              <w:rPr>
                <w:b/>
                <w:bCs/>
                <w:color w:val="auto"/>
                <w:sz w:val="20"/>
                <w:szCs w:val="20"/>
              </w:rPr>
              <w:t xml:space="preserve"> </w:t>
            </w:r>
            <w:proofErr w:type="spellStart"/>
            <w:r w:rsidRPr="006955E4">
              <w:rPr>
                <w:b/>
                <w:bCs/>
                <w:color w:val="auto"/>
                <w:sz w:val="20"/>
                <w:szCs w:val="20"/>
              </w:rPr>
              <w:t>болады</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шартының</w:t>
            </w:r>
            <w:proofErr w:type="spellEnd"/>
            <w:r w:rsidRPr="006955E4">
              <w:rPr>
                <w:b/>
                <w:bCs/>
                <w:color w:val="auto"/>
                <w:sz w:val="20"/>
                <w:szCs w:val="20"/>
              </w:rPr>
              <w:t xml:space="preserve"> </w:t>
            </w:r>
            <w:proofErr w:type="spellStart"/>
            <w:r w:rsidRPr="006955E4">
              <w:rPr>
                <w:b/>
                <w:bCs/>
                <w:color w:val="auto"/>
                <w:sz w:val="20"/>
                <w:szCs w:val="20"/>
              </w:rPr>
              <w:t>барлық</w:t>
            </w:r>
            <w:proofErr w:type="spellEnd"/>
            <w:r w:rsidRPr="006955E4">
              <w:rPr>
                <w:b/>
                <w:bCs/>
                <w:color w:val="auto"/>
                <w:sz w:val="20"/>
                <w:szCs w:val="20"/>
              </w:rPr>
              <w:t xml:space="preserve"> </w:t>
            </w:r>
            <w:proofErr w:type="spellStart"/>
            <w:r w:rsidRPr="006955E4">
              <w:rPr>
                <w:b/>
                <w:bCs/>
                <w:color w:val="auto"/>
                <w:sz w:val="20"/>
                <w:szCs w:val="20"/>
              </w:rPr>
              <w:t>қолданылу</w:t>
            </w:r>
            <w:proofErr w:type="spellEnd"/>
            <w:r w:rsidRPr="006955E4">
              <w:rPr>
                <w:b/>
                <w:bCs/>
                <w:color w:val="auto"/>
                <w:sz w:val="20"/>
                <w:szCs w:val="20"/>
              </w:rPr>
              <w:t xml:space="preserve"> </w:t>
            </w:r>
            <w:proofErr w:type="spellStart"/>
            <w:r w:rsidRPr="006955E4">
              <w:rPr>
                <w:b/>
                <w:bCs/>
                <w:color w:val="auto"/>
                <w:sz w:val="20"/>
                <w:szCs w:val="20"/>
              </w:rPr>
              <w:t>кезеңі</w:t>
            </w:r>
            <w:proofErr w:type="spellEnd"/>
            <w:r w:rsidRPr="006955E4">
              <w:rPr>
                <w:b/>
                <w:bCs/>
                <w:color w:val="auto"/>
                <w:sz w:val="20"/>
                <w:szCs w:val="20"/>
              </w:rPr>
              <w:t xml:space="preserve"> </w:t>
            </w:r>
            <w:proofErr w:type="spellStart"/>
            <w:r w:rsidRPr="006955E4">
              <w:rPr>
                <w:b/>
                <w:bCs/>
                <w:color w:val="auto"/>
                <w:sz w:val="20"/>
                <w:szCs w:val="20"/>
              </w:rPr>
              <w:t>үшін</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агенттігіне</w:t>
            </w:r>
            <w:proofErr w:type="spellEnd"/>
            <w:r w:rsidRPr="006955E4">
              <w:rPr>
                <w:b/>
                <w:bCs/>
                <w:color w:val="auto"/>
                <w:sz w:val="20"/>
                <w:szCs w:val="20"/>
              </w:rPr>
              <w:t xml:space="preserve"> </w:t>
            </w:r>
            <w:proofErr w:type="spellStart"/>
            <w:r w:rsidRPr="006955E4">
              <w:rPr>
                <w:b/>
                <w:bCs/>
                <w:color w:val="auto"/>
                <w:sz w:val="20"/>
                <w:szCs w:val="20"/>
              </w:rPr>
              <w:t>жыл</w:t>
            </w:r>
            <w:proofErr w:type="spellEnd"/>
            <w:r w:rsidRPr="006955E4">
              <w:rPr>
                <w:b/>
                <w:bCs/>
                <w:color w:val="auto"/>
                <w:sz w:val="20"/>
                <w:szCs w:val="20"/>
              </w:rPr>
              <w:t xml:space="preserve"> </w:t>
            </w:r>
            <w:proofErr w:type="spellStart"/>
            <w:r w:rsidRPr="006955E4">
              <w:rPr>
                <w:b/>
                <w:bCs/>
                <w:color w:val="auto"/>
                <w:sz w:val="20"/>
                <w:szCs w:val="20"/>
              </w:rPr>
              <w:t>сайынғы</w:t>
            </w:r>
            <w:proofErr w:type="spellEnd"/>
            <w:r w:rsidRPr="006955E4">
              <w:rPr>
                <w:b/>
                <w:bCs/>
                <w:color w:val="auto"/>
                <w:sz w:val="20"/>
                <w:szCs w:val="20"/>
              </w:rPr>
              <w:t xml:space="preserve"> </w:t>
            </w:r>
            <w:proofErr w:type="spellStart"/>
            <w:r w:rsidRPr="006955E4">
              <w:rPr>
                <w:b/>
                <w:bCs/>
                <w:color w:val="auto"/>
                <w:sz w:val="20"/>
                <w:szCs w:val="20"/>
              </w:rPr>
              <w:t>комиссияны</w:t>
            </w:r>
            <w:proofErr w:type="spellEnd"/>
            <w:r w:rsidRPr="006955E4">
              <w:rPr>
                <w:b/>
                <w:bCs/>
                <w:color w:val="auto"/>
                <w:sz w:val="20"/>
                <w:szCs w:val="20"/>
              </w:rPr>
              <w:t xml:space="preserve"> </w:t>
            </w:r>
            <w:proofErr w:type="spellStart"/>
            <w:r w:rsidRPr="006955E4">
              <w:rPr>
                <w:b/>
                <w:bCs/>
                <w:color w:val="auto"/>
                <w:sz w:val="20"/>
                <w:szCs w:val="20"/>
              </w:rPr>
              <w:t>толық</w:t>
            </w:r>
            <w:proofErr w:type="spellEnd"/>
            <w:r w:rsidRPr="006955E4">
              <w:rPr>
                <w:b/>
                <w:bCs/>
                <w:color w:val="auto"/>
                <w:sz w:val="20"/>
                <w:szCs w:val="20"/>
              </w:rPr>
              <w:t xml:space="preserve"> </w:t>
            </w:r>
            <w:proofErr w:type="spellStart"/>
            <w:r w:rsidRPr="006955E4">
              <w:rPr>
                <w:b/>
                <w:bCs/>
                <w:color w:val="auto"/>
                <w:sz w:val="20"/>
                <w:szCs w:val="20"/>
              </w:rPr>
              <w:t>көлемде</w:t>
            </w:r>
            <w:proofErr w:type="spellEnd"/>
            <w:r w:rsidRPr="006955E4">
              <w:rPr>
                <w:b/>
                <w:bCs/>
                <w:color w:val="auto"/>
                <w:sz w:val="20"/>
                <w:szCs w:val="20"/>
              </w:rPr>
              <w:t xml:space="preserve"> </w:t>
            </w:r>
            <w:proofErr w:type="spellStart"/>
            <w:r w:rsidRPr="006955E4">
              <w:rPr>
                <w:b/>
                <w:bCs/>
                <w:color w:val="auto"/>
                <w:sz w:val="20"/>
                <w:szCs w:val="20"/>
              </w:rPr>
              <w:t>бір</w:t>
            </w:r>
            <w:proofErr w:type="spellEnd"/>
            <w:r w:rsidRPr="006955E4">
              <w:rPr>
                <w:b/>
                <w:bCs/>
                <w:color w:val="auto"/>
                <w:sz w:val="20"/>
                <w:szCs w:val="20"/>
              </w:rPr>
              <w:t xml:space="preserve"> </w:t>
            </w:r>
            <w:proofErr w:type="spellStart"/>
            <w:r w:rsidRPr="006955E4">
              <w:rPr>
                <w:b/>
                <w:bCs/>
                <w:color w:val="auto"/>
                <w:sz w:val="20"/>
                <w:szCs w:val="20"/>
              </w:rPr>
              <w:t>рет</w:t>
            </w:r>
            <w:proofErr w:type="spellEnd"/>
            <w:r w:rsidRPr="006955E4">
              <w:rPr>
                <w:b/>
                <w:bCs/>
                <w:color w:val="auto"/>
                <w:sz w:val="20"/>
                <w:szCs w:val="20"/>
              </w:rPr>
              <w:t xml:space="preserve"> </w:t>
            </w:r>
            <w:proofErr w:type="spellStart"/>
            <w:r w:rsidRPr="006955E4">
              <w:rPr>
                <w:b/>
                <w:bCs/>
                <w:color w:val="auto"/>
                <w:sz w:val="20"/>
                <w:szCs w:val="20"/>
              </w:rPr>
              <w:t>төлей</w:t>
            </w:r>
            <w:proofErr w:type="spellEnd"/>
            <w:r w:rsidRPr="006955E4">
              <w:rPr>
                <w:b/>
                <w:bCs/>
                <w:color w:val="auto"/>
                <w:sz w:val="20"/>
                <w:szCs w:val="20"/>
              </w:rPr>
              <w:t xml:space="preserve"> </w:t>
            </w:r>
            <w:proofErr w:type="spellStart"/>
            <w:r w:rsidRPr="006955E4">
              <w:rPr>
                <w:b/>
                <w:bCs/>
                <w:color w:val="auto"/>
                <w:sz w:val="20"/>
                <w:szCs w:val="20"/>
              </w:rPr>
              <w:t>алады</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w:t>
            </w:r>
            <w:proofErr w:type="spellEnd"/>
            <w:r w:rsidRPr="006955E4">
              <w:rPr>
                <w:b/>
                <w:bCs/>
                <w:color w:val="auto"/>
                <w:sz w:val="20"/>
                <w:szCs w:val="20"/>
              </w:rPr>
              <w:t xml:space="preserve"> </w:t>
            </w:r>
            <w:proofErr w:type="spellStart"/>
            <w:r w:rsidRPr="006955E4">
              <w:rPr>
                <w:b/>
                <w:bCs/>
                <w:color w:val="auto"/>
                <w:sz w:val="20"/>
                <w:szCs w:val="20"/>
              </w:rPr>
              <w:t>кәсіпкерге</w:t>
            </w:r>
            <w:proofErr w:type="spellEnd"/>
            <w:r w:rsidRPr="006955E4">
              <w:rPr>
                <w:b/>
                <w:bCs/>
                <w:color w:val="auto"/>
                <w:sz w:val="20"/>
                <w:szCs w:val="20"/>
              </w:rPr>
              <w:t xml:space="preserve"> </w:t>
            </w:r>
            <w:proofErr w:type="spellStart"/>
            <w:r w:rsidRPr="006955E4">
              <w:rPr>
                <w:b/>
                <w:bCs/>
                <w:color w:val="auto"/>
                <w:sz w:val="20"/>
                <w:szCs w:val="20"/>
              </w:rPr>
              <w:t>есептеген</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құнын</w:t>
            </w:r>
            <w:proofErr w:type="spellEnd"/>
            <w:r w:rsidRPr="006955E4">
              <w:rPr>
                <w:b/>
                <w:bCs/>
                <w:color w:val="auto"/>
                <w:sz w:val="20"/>
                <w:szCs w:val="20"/>
              </w:rPr>
              <w:t xml:space="preserve"> банк/лизинг компания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үшін</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агенттігіне</w:t>
            </w:r>
            <w:proofErr w:type="spellEnd"/>
            <w:r w:rsidRPr="006955E4">
              <w:rPr>
                <w:b/>
                <w:bCs/>
                <w:color w:val="auto"/>
                <w:sz w:val="20"/>
                <w:szCs w:val="20"/>
              </w:rPr>
              <w:t xml:space="preserve"> </w:t>
            </w:r>
            <w:proofErr w:type="spellStart"/>
            <w:r w:rsidRPr="006955E4">
              <w:rPr>
                <w:b/>
                <w:bCs/>
                <w:color w:val="auto"/>
                <w:sz w:val="20"/>
                <w:szCs w:val="20"/>
              </w:rPr>
              <w:t>біржолғы</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жыл</w:t>
            </w:r>
            <w:proofErr w:type="spellEnd"/>
            <w:r w:rsidRPr="006955E4">
              <w:rPr>
                <w:b/>
                <w:bCs/>
                <w:color w:val="auto"/>
                <w:sz w:val="20"/>
                <w:szCs w:val="20"/>
              </w:rPr>
              <w:t xml:space="preserve"> </w:t>
            </w:r>
            <w:proofErr w:type="spellStart"/>
            <w:r w:rsidRPr="006955E4">
              <w:rPr>
                <w:b/>
                <w:bCs/>
                <w:color w:val="auto"/>
                <w:sz w:val="20"/>
                <w:szCs w:val="20"/>
              </w:rPr>
              <w:t>сайынғы</w:t>
            </w:r>
            <w:proofErr w:type="spellEnd"/>
            <w:r w:rsidRPr="006955E4">
              <w:rPr>
                <w:b/>
                <w:bCs/>
                <w:color w:val="auto"/>
                <w:sz w:val="20"/>
                <w:szCs w:val="20"/>
              </w:rPr>
              <w:t xml:space="preserve"> </w:t>
            </w:r>
            <w:proofErr w:type="spellStart"/>
            <w:r w:rsidRPr="006955E4">
              <w:rPr>
                <w:b/>
                <w:bCs/>
                <w:color w:val="auto"/>
                <w:sz w:val="20"/>
                <w:szCs w:val="20"/>
              </w:rPr>
              <w:t>негізде</w:t>
            </w:r>
            <w:proofErr w:type="spellEnd"/>
            <w:r w:rsidRPr="006955E4">
              <w:rPr>
                <w:b/>
                <w:bCs/>
                <w:color w:val="auto"/>
                <w:sz w:val="20"/>
                <w:szCs w:val="20"/>
              </w:rPr>
              <w:t xml:space="preserve"> </w:t>
            </w:r>
            <w:proofErr w:type="spellStart"/>
            <w:r w:rsidRPr="006955E4">
              <w:rPr>
                <w:b/>
                <w:bCs/>
                <w:color w:val="auto"/>
                <w:sz w:val="20"/>
                <w:szCs w:val="20"/>
              </w:rPr>
              <w:t>төлеуге</w:t>
            </w:r>
            <w:proofErr w:type="spellEnd"/>
            <w:r w:rsidRPr="006955E4">
              <w:rPr>
                <w:b/>
                <w:bCs/>
                <w:color w:val="auto"/>
                <w:sz w:val="20"/>
                <w:szCs w:val="20"/>
              </w:rPr>
              <w:t xml:space="preserve"> </w:t>
            </w:r>
            <w:proofErr w:type="spellStart"/>
            <w:r w:rsidRPr="006955E4">
              <w:rPr>
                <w:b/>
                <w:bCs/>
                <w:color w:val="auto"/>
                <w:sz w:val="20"/>
                <w:szCs w:val="20"/>
              </w:rPr>
              <w:t>құқылы</w:t>
            </w:r>
            <w:proofErr w:type="spellEnd"/>
            <w:r w:rsidRPr="006955E4">
              <w:rPr>
                <w:b/>
                <w:bCs/>
                <w:color w:val="auto"/>
                <w:sz w:val="20"/>
                <w:szCs w:val="20"/>
              </w:rPr>
              <w:t xml:space="preserve">. </w:t>
            </w:r>
            <w:proofErr w:type="spellStart"/>
            <w:r w:rsidRPr="006955E4">
              <w:rPr>
                <w:b/>
                <w:bCs/>
                <w:color w:val="auto"/>
                <w:sz w:val="20"/>
                <w:szCs w:val="20"/>
              </w:rPr>
              <w:t>Қолжетімділік</w:t>
            </w:r>
            <w:proofErr w:type="spellEnd"/>
            <w:r w:rsidRPr="006955E4">
              <w:rPr>
                <w:b/>
                <w:bCs/>
                <w:color w:val="auto"/>
                <w:sz w:val="20"/>
                <w:szCs w:val="20"/>
              </w:rPr>
              <w:t xml:space="preserve"> </w:t>
            </w:r>
            <w:proofErr w:type="spellStart"/>
            <w:r w:rsidRPr="006955E4">
              <w:rPr>
                <w:b/>
                <w:bCs/>
                <w:color w:val="auto"/>
                <w:sz w:val="20"/>
                <w:szCs w:val="20"/>
              </w:rPr>
              <w:t>кезеңі</w:t>
            </w:r>
            <w:proofErr w:type="spellEnd"/>
            <w:r w:rsidRPr="006955E4">
              <w:rPr>
                <w:b/>
                <w:bCs/>
                <w:color w:val="auto"/>
                <w:sz w:val="20"/>
                <w:szCs w:val="20"/>
              </w:rPr>
              <w:t xml:space="preserve"> </w:t>
            </w:r>
            <w:proofErr w:type="spellStart"/>
            <w:r w:rsidRPr="006955E4">
              <w:rPr>
                <w:b/>
                <w:bCs/>
                <w:color w:val="auto"/>
                <w:sz w:val="20"/>
                <w:szCs w:val="20"/>
              </w:rPr>
              <w:t>болған</w:t>
            </w:r>
            <w:proofErr w:type="spellEnd"/>
            <w:r w:rsidRPr="006955E4">
              <w:rPr>
                <w:b/>
                <w:bCs/>
                <w:color w:val="auto"/>
                <w:sz w:val="20"/>
                <w:szCs w:val="20"/>
              </w:rPr>
              <w:t xml:space="preserve"> </w:t>
            </w:r>
            <w:proofErr w:type="spellStart"/>
            <w:r w:rsidRPr="006955E4">
              <w:rPr>
                <w:b/>
                <w:bCs/>
                <w:color w:val="auto"/>
                <w:sz w:val="20"/>
                <w:szCs w:val="20"/>
              </w:rPr>
              <w:t>кезде</w:t>
            </w:r>
            <w:proofErr w:type="spellEnd"/>
            <w:r w:rsidRPr="006955E4">
              <w:rPr>
                <w:b/>
                <w:bCs/>
                <w:color w:val="auto"/>
                <w:sz w:val="20"/>
                <w:szCs w:val="20"/>
              </w:rPr>
              <w:t xml:space="preserve"> </w:t>
            </w:r>
            <w:proofErr w:type="spellStart"/>
            <w:r w:rsidRPr="006955E4">
              <w:rPr>
                <w:b/>
                <w:bCs/>
                <w:color w:val="auto"/>
                <w:sz w:val="20"/>
                <w:szCs w:val="20"/>
              </w:rPr>
              <w:t>жаңартылатын</w:t>
            </w:r>
            <w:proofErr w:type="spellEnd"/>
            <w:r w:rsidRPr="006955E4">
              <w:rPr>
                <w:b/>
                <w:bCs/>
                <w:color w:val="auto"/>
                <w:sz w:val="20"/>
                <w:szCs w:val="20"/>
              </w:rPr>
              <w:t xml:space="preserve"> </w:t>
            </w:r>
            <w:proofErr w:type="spellStart"/>
            <w:r w:rsidRPr="006955E4">
              <w:rPr>
                <w:b/>
                <w:bCs/>
                <w:color w:val="auto"/>
                <w:sz w:val="20"/>
                <w:szCs w:val="20"/>
              </w:rPr>
              <w:t>кредиттік</w:t>
            </w:r>
            <w:proofErr w:type="spellEnd"/>
            <w:r w:rsidRPr="006955E4">
              <w:rPr>
                <w:b/>
                <w:bCs/>
                <w:color w:val="auto"/>
                <w:sz w:val="20"/>
                <w:szCs w:val="20"/>
              </w:rPr>
              <w:t xml:space="preserve"> </w:t>
            </w:r>
            <w:proofErr w:type="spellStart"/>
            <w:r w:rsidRPr="006955E4">
              <w:rPr>
                <w:b/>
                <w:bCs/>
                <w:color w:val="auto"/>
                <w:sz w:val="20"/>
                <w:szCs w:val="20"/>
              </w:rPr>
              <w:t>желі</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комиссия </w:t>
            </w:r>
            <w:proofErr w:type="spellStart"/>
            <w:r w:rsidRPr="006955E4">
              <w:rPr>
                <w:b/>
                <w:bCs/>
                <w:color w:val="auto"/>
                <w:sz w:val="20"/>
                <w:szCs w:val="20"/>
              </w:rPr>
              <w:t>жаңартылатын</w:t>
            </w:r>
            <w:proofErr w:type="spellEnd"/>
            <w:r w:rsidRPr="006955E4">
              <w:rPr>
                <w:b/>
                <w:bCs/>
                <w:color w:val="auto"/>
                <w:sz w:val="20"/>
                <w:szCs w:val="20"/>
              </w:rPr>
              <w:t xml:space="preserve"> </w:t>
            </w:r>
            <w:proofErr w:type="spellStart"/>
            <w:r w:rsidRPr="006955E4">
              <w:rPr>
                <w:b/>
                <w:bCs/>
                <w:color w:val="auto"/>
                <w:sz w:val="20"/>
                <w:szCs w:val="20"/>
              </w:rPr>
              <w:t>кредиттік</w:t>
            </w:r>
            <w:proofErr w:type="spellEnd"/>
            <w:r w:rsidRPr="006955E4">
              <w:rPr>
                <w:b/>
                <w:bCs/>
                <w:color w:val="auto"/>
                <w:sz w:val="20"/>
                <w:szCs w:val="20"/>
              </w:rPr>
              <w:t xml:space="preserve"> </w:t>
            </w:r>
            <w:proofErr w:type="spellStart"/>
            <w:r w:rsidRPr="006955E4">
              <w:rPr>
                <w:b/>
                <w:bCs/>
                <w:color w:val="auto"/>
                <w:sz w:val="20"/>
                <w:szCs w:val="20"/>
              </w:rPr>
              <w:t>желінің</w:t>
            </w:r>
            <w:proofErr w:type="spellEnd"/>
            <w:r w:rsidRPr="006955E4">
              <w:rPr>
                <w:b/>
                <w:bCs/>
                <w:color w:val="auto"/>
                <w:sz w:val="20"/>
                <w:szCs w:val="20"/>
              </w:rPr>
              <w:t xml:space="preserve"> </w:t>
            </w:r>
            <w:proofErr w:type="spellStart"/>
            <w:r w:rsidRPr="006955E4">
              <w:rPr>
                <w:b/>
                <w:bCs/>
                <w:color w:val="auto"/>
                <w:sz w:val="20"/>
                <w:szCs w:val="20"/>
              </w:rPr>
              <w:t>жалпы</w:t>
            </w:r>
            <w:proofErr w:type="spellEnd"/>
            <w:r w:rsidRPr="006955E4">
              <w:rPr>
                <w:b/>
                <w:bCs/>
                <w:color w:val="auto"/>
                <w:sz w:val="20"/>
                <w:szCs w:val="20"/>
              </w:rPr>
              <w:t xml:space="preserve"> </w:t>
            </w:r>
            <w:proofErr w:type="spellStart"/>
            <w:r w:rsidRPr="006955E4">
              <w:rPr>
                <w:b/>
                <w:bCs/>
                <w:color w:val="auto"/>
                <w:sz w:val="20"/>
                <w:szCs w:val="20"/>
              </w:rPr>
              <w:t>сомасынан</w:t>
            </w:r>
            <w:proofErr w:type="spellEnd"/>
            <w:r w:rsidRPr="006955E4">
              <w:rPr>
                <w:b/>
                <w:bCs/>
                <w:color w:val="auto"/>
                <w:sz w:val="20"/>
                <w:szCs w:val="20"/>
              </w:rPr>
              <w:t xml:space="preserve"> </w:t>
            </w:r>
            <w:proofErr w:type="spellStart"/>
            <w:r w:rsidRPr="006955E4">
              <w:rPr>
                <w:b/>
                <w:bCs/>
                <w:color w:val="auto"/>
                <w:sz w:val="20"/>
                <w:szCs w:val="20"/>
              </w:rPr>
              <w:t>есептеледі</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тарапынан</w:t>
            </w:r>
            <w:proofErr w:type="spellEnd"/>
            <w:r w:rsidRPr="006955E4">
              <w:rPr>
                <w:b/>
                <w:bCs/>
                <w:color w:val="auto"/>
                <w:sz w:val="20"/>
                <w:szCs w:val="20"/>
              </w:rPr>
              <w:t xml:space="preserve"> </w:t>
            </w:r>
            <w:proofErr w:type="spellStart"/>
            <w:r w:rsidRPr="006955E4">
              <w:rPr>
                <w:b/>
                <w:bCs/>
                <w:color w:val="auto"/>
                <w:sz w:val="20"/>
                <w:szCs w:val="20"/>
              </w:rPr>
              <w:t>комиссияға</w:t>
            </w:r>
            <w:proofErr w:type="spellEnd"/>
            <w:r w:rsidRPr="006955E4">
              <w:rPr>
                <w:b/>
                <w:bCs/>
                <w:color w:val="auto"/>
                <w:sz w:val="20"/>
                <w:szCs w:val="20"/>
              </w:rPr>
              <w:t xml:space="preserve"> </w:t>
            </w:r>
            <w:proofErr w:type="spellStart"/>
            <w:r w:rsidRPr="006955E4">
              <w:rPr>
                <w:b/>
                <w:bCs/>
                <w:color w:val="auto"/>
                <w:sz w:val="20"/>
                <w:szCs w:val="20"/>
              </w:rPr>
              <w:t>ақы</w:t>
            </w:r>
            <w:proofErr w:type="spellEnd"/>
            <w:r w:rsidRPr="006955E4">
              <w:rPr>
                <w:b/>
                <w:bCs/>
                <w:color w:val="auto"/>
                <w:sz w:val="20"/>
                <w:szCs w:val="20"/>
              </w:rPr>
              <w:t xml:space="preserve"> </w:t>
            </w:r>
            <w:proofErr w:type="spellStart"/>
            <w:r w:rsidRPr="006955E4">
              <w:rPr>
                <w:b/>
                <w:bCs/>
                <w:color w:val="auto"/>
                <w:sz w:val="20"/>
                <w:szCs w:val="20"/>
              </w:rPr>
              <w:t>төлеу</w:t>
            </w:r>
            <w:proofErr w:type="spellEnd"/>
            <w:r w:rsidRPr="006955E4">
              <w:rPr>
                <w:b/>
                <w:bCs/>
                <w:color w:val="auto"/>
                <w:sz w:val="20"/>
                <w:szCs w:val="20"/>
              </w:rPr>
              <w:t xml:space="preserve"> </w:t>
            </w:r>
            <w:proofErr w:type="spellStart"/>
            <w:r w:rsidRPr="006955E4">
              <w:rPr>
                <w:b/>
                <w:bCs/>
                <w:color w:val="auto"/>
                <w:sz w:val="20"/>
                <w:szCs w:val="20"/>
              </w:rPr>
              <w:t>жөніндегі</w:t>
            </w:r>
            <w:proofErr w:type="spellEnd"/>
            <w:r w:rsidRPr="006955E4">
              <w:rPr>
                <w:b/>
                <w:bCs/>
                <w:color w:val="auto"/>
                <w:sz w:val="20"/>
                <w:szCs w:val="20"/>
              </w:rPr>
              <w:t xml:space="preserve"> </w:t>
            </w:r>
            <w:proofErr w:type="spellStart"/>
            <w:r w:rsidRPr="006955E4">
              <w:rPr>
                <w:b/>
                <w:bCs/>
                <w:color w:val="auto"/>
                <w:sz w:val="20"/>
                <w:szCs w:val="20"/>
              </w:rPr>
              <w:t>шарттар</w:t>
            </w:r>
            <w:proofErr w:type="spellEnd"/>
            <w:r w:rsidRPr="006955E4">
              <w:rPr>
                <w:b/>
                <w:bCs/>
                <w:color w:val="auto"/>
                <w:sz w:val="20"/>
                <w:szCs w:val="20"/>
              </w:rPr>
              <w:t xml:space="preserve"> </w:t>
            </w:r>
            <w:proofErr w:type="spellStart"/>
            <w:r w:rsidRPr="006955E4">
              <w:rPr>
                <w:b/>
                <w:bCs/>
                <w:color w:val="auto"/>
                <w:sz w:val="20"/>
                <w:szCs w:val="20"/>
              </w:rPr>
              <w:t>орындалмаған</w:t>
            </w:r>
            <w:proofErr w:type="spellEnd"/>
            <w:r w:rsidRPr="006955E4">
              <w:rPr>
                <w:b/>
                <w:bCs/>
                <w:color w:val="auto"/>
                <w:sz w:val="20"/>
                <w:szCs w:val="20"/>
              </w:rPr>
              <w:t xml:space="preserve"> </w:t>
            </w:r>
            <w:proofErr w:type="spellStart"/>
            <w:r w:rsidRPr="006955E4">
              <w:rPr>
                <w:b/>
                <w:bCs/>
                <w:color w:val="auto"/>
                <w:sz w:val="20"/>
                <w:szCs w:val="20"/>
              </w:rPr>
              <w:t>жағдайда</w:t>
            </w:r>
            <w:proofErr w:type="spellEnd"/>
            <w:r w:rsidRPr="006955E4">
              <w:rPr>
                <w:b/>
                <w:bCs/>
                <w:color w:val="auto"/>
                <w:sz w:val="20"/>
                <w:szCs w:val="20"/>
              </w:rPr>
              <w:t xml:space="preserve"> </w:t>
            </w:r>
            <w:proofErr w:type="spellStart"/>
            <w:r w:rsidRPr="006955E4">
              <w:rPr>
                <w:b/>
                <w:bCs/>
                <w:color w:val="auto"/>
                <w:sz w:val="20"/>
                <w:szCs w:val="20"/>
              </w:rPr>
              <w:t>қаржы</w:t>
            </w:r>
            <w:proofErr w:type="spellEnd"/>
            <w:r w:rsidRPr="006955E4">
              <w:rPr>
                <w:b/>
                <w:bCs/>
                <w:color w:val="auto"/>
                <w:sz w:val="20"/>
                <w:szCs w:val="20"/>
              </w:rPr>
              <w:t xml:space="preserve"> </w:t>
            </w:r>
            <w:proofErr w:type="spellStart"/>
            <w:r w:rsidRPr="006955E4">
              <w:rPr>
                <w:b/>
                <w:bCs/>
                <w:color w:val="auto"/>
                <w:sz w:val="20"/>
                <w:szCs w:val="20"/>
              </w:rPr>
              <w:t>агенттігі</w:t>
            </w:r>
            <w:proofErr w:type="spellEnd"/>
            <w:r w:rsidRPr="006955E4">
              <w:rPr>
                <w:b/>
                <w:bCs/>
                <w:color w:val="auto"/>
                <w:sz w:val="20"/>
                <w:szCs w:val="20"/>
              </w:rPr>
              <w:t xml:space="preserve"> </w:t>
            </w:r>
            <w:proofErr w:type="spellStart"/>
            <w:r w:rsidRPr="006955E4">
              <w:rPr>
                <w:b/>
                <w:bCs/>
                <w:color w:val="auto"/>
                <w:sz w:val="20"/>
                <w:szCs w:val="20"/>
              </w:rPr>
              <w:t>кепілдіктің</w:t>
            </w:r>
            <w:proofErr w:type="spellEnd"/>
            <w:r w:rsidRPr="006955E4">
              <w:rPr>
                <w:b/>
                <w:bCs/>
                <w:color w:val="auto"/>
                <w:sz w:val="20"/>
                <w:szCs w:val="20"/>
              </w:rPr>
              <w:t xml:space="preserve"> </w:t>
            </w:r>
            <w:proofErr w:type="spellStart"/>
            <w:r w:rsidRPr="006955E4">
              <w:rPr>
                <w:b/>
                <w:bCs/>
                <w:color w:val="auto"/>
                <w:sz w:val="20"/>
                <w:szCs w:val="20"/>
              </w:rPr>
              <w:t>күшін</w:t>
            </w:r>
            <w:proofErr w:type="spellEnd"/>
            <w:r w:rsidRPr="006955E4">
              <w:rPr>
                <w:b/>
                <w:bCs/>
                <w:color w:val="auto"/>
                <w:sz w:val="20"/>
                <w:szCs w:val="20"/>
              </w:rPr>
              <w:t xml:space="preserve"> </w:t>
            </w:r>
            <w:proofErr w:type="spellStart"/>
            <w:r w:rsidRPr="006955E4">
              <w:rPr>
                <w:b/>
                <w:bCs/>
                <w:color w:val="auto"/>
                <w:sz w:val="20"/>
                <w:szCs w:val="20"/>
              </w:rPr>
              <w:t>жояды</w:t>
            </w:r>
            <w:proofErr w:type="spellEnd"/>
            <w:r w:rsidRPr="006955E4">
              <w:rPr>
                <w:b/>
                <w:bCs/>
                <w:color w:val="auto"/>
                <w:sz w:val="20"/>
                <w:szCs w:val="20"/>
              </w:rPr>
              <w:t>;</w:t>
            </w:r>
          </w:p>
          <w:p w14:paraId="2400E70D" w14:textId="34728244"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4)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берілетін</w:t>
            </w:r>
            <w:proofErr w:type="spellEnd"/>
            <w:r w:rsidRPr="006955E4">
              <w:rPr>
                <w:b/>
                <w:bCs/>
                <w:color w:val="auto"/>
                <w:sz w:val="20"/>
                <w:szCs w:val="20"/>
              </w:rPr>
              <w:t xml:space="preserve"> </w:t>
            </w:r>
            <w:proofErr w:type="spellStart"/>
            <w:r w:rsidRPr="006955E4">
              <w:rPr>
                <w:b/>
                <w:bCs/>
                <w:color w:val="auto"/>
                <w:sz w:val="20"/>
                <w:szCs w:val="20"/>
              </w:rPr>
              <w:t>мерзім</w:t>
            </w:r>
            <w:proofErr w:type="spellEnd"/>
            <w:r w:rsidRPr="006955E4">
              <w:rPr>
                <w:b/>
                <w:bCs/>
                <w:color w:val="auto"/>
                <w:sz w:val="20"/>
                <w:szCs w:val="20"/>
              </w:rPr>
              <w:t xml:space="preserve"> – кредит </w:t>
            </w:r>
            <w:proofErr w:type="spellStart"/>
            <w:r w:rsidRPr="006955E4">
              <w:rPr>
                <w:b/>
                <w:bCs/>
                <w:color w:val="auto"/>
                <w:sz w:val="20"/>
                <w:szCs w:val="20"/>
              </w:rPr>
              <w:t>мерзімінен</w:t>
            </w:r>
            <w:proofErr w:type="spellEnd"/>
            <w:r w:rsidRPr="006955E4">
              <w:rPr>
                <w:b/>
                <w:bCs/>
                <w:color w:val="auto"/>
                <w:sz w:val="20"/>
                <w:szCs w:val="20"/>
              </w:rPr>
              <w:t xml:space="preserve"> </w:t>
            </w:r>
            <w:proofErr w:type="spellStart"/>
            <w:r w:rsidRPr="006955E4">
              <w:rPr>
                <w:b/>
                <w:bCs/>
                <w:color w:val="auto"/>
                <w:sz w:val="20"/>
                <w:szCs w:val="20"/>
              </w:rPr>
              <w:t>артық</w:t>
            </w:r>
            <w:proofErr w:type="spellEnd"/>
            <w:r w:rsidRPr="006955E4">
              <w:rPr>
                <w:b/>
                <w:bCs/>
                <w:color w:val="auto"/>
                <w:sz w:val="20"/>
                <w:szCs w:val="20"/>
              </w:rPr>
              <w:t xml:space="preserve"> </w:t>
            </w:r>
            <w:proofErr w:type="spellStart"/>
            <w:r w:rsidRPr="006955E4">
              <w:rPr>
                <w:b/>
                <w:bCs/>
                <w:color w:val="auto"/>
                <w:sz w:val="20"/>
                <w:szCs w:val="20"/>
              </w:rPr>
              <w:t>емес</w:t>
            </w:r>
            <w:proofErr w:type="spellEnd"/>
            <w:r w:rsidRPr="006955E4">
              <w:rPr>
                <w:b/>
                <w:bCs/>
                <w:color w:val="auto"/>
                <w:sz w:val="20"/>
                <w:szCs w:val="20"/>
              </w:rPr>
              <w:t>;</w:t>
            </w:r>
          </w:p>
          <w:p w14:paraId="6913AC1B" w14:textId="02C22A89"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5) кредит/</w:t>
            </w:r>
            <w:proofErr w:type="spellStart"/>
            <w:r w:rsidRPr="006955E4">
              <w:rPr>
                <w:b/>
                <w:bCs/>
                <w:color w:val="auto"/>
                <w:sz w:val="20"/>
                <w:szCs w:val="20"/>
              </w:rPr>
              <w:t>қаржылық</w:t>
            </w:r>
            <w:proofErr w:type="spellEnd"/>
            <w:r w:rsidRPr="006955E4">
              <w:rPr>
                <w:b/>
                <w:bCs/>
                <w:color w:val="auto"/>
                <w:sz w:val="20"/>
                <w:szCs w:val="20"/>
              </w:rPr>
              <w:t xml:space="preserve"> лизинг </w:t>
            </w:r>
            <w:proofErr w:type="spellStart"/>
            <w:r w:rsidRPr="006955E4">
              <w:rPr>
                <w:b/>
                <w:bCs/>
                <w:color w:val="auto"/>
                <w:sz w:val="20"/>
                <w:szCs w:val="20"/>
              </w:rPr>
              <w:t>шартының</w:t>
            </w:r>
            <w:proofErr w:type="spellEnd"/>
            <w:r w:rsidRPr="006955E4">
              <w:rPr>
                <w:b/>
                <w:bCs/>
                <w:color w:val="auto"/>
                <w:sz w:val="20"/>
                <w:szCs w:val="20"/>
              </w:rPr>
              <w:t xml:space="preserve"> </w:t>
            </w:r>
            <w:proofErr w:type="spellStart"/>
            <w:r w:rsidRPr="006955E4">
              <w:rPr>
                <w:b/>
                <w:bCs/>
                <w:color w:val="auto"/>
                <w:sz w:val="20"/>
                <w:szCs w:val="20"/>
              </w:rPr>
              <w:t>валютасы</w:t>
            </w:r>
            <w:proofErr w:type="spellEnd"/>
            <w:r w:rsidRPr="006955E4">
              <w:rPr>
                <w:b/>
                <w:bCs/>
                <w:color w:val="auto"/>
                <w:sz w:val="20"/>
                <w:szCs w:val="20"/>
              </w:rPr>
              <w:t xml:space="preserve"> – </w:t>
            </w:r>
            <w:proofErr w:type="spellStart"/>
            <w:r w:rsidRPr="006955E4">
              <w:rPr>
                <w:b/>
                <w:bCs/>
                <w:color w:val="auto"/>
                <w:sz w:val="20"/>
                <w:szCs w:val="20"/>
              </w:rPr>
              <w:t>теңге</w:t>
            </w:r>
            <w:proofErr w:type="spellEnd"/>
            <w:r w:rsidRPr="006955E4">
              <w:rPr>
                <w:b/>
                <w:bCs/>
                <w:color w:val="auto"/>
                <w:sz w:val="20"/>
                <w:szCs w:val="20"/>
              </w:rPr>
              <w:t>.</w:t>
            </w:r>
          </w:p>
          <w:p w14:paraId="4E025FF9" w14:textId="58AEA275" w:rsidR="005A065B" w:rsidRPr="006955E4" w:rsidRDefault="005A065B" w:rsidP="005A065B">
            <w:pPr>
              <w:pStyle w:val="pj"/>
              <w:shd w:val="clear" w:color="auto" w:fill="FFFFFF" w:themeFill="background1"/>
              <w:ind w:firstLine="174"/>
              <w:rPr>
                <w:b/>
                <w:bCs/>
                <w:color w:val="auto"/>
                <w:sz w:val="20"/>
                <w:szCs w:val="20"/>
              </w:rPr>
            </w:pPr>
            <w:proofErr w:type="spellStart"/>
            <w:r w:rsidRPr="006955E4">
              <w:rPr>
                <w:b/>
                <w:bCs/>
                <w:color w:val="auto"/>
                <w:sz w:val="20"/>
                <w:szCs w:val="20"/>
              </w:rPr>
              <w:t>Бұл</w:t>
            </w:r>
            <w:proofErr w:type="spellEnd"/>
            <w:r w:rsidRPr="006955E4">
              <w:rPr>
                <w:b/>
                <w:bCs/>
                <w:color w:val="auto"/>
                <w:sz w:val="20"/>
                <w:szCs w:val="20"/>
              </w:rPr>
              <w:t xml:space="preserve"> </w:t>
            </w:r>
            <w:proofErr w:type="spellStart"/>
            <w:r w:rsidRPr="006955E4">
              <w:rPr>
                <w:b/>
                <w:bCs/>
                <w:color w:val="auto"/>
                <w:sz w:val="20"/>
                <w:szCs w:val="20"/>
              </w:rPr>
              <w:t>ретте</w:t>
            </w:r>
            <w:proofErr w:type="spellEnd"/>
            <w:r w:rsidRPr="006955E4">
              <w:rPr>
                <w:b/>
                <w:bCs/>
                <w:color w:val="auto"/>
                <w:sz w:val="20"/>
                <w:szCs w:val="20"/>
              </w:rPr>
              <w:t xml:space="preserve"> кредит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қамтамасыз</w:t>
            </w:r>
            <w:proofErr w:type="spellEnd"/>
            <w:r w:rsidRPr="006955E4">
              <w:rPr>
                <w:b/>
                <w:bCs/>
                <w:color w:val="auto"/>
                <w:sz w:val="20"/>
                <w:szCs w:val="20"/>
              </w:rPr>
              <w:t xml:space="preserve"> </w:t>
            </w:r>
            <w:proofErr w:type="spellStart"/>
            <w:r w:rsidRPr="006955E4">
              <w:rPr>
                <w:b/>
                <w:bCs/>
                <w:color w:val="auto"/>
                <w:sz w:val="20"/>
                <w:szCs w:val="20"/>
              </w:rPr>
              <w:t>етудегі</w:t>
            </w:r>
            <w:proofErr w:type="spellEnd"/>
            <w:r w:rsidRPr="006955E4">
              <w:rPr>
                <w:b/>
                <w:bCs/>
                <w:color w:val="auto"/>
                <w:sz w:val="20"/>
                <w:szCs w:val="20"/>
              </w:rPr>
              <w:t xml:space="preserve"> </w:t>
            </w:r>
            <w:proofErr w:type="spellStart"/>
            <w:r w:rsidRPr="006955E4">
              <w:rPr>
                <w:b/>
                <w:bCs/>
                <w:color w:val="auto"/>
                <w:sz w:val="20"/>
                <w:szCs w:val="20"/>
              </w:rPr>
              <w:t>айырманы</w:t>
            </w:r>
            <w:proofErr w:type="spellEnd"/>
            <w:r w:rsidRPr="006955E4">
              <w:rPr>
                <w:b/>
                <w:bCs/>
                <w:color w:val="auto"/>
                <w:sz w:val="20"/>
                <w:szCs w:val="20"/>
              </w:rPr>
              <w:t xml:space="preserve"> (</w:t>
            </w:r>
            <w:proofErr w:type="spellStart"/>
            <w:r w:rsidRPr="006955E4">
              <w:rPr>
                <w:b/>
                <w:bCs/>
                <w:color w:val="auto"/>
                <w:sz w:val="20"/>
                <w:szCs w:val="20"/>
              </w:rPr>
              <w:t>кепіл</w:t>
            </w:r>
            <w:proofErr w:type="spellEnd"/>
            <w:r w:rsidRPr="006955E4">
              <w:rPr>
                <w:b/>
                <w:bCs/>
                <w:color w:val="auto"/>
                <w:sz w:val="20"/>
                <w:szCs w:val="20"/>
              </w:rPr>
              <w:t xml:space="preserve"> </w:t>
            </w:r>
            <w:proofErr w:type="spellStart"/>
            <w:r w:rsidRPr="006955E4">
              <w:rPr>
                <w:b/>
                <w:bCs/>
                <w:color w:val="auto"/>
                <w:sz w:val="20"/>
                <w:szCs w:val="20"/>
              </w:rPr>
              <w:t>құнын</w:t>
            </w:r>
            <w:proofErr w:type="spellEnd"/>
            <w:r w:rsidRPr="006955E4">
              <w:rPr>
                <w:b/>
                <w:bCs/>
                <w:color w:val="auto"/>
                <w:sz w:val="20"/>
                <w:szCs w:val="20"/>
              </w:rPr>
              <w:t xml:space="preserve">) </w:t>
            </w:r>
            <w:proofErr w:type="spellStart"/>
            <w:r w:rsidRPr="006955E4">
              <w:rPr>
                <w:b/>
                <w:bCs/>
                <w:color w:val="auto"/>
                <w:sz w:val="20"/>
                <w:szCs w:val="20"/>
              </w:rPr>
              <w:t>кәсіпкер</w:t>
            </w:r>
            <w:proofErr w:type="spellEnd"/>
            <w:r w:rsidRPr="006955E4">
              <w:rPr>
                <w:b/>
                <w:bCs/>
                <w:color w:val="auto"/>
                <w:sz w:val="20"/>
                <w:szCs w:val="20"/>
              </w:rPr>
              <w:t xml:space="preserve"> </w:t>
            </w:r>
            <w:proofErr w:type="spellStart"/>
            <w:r w:rsidRPr="006955E4">
              <w:rPr>
                <w:b/>
                <w:bCs/>
                <w:color w:val="auto"/>
                <w:sz w:val="20"/>
                <w:szCs w:val="20"/>
              </w:rPr>
              <w:t>жабады</w:t>
            </w:r>
            <w:proofErr w:type="spellEnd"/>
            <w:r w:rsidRPr="006955E4">
              <w:rPr>
                <w:b/>
                <w:bCs/>
                <w:color w:val="auto"/>
                <w:sz w:val="20"/>
                <w:szCs w:val="20"/>
              </w:rPr>
              <w:t xml:space="preserve">. </w:t>
            </w:r>
            <w:proofErr w:type="spellStart"/>
            <w:r w:rsidRPr="006955E4">
              <w:rPr>
                <w:b/>
                <w:bCs/>
                <w:color w:val="auto"/>
                <w:sz w:val="20"/>
                <w:szCs w:val="20"/>
              </w:rPr>
              <w:t>Қамтамасыз</w:t>
            </w:r>
            <w:proofErr w:type="spellEnd"/>
            <w:r w:rsidRPr="006955E4">
              <w:rPr>
                <w:b/>
                <w:bCs/>
                <w:color w:val="auto"/>
                <w:sz w:val="20"/>
                <w:szCs w:val="20"/>
              </w:rPr>
              <w:t xml:space="preserve"> </w:t>
            </w:r>
            <w:proofErr w:type="spellStart"/>
            <w:r w:rsidRPr="006955E4">
              <w:rPr>
                <w:b/>
                <w:bCs/>
                <w:color w:val="auto"/>
                <w:sz w:val="20"/>
                <w:szCs w:val="20"/>
              </w:rPr>
              <w:t>ету</w:t>
            </w:r>
            <w:proofErr w:type="spellEnd"/>
            <w:r w:rsidRPr="006955E4">
              <w:rPr>
                <w:b/>
                <w:bCs/>
                <w:color w:val="auto"/>
                <w:sz w:val="20"/>
                <w:szCs w:val="20"/>
              </w:rPr>
              <w:t xml:space="preserve"> </w:t>
            </w:r>
            <w:proofErr w:type="spellStart"/>
            <w:r w:rsidRPr="006955E4">
              <w:rPr>
                <w:b/>
                <w:bCs/>
                <w:color w:val="auto"/>
                <w:sz w:val="20"/>
                <w:szCs w:val="20"/>
              </w:rPr>
              <w:t>мөлшерінің</w:t>
            </w:r>
            <w:proofErr w:type="spellEnd"/>
            <w:r w:rsidRPr="006955E4">
              <w:rPr>
                <w:b/>
                <w:bCs/>
                <w:color w:val="auto"/>
                <w:sz w:val="20"/>
                <w:szCs w:val="20"/>
              </w:rPr>
              <w:t xml:space="preserve"> </w:t>
            </w:r>
            <w:proofErr w:type="spellStart"/>
            <w:r w:rsidRPr="006955E4">
              <w:rPr>
                <w:b/>
                <w:bCs/>
                <w:color w:val="auto"/>
                <w:sz w:val="20"/>
                <w:szCs w:val="20"/>
              </w:rPr>
              <w:t>жеткіліктілігін</w:t>
            </w:r>
            <w:proofErr w:type="spellEnd"/>
            <w:r w:rsidRPr="006955E4">
              <w:rPr>
                <w:b/>
                <w:bCs/>
                <w:color w:val="auto"/>
                <w:sz w:val="20"/>
                <w:szCs w:val="20"/>
              </w:rPr>
              <w:t xml:space="preserve"> </w:t>
            </w:r>
            <w:proofErr w:type="spellStart"/>
            <w:r w:rsidRPr="006955E4">
              <w:rPr>
                <w:b/>
                <w:bCs/>
                <w:color w:val="auto"/>
                <w:sz w:val="20"/>
                <w:szCs w:val="20"/>
              </w:rPr>
              <w:t>есептеу</w:t>
            </w:r>
            <w:proofErr w:type="spellEnd"/>
            <w:r w:rsidRPr="006955E4">
              <w:rPr>
                <w:b/>
                <w:bCs/>
                <w:color w:val="auto"/>
                <w:sz w:val="20"/>
                <w:szCs w:val="20"/>
              </w:rPr>
              <w:t xml:space="preserve"> </w:t>
            </w:r>
            <w:proofErr w:type="spellStart"/>
            <w:r w:rsidRPr="006955E4">
              <w:rPr>
                <w:b/>
                <w:bCs/>
                <w:color w:val="auto"/>
                <w:sz w:val="20"/>
                <w:szCs w:val="20"/>
              </w:rPr>
              <w:t>кезінде</w:t>
            </w:r>
            <w:proofErr w:type="spellEnd"/>
            <w:r w:rsidRPr="006955E4">
              <w:rPr>
                <w:b/>
                <w:bCs/>
                <w:color w:val="auto"/>
                <w:sz w:val="20"/>
                <w:szCs w:val="20"/>
              </w:rPr>
              <w:t xml:space="preserve"> </w:t>
            </w:r>
            <w:proofErr w:type="spellStart"/>
            <w:r w:rsidRPr="006955E4">
              <w:rPr>
                <w:b/>
                <w:bCs/>
                <w:color w:val="auto"/>
                <w:sz w:val="20"/>
                <w:szCs w:val="20"/>
              </w:rPr>
              <w:t>талап</w:t>
            </w:r>
            <w:proofErr w:type="spellEnd"/>
            <w:r w:rsidRPr="006955E4">
              <w:rPr>
                <w:b/>
                <w:bCs/>
                <w:color w:val="auto"/>
                <w:sz w:val="20"/>
                <w:szCs w:val="20"/>
              </w:rPr>
              <w:t xml:space="preserve"> </w:t>
            </w:r>
            <w:proofErr w:type="spellStart"/>
            <w:r w:rsidRPr="006955E4">
              <w:rPr>
                <w:b/>
                <w:bCs/>
                <w:color w:val="auto"/>
                <w:sz w:val="20"/>
                <w:szCs w:val="20"/>
              </w:rPr>
              <w:t>ету</w:t>
            </w:r>
            <w:proofErr w:type="spellEnd"/>
            <w:r w:rsidRPr="006955E4">
              <w:rPr>
                <w:b/>
                <w:bCs/>
                <w:color w:val="auto"/>
                <w:sz w:val="20"/>
                <w:szCs w:val="20"/>
              </w:rPr>
              <w:t xml:space="preserve"> </w:t>
            </w:r>
            <w:proofErr w:type="spellStart"/>
            <w:r w:rsidRPr="006955E4">
              <w:rPr>
                <w:b/>
                <w:bCs/>
                <w:color w:val="auto"/>
                <w:sz w:val="20"/>
                <w:szCs w:val="20"/>
              </w:rPr>
              <w:t>құқығының</w:t>
            </w:r>
            <w:proofErr w:type="spellEnd"/>
            <w:r w:rsidRPr="006955E4">
              <w:rPr>
                <w:b/>
                <w:bCs/>
                <w:color w:val="auto"/>
                <w:sz w:val="20"/>
                <w:szCs w:val="20"/>
              </w:rPr>
              <w:t xml:space="preserve"> </w:t>
            </w:r>
            <w:proofErr w:type="spellStart"/>
            <w:r w:rsidRPr="006955E4">
              <w:rPr>
                <w:b/>
                <w:bCs/>
                <w:color w:val="auto"/>
                <w:sz w:val="20"/>
                <w:szCs w:val="20"/>
              </w:rPr>
              <w:t>кепілі</w:t>
            </w:r>
            <w:proofErr w:type="spellEnd"/>
            <w:r w:rsidRPr="006955E4">
              <w:rPr>
                <w:b/>
                <w:bCs/>
                <w:color w:val="auto"/>
                <w:sz w:val="20"/>
                <w:szCs w:val="20"/>
              </w:rPr>
              <w:t xml:space="preserve"> мен </w:t>
            </w:r>
            <w:proofErr w:type="spellStart"/>
            <w:r w:rsidRPr="006955E4">
              <w:rPr>
                <w:b/>
                <w:bCs/>
                <w:color w:val="auto"/>
                <w:sz w:val="20"/>
                <w:szCs w:val="20"/>
              </w:rPr>
              <w:t>шаруашылық</w:t>
            </w:r>
            <w:proofErr w:type="spellEnd"/>
            <w:r w:rsidRPr="006955E4">
              <w:rPr>
                <w:b/>
                <w:bCs/>
                <w:color w:val="auto"/>
                <w:sz w:val="20"/>
                <w:szCs w:val="20"/>
              </w:rPr>
              <w:t xml:space="preserve"> </w:t>
            </w:r>
            <w:proofErr w:type="spellStart"/>
            <w:r w:rsidRPr="006955E4">
              <w:rPr>
                <w:b/>
                <w:bCs/>
                <w:color w:val="auto"/>
                <w:sz w:val="20"/>
                <w:szCs w:val="20"/>
              </w:rPr>
              <w:t>серіктестіктерінің</w:t>
            </w:r>
            <w:proofErr w:type="spellEnd"/>
            <w:r w:rsidRPr="006955E4">
              <w:rPr>
                <w:b/>
                <w:bCs/>
                <w:color w:val="auto"/>
                <w:sz w:val="20"/>
                <w:szCs w:val="20"/>
              </w:rPr>
              <w:t xml:space="preserve"> </w:t>
            </w:r>
            <w:proofErr w:type="spellStart"/>
            <w:r w:rsidRPr="006955E4">
              <w:rPr>
                <w:b/>
                <w:bCs/>
                <w:color w:val="auto"/>
                <w:sz w:val="20"/>
                <w:szCs w:val="20"/>
              </w:rPr>
              <w:t>жарғылық</w:t>
            </w:r>
            <w:proofErr w:type="spellEnd"/>
            <w:r w:rsidRPr="006955E4">
              <w:rPr>
                <w:b/>
                <w:bCs/>
                <w:color w:val="auto"/>
                <w:sz w:val="20"/>
                <w:szCs w:val="20"/>
              </w:rPr>
              <w:t xml:space="preserve"> </w:t>
            </w:r>
            <w:proofErr w:type="spellStart"/>
            <w:r w:rsidRPr="006955E4">
              <w:rPr>
                <w:b/>
                <w:bCs/>
                <w:color w:val="auto"/>
                <w:sz w:val="20"/>
                <w:szCs w:val="20"/>
              </w:rPr>
              <w:t>капиталындағы</w:t>
            </w:r>
            <w:proofErr w:type="spellEnd"/>
            <w:r w:rsidRPr="006955E4">
              <w:rPr>
                <w:b/>
                <w:bCs/>
                <w:color w:val="auto"/>
                <w:sz w:val="20"/>
                <w:szCs w:val="20"/>
              </w:rPr>
              <w:t xml:space="preserve"> </w:t>
            </w:r>
            <w:proofErr w:type="spellStart"/>
            <w:r w:rsidRPr="006955E4">
              <w:rPr>
                <w:b/>
                <w:bCs/>
                <w:color w:val="auto"/>
                <w:sz w:val="20"/>
                <w:szCs w:val="20"/>
              </w:rPr>
              <w:t>қатысу</w:t>
            </w:r>
            <w:proofErr w:type="spellEnd"/>
            <w:r w:rsidRPr="006955E4">
              <w:rPr>
                <w:b/>
                <w:bCs/>
                <w:color w:val="auto"/>
                <w:sz w:val="20"/>
                <w:szCs w:val="20"/>
              </w:rPr>
              <w:t xml:space="preserve"> </w:t>
            </w:r>
            <w:proofErr w:type="spellStart"/>
            <w:r w:rsidRPr="006955E4">
              <w:rPr>
                <w:b/>
                <w:bCs/>
                <w:color w:val="auto"/>
                <w:sz w:val="20"/>
                <w:szCs w:val="20"/>
              </w:rPr>
              <w:t>үлестерінің</w:t>
            </w:r>
            <w:proofErr w:type="spellEnd"/>
            <w:r w:rsidRPr="006955E4">
              <w:rPr>
                <w:b/>
                <w:bCs/>
                <w:color w:val="auto"/>
                <w:sz w:val="20"/>
                <w:szCs w:val="20"/>
              </w:rPr>
              <w:t xml:space="preserve"> </w:t>
            </w:r>
            <w:proofErr w:type="spellStart"/>
            <w:r w:rsidRPr="006955E4">
              <w:rPr>
                <w:b/>
                <w:bCs/>
                <w:color w:val="auto"/>
                <w:sz w:val="20"/>
                <w:szCs w:val="20"/>
              </w:rPr>
              <w:t>кепілі</w:t>
            </w:r>
            <w:proofErr w:type="spellEnd"/>
            <w:r w:rsidRPr="006955E4">
              <w:rPr>
                <w:b/>
                <w:bCs/>
                <w:color w:val="auto"/>
                <w:sz w:val="20"/>
                <w:szCs w:val="20"/>
              </w:rPr>
              <w:t xml:space="preserve"> </w:t>
            </w:r>
            <w:proofErr w:type="spellStart"/>
            <w:r w:rsidRPr="006955E4">
              <w:rPr>
                <w:b/>
                <w:bCs/>
                <w:color w:val="auto"/>
                <w:sz w:val="20"/>
                <w:szCs w:val="20"/>
              </w:rPr>
              <w:t>ескерілмейді</w:t>
            </w:r>
            <w:proofErr w:type="spellEnd"/>
            <w:r w:rsidRPr="006955E4">
              <w:rPr>
                <w:b/>
                <w:bCs/>
                <w:color w:val="auto"/>
                <w:sz w:val="20"/>
                <w:szCs w:val="20"/>
              </w:rPr>
              <w:t>.</w:t>
            </w:r>
          </w:p>
          <w:p w14:paraId="52952B5D" w14:textId="30895ECD"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39. </w:t>
            </w:r>
            <w:proofErr w:type="spellStart"/>
            <w:r w:rsidRPr="006955E4">
              <w:rPr>
                <w:b/>
                <w:bCs/>
                <w:color w:val="auto"/>
                <w:sz w:val="20"/>
                <w:szCs w:val="20"/>
              </w:rPr>
              <w:t>Ішінара</w:t>
            </w:r>
            <w:proofErr w:type="spellEnd"/>
            <w:r w:rsidRPr="006955E4">
              <w:rPr>
                <w:b/>
                <w:bCs/>
                <w:color w:val="auto"/>
                <w:sz w:val="20"/>
                <w:szCs w:val="20"/>
              </w:rPr>
              <w:t xml:space="preserve"> </w:t>
            </w:r>
            <w:proofErr w:type="spellStart"/>
            <w:r w:rsidRPr="006955E4">
              <w:rPr>
                <w:b/>
                <w:bCs/>
                <w:color w:val="auto"/>
                <w:sz w:val="20"/>
                <w:szCs w:val="20"/>
              </w:rPr>
              <w:t>кепілдік</w:t>
            </w:r>
            <w:proofErr w:type="spellEnd"/>
            <w:r w:rsidRPr="006955E4">
              <w:rPr>
                <w:b/>
                <w:bCs/>
                <w:color w:val="auto"/>
                <w:sz w:val="20"/>
                <w:szCs w:val="20"/>
              </w:rPr>
              <w:t xml:space="preserve"> беру </w:t>
            </w:r>
            <w:proofErr w:type="spellStart"/>
            <w:r w:rsidRPr="006955E4">
              <w:rPr>
                <w:b/>
                <w:bCs/>
                <w:color w:val="auto"/>
                <w:sz w:val="20"/>
                <w:szCs w:val="20"/>
              </w:rPr>
              <w:t>мынадай</w:t>
            </w:r>
            <w:proofErr w:type="spellEnd"/>
            <w:r w:rsidRPr="006955E4">
              <w:rPr>
                <w:b/>
                <w:bCs/>
                <w:color w:val="auto"/>
                <w:sz w:val="20"/>
                <w:szCs w:val="20"/>
              </w:rPr>
              <w:t xml:space="preserve"> </w:t>
            </w:r>
            <w:proofErr w:type="spellStart"/>
            <w:r w:rsidRPr="006955E4">
              <w:rPr>
                <w:b/>
                <w:bCs/>
                <w:color w:val="auto"/>
                <w:sz w:val="20"/>
                <w:szCs w:val="20"/>
              </w:rPr>
              <w:t>жағдайларда</w:t>
            </w:r>
            <w:proofErr w:type="spellEnd"/>
            <w:r w:rsidRPr="006955E4">
              <w:rPr>
                <w:b/>
                <w:bCs/>
                <w:color w:val="auto"/>
                <w:sz w:val="20"/>
                <w:szCs w:val="20"/>
              </w:rPr>
              <w:t xml:space="preserve"> </w:t>
            </w:r>
            <w:proofErr w:type="spellStart"/>
            <w:r w:rsidRPr="006955E4">
              <w:rPr>
                <w:b/>
                <w:bCs/>
                <w:color w:val="auto"/>
                <w:sz w:val="20"/>
                <w:szCs w:val="20"/>
              </w:rPr>
              <w:t>айналым</w:t>
            </w:r>
            <w:proofErr w:type="spellEnd"/>
            <w:r w:rsidRPr="006955E4">
              <w:rPr>
                <w:b/>
                <w:bCs/>
                <w:color w:val="auto"/>
                <w:sz w:val="20"/>
                <w:szCs w:val="20"/>
              </w:rPr>
              <w:t xml:space="preserve"> </w:t>
            </w:r>
            <w:proofErr w:type="spellStart"/>
            <w:r w:rsidRPr="006955E4">
              <w:rPr>
                <w:b/>
                <w:bCs/>
                <w:color w:val="auto"/>
                <w:sz w:val="20"/>
                <w:szCs w:val="20"/>
              </w:rPr>
              <w:t>қаражатын</w:t>
            </w:r>
            <w:proofErr w:type="spellEnd"/>
            <w:r w:rsidRPr="006955E4">
              <w:rPr>
                <w:b/>
                <w:bCs/>
                <w:color w:val="auto"/>
                <w:sz w:val="20"/>
                <w:szCs w:val="20"/>
              </w:rPr>
              <w:t xml:space="preserve"> 1 (</w:t>
            </w:r>
            <w:proofErr w:type="spellStart"/>
            <w:r w:rsidRPr="006955E4">
              <w:rPr>
                <w:b/>
                <w:bCs/>
                <w:color w:val="auto"/>
                <w:sz w:val="20"/>
                <w:szCs w:val="20"/>
              </w:rPr>
              <w:t>бір</w:t>
            </w:r>
            <w:proofErr w:type="spellEnd"/>
            <w:r w:rsidRPr="006955E4">
              <w:rPr>
                <w:b/>
                <w:bCs/>
                <w:color w:val="auto"/>
                <w:sz w:val="20"/>
                <w:szCs w:val="20"/>
              </w:rPr>
              <w:t xml:space="preserve">) миллиард </w:t>
            </w:r>
            <w:proofErr w:type="spellStart"/>
            <w:r w:rsidRPr="006955E4">
              <w:rPr>
                <w:b/>
                <w:bCs/>
                <w:color w:val="auto"/>
                <w:sz w:val="20"/>
                <w:szCs w:val="20"/>
              </w:rPr>
              <w:t>теңгеден</w:t>
            </w:r>
            <w:proofErr w:type="spellEnd"/>
            <w:r w:rsidRPr="006955E4">
              <w:rPr>
                <w:b/>
                <w:bCs/>
                <w:color w:val="auto"/>
                <w:sz w:val="20"/>
                <w:szCs w:val="20"/>
              </w:rPr>
              <w:t xml:space="preserve"> </w:t>
            </w:r>
            <w:proofErr w:type="spellStart"/>
            <w:r w:rsidRPr="006955E4">
              <w:rPr>
                <w:b/>
                <w:bCs/>
                <w:color w:val="auto"/>
                <w:sz w:val="20"/>
                <w:szCs w:val="20"/>
              </w:rPr>
              <w:t>аспайтын</w:t>
            </w:r>
            <w:proofErr w:type="spellEnd"/>
            <w:r w:rsidRPr="006955E4">
              <w:rPr>
                <w:b/>
                <w:bCs/>
                <w:color w:val="auto"/>
                <w:sz w:val="20"/>
                <w:szCs w:val="20"/>
              </w:rPr>
              <w:t xml:space="preserve"> кредит </w:t>
            </w:r>
            <w:proofErr w:type="spellStart"/>
            <w:r w:rsidRPr="006955E4">
              <w:rPr>
                <w:b/>
                <w:bCs/>
                <w:color w:val="auto"/>
                <w:sz w:val="20"/>
                <w:szCs w:val="20"/>
              </w:rPr>
              <w:t>сомасына</w:t>
            </w:r>
            <w:proofErr w:type="spellEnd"/>
            <w:r w:rsidRPr="006955E4">
              <w:rPr>
                <w:b/>
                <w:bCs/>
                <w:color w:val="auto"/>
                <w:sz w:val="20"/>
                <w:szCs w:val="20"/>
              </w:rPr>
              <w:t xml:space="preserve"> </w:t>
            </w:r>
            <w:proofErr w:type="spellStart"/>
            <w:r w:rsidRPr="006955E4">
              <w:rPr>
                <w:b/>
                <w:bCs/>
                <w:color w:val="auto"/>
                <w:sz w:val="20"/>
                <w:szCs w:val="20"/>
              </w:rPr>
              <w:t>толықтыруға</w:t>
            </w:r>
            <w:proofErr w:type="spellEnd"/>
            <w:r w:rsidRPr="006955E4">
              <w:rPr>
                <w:b/>
                <w:bCs/>
                <w:color w:val="auto"/>
                <w:sz w:val="20"/>
                <w:szCs w:val="20"/>
              </w:rPr>
              <w:t xml:space="preserve"> </w:t>
            </w:r>
            <w:proofErr w:type="spellStart"/>
            <w:r w:rsidRPr="006955E4">
              <w:rPr>
                <w:b/>
                <w:bCs/>
                <w:color w:val="auto"/>
                <w:sz w:val="20"/>
                <w:szCs w:val="20"/>
              </w:rPr>
              <w:t>арналған</w:t>
            </w:r>
            <w:proofErr w:type="spellEnd"/>
            <w:r w:rsidRPr="006955E4">
              <w:rPr>
                <w:b/>
                <w:bCs/>
                <w:color w:val="auto"/>
                <w:sz w:val="20"/>
                <w:szCs w:val="20"/>
              </w:rPr>
              <w:t xml:space="preserve"> </w:t>
            </w:r>
            <w:proofErr w:type="spellStart"/>
            <w:r w:rsidRPr="006955E4">
              <w:rPr>
                <w:b/>
                <w:bCs/>
                <w:color w:val="auto"/>
                <w:sz w:val="20"/>
                <w:szCs w:val="20"/>
              </w:rPr>
              <w:t>кредиттер</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жүзеге</w:t>
            </w:r>
            <w:proofErr w:type="spellEnd"/>
            <w:r w:rsidRPr="006955E4">
              <w:rPr>
                <w:b/>
                <w:bCs/>
                <w:color w:val="auto"/>
                <w:sz w:val="20"/>
                <w:szCs w:val="20"/>
              </w:rPr>
              <w:t xml:space="preserve"> </w:t>
            </w:r>
            <w:proofErr w:type="spellStart"/>
            <w:r w:rsidRPr="006955E4">
              <w:rPr>
                <w:b/>
                <w:bCs/>
                <w:color w:val="auto"/>
                <w:sz w:val="20"/>
                <w:szCs w:val="20"/>
              </w:rPr>
              <w:t>асырылады</w:t>
            </w:r>
            <w:proofErr w:type="spellEnd"/>
            <w:r w:rsidRPr="006955E4">
              <w:rPr>
                <w:b/>
                <w:bCs/>
                <w:color w:val="auto"/>
                <w:sz w:val="20"/>
                <w:szCs w:val="20"/>
              </w:rPr>
              <w:t>:</w:t>
            </w:r>
          </w:p>
          <w:p w14:paraId="7A7C94D4" w14:textId="77E44965"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1) кредит </w:t>
            </w:r>
            <w:proofErr w:type="spellStart"/>
            <w:r w:rsidRPr="006955E4">
              <w:rPr>
                <w:b/>
                <w:bCs/>
                <w:color w:val="auto"/>
                <w:sz w:val="20"/>
                <w:szCs w:val="20"/>
              </w:rPr>
              <w:t>негізгі</w:t>
            </w:r>
            <w:proofErr w:type="spellEnd"/>
            <w:r w:rsidRPr="006955E4">
              <w:rPr>
                <w:b/>
                <w:bCs/>
                <w:color w:val="auto"/>
                <w:sz w:val="20"/>
                <w:szCs w:val="20"/>
              </w:rPr>
              <w:t xml:space="preserve"> </w:t>
            </w:r>
            <w:proofErr w:type="spellStart"/>
            <w:r w:rsidRPr="006955E4">
              <w:rPr>
                <w:b/>
                <w:bCs/>
                <w:color w:val="auto"/>
                <w:sz w:val="20"/>
                <w:szCs w:val="20"/>
              </w:rPr>
              <w:t>құралдарды</w:t>
            </w:r>
            <w:proofErr w:type="spellEnd"/>
            <w:r w:rsidRPr="006955E4">
              <w:rPr>
                <w:b/>
                <w:bCs/>
                <w:color w:val="auto"/>
                <w:sz w:val="20"/>
                <w:szCs w:val="20"/>
              </w:rPr>
              <w:t xml:space="preserve"> </w:t>
            </w:r>
            <w:proofErr w:type="spellStart"/>
            <w:r w:rsidRPr="006955E4">
              <w:rPr>
                <w:b/>
                <w:bCs/>
                <w:color w:val="auto"/>
                <w:sz w:val="20"/>
                <w:szCs w:val="20"/>
              </w:rPr>
              <w:t>сатып</w:t>
            </w:r>
            <w:proofErr w:type="spellEnd"/>
            <w:r w:rsidRPr="006955E4">
              <w:rPr>
                <w:b/>
                <w:bCs/>
                <w:color w:val="auto"/>
                <w:sz w:val="20"/>
                <w:szCs w:val="20"/>
              </w:rPr>
              <w:t xml:space="preserve"> </w:t>
            </w:r>
            <w:proofErr w:type="spellStart"/>
            <w:r w:rsidRPr="006955E4">
              <w:rPr>
                <w:b/>
                <w:bCs/>
                <w:color w:val="auto"/>
                <w:sz w:val="20"/>
                <w:szCs w:val="20"/>
              </w:rPr>
              <w:t>алуға</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жаңғыртуға</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w:t>
            </w:r>
            <w:proofErr w:type="spellStart"/>
            <w:r w:rsidRPr="006955E4">
              <w:rPr>
                <w:b/>
                <w:bCs/>
                <w:color w:val="auto"/>
                <w:sz w:val="20"/>
                <w:szCs w:val="20"/>
              </w:rPr>
              <w:t>айналым</w:t>
            </w:r>
            <w:proofErr w:type="spellEnd"/>
            <w:r w:rsidRPr="006955E4">
              <w:rPr>
                <w:b/>
                <w:bCs/>
                <w:color w:val="auto"/>
                <w:sz w:val="20"/>
                <w:szCs w:val="20"/>
              </w:rPr>
              <w:t xml:space="preserve"> </w:t>
            </w:r>
            <w:proofErr w:type="spellStart"/>
            <w:r w:rsidRPr="006955E4">
              <w:rPr>
                <w:b/>
                <w:bCs/>
                <w:color w:val="auto"/>
                <w:sz w:val="20"/>
                <w:szCs w:val="20"/>
              </w:rPr>
              <w:t>қаражатының</w:t>
            </w:r>
            <w:proofErr w:type="spellEnd"/>
            <w:r w:rsidRPr="006955E4">
              <w:rPr>
                <w:b/>
                <w:bCs/>
                <w:color w:val="auto"/>
                <w:sz w:val="20"/>
                <w:szCs w:val="20"/>
              </w:rPr>
              <w:t xml:space="preserve"> </w:t>
            </w:r>
            <w:proofErr w:type="spellStart"/>
            <w:r w:rsidRPr="006955E4">
              <w:rPr>
                <w:b/>
                <w:bCs/>
                <w:color w:val="auto"/>
                <w:sz w:val="20"/>
                <w:szCs w:val="20"/>
              </w:rPr>
              <w:t>мөлшері</w:t>
            </w:r>
            <w:proofErr w:type="spellEnd"/>
            <w:r w:rsidRPr="006955E4">
              <w:rPr>
                <w:b/>
                <w:bCs/>
                <w:color w:val="auto"/>
                <w:sz w:val="20"/>
                <w:szCs w:val="20"/>
              </w:rPr>
              <w:t xml:space="preserve"> кредит </w:t>
            </w:r>
            <w:proofErr w:type="spellStart"/>
            <w:r w:rsidRPr="006955E4">
              <w:rPr>
                <w:b/>
                <w:bCs/>
                <w:color w:val="auto"/>
                <w:sz w:val="20"/>
                <w:szCs w:val="20"/>
              </w:rPr>
              <w:t>сомасының</w:t>
            </w:r>
            <w:proofErr w:type="spellEnd"/>
            <w:r w:rsidRPr="006955E4">
              <w:rPr>
                <w:b/>
                <w:bCs/>
                <w:color w:val="auto"/>
                <w:sz w:val="20"/>
                <w:szCs w:val="20"/>
              </w:rPr>
              <w:t xml:space="preserve"> 50 %-</w:t>
            </w:r>
            <w:proofErr w:type="spellStart"/>
            <w:r w:rsidRPr="006955E4">
              <w:rPr>
                <w:b/>
                <w:bCs/>
                <w:color w:val="auto"/>
                <w:sz w:val="20"/>
                <w:szCs w:val="20"/>
              </w:rPr>
              <w:t>нан</w:t>
            </w:r>
            <w:proofErr w:type="spellEnd"/>
            <w:r w:rsidRPr="006955E4">
              <w:rPr>
                <w:b/>
                <w:bCs/>
                <w:color w:val="auto"/>
                <w:sz w:val="20"/>
                <w:szCs w:val="20"/>
              </w:rPr>
              <w:t xml:space="preserve"> </w:t>
            </w:r>
            <w:proofErr w:type="spellStart"/>
            <w:r w:rsidRPr="006955E4">
              <w:rPr>
                <w:b/>
                <w:bCs/>
                <w:color w:val="auto"/>
                <w:sz w:val="20"/>
                <w:szCs w:val="20"/>
              </w:rPr>
              <w:t>аспайтын</w:t>
            </w:r>
            <w:proofErr w:type="spellEnd"/>
            <w:r w:rsidRPr="006955E4">
              <w:rPr>
                <w:b/>
                <w:bCs/>
                <w:color w:val="auto"/>
                <w:sz w:val="20"/>
                <w:szCs w:val="20"/>
              </w:rPr>
              <w:t xml:space="preserve"> </w:t>
            </w:r>
            <w:proofErr w:type="spellStart"/>
            <w:r w:rsidRPr="006955E4">
              <w:rPr>
                <w:b/>
                <w:bCs/>
                <w:color w:val="auto"/>
                <w:sz w:val="20"/>
                <w:szCs w:val="20"/>
              </w:rPr>
              <w:t>өндірісті</w:t>
            </w:r>
            <w:proofErr w:type="spellEnd"/>
            <w:r w:rsidRPr="006955E4">
              <w:rPr>
                <w:b/>
                <w:bCs/>
                <w:color w:val="auto"/>
                <w:sz w:val="20"/>
                <w:szCs w:val="20"/>
              </w:rPr>
              <w:t xml:space="preserve"> </w:t>
            </w:r>
            <w:proofErr w:type="spellStart"/>
            <w:r w:rsidRPr="006955E4">
              <w:rPr>
                <w:b/>
                <w:bCs/>
                <w:color w:val="auto"/>
                <w:sz w:val="20"/>
                <w:szCs w:val="20"/>
              </w:rPr>
              <w:t>кеңейтуге</w:t>
            </w:r>
            <w:proofErr w:type="spellEnd"/>
            <w:r w:rsidRPr="006955E4">
              <w:rPr>
                <w:b/>
                <w:bCs/>
                <w:color w:val="auto"/>
                <w:sz w:val="20"/>
                <w:szCs w:val="20"/>
              </w:rPr>
              <w:t xml:space="preserve"> </w:t>
            </w:r>
            <w:proofErr w:type="spellStart"/>
            <w:r w:rsidRPr="006955E4">
              <w:rPr>
                <w:b/>
                <w:bCs/>
                <w:color w:val="auto"/>
                <w:sz w:val="20"/>
                <w:szCs w:val="20"/>
              </w:rPr>
              <w:t>бағытталған</w:t>
            </w:r>
            <w:proofErr w:type="spellEnd"/>
            <w:r w:rsidRPr="006955E4">
              <w:rPr>
                <w:b/>
                <w:bCs/>
                <w:color w:val="auto"/>
                <w:sz w:val="20"/>
                <w:szCs w:val="20"/>
              </w:rPr>
              <w:t xml:space="preserve"> (</w:t>
            </w:r>
            <w:proofErr w:type="spellStart"/>
            <w:r w:rsidRPr="006955E4">
              <w:rPr>
                <w:b/>
                <w:bCs/>
                <w:color w:val="auto"/>
                <w:sz w:val="20"/>
                <w:szCs w:val="20"/>
              </w:rPr>
              <w:t>егер</w:t>
            </w:r>
            <w:proofErr w:type="spellEnd"/>
            <w:r w:rsidRPr="006955E4">
              <w:rPr>
                <w:b/>
                <w:bCs/>
                <w:color w:val="auto"/>
                <w:sz w:val="20"/>
                <w:szCs w:val="20"/>
              </w:rPr>
              <w:t xml:space="preserve"> </w:t>
            </w:r>
            <w:proofErr w:type="spellStart"/>
            <w:r w:rsidRPr="006955E4">
              <w:rPr>
                <w:b/>
                <w:bCs/>
                <w:color w:val="auto"/>
                <w:sz w:val="20"/>
                <w:szCs w:val="20"/>
              </w:rPr>
              <w:t>кредиттің</w:t>
            </w:r>
            <w:proofErr w:type="spellEnd"/>
            <w:r w:rsidRPr="006955E4">
              <w:rPr>
                <w:b/>
                <w:bCs/>
                <w:color w:val="auto"/>
                <w:sz w:val="20"/>
                <w:szCs w:val="20"/>
              </w:rPr>
              <w:t xml:space="preserve"> </w:t>
            </w:r>
            <w:proofErr w:type="spellStart"/>
            <w:r w:rsidRPr="006955E4">
              <w:rPr>
                <w:b/>
                <w:bCs/>
                <w:color w:val="auto"/>
                <w:sz w:val="20"/>
                <w:szCs w:val="20"/>
              </w:rPr>
              <w:t>мөлшері</w:t>
            </w:r>
            <w:proofErr w:type="spellEnd"/>
            <w:r w:rsidRPr="006955E4">
              <w:rPr>
                <w:b/>
                <w:bCs/>
                <w:color w:val="auto"/>
                <w:sz w:val="20"/>
                <w:szCs w:val="20"/>
              </w:rPr>
              <w:t xml:space="preserve"> </w:t>
            </w:r>
            <w:proofErr w:type="spellStart"/>
            <w:r w:rsidRPr="006955E4">
              <w:rPr>
                <w:b/>
                <w:bCs/>
                <w:color w:val="auto"/>
                <w:sz w:val="20"/>
                <w:szCs w:val="20"/>
              </w:rPr>
              <w:t>жобаның</w:t>
            </w:r>
            <w:proofErr w:type="spellEnd"/>
            <w:r w:rsidRPr="006955E4">
              <w:rPr>
                <w:b/>
                <w:bCs/>
                <w:color w:val="auto"/>
                <w:sz w:val="20"/>
                <w:szCs w:val="20"/>
              </w:rPr>
              <w:t xml:space="preserve"> </w:t>
            </w:r>
            <w:proofErr w:type="spellStart"/>
            <w:r w:rsidRPr="006955E4">
              <w:rPr>
                <w:b/>
                <w:bCs/>
                <w:color w:val="auto"/>
                <w:sz w:val="20"/>
                <w:szCs w:val="20"/>
              </w:rPr>
              <w:t>жалпы</w:t>
            </w:r>
            <w:proofErr w:type="spellEnd"/>
            <w:r w:rsidRPr="006955E4">
              <w:rPr>
                <w:b/>
                <w:bCs/>
                <w:color w:val="auto"/>
                <w:sz w:val="20"/>
                <w:szCs w:val="20"/>
              </w:rPr>
              <w:t xml:space="preserve"> </w:t>
            </w:r>
            <w:proofErr w:type="spellStart"/>
            <w:r w:rsidRPr="006955E4">
              <w:rPr>
                <w:b/>
                <w:bCs/>
                <w:color w:val="auto"/>
                <w:sz w:val="20"/>
                <w:szCs w:val="20"/>
              </w:rPr>
              <w:t>кредиттелетін</w:t>
            </w:r>
            <w:proofErr w:type="spellEnd"/>
            <w:r w:rsidRPr="006955E4">
              <w:rPr>
                <w:b/>
                <w:bCs/>
                <w:color w:val="auto"/>
                <w:sz w:val="20"/>
                <w:szCs w:val="20"/>
              </w:rPr>
              <w:t xml:space="preserve"> </w:t>
            </w:r>
            <w:proofErr w:type="spellStart"/>
            <w:r w:rsidRPr="006955E4">
              <w:rPr>
                <w:b/>
                <w:bCs/>
                <w:color w:val="auto"/>
                <w:sz w:val="20"/>
                <w:szCs w:val="20"/>
              </w:rPr>
              <w:t>сомасының</w:t>
            </w:r>
            <w:proofErr w:type="spellEnd"/>
            <w:r w:rsidRPr="006955E4">
              <w:rPr>
                <w:b/>
                <w:bCs/>
                <w:color w:val="auto"/>
                <w:sz w:val="20"/>
                <w:szCs w:val="20"/>
              </w:rPr>
              <w:t xml:space="preserve"> 50 %-</w:t>
            </w:r>
            <w:proofErr w:type="spellStart"/>
            <w:r w:rsidRPr="006955E4">
              <w:rPr>
                <w:b/>
                <w:bCs/>
                <w:color w:val="auto"/>
                <w:sz w:val="20"/>
                <w:szCs w:val="20"/>
              </w:rPr>
              <w:t>нан</w:t>
            </w:r>
            <w:proofErr w:type="spellEnd"/>
            <w:r w:rsidRPr="006955E4">
              <w:rPr>
                <w:b/>
                <w:bCs/>
                <w:color w:val="auto"/>
                <w:sz w:val="20"/>
                <w:szCs w:val="20"/>
              </w:rPr>
              <w:t xml:space="preserve"> </w:t>
            </w:r>
            <w:proofErr w:type="spellStart"/>
            <w:r w:rsidRPr="006955E4">
              <w:rPr>
                <w:b/>
                <w:bCs/>
                <w:color w:val="auto"/>
                <w:sz w:val="20"/>
                <w:szCs w:val="20"/>
              </w:rPr>
              <w:t>аспаса</w:t>
            </w:r>
            <w:proofErr w:type="spellEnd"/>
            <w:r w:rsidRPr="006955E4">
              <w:rPr>
                <w:b/>
                <w:bCs/>
                <w:color w:val="auto"/>
                <w:sz w:val="20"/>
                <w:szCs w:val="20"/>
              </w:rPr>
              <w:t xml:space="preserve">, 100 %-ы </w:t>
            </w:r>
            <w:proofErr w:type="spellStart"/>
            <w:r w:rsidRPr="006955E4">
              <w:rPr>
                <w:b/>
                <w:bCs/>
                <w:color w:val="auto"/>
                <w:sz w:val="20"/>
                <w:szCs w:val="20"/>
              </w:rPr>
              <w:t>айналым</w:t>
            </w:r>
            <w:proofErr w:type="spellEnd"/>
            <w:r w:rsidRPr="006955E4">
              <w:rPr>
                <w:b/>
                <w:bCs/>
                <w:color w:val="auto"/>
                <w:sz w:val="20"/>
                <w:szCs w:val="20"/>
              </w:rPr>
              <w:t xml:space="preserve"> </w:t>
            </w:r>
            <w:proofErr w:type="spellStart"/>
            <w:r w:rsidRPr="006955E4">
              <w:rPr>
                <w:b/>
                <w:bCs/>
                <w:color w:val="auto"/>
                <w:sz w:val="20"/>
                <w:szCs w:val="20"/>
              </w:rPr>
              <w:t>қаражатын</w:t>
            </w:r>
            <w:proofErr w:type="spellEnd"/>
            <w:r w:rsidRPr="006955E4">
              <w:rPr>
                <w:b/>
                <w:bCs/>
                <w:color w:val="auto"/>
                <w:sz w:val="20"/>
                <w:szCs w:val="20"/>
              </w:rPr>
              <w:t xml:space="preserve"> </w:t>
            </w:r>
            <w:proofErr w:type="spellStart"/>
            <w:r w:rsidRPr="006955E4">
              <w:rPr>
                <w:b/>
                <w:bCs/>
                <w:color w:val="auto"/>
                <w:sz w:val="20"/>
                <w:szCs w:val="20"/>
              </w:rPr>
              <w:t>толықтыруға</w:t>
            </w:r>
            <w:proofErr w:type="spellEnd"/>
            <w:r w:rsidRPr="006955E4">
              <w:rPr>
                <w:b/>
                <w:bCs/>
                <w:color w:val="auto"/>
                <w:sz w:val="20"/>
                <w:szCs w:val="20"/>
              </w:rPr>
              <w:t xml:space="preserve"> </w:t>
            </w:r>
            <w:proofErr w:type="spellStart"/>
            <w:r w:rsidRPr="006955E4">
              <w:rPr>
                <w:b/>
                <w:bCs/>
                <w:color w:val="auto"/>
                <w:sz w:val="20"/>
                <w:szCs w:val="20"/>
              </w:rPr>
              <w:t>бағытталған</w:t>
            </w:r>
            <w:proofErr w:type="spellEnd"/>
            <w:r w:rsidRPr="006955E4">
              <w:rPr>
                <w:b/>
                <w:bCs/>
                <w:color w:val="auto"/>
                <w:sz w:val="20"/>
                <w:szCs w:val="20"/>
              </w:rPr>
              <w:t xml:space="preserve"> кредитке </w:t>
            </w:r>
            <w:proofErr w:type="spellStart"/>
            <w:r w:rsidRPr="006955E4">
              <w:rPr>
                <w:b/>
                <w:bCs/>
                <w:color w:val="auto"/>
                <w:sz w:val="20"/>
                <w:szCs w:val="20"/>
              </w:rPr>
              <w:t>кепілдік</w:t>
            </w:r>
            <w:proofErr w:type="spellEnd"/>
            <w:r w:rsidRPr="006955E4">
              <w:rPr>
                <w:b/>
                <w:bCs/>
                <w:color w:val="auto"/>
                <w:sz w:val="20"/>
                <w:szCs w:val="20"/>
              </w:rPr>
              <w:t xml:space="preserve"> </w:t>
            </w:r>
            <w:proofErr w:type="spellStart"/>
            <w:r w:rsidRPr="006955E4">
              <w:rPr>
                <w:b/>
                <w:bCs/>
                <w:color w:val="auto"/>
                <w:sz w:val="20"/>
                <w:szCs w:val="20"/>
              </w:rPr>
              <w:t>беруге</w:t>
            </w:r>
            <w:proofErr w:type="spellEnd"/>
            <w:r w:rsidRPr="006955E4">
              <w:rPr>
                <w:b/>
                <w:bCs/>
                <w:color w:val="auto"/>
                <w:sz w:val="20"/>
                <w:szCs w:val="20"/>
              </w:rPr>
              <w:t xml:space="preserve"> </w:t>
            </w:r>
            <w:proofErr w:type="spellStart"/>
            <w:r w:rsidRPr="006955E4">
              <w:rPr>
                <w:b/>
                <w:bCs/>
                <w:color w:val="auto"/>
                <w:sz w:val="20"/>
                <w:szCs w:val="20"/>
              </w:rPr>
              <w:t>жол</w:t>
            </w:r>
            <w:proofErr w:type="spellEnd"/>
            <w:r w:rsidRPr="006955E4">
              <w:rPr>
                <w:b/>
                <w:bCs/>
                <w:color w:val="auto"/>
                <w:sz w:val="20"/>
                <w:szCs w:val="20"/>
              </w:rPr>
              <w:t xml:space="preserve"> </w:t>
            </w:r>
            <w:proofErr w:type="spellStart"/>
            <w:r w:rsidRPr="006955E4">
              <w:rPr>
                <w:b/>
                <w:bCs/>
                <w:color w:val="auto"/>
                <w:sz w:val="20"/>
                <w:szCs w:val="20"/>
              </w:rPr>
              <w:t>беріледі</w:t>
            </w:r>
            <w:proofErr w:type="spellEnd"/>
            <w:r w:rsidRPr="006955E4">
              <w:rPr>
                <w:b/>
                <w:bCs/>
                <w:color w:val="auto"/>
                <w:sz w:val="20"/>
                <w:szCs w:val="20"/>
              </w:rPr>
              <w:t>);</w:t>
            </w:r>
          </w:p>
          <w:p w14:paraId="2FCAC52E" w14:textId="5C93DBAA" w:rsidR="005A065B" w:rsidRPr="006955E4" w:rsidRDefault="005A065B" w:rsidP="005A065B">
            <w:pPr>
              <w:pStyle w:val="pj"/>
              <w:shd w:val="clear" w:color="auto" w:fill="FFFFFF" w:themeFill="background1"/>
              <w:ind w:firstLine="174"/>
              <w:rPr>
                <w:b/>
                <w:bCs/>
                <w:color w:val="auto"/>
                <w:sz w:val="20"/>
                <w:szCs w:val="20"/>
              </w:rPr>
            </w:pPr>
            <w:r w:rsidRPr="006955E4">
              <w:rPr>
                <w:b/>
                <w:bCs/>
                <w:color w:val="auto"/>
                <w:sz w:val="20"/>
                <w:szCs w:val="20"/>
              </w:rPr>
              <w:t xml:space="preserve">2) </w:t>
            </w:r>
            <w:proofErr w:type="spellStart"/>
            <w:r w:rsidRPr="006955E4">
              <w:rPr>
                <w:b/>
                <w:bCs/>
                <w:color w:val="auto"/>
                <w:sz w:val="20"/>
                <w:szCs w:val="20"/>
              </w:rPr>
              <w:t>жоба</w:t>
            </w:r>
            <w:proofErr w:type="spellEnd"/>
            <w:r w:rsidRPr="006955E4">
              <w:rPr>
                <w:b/>
                <w:bCs/>
                <w:color w:val="auto"/>
                <w:sz w:val="20"/>
                <w:szCs w:val="20"/>
              </w:rPr>
              <w:t xml:space="preserve"> </w:t>
            </w:r>
            <w:proofErr w:type="spellStart"/>
            <w:r w:rsidRPr="006955E4">
              <w:rPr>
                <w:b/>
                <w:bCs/>
                <w:color w:val="auto"/>
                <w:sz w:val="20"/>
                <w:szCs w:val="20"/>
              </w:rPr>
              <w:t>шеңберіндегі</w:t>
            </w:r>
            <w:proofErr w:type="spellEnd"/>
            <w:r w:rsidRPr="006955E4">
              <w:rPr>
                <w:b/>
                <w:bCs/>
                <w:color w:val="auto"/>
                <w:sz w:val="20"/>
                <w:szCs w:val="20"/>
              </w:rPr>
              <w:t xml:space="preserve"> 100 % </w:t>
            </w:r>
            <w:proofErr w:type="spellStart"/>
            <w:r w:rsidRPr="006955E4">
              <w:rPr>
                <w:b/>
                <w:bCs/>
                <w:color w:val="auto"/>
                <w:sz w:val="20"/>
                <w:szCs w:val="20"/>
              </w:rPr>
              <w:t>мөлшеріндегі</w:t>
            </w:r>
            <w:proofErr w:type="spellEnd"/>
            <w:r w:rsidRPr="006955E4">
              <w:rPr>
                <w:b/>
                <w:bCs/>
                <w:color w:val="auto"/>
                <w:sz w:val="20"/>
                <w:szCs w:val="20"/>
              </w:rPr>
              <w:t xml:space="preserve"> кредит </w:t>
            </w:r>
            <w:proofErr w:type="spellStart"/>
            <w:r w:rsidRPr="006955E4">
              <w:rPr>
                <w:b/>
                <w:bCs/>
                <w:color w:val="auto"/>
                <w:sz w:val="20"/>
                <w:szCs w:val="20"/>
              </w:rPr>
              <w:t>айналым</w:t>
            </w:r>
            <w:proofErr w:type="spellEnd"/>
            <w:r w:rsidRPr="006955E4">
              <w:rPr>
                <w:b/>
                <w:bCs/>
                <w:color w:val="auto"/>
                <w:sz w:val="20"/>
                <w:szCs w:val="20"/>
              </w:rPr>
              <w:t xml:space="preserve"> </w:t>
            </w:r>
            <w:proofErr w:type="spellStart"/>
            <w:r w:rsidRPr="006955E4">
              <w:rPr>
                <w:b/>
                <w:bCs/>
                <w:color w:val="auto"/>
                <w:sz w:val="20"/>
                <w:szCs w:val="20"/>
              </w:rPr>
              <w:t>қаражатын</w:t>
            </w:r>
            <w:proofErr w:type="spellEnd"/>
            <w:r w:rsidRPr="006955E4">
              <w:rPr>
                <w:b/>
                <w:bCs/>
                <w:color w:val="auto"/>
                <w:sz w:val="20"/>
                <w:szCs w:val="20"/>
              </w:rPr>
              <w:t xml:space="preserve"> </w:t>
            </w:r>
            <w:proofErr w:type="spellStart"/>
            <w:r w:rsidRPr="006955E4">
              <w:rPr>
                <w:b/>
                <w:bCs/>
                <w:color w:val="auto"/>
                <w:sz w:val="20"/>
                <w:szCs w:val="20"/>
              </w:rPr>
              <w:t>толықтыруға</w:t>
            </w:r>
            <w:proofErr w:type="spellEnd"/>
            <w:r w:rsidRPr="006955E4">
              <w:rPr>
                <w:b/>
                <w:bCs/>
                <w:color w:val="auto"/>
                <w:sz w:val="20"/>
                <w:szCs w:val="20"/>
              </w:rPr>
              <w:t xml:space="preserve"> </w:t>
            </w:r>
            <w:proofErr w:type="spellStart"/>
            <w:r w:rsidRPr="006955E4">
              <w:rPr>
                <w:b/>
                <w:bCs/>
                <w:color w:val="auto"/>
                <w:sz w:val="20"/>
                <w:szCs w:val="20"/>
              </w:rPr>
              <w:t>бағытталған</w:t>
            </w:r>
            <w:proofErr w:type="spellEnd"/>
            <w:r w:rsidRPr="006955E4">
              <w:rPr>
                <w:b/>
                <w:bCs/>
                <w:color w:val="auto"/>
                <w:sz w:val="20"/>
                <w:szCs w:val="20"/>
              </w:rPr>
              <w:t xml:space="preserve"> (</w:t>
            </w:r>
            <w:proofErr w:type="spellStart"/>
            <w:r w:rsidRPr="006955E4">
              <w:rPr>
                <w:b/>
                <w:bCs/>
                <w:color w:val="auto"/>
                <w:sz w:val="20"/>
                <w:szCs w:val="20"/>
              </w:rPr>
              <w:t>кредиттерге</w:t>
            </w:r>
            <w:proofErr w:type="spellEnd"/>
            <w:r w:rsidRPr="006955E4">
              <w:rPr>
                <w:b/>
                <w:bCs/>
                <w:color w:val="auto"/>
                <w:sz w:val="20"/>
                <w:szCs w:val="20"/>
              </w:rPr>
              <w:t xml:space="preserve"> </w:t>
            </w:r>
            <w:proofErr w:type="spellStart"/>
            <w:r w:rsidRPr="006955E4">
              <w:rPr>
                <w:b/>
                <w:bCs/>
                <w:color w:val="auto"/>
                <w:sz w:val="20"/>
                <w:szCs w:val="20"/>
              </w:rPr>
              <w:t>немесе</w:t>
            </w:r>
            <w:proofErr w:type="spellEnd"/>
            <w:r w:rsidRPr="006955E4">
              <w:rPr>
                <w:b/>
                <w:bCs/>
                <w:color w:val="auto"/>
                <w:sz w:val="20"/>
                <w:szCs w:val="20"/>
              </w:rPr>
              <w:t xml:space="preserve"> лизинг </w:t>
            </w:r>
            <w:proofErr w:type="spellStart"/>
            <w:r w:rsidRPr="006955E4">
              <w:rPr>
                <w:b/>
                <w:bCs/>
                <w:color w:val="auto"/>
                <w:sz w:val="20"/>
                <w:szCs w:val="20"/>
              </w:rPr>
              <w:t>шарттарына</w:t>
            </w:r>
            <w:proofErr w:type="spellEnd"/>
            <w:r w:rsidRPr="006955E4">
              <w:rPr>
                <w:b/>
                <w:bCs/>
                <w:color w:val="auto"/>
                <w:sz w:val="20"/>
                <w:szCs w:val="20"/>
              </w:rPr>
              <w:t xml:space="preserve"> </w:t>
            </w:r>
            <w:proofErr w:type="spellStart"/>
            <w:r w:rsidRPr="006955E4">
              <w:rPr>
                <w:b/>
                <w:bCs/>
                <w:color w:val="auto"/>
                <w:sz w:val="20"/>
                <w:szCs w:val="20"/>
              </w:rPr>
              <w:t>қызмет</w:t>
            </w:r>
            <w:proofErr w:type="spellEnd"/>
            <w:r w:rsidRPr="006955E4">
              <w:rPr>
                <w:b/>
                <w:bCs/>
                <w:color w:val="auto"/>
                <w:sz w:val="20"/>
                <w:szCs w:val="20"/>
              </w:rPr>
              <w:t xml:space="preserve"> </w:t>
            </w:r>
            <w:proofErr w:type="spellStart"/>
            <w:r w:rsidRPr="006955E4">
              <w:rPr>
                <w:b/>
                <w:bCs/>
                <w:color w:val="auto"/>
                <w:sz w:val="20"/>
                <w:szCs w:val="20"/>
              </w:rPr>
              <w:t>көрсету</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ағымдағы</w:t>
            </w:r>
            <w:proofErr w:type="spellEnd"/>
            <w:r w:rsidRPr="006955E4">
              <w:rPr>
                <w:b/>
                <w:bCs/>
                <w:color w:val="auto"/>
                <w:sz w:val="20"/>
                <w:szCs w:val="20"/>
              </w:rPr>
              <w:t xml:space="preserve"> </w:t>
            </w:r>
            <w:proofErr w:type="spellStart"/>
            <w:r w:rsidRPr="006955E4">
              <w:rPr>
                <w:b/>
                <w:bCs/>
                <w:color w:val="auto"/>
                <w:sz w:val="20"/>
                <w:szCs w:val="20"/>
              </w:rPr>
              <w:t>төлемдер</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есеп</w:t>
            </w:r>
            <w:proofErr w:type="spellEnd"/>
            <w:r w:rsidRPr="006955E4">
              <w:rPr>
                <w:b/>
                <w:bCs/>
                <w:color w:val="auto"/>
                <w:sz w:val="20"/>
                <w:szCs w:val="20"/>
              </w:rPr>
              <w:t xml:space="preserve"> </w:t>
            </w:r>
            <w:proofErr w:type="spellStart"/>
            <w:r w:rsidRPr="006955E4">
              <w:rPr>
                <w:b/>
                <w:bCs/>
                <w:color w:val="auto"/>
                <w:sz w:val="20"/>
                <w:szCs w:val="20"/>
              </w:rPr>
              <w:t>айырысуды</w:t>
            </w:r>
            <w:proofErr w:type="spellEnd"/>
            <w:r w:rsidRPr="006955E4">
              <w:rPr>
                <w:b/>
                <w:bCs/>
                <w:color w:val="auto"/>
                <w:sz w:val="20"/>
                <w:szCs w:val="20"/>
              </w:rPr>
              <w:t xml:space="preserve"> </w:t>
            </w:r>
            <w:proofErr w:type="spellStart"/>
            <w:r w:rsidRPr="006955E4">
              <w:rPr>
                <w:b/>
                <w:bCs/>
                <w:color w:val="auto"/>
                <w:sz w:val="20"/>
                <w:szCs w:val="20"/>
              </w:rPr>
              <w:t>және</w:t>
            </w:r>
            <w:proofErr w:type="spellEnd"/>
            <w:r w:rsidRPr="006955E4">
              <w:rPr>
                <w:b/>
                <w:bCs/>
                <w:color w:val="auto"/>
                <w:sz w:val="20"/>
                <w:szCs w:val="20"/>
              </w:rPr>
              <w:t xml:space="preserve"> </w:t>
            </w:r>
            <w:proofErr w:type="spellStart"/>
            <w:r w:rsidRPr="006955E4">
              <w:rPr>
                <w:b/>
                <w:bCs/>
                <w:color w:val="auto"/>
                <w:sz w:val="20"/>
                <w:szCs w:val="20"/>
              </w:rPr>
              <w:t>өтініш</w:t>
            </w:r>
            <w:proofErr w:type="spellEnd"/>
            <w:r w:rsidRPr="006955E4">
              <w:rPr>
                <w:b/>
                <w:bCs/>
                <w:color w:val="auto"/>
                <w:sz w:val="20"/>
                <w:szCs w:val="20"/>
              </w:rPr>
              <w:t xml:space="preserve"> </w:t>
            </w:r>
            <w:proofErr w:type="spellStart"/>
            <w:r w:rsidRPr="006955E4">
              <w:rPr>
                <w:b/>
                <w:bCs/>
                <w:color w:val="auto"/>
                <w:sz w:val="20"/>
                <w:szCs w:val="20"/>
              </w:rPr>
              <w:t>берушінің</w:t>
            </w:r>
            <w:proofErr w:type="spellEnd"/>
            <w:r w:rsidRPr="006955E4">
              <w:rPr>
                <w:b/>
                <w:bCs/>
                <w:color w:val="auto"/>
                <w:sz w:val="20"/>
                <w:szCs w:val="20"/>
              </w:rPr>
              <w:t xml:space="preserve"> </w:t>
            </w:r>
            <w:proofErr w:type="spellStart"/>
            <w:r w:rsidRPr="006955E4">
              <w:rPr>
                <w:b/>
                <w:bCs/>
                <w:color w:val="auto"/>
                <w:sz w:val="20"/>
                <w:szCs w:val="20"/>
              </w:rPr>
              <w:t>негізгі</w:t>
            </w:r>
            <w:proofErr w:type="spellEnd"/>
            <w:r w:rsidRPr="006955E4">
              <w:rPr>
                <w:b/>
                <w:bCs/>
                <w:color w:val="auto"/>
                <w:sz w:val="20"/>
                <w:szCs w:val="20"/>
              </w:rPr>
              <w:t xml:space="preserve"> </w:t>
            </w:r>
            <w:proofErr w:type="spellStart"/>
            <w:r w:rsidRPr="006955E4">
              <w:rPr>
                <w:b/>
                <w:bCs/>
                <w:color w:val="auto"/>
                <w:sz w:val="20"/>
                <w:szCs w:val="20"/>
              </w:rPr>
              <w:t>қызметті</w:t>
            </w:r>
            <w:proofErr w:type="spellEnd"/>
            <w:r w:rsidRPr="006955E4">
              <w:rPr>
                <w:b/>
                <w:bCs/>
                <w:color w:val="auto"/>
                <w:sz w:val="20"/>
                <w:szCs w:val="20"/>
              </w:rPr>
              <w:t xml:space="preserve"> </w:t>
            </w:r>
            <w:proofErr w:type="spellStart"/>
            <w:r w:rsidRPr="006955E4">
              <w:rPr>
                <w:b/>
                <w:bCs/>
                <w:color w:val="auto"/>
                <w:sz w:val="20"/>
                <w:szCs w:val="20"/>
              </w:rPr>
              <w:t>жүзеге</w:t>
            </w:r>
            <w:proofErr w:type="spellEnd"/>
            <w:r w:rsidRPr="006955E4">
              <w:rPr>
                <w:b/>
                <w:bCs/>
                <w:color w:val="auto"/>
                <w:sz w:val="20"/>
                <w:szCs w:val="20"/>
              </w:rPr>
              <w:t xml:space="preserve"> </w:t>
            </w:r>
            <w:proofErr w:type="spellStart"/>
            <w:r w:rsidRPr="006955E4">
              <w:rPr>
                <w:b/>
                <w:bCs/>
                <w:color w:val="auto"/>
                <w:sz w:val="20"/>
                <w:szCs w:val="20"/>
              </w:rPr>
              <w:t>асыруына</w:t>
            </w:r>
            <w:proofErr w:type="spellEnd"/>
            <w:r w:rsidRPr="006955E4">
              <w:rPr>
                <w:b/>
                <w:bCs/>
                <w:color w:val="auto"/>
                <w:sz w:val="20"/>
                <w:szCs w:val="20"/>
              </w:rPr>
              <w:t xml:space="preserve">, осы </w:t>
            </w:r>
            <w:proofErr w:type="spellStart"/>
            <w:r w:rsidRPr="006955E4">
              <w:rPr>
                <w:b/>
                <w:bCs/>
                <w:color w:val="auto"/>
                <w:sz w:val="20"/>
                <w:szCs w:val="20"/>
              </w:rPr>
              <w:t>Кепілдік</w:t>
            </w:r>
            <w:proofErr w:type="spellEnd"/>
            <w:r w:rsidRPr="006955E4">
              <w:rPr>
                <w:b/>
                <w:bCs/>
                <w:color w:val="auto"/>
                <w:sz w:val="20"/>
                <w:szCs w:val="20"/>
              </w:rPr>
              <w:t xml:space="preserve"> беру </w:t>
            </w:r>
            <w:proofErr w:type="spellStart"/>
            <w:r w:rsidRPr="006955E4">
              <w:rPr>
                <w:b/>
                <w:bCs/>
                <w:color w:val="auto"/>
                <w:sz w:val="20"/>
                <w:szCs w:val="20"/>
              </w:rPr>
              <w:t>қағидаларының</w:t>
            </w:r>
            <w:proofErr w:type="spellEnd"/>
            <w:r w:rsidRPr="006955E4">
              <w:rPr>
                <w:b/>
                <w:bCs/>
                <w:color w:val="auto"/>
                <w:sz w:val="20"/>
                <w:szCs w:val="20"/>
              </w:rPr>
              <w:t xml:space="preserve"> 13-тармағының 12) </w:t>
            </w:r>
            <w:proofErr w:type="spellStart"/>
            <w:r w:rsidRPr="006955E4">
              <w:rPr>
                <w:b/>
                <w:bCs/>
                <w:color w:val="auto"/>
                <w:sz w:val="20"/>
                <w:szCs w:val="20"/>
              </w:rPr>
              <w:t>тармақшасына</w:t>
            </w:r>
            <w:proofErr w:type="spellEnd"/>
            <w:r w:rsidRPr="006955E4">
              <w:rPr>
                <w:b/>
                <w:bCs/>
                <w:color w:val="auto"/>
                <w:sz w:val="20"/>
                <w:szCs w:val="20"/>
              </w:rPr>
              <w:t xml:space="preserve"> </w:t>
            </w:r>
            <w:proofErr w:type="spellStart"/>
            <w:r w:rsidRPr="006955E4">
              <w:rPr>
                <w:b/>
                <w:bCs/>
                <w:color w:val="auto"/>
                <w:sz w:val="20"/>
                <w:szCs w:val="20"/>
              </w:rPr>
              <w:t>сәйкес</w:t>
            </w:r>
            <w:proofErr w:type="spellEnd"/>
            <w:r w:rsidRPr="006955E4">
              <w:rPr>
                <w:b/>
                <w:bCs/>
                <w:color w:val="auto"/>
                <w:sz w:val="20"/>
                <w:szCs w:val="20"/>
              </w:rPr>
              <w:t xml:space="preserve"> </w:t>
            </w:r>
            <w:proofErr w:type="spellStart"/>
            <w:r w:rsidRPr="006955E4">
              <w:rPr>
                <w:b/>
                <w:bCs/>
                <w:color w:val="auto"/>
                <w:sz w:val="20"/>
                <w:szCs w:val="20"/>
              </w:rPr>
              <w:t>салықтар</w:t>
            </w:r>
            <w:proofErr w:type="spellEnd"/>
            <w:r w:rsidRPr="006955E4">
              <w:rPr>
                <w:b/>
                <w:bCs/>
                <w:color w:val="auto"/>
                <w:sz w:val="20"/>
                <w:szCs w:val="20"/>
              </w:rPr>
              <w:t xml:space="preserve"> </w:t>
            </w:r>
            <w:proofErr w:type="spellStart"/>
            <w:r w:rsidRPr="006955E4">
              <w:rPr>
                <w:b/>
                <w:bCs/>
                <w:color w:val="auto"/>
                <w:sz w:val="20"/>
                <w:szCs w:val="20"/>
              </w:rPr>
              <w:t>төлеуіне</w:t>
            </w:r>
            <w:proofErr w:type="spellEnd"/>
            <w:r w:rsidRPr="006955E4">
              <w:rPr>
                <w:b/>
                <w:bCs/>
                <w:color w:val="auto"/>
                <w:sz w:val="20"/>
                <w:szCs w:val="20"/>
              </w:rPr>
              <w:t xml:space="preserve"> </w:t>
            </w:r>
            <w:proofErr w:type="spellStart"/>
            <w:r w:rsidRPr="006955E4">
              <w:rPr>
                <w:b/>
                <w:bCs/>
                <w:color w:val="auto"/>
                <w:sz w:val="20"/>
                <w:szCs w:val="20"/>
              </w:rPr>
              <w:t>байланысты</w:t>
            </w:r>
            <w:proofErr w:type="spellEnd"/>
            <w:r w:rsidRPr="006955E4">
              <w:rPr>
                <w:b/>
                <w:bCs/>
                <w:color w:val="auto"/>
                <w:sz w:val="20"/>
                <w:szCs w:val="20"/>
              </w:rPr>
              <w:t xml:space="preserve"> </w:t>
            </w:r>
            <w:proofErr w:type="spellStart"/>
            <w:r w:rsidRPr="006955E4">
              <w:rPr>
                <w:b/>
                <w:bCs/>
                <w:color w:val="auto"/>
                <w:sz w:val="20"/>
                <w:szCs w:val="20"/>
              </w:rPr>
              <w:t>емес</w:t>
            </w:r>
            <w:proofErr w:type="spellEnd"/>
            <w:r w:rsidRPr="006955E4">
              <w:rPr>
                <w:b/>
                <w:bCs/>
                <w:color w:val="auto"/>
                <w:sz w:val="20"/>
                <w:szCs w:val="20"/>
              </w:rPr>
              <w:t xml:space="preserve"> </w:t>
            </w:r>
            <w:proofErr w:type="spellStart"/>
            <w:r w:rsidRPr="006955E4">
              <w:rPr>
                <w:b/>
                <w:bCs/>
                <w:color w:val="auto"/>
                <w:sz w:val="20"/>
                <w:szCs w:val="20"/>
              </w:rPr>
              <w:t>өзгеде</w:t>
            </w:r>
            <w:proofErr w:type="spellEnd"/>
            <w:r w:rsidRPr="006955E4">
              <w:rPr>
                <w:b/>
                <w:bCs/>
                <w:color w:val="auto"/>
                <w:sz w:val="20"/>
                <w:szCs w:val="20"/>
              </w:rPr>
              <w:t xml:space="preserve"> </w:t>
            </w:r>
            <w:proofErr w:type="spellStart"/>
            <w:r w:rsidRPr="006955E4">
              <w:rPr>
                <w:b/>
                <w:bCs/>
                <w:color w:val="auto"/>
                <w:sz w:val="20"/>
                <w:szCs w:val="20"/>
              </w:rPr>
              <w:t>мақсаттарды</w:t>
            </w:r>
            <w:proofErr w:type="spellEnd"/>
            <w:r w:rsidRPr="006955E4">
              <w:rPr>
                <w:b/>
                <w:bCs/>
                <w:color w:val="auto"/>
                <w:sz w:val="20"/>
                <w:szCs w:val="20"/>
              </w:rPr>
              <w:t xml:space="preserve"> </w:t>
            </w:r>
            <w:proofErr w:type="spellStart"/>
            <w:r w:rsidRPr="006955E4">
              <w:rPr>
                <w:b/>
                <w:bCs/>
                <w:color w:val="auto"/>
                <w:sz w:val="20"/>
                <w:szCs w:val="20"/>
              </w:rPr>
              <w:t>қоспағанда</w:t>
            </w:r>
            <w:proofErr w:type="spellEnd"/>
            <w:r w:rsidRPr="006955E4">
              <w:rPr>
                <w:b/>
                <w:bCs/>
                <w:color w:val="auto"/>
                <w:sz w:val="20"/>
                <w:szCs w:val="20"/>
              </w:rPr>
              <w:t>).</w:t>
            </w:r>
          </w:p>
          <w:p w14:paraId="6E972A8B" w14:textId="77E99DD1" w:rsidR="005A065B" w:rsidRDefault="005A065B" w:rsidP="005A065B">
            <w:pPr>
              <w:pStyle w:val="pj"/>
              <w:shd w:val="clear" w:color="auto" w:fill="FFFFFF" w:themeFill="background1"/>
              <w:ind w:firstLine="174"/>
              <w:rPr>
                <w:b/>
                <w:bCs/>
                <w:color w:val="auto"/>
                <w:sz w:val="20"/>
                <w:szCs w:val="20"/>
              </w:rPr>
            </w:pPr>
            <w:r w:rsidRPr="006955E4">
              <w:rPr>
                <w:b/>
                <w:bCs/>
                <w:color w:val="auto"/>
                <w:sz w:val="20"/>
                <w:szCs w:val="20"/>
              </w:rPr>
              <w:lastRenderedPageBreak/>
              <w:t xml:space="preserve">40. </w:t>
            </w:r>
            <w:proofErr w:type="spellStart"/>
            <w:r w:rsidRPr="006955E4">
              <w:rPr>
                <w:b/>
                <w:bCs/>
                <w:color w:val="auto"/>
                <w:sz w:val="20"/>
                <w:szCs w:val="20"/>
              </w:rPr>
              <w:t>Кәсіпкер</w:t>
            </w:r>
            <w:proofErr w:type="spellEnd"/>
            <w:r w:rsidRPr="006955E4">
              <w:rPr>
                <w:b/>
                <w:bCs/>
                <w:color w:val="auto"/>
                <w:sz w:val="20"/>
                <w:szCs w:val="20"/>
              </w:rPr>
              <w:t xml:space="preserve"> 500 (бес </w:t>
            </w:r>
            <w:proofErr w:type="spellStart"/>
            <w:r w:rsidRPr="006955E4">
              <w:rPr>
                <w:b/>
                <w:bCs/>
                <w:color w:val="auto"/>
                <w:sz w:val="20"/>
                <w:szCs w:val="20"/>
              </w:rPr>
              <w:t>жүз</w:t>
            </w:r>
            <w:proofErr w:type="spellEnd"/>
            <w:r w:rsidRPr="006955E4">
              <w:rPr>
                <w:b/>
                <w:bCs/>
                <w:color w:val="auto"/>
                <w:sz w:val="20"/>
                <w:szCs w:val="20"/>
              </w:rPr>
              <w:t xml:space="preserve">) миллион </w:t>
            </w:r>
            <w:proofErr w:type="spellStart"/>
            <w:r w:rsidRPr="006955E4">
              <w:rPr>
                <w:b/>
                <w:bCs/>
                <w:color w:val="auto"/>
                <w:sz w:val="20"/>
                <w:szCs w:val="20"/>
              </w:rPr>
              <w:t>теңгеден</w:t>
            </w:r>
            <w:proofErr w:type="spellEnd"/>
            <w:r w:rsidRPr="006955E4">
              <w:rPr>
                <w:b/>
                <w:bCs/>
                <w:color w:val="auto"/>
                <w:sz w:val="20"/>
                <w:szCs w:val="20"/>
              </w:rPr>
              <w:t xml:space="preserve"> </w:t>
            </w:r>
            <w:proofErr w:type="spellStart"/>
            <w:r w:rsidRPr="006955E4">
              <w:rPr>
                <w:b/>
                <w:bCs/>
                <w:color w:val="auto"/>
                <w:sz w:val="20"/>
                <w:szCs w:val="20"/>
              </w:rPr>
              <w:t>асатын</w:t>
            </w:r>
            <w:proofErr w:type="spellEnd"/>
            <w:r w:rsidRPr="006955E4">
              <w:rPr>
                <w:b/>
                <w:bCs/>
                <w:color w:val="auto"/>
                <w:sz w:val="20"/>
                <w:szCs w:val="20"/>
              </w:rPr>
              <w:t xml:space="preserve"> </w:t>
            </w:r>
            <w:proofErr w:type="spellStart"/>
            <w:r w:rsidRPr="006955E4">
              <w:rPr>
                <w:b/>
                <w:bCs/>
                <w:color w:val="auto"/>
                <w:sz w:val="20"/>
                <w:szCs w:val="20"/>
              </w:rPr>
              <w:t>сомадағы</w:t>
            </w:r>
            <w:proofErr w:type="spellEnd"/>
            <w:r w:rsidRPr="006955E4">
              <w:rPr>
                <w:b/>
                <w:bCs/>
                <w:color w:val="auto"/>
                <w:sz w:val="20"/>
                <w:szCs w:val="20"/>
              </w:rPr>
              <w:t xml:space="preserve"> </w:t>
            </w:r>
            <w:proofErr w:type="spellStart"/>
            <w:r w:rsidRPr="006955E4">
              <w:rPr>
                <w:b/>
                <w:bCs/>
                <w:color w:val="auto"/>
                <w:sz w:val="20"/>
                <w:szCs w:val="20"/>
              </w:rPr>
              <w:t>кредиттер</w:t>
            </w:r>
            <w:proofErr w:type="spellEnd"/>
            <w:r w:rsidRPr="006955E4">
              <w:rPr>
                <w:b/>
                <w:bCs/>
                <w:color w:val="auto"/>
                <w:sz w:val="20"/>
                <w:szCs w:val="20"/>
              </w:rPr>
              <w:t xml:space="preserve"> </w:t>
            </w:r>
            <w:proofErr w:type="spellStart"/>
            <w:r w:rsidRPr="006955E4">
              <w:rPr>
                <w:b/>
                <w:bCs/>
                <w:color w:val="auto"/>
                <w:sz w:val="20"/>
                <w:szCs w:val="20"/>
              </w:rPr>
              <w:t>бойынша</w:t>
            </w:r>
            <w:proofErr w:type="spellEnd"/>
            <w:r w:rsidRPr="006955E4">
              <w:rPr>
                <w:b/>
                <w:bCs/>
                <w:color w:val="auto"/>
                <w:sz w:val="20"/>
                <w:szCs w:val="20"/>
              </w:rPr>
              <w:t xml:space="preserve"> </w:t>
            </w:r>
            <w:proofErr w:type="spellStart"/>
            <w:r w:rsidRPr="006955E4">
              <w:rPr>
                <w:b/>
                <w:bCs/>
                <w:color w:val="auto"/>
                <w:sz w:val="20"/>
                <w:szCs w:val="20"/>
              </w:rPr>
              <w:t>жобаны</w:t>
            </w:r>
            <w:proofErr w:type="spellEnd"/>
            <w:r w:rsidRPr="006955E4">
              <w:rPr>
                <w:b/>
                <w:bCs/>
                <w:color w:val="auto"/>
                <w:sz w:val="20"/>
                <w:szCs w:val="20"/>
              </w:rPr>
              <w:t xml:space="preserve"> </w:t>
            </w:r>
            <w:proofErr w:type="spellStart"/>
            <w:r w:rsidRPr="006955E4">
              <w:rPr>
                <w:b/>
                <w:bCs/>
                <w:color w:val="auto"/>
                <w:sz w:val="20"/>
                <w:szCs w:val="20"/>
              </w:rPr>
              <w:t>іске</w:t>
            </w:r>
            <w:proofErr w:type="spellEnd"/>
            <w:r w:rsidRPr="006955E4">
              <w:rPr>
                <w:b/>
                <w:bCs/>
                <w:color w:val="auto"/>
                <w:sz w:val="20"/>
                <w:szCs w:val="20"/>
              </w:rPr>
              <w:t xml:space="preserve"> </w:t>
            </w:r>
            <w:proofErr w:type="spellStart"/>
            <w:r w:rsidRPr="006955E4">
              <w:rPr>
                <w:b/>
                <w:bCs/>
                <w:color w:val="auto"/>
                <w:sz w:val="20"/>
                <w:szCs w:val="20"/>
              </w:rPr>
              <w:t>асыру</w:t>
            </w:r>
            <w:proofErr w:type="spellEnd"/>
            <w:r w:rsidRPr="006955E4">
              <w:rPr>
                <w:b/>
                <w:bCs/>
                <w:color w:val="auto"/>
                <w:sz w:val="20"/>
                <w:szCs w:val="20"/>
              </w:rPr>
              <w:t xml:space="preserve"> </w:t>
            </w:r>
            <w:proofErr w:type="spellStart"/>
            <w:r w:rsidRPr="006955E4">
              <w:rPr>
                <w:b/>
                <w:bCs/>
                <w:color w:val="auto"/>
                <w:sz w:val="20"/>
                <w:szCs w:val="20"/>
              </w:rPr>
              <w:t>үшін</w:t>
            </w:r>
            <w:proofErr w:type="spellEnd"/>
            <w:r w:rsidRPr="006955E4">
              <w:rPr>
                <w:b/>
                <w:bCs/>
                <w:color w:val="auto"/>
                <w:sz w:val="20"/>
                <w:szCs w:val="20"/>
              </w:rPr>
              <w:t xml:space="preserve"> </w:t>
            </w:r>
            <w:proofErr w:type="spellStart"/>
            <w:r w:rsidRPr="006955E4">
              <w:rPr>
                <w:b/>
                <w:bCs/>
                <w:color w:val="auto"/>
                <w:sz w:val="20"/>
                <w:szCs w:val="20"/>
              </w:rPr>
              <w:t>өз</w:t>
            </w:r>
            <w:proofErr w:type="spellEnd"/>
            <w:r w:rsidRPr="006955E4">
              <w:rPr>
                <w:b/>
                <w:bCs/>
                <w:color w:val="auto"/>
                <w:sz w:val="20"/>
                <w:szCs w:val="20"/>
              </w:rPr>
              <w:t xml:space="preserve"> </w:t>
            </w:r>
            <w:proofErr w:type="spellStart"/>
            <w:r w:rsidRPr="006955E4">
              <w:rPr>
                <w:b/>
                <w:bCs/>
                <w:color w:val="auto"/>
                <w:sz w:val="20"/>
                <w:szCs w:val="20"/>
              </w:rPr>
              <w:t>қаражатының</w:t>
            </w:r>
            <w:proofErr w:type="spellEnd"/>
            <w:r w:rsidRPr="006955E4">
              <w:rPr>
                <w:b/>
                <w:bCs/>
                <w:color w:val="auto"/>
                <w:sz w:val="20"/>
                <w:szCs w:val="20"/>
              </w:rPr>
              <w:t xml:space="preserve"> </w:t>
            </w:r>
            <w:proofErr w:type="spellStart"/>
            <w:r w:rsidRPr="006955E4">
              <w:rPr>
                <w:b/>
                <w:bCs/>
                <w:color w:val="auto"/>
                <w:sz w:val="20"/>
                <w:szCs w:val="20"/>
              </w:rPr>
              <w:t>жалпы</w:t>
            </w:r>
            <w:proofErr w:type="spellEnd"/>
            <w:r w:rsidRPr="006955E4">
              <w:rPr>
                <w:b/>
                <w:bCs/>
                <w:color w:val="auto"/>
                <w:sz w:val="20"/>
                <w:szCs w:val="20"/>
              </w:rPr>
              <w:t xml:space="preserve"> </w:t>
            </w:r>
            <w:proofErr w:type="spellStart"/>
            <w:r w:rsidRPr="006955E4">
              <w:rPr>
                <w:b/>
                <w:bCs/>
                <w:color w:val="auto"/>
                <w:sz w:val="20"/>
                <w:szCs w:val="20"/>
              </w:rPr>
              <w:t>құнның</w:t>
            </w:r>
            <w:proofErr w:type="spellEnd"/>
            <w:r w:rsidRPr="006955E4">
              <w:rPr>
                <w:b/>
                <w:bCs/>
                <w:color w:val="auto"/>
                <w:sz w:val="20"/>
                <w:szCs w:val="20"/>
              </w:rPr>
              <w:t xml:space="preserve"> </w:t>
            </w:r>
            <w:proofErr w:type="spellStart"/>
            <w:r w:rsidRPr="006955E4">
              <w:rPr>
                <w:b/>
                <w:bCs/>
                <w:color w:val="auto"/>
                <w:sz w:val="20"/>
                <w:szCs w:val="20"/>
              </w:rPr>
              <w:t>кемінде</w:t>
            </w:r>
            <w:proofErr w:type="spellEnd"/>
            <w:r w:rsidRPr="006955E4">
              <w:rPr>
                <w:b/>
                <w:bCs/>
                <w:color w:val="auto"/>
                <w:sz w:val="20"/>
                <w:szCs w:val="20"/>
              </w:rPr>
              <w:t xml:space="preserve"> 10 %-ы </w:t>
            </w:r>
            <w:proofErr w:type="spellStart"/>
            <w:r w:rsidRPr="006955E4">
              <w:rPr>
                <w:b/>
                <w:bCs/>
                <w:color w:val="auto"/>
                <w:sz w:val="20"/>
                <w:szCs w:val="20"/>
              </w:rPr>
              <w:t>мөлшерінде</w:t>
            </w:r>
            <w:proofErr w:type="spellEnd"/>
            <w:r w:rsidRPr="006955E4">
              <w:rPr>
                <w:b/>
                <w:bCs/>
                <w:color w:val="auto"/>
                <w:sz w:val="20"/>
                <w:szCs w:val="20"/>
              </w:rPr>
              <w:t xml:space="preserve"> </w:t>
            </w:r>
            <w:proofErr w:type="spellStart"/>
            <w:r w:rsidRPr="006955E4">
              <w:rPr>
                <w:b/>
                <w:bCs/>
                <w:color w:val="auto"/>
                <w:sz w:val="20"/>
                <w:szCs w:val="20"/>
              </w:rPr>
              <w:t>жобаны</w:t>
            </w:r>
            <w:proofErr w:type="spellEnd"/>
            <w:r w:rsidRPr="006955E4">
              <w:rPr>
                <w:b/>
                <w:bCs/>
                <w:color w:val="auto"/>
                <w:sz w:val="20"/>
                <w:szCs w:val="20"/>
              </w:rPr>
              <w:t xml:space="preserve"> </w:t>
            </w:r>
            <w:proofErr w:type="spellStart"/>
            <w:r w:rsidRPr="006955E4">
              <w:rPr>
                <w:b/>
                <w:bCs/>
                <w:color w:val="auto"/>
                <w:sz w:val="20"/>
                <w:szCs w:val="20"/>
              </w:rPr>
              <w:t>іске</w:t>
            </w:r>
            <w:proofErr w:type="spellEnd"/>
            <w:r w:rsidRPr="006955E4">
              <w:rPr>
                <w:b/>
                <w:bCs/>
                <w:color w:val="auto"/>
                <w:sz w:val="20"/>
                <w:szCs w:val="20"/>
              </w:rPr>
              <w:t xml:space="preserve"> </w:t>
            </w:r>
            <w:proofErr w:type="spellStart"/>
            <w:r w:rsidRPr="006955E4">
              <w:rPr>
                <w:b/>
                <w:bCs/>
                <w:color w:val="auto"/>
                <w:sz w:val="20"/>
                <w:szCs w:val="20"/>
              </w:rPr>
              <w:t>асыруға</w:t>
            </w:r>
            <w:proofErr w:type="spellEnd"/>
            <w:r w:rsidRPr="006955E4">
              <w:rPr>
                <w:b/>
                <w:bCs/>
                <w:color w:val="auto"/>
                <w:sz w:val="20"/>
                <w:szCs w:val="20"/>
              </w:rPr>
              <w:t xml:space="preserve"> </w:t>
            </w:r>
            <w:proofErr w:type="spellStart"/>
            <w:r w:rsidRPr="006955E4">
              <w:rPr>
                <w:b/>
                <w:bCs/>
                <w:color w:val="auto"/>
                <w:sz w:val="20"/>
                <w:szCs w:val="20"/>
              </w:rPr>
              <w:t>қатысуын</w:t>
            </w:r>
            <w:proofErr w:type="spellEnd"/>
            <w:r w:rsidRPr="006955E4">
              <w:rPr>
                <w:b/>
                <w:bCs/>
                <w:color w:val="auto"/>
                <w:sz w:val="20"/>
                <w:szCs w:val="20"/>
              </w:rPr>
              <w:t xml:space="preserve"> (</w:t>
            </w:r>
            <w:proofErr w:type="spellStart"/>
            <w:r w:rsidRPr="006955E4">
              <w:rPr>
                <w:b/>
                <w:bCs/>
                <w:color w:val="auto"/>
                <w:sz w:val="20"/>
                <w:szCs w:val="20"/>
              </w:rPr>
              <w:t>ақшамен</w:t>
            </w:r>
            <w:proofErr w:type="spellEnd"/>
            <w:r w:rsidRPr="006955E4">
              <w:rPr>
                <w:b/>
                <w:bCs/>
                <w:color w:val="auto"/>
                <w:sz w:val="20"/>
                <w:szCs w:val="20"/>
              </w:rPr>
              <w:t xml:space="preserve">, </w:t>
            </w:r>
            <w:proofErr w:type="spellStart"/>
            <w:r w:rsidRPr="006955E4">
              <w:rPr>
                <w:b/>
                <w:bCs/>
                <w:color w:val="auto"/>
                <w:sz w:val="20"/>
                <w:szCs w:val="20"/>
              </w:rPr>
              <w:t>жылжымалы</w:t>
            </w:r>
            <w:proofErr w:type="spellEnd"/>
            <w:r w:rsidRPr="006955E4">
              <w:rPr>
                <w:b/>
                <w:bCs/>
                <w:color w:val="auto"/>
                <w:sz w:val="20"/>
                <w:szCs w:val="20"/>
              </w:rPr>
              <w:t>/</w:t>
            </w:r>
            <w:proofErr w:type="spellStart"/>
            <w:r w:rsidRPr="006955E4">
              <w:rPr>
                <w:b/>
                <w:bCs/>
                <w:color w:val="auto"/>
                <w:sz w:val="20"/>
                <w:szCs w:val="20"/>
              </w:rPr>
              <w:t>жылжымайтын</w:t>
            </w:r>
            <w:proofErr w:type="spellEnd"/>
            <w:r w:rsidRPr="006955E4">
              <w:rPr>
                <w:b/>
                <w:bCs/>
                <w:color w:val="auto"/>
                <w:sz w:val="20"/>
                <w:szCs w:val="20"/>
              </w:rPr>
              <w:t xml:space="preserve"> </w:t>
            </w:r>
            <w:proofErr w:type="spellStart"/>
            <w:r w:rsidRPr="006955E4">
              <w:rPr>
                <w:b/>
                <w:bCs/>
                <w:color w:val="auto"/>
                <w:sz w:val="20"/>
                <w:szCs w:val="20"/>
              </w:rPr>
              <w:t>мүлкімен</w:t>
            </w:r>
            <w:proofErr w:type="spellEnd"/>
            <w:r w:rsidRPr="006955E4">
              <w:rPr>
                <w:b/>
                <w:bCs/>
                <w:color w:val="auto"/>
                <w:sz w:val="20"/>
                <w:szCs w:val="20"/>
              </w:rPr>
              <w:t xml:space="preserve">) </w:t>
            </w:r>
            <w:proofErr w:type="spellStart"/>
            <w:r w:rsidRPr="006955E4">
              <w:rPr>
                <w:b/>
                <w:bCs/>
                <w:color w:val="auto"/>
                <w:sz w:val="20"/>
                <w:szCs w:val="20"/>
              </w:rPr>
              <w:t>қамтамасыз</w:t>
            </w:r>
            <w:proofErr w:type="spellEnd"/>
            <w:r w:rsidRPr="006955E4">
              <w:rPr>
                <w:b/>
                <w:bCs/>
                <w:color w:val="auto"/>
                <w:sz w:val="20"/>
                <w:szCs w:val="20"/>
              </w:rPr>
              <w:t xml:space="preserve"> </w:t>
            </w:r>
            <w:proofErr w:type="spellStart"/>
            <w:r w:rsidRPr="006955E4">
              <w:rPr>
                <w:b/>
                <w:bCs/>
                <w:color w:val="auto"/>
                <w:sz w:val="20"/>
                <w:szCs w:val="20"/>
              </w:rPr>
              <w:t>етеді</w:t>
            </w:r>
            <w:proofErr w:type="spellEnd"/>
            <w:r w:rsidRPr="006955E4">
              <w:rPr>
                <w:b/>
                <w:bCs/>
                <w:color w:val="auto"/>
                <w:sz w:val="20"/>
                <w:szCs w:val="20"/>
              </w:rPr>
              <w:t>.</w:t>
            </w:r>
          </w:p>
          <w:p w14:paraId="301A8DC7" w14:textId="1F23358E" w:rsidR="005A065B" w:rsidRDefault="005A065B" w:rsidP="005A065B">
            <w:pPr>
              <w:pStyle w:val="pj"/>
              <w:shd w:val="clear" w:color="auto" w:fill="FFFFFF" w:themeFill="background1"/>
              <w:ind w:firstLine="174"/>
              <w:rPr>
                <w:b/>
                <w:bCs/>
                <w:color w:val="auto"/>
                <w:sz w:val="20"/>
                <w:szCs w:val="20"/>
              </w:rPr>
            </w:pPr>
          </w:p>
          <w:p w14:paraId="0F082179" w14:textId="3C7ECF33" w:rsidR="005A065B" w:rsidRDefault="005A065B" w:rsidP="005A065B">
            <w:pPr>
              <w:pStyle w:val="pj"/>
              <w:shd w:val="clear" w:color="auto" w:fill="FFFFFF" w:themeFill="background1"/>
              <w:ind w:firstLine="174"/>
              <w:jc w:val="center"/>
              <w:rPr>
                <w:b/>
                <w:bCs/>
                <w:color w:val="auto"/>
                <w:sz w:val="20"/>
                <w:szCs w:val="20"/>
              </w:rPr>
            </w:pPr>
            <w:r w:rsidRPr="00DD5C13">
              <w:rPr>
                <w:b/>
                <w:bCs/>
                <w:color w:val="auto"/>
                <w:sz w:val="20"/>
                <w:szCs w:val="20"/>
              </w:rPr>
              <w:t xml:space="preserve">3-параграф. </w:t>
            </w:r>
            <w:r>
              <w:rPr>
                <w:b/>
                <w:bCs/>
                <w:color w:val="auto"/>
                <w:sz w:val="20"/>
                <w:szCs w:val="20"/>
              </w:rPr>
              <w:t>«</w:t>
            </w:r>
            <w:r w:rsidRPr="00DD5C13">
              <w:rPr>
                <w:b/>
                <w:bCs/>
                <w:color w:val="auto"/>
                <w:sz w:val="20"/>
                <w:szCs w:val="20"/>
              </w:rPr>
              <w:t xml:space="preserve">Моно-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шағын</w:t>
            </w:r>
            <w:proofErr w:type="spellEnd"/>
            <w:r w:rsidRPr="00DD5C13">
              <w:rPr>
                <w:b/>
                <w:bCs/>
                <w:color w:val="auto"/>
                <w:sz w:val="20"/>
                <w:szCs w:val="20"/>
              </w:rPr>
              <w:t xml:space="preserve"> </w:t>
            </w:r>
            <w:proofErr w:type="spellStart"/>
            <w:r w:rsidRPr="00DD5C13">
              <w:rPr>
                <w:b/>
                <w:bCs/>
                <w:color w:val="auto"/>
                <w:sz w:val="20"/>
                <w:szCs w:val="20"/>
              </w:rPr>
              <w:t>қалаларда</w:t>
            </w:r>
            <w:proofErr w:type="spellEnd"/>
            <w:r w:rsidRPr="00DD5C13">
              <w:rPr>
                <w:b/>
                <w:bCs/>
                <w:color w:val="auto"/>
                <w:sz w:val="20"/>
                <w:szCs w:val="20"/>
              </w:rPr>
              <w:t xml:space="preserve">, </w:t>
            </w:r>
            <w:proofErr w:type="spellStart"/>
            <w:r w:rsidRPr="00DD5C13">
              <w:rPr>
                <w:b/>
                <w:bCs/>
                <w:color w:val="auto"/>
                <w:sz w:val="20"/>
                <w:szCs w:val="20"/>
              </w:rPr>
              <w:t>ауылдық</w:t>
            </w:r>
            <w:proofErr w:type="spellEnd"/>
            <w:r w:rsidRPr="00DD5C13">
              <w:rPr>
                <w:b/>
                <w:bCs/>
                <w:color w:val="auto"/>
                <w:sz w:val="20"/>
                <w:szCs w:val="20"/>
              </w:rPr>
              <w:t xml:space="preserve"> </w:t>
            </w:r>
            <w:proofErr w:type="spellStart"/>
            <w:r w:rsidRPr="00DD5C13">
              <w:rPr>
                <w:b/>
                <w:bCs/>
                <w:color w:val="auto"/>
                <w:sz w:val="20"/>
                <w:szCs w:val="20"/>
              </w:rPr>
              <w:t>елді</w:t>
            </w:r>
            <w:proofErr w:type="spellEnd"/>
            <w:r w:rsidRPr="00DD5C13">
              <w:rPr>
                <w:b/>
                <w:bCs/>
                <w:color w:val="auto"/>
                <w:sz w:val="20"/>
                <w:szCs w:val="20"/>
              </w:rPr>
              <w:t xml:space="preserve"> </w:t>
            </w:r>
            <w:proofErr w:type="spellStart"/>
            <w:r w:rsidRPr="00DD5C13">
              <w:rPr>
                <w:b/>
                <w:bCs/>
                <w:color w:val="auto"/>
                <w:sz w:val="20"/>
                <w:szCs w:val="20"/>
              </w:rPr>
              <w:t>мекендерде</w:t>
            </w:r>
            <w:proofErr w:type="spellEnd"/>
            <w:r w:rsidRPr="00DD5C13">
              <w:rPr>
                <w:b/>
                <w:bCs/>
                <w:color w:val="auto"/>
                <w:sz w:val="20"/>
                <w:szCs w:val="20"/>
              </w:rPr>
              <w:t xml:space="preserve"> </w:t>
            </w:r>
            <w:proofErr w:type="spellStart"/>
            <w:r w:rsidRPr="00DD5C13">
              <w:rPr>
                <w:b/>
                <w:bCs/>
                <w:color w:val="auto"/>
                <w:sz w:val="20"/>
                <w:szCs w:val="20"/>
              </w:rPr>
              <w:t>кәсіпкерлікті</w:t>
            </w:r>
            <w:proofErr w:type="spellEnd"/>
            <w:r w:rsidRPr="00DD5C13">
              <w:rPr>
                <w:b/>
                <w:bCs/>
                <w:color w:val="auto"/>
                <w:sz w:val="20"/>
                <w:szCs w:val="20"/>
              </w:rPr>
              <w:t xml:space="preserve"> </w:t>
            </w:r>
            <w:proofErr w:type="spellStart"/>
            <w:r w:rsidRPr="00DD5C13">
              <w:rPr>
                <w:b/>
                <w:bCs/>
                <w:color w:val="auto"/>
                <w:sz w:val="20"/>
                <w:szCs w:val="20"/>
              </w:rPr>
              <w:t>қолдау</w:t>
            </w:r>
            <w:proofErr w:type="spellEnd"/>
            <w:r>
              <w:rPr>
                <w:b/>
                <w:bCs/>
                <w:color w:val="auto"/>
                <w:sz w:val="20"/>
                <w:szCs w:val="20"/>
              </w:rPr>
              <w:t>»</w:t>
            </w:r>
            <w:r w:rsidRPr="00DD5C13">
              <w:rPr>
                <w:b/>
                <w:bCs/>
                <w:color w:val="auto"/>
                <w:sz w:val="20"/>
                <w:szCs w:val="20"/>
              </w:rPr>
              <w:t xml:space="preserve"> </w:t>
            </w:r>
            <w:proofErr w:type="spellStart"/>
            <w:r w:rsidRPr="00DD5C13">
              <w:rPr>
                <w:b/>
                <w:bCs/>
                <w:color w:val="auto"/>
                <w:sz w:val="20"/>
                <w:szCs w:val="20"/>
              </w:rPr>
              <w:t>бағыты</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шарттары</w:t>
            </w:r>
            <w:proofErr w:type="spellEnd"/>
          </w:p>
          <w:p w14:paraId="67DFA766" w14:textId="77777777" w:rsidR="005A065B" w:rsidRPr="00DD5C13" w:rsidRDefault="005A065B" w:rsidP="005A065B">
            <w:pPr>
              <w:pStyle w:val="pj"/>
              <w:shd w:val="clear" w:color="auto" w:fill="FFFFFF" w:themeFill="background1"/>
              <w:ind w:firstLine="174"/>
              <w:jc w:val="center"/>
              <w:rPr>
                <w:b/>
                <w:bCs/>
                <w:color w:val="auto"/>
                <w:sz w:val="20"/>
                <w:szCs w:val="20"/>
              </w:rPr>
            </w:pPr>
          </w:p>
          <w:p w14:paraId="45F8C758" w14:textId="1520BFF5"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41. </w:t>
            </w:r>
            <w:proofErr w:type="spellStart"/>
            <w:r w:rsidRPr="00DD5C13">
              <w:rPr>
                <w:b/>
                <w:bCs/>
                <w:color w:val="auto"/>
                <w:sz w:val="20"/>
                <w:szCs w:val="20"/>
              </w:rPr>
              <w:t>Өздерінің</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тиімді</w:t>
            </w:r>
            <w:proofErr w:type="spellEnd"/>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асыратын</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асыруды</w:t>
            </w:r>
            <w:proofErr w:type="spellEnd"/>
            <w:r w:rsidRPr="00DD5C13">
              <w:rPr>
                <w:b/>
                <w:bCs/>
                <w:color w:val="auto"/>
                <w:sz w:val="20"/>
                <w:szCs w:val="20"/>
              </w:rPr>
              <w:t xml:space="preserve"> </w:t>
            </w:r>
            <w:proofErr w:type="spellStart"/>
            <w:r w:rsidRPr="00DD5C13">
              <w:rPr>
                <w:b/>
                <w:bCs/>
                <w:color w:val="auto"/>
                <w:sz w:val="20"/>
                <w:szCs w:val="20"/>
              </w:rPr>
              <w:t>жоспарлайтын</w:t>
            </w:r>
            <w:proofErr w:type="spellEnd"/>
            <w:r w:rsidRPr="00DD5C13">
              <w:rPr>
                <w:b/>
                <w:bCs/>
                <w:color w:val="auto"/>
                <w:sz w:val="20"/>
                <w:szCs w:val="20"/>
              </w:rPr>
              <w:t xml:space="preserve"> </w:t>
            </w:r>
            <w:proofErr w:type="spellStart"/>
            <w:r w:rsidRPr="00DD5C13">
              <w:rPr>
                <w:b/>
                <w:bCs/>
                <w:color w:val="auto"/>
                <w:sz w:val="20"/>
                <w:szCs w:val="20"/>
              </w:rPr>
              <w:t>шағын</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орта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субъектілері</w:t>
            </w:r>
            <w:proofErr w:type="spellEnd"/>
            <w:r w:rsidRPr="00DD5C13">
              <w:rPr>
                <w:b/>
                <w:bCs/>
                <w:color w:val="auto"/>
                <w:sz w:val="20"/>
                <w:szCs w:val="20"/>
              </w:rPr>
              <w:t xml:space="preserve"> </w:t>
            </w:r>
            <w:r>
              <w:rPr>
                <w:b/>
                <w:bCs/>
                <w:color w:val="auto"/>
                <w:sz w:val="20"/>
                <w:szCs w:val="20"/>
              </w:rPr>
              <w:t>«</w:t>
            </w:r>
            <w:r w:rsidRPr="00DD5C13">
              <w:rPr>
                <w:b/>
                <w:bCs/>
                <w:color w:val="auto"/>
                <w:sz w:val="20"/>
                <w:szCs w:val="20"/>
              </w:rPr>
              <w:t xml:space="preserve">Моно-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шағын</w:t>
            </w:r>
            <w:proofErr w:type="spellEnd"/>
            <w:r w:rsidRPr="00DD5C13">
              <w:rPr>
                <w:b/>
                <w:bCs/>
                <w:color w:val="auto"/>
                <w:sz w:val="20"/>
                <w:szCs w:val="20"/>
              </w:rPr>
              <w:t xml:space="preserve"> </w:t>
            </w:r>
            <w:proofErr w:type="spellStart"/>
            <w:r w:rsidRPr="00DD5C13">
              <w:rPr>
                <w:b/>
                <w:bCs/>
                <w:color w:val="auto"/>
                <w:sz w:val="20"/>
                <w:szCs w:val="20"/>
              </w:rPr>
              <w:t>қалаларда</w:t>
            </w:r>
            <w:proofErr w:type="spellEnd"/>
            <w:r w:rsidRPr="00DD5C13">
              <w:rPr>
                <w:b/>
                <w:bCs/>
                <w:color w:val="auto"/>
                <w:sz w:val="20"/>
                <w:szCs w:val="20"/>
              </w:rPr>
              <w:t xml:space="preserve">, </w:t>
            </w:r>
            <w:proofErr w:type="spellStart"/>
            <w:r w:rsidRPr="00DD5C13">
              <w:rPr>
                <w:b/>
                <w:bCs/>
                <w:color w:val="auto"/>
                <w:sz w:val="20"/>
                <w:szCs w:val="20"/>
              </w:rPr>
              <w:t>ауылдық</w:t>
            </w:r>
            <w:proofErr w:type="spellEnd"/>
            <w:r w:rsidRPr="00DD5C13">
              <w:rPr>
                <w:b/>
                <w:bCs/>
                <w:color w:val="auto"/>
                <w:sz w:val="20"/>
                <w:szCs w:val="20"/>
              </w:rPr>
              <w:t xml:space="preserve"> </w:t>
            </w:r>
            <w:proofErr w:type="spellStart"/>
            <w:r w:rsidRPr="00DD5C13">
              <w:rPr>
                <w:b/>
                <w:bCs/>
                <w:color w:val="auto"/>
                <w:sz w:val="20"/>
                <w:szCs w:val="20"/>
              </w:rPr>
              <w:t>елді</w:t>
            </w:r>
            <w:proofErr w:type="spellEnd"/>
            <w:r w:rsidRPr="00DD5C13">
              <w:rPr>
                <w:b/>
                <w:bCs/>
                <w:color w:val="auto"/>
                <w:sz w:val="20"/>
                <w:szCs w:val="20"/>
              </w:rPr>
              <w:t xml:space="preserve"> </w:t>
            </w:r>
            <w:proofErr w:type="spellStart"/>
            <w:r w:rsidRPr="00DD5C13">
              <w:rPr>
                <w:b/>
                <w:bCs/>
                <w:color w:val="auto"/>
                <w:sz w:val="20"/>
                <w:szCs w:val="20"/>
              </w:rPr>
              <w:t>мекендерде</w:t>
            </w:r>
            <w:proofErr w:type="spellEnd"/>
            <w:r w:rsidRPr="00DD5C13">
              <w:rPr>
                <w:b/>
                <w:bCs/>
                <w:color w:val="auto"/>
                <w:sz w:val="20"/>
                <w:szCs w:val="20"/>
              </w:rPr>
              <w:t xml:space="preserve"> </w:t>
            </w:r>
            <w:proofErr w:type="spellStart"/>
            <w:r w:rsidRPr="00DD5C13">
              <w:rPr>
                <w:b/>
                <w:bCs/>
                <w:color w:val="auto"/>
                <w:sz w:val="20"/>
                <w:szCs w:val="20"/>
              </w:rPr>
              <w:t>кәсіпкерлікті</w:t>
            </w:r>
            <w:proofErr w:type="spellEnd"/>
            <w:r w:rsidRPr="00DD5C13">
              <w:rPr>
                <w:b/>
                <w:bCs/>
                <w:color w:val="auto"/>
                <w:sz w:val="20"/>
                <w:szCs w:val="20"/>
              </w:rPr>
              <w:t xml:space="preserve"> </w:t>
            </w:r>
            <w:proofErr w:type="spellStart"/>
            <w:r w:rsidRPr="00DD5C13">
              <w:rPr>
                <w:b/>
                <w:bCs/>
                <w:color w:val="auto"/>
                <w:sz w:val="20"/>
                <w:szCs w:val="20"/>
              </w:rPr>
              <w:t>қолдау</w:t>
            </w:r>
            <w:proofErr w:type="spellEnd"/>
            <w:r>
              <w:rPr>
                <w:b/>
                <w:bCs/>
                <w:color w:val="auto"/>
                <w:sz w:val="20"/>
                <w:szCs w:val="20"/>
              </w:rPr>
              <w:t>»</w:t>
            </w:r>
            <w:r w:rsidRPr="00DD5C13">
              <w:rPr>
                <w:b/>
                <w:bCs/>
                <w:color w:val="auto"/>
                <w:sz w:val="20"/>
                <w:szCs w:val="20"/>
              </w:rPr>
              <w:t xml:space="preserve"> </w:t>
            </w:r>
            <w:proofErr w:type="spellStart"/>
            <w:r w:rsidRPr="00DD5C13">
              <w:rPr>
                <w:b/>
                <w:bCs/>
                <w:color w:val="auto"/>
                <w:sz w:val="20"/>
                <w:szCs w:val="20"/>
              </w:rPr>
              <w:t>бағыты</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беруге</w:t>
            </w:r>
            <w:proofErr w:type="spellEnd"/>
            <w:r w:rsidRPr="00DD5C13">
              <w:rPr>
                <w:b/>
                <w:bCs/>
                <w:color w:val="auto"/>
                <w:sz w:val="20"/>
                <w:szCs w:val="20"/>
              </w:rPr>
              <w:t xml:space="preserve"> </w:t>
            </w:r>
            <w:proofErr w:type="spellStart"/>
            <w:r w:rsidRPr="00DD5C13">
              <w:rPr>
                <w:b/>
                <w:bCs/>
                <w:color w:val="auto"/>
                <w:sz w:val="20"/>
                <w:szCs w:val="20"/>
              </w:rPr>
              <w:t>қатысушылар</w:t>
            </w:r>
            <w:proofErr w:type="spellEnd"/>
            <w:r w:rsidRPr="00DD5C13">
              <w:rPr>
                <w:b/>
                <w:bCs/>
                <w:color w:val="auto"/>
                <w:sz w:val="20"/>
                <w:szCs w:val="20"/>
              </w:rPr>
              <w:t xml:space="preserve"> </w:t>
            </w:r>
            <w:proofErr w:type="spellStart"/>
            <w:r w:rsidRPr="00DD5C13">
              <w:rPr>
                <w:b/>
                <w:bCs/>
                <w:color w:val="auto"/>
                <w:sz w:val="20"/>
                <w:szCs w:val="20"/>
              </w:rPr>
              <w:t>болып</w:t>
            </w:r>
            <w:proofErr w:type="spellEnd"/>
            <w:r w:rsidRPr="00DD5C13">
              <w:rPr>
                <w:b/>
                <w:bCs/>
                <w:color w:val="auto"/>
                <w:sz w:val="20"/>
                <w:szCs w:val="20"/>
              </w:rPr>
              <w:t xml:space="preserve"> </w:t>
            </w:r>
            <w:proofErr w:type="spellStart"/>
            <w:r w:rsidRPr="00DD5C13">
              <w:rPr>
                <w:b/>
                <w:bCs/>
                <w:color w:val="auto"/>
                <w:sz w:val="20"/>
                <w:szCs w:val="20"/>
              </w:rPr>
              <w:t>табылады</w:t>
            </w:r>
            <w:proofErr w:type="spellEnd"/>
            <w:r w:rsidRPr="00DD5C13">
              <w:rPr>
                <w:b/>
                <w:bCs/>
                <w:color w:val="auto"/>
                <w:sz w:val="20"/>
                <w:szCs w:val="20"/>
              </w:rPr>
              <w:t xml:space="preserve">. </w:t>
            </w:r>
            <w:proofErr w:type="spellStart"/>
            <w:r w:rsidRPr="00DD5C13">
              <w:rPr>
                <w:b/>
                <w:bCs/>
                <w:color w:val="auto"/>
                <w:sz w:val="20"/>
                <w:szCs w:val="20"/>
              </w:rPr>
              <w:t>Республикалық</w:t>
            </w:r>
            <w:proofErr w:type="spellEnd"/>
            <w:r w:rsidRPr="00DD5C13">
              <w:rPr>
                <w:b/>
                <w:bCs/>
                <w:color w:val="auto"/>
                <w:sz w:val="20"/>
                <w:szCs w:val="20"/>
              </w:rPr>
              <w:t xml:space="preserve"> </w:t>
            </w:r>
            <w:proofErr w:type="spellStart"/>
            <w:r w:rsidRPr="00DD5C13">
              <w:rPr>
                <w:b/>
                <w:bCs/>
                <w:color w:val="auto"/>
                <w:sz w:val="20"/>
                <w:szCs w:val="20"/>
              </w:rPr>
              <w:t>маңызы</w:t>
            </w:r>
            <w:proofErr w:type="spellEnd"/>
            <w:r w:rsidRPr="00DD5C13">
              <w:rPr>
                <w:b/>
                <w:bCs/>
                <w:color w:val="auto"/>
                <w:sz w:val="20"/>
                <w:szCs w:val="20"/>
              </w:rPr>
              <w:t xml:space="preserve"> бар </w:t>
            </w:r>
            <w:proofErr w:type="spellStart"/>
            <w:r w:rsidRPr="00DD5C13">
              <w:rPr>
                <w:b/>
                <w:bCs/>
                <w:color w:val="auto"/>
                <w:sz w:val="20"/>
                <w:szCs w:val="20"/>
              </w:rPr>
              <w:t>қалаларды</w:t>
            </w:r>
            <w:proofErr w:type="spellEnd"/>
            <w:r w:rsidRPr="00DD5C13">
              <w:rPr>
                <w:b/>
                <w:bCs/>
                <w:color w:val="auto"/>
                <w:sz w:val="20"/>
                <w:szCs w:val="20"/>
              </w:rPr>
              <w:t>/</w:t>
            </w:r>
            <w:proofErr w:type="spellStart"/>
            <w:r w:rsidRPr="00DD5C13">
              <w:rPr>
                <w:b/>
                <w:bCs/>
                <w:color w:val="auto"/>
                <w:sz w:val="20"/>
                <w:szCs w:val="20"/>
              </w:rPr>
              <w:t>облыс</w:t>
            </w:r>
            <w:proofErr w:type="spellEnd"/>
            <w:r w:rsidRPr="00DD5C13">
              <w:rPr>
                <w:b/>
                <w:bCs/>
                <w:color w:val="auto"/>
                <w:sz w:val="20"/>
                <w:szCs w:val="20"/>
              </w:rPr>
              <w:t xml:space="preserve"> </w:t>
            </w:r>
            <w:proofErr w:type="spellStart"/>
            <w:r w:rsidRPr="00DD5C13">
              <w:rPr>
                <w:b/>
                <w:bCs/>
                <w:color w:val="auto"/>
                <w:sz w:val="20"/>
                <w:szCs w:val="20"/>
              </w:rPr>
              <w:t>орталықтарын</w:t>
            </w:r>
            <w:proofErr w:type="spellEnd"/>
            <w:r w:rsidRPr="00DD5C13">
              <w:rPr>
                <w:b/>
                <w:bCs/>
                <w:color w:val="auto"/>
                <w:sz w:val="20"/>
                <w:szCs w:val="20"/>
              </w:rPr>
              <w:t xml:space="preserve"> </w:t>
            </w:r>
            <w:proofErr w:type="spellStart"/>
            <w:r w:rsidRPr="00DD5C13">
              <w:rPr>
                <w:b/>
                <w:bCs/>
                <w:color w:val="auto"/>
                <w:sz w:val="20"/>
                <w:szCs w:val="20"/>
              </w:rPr>
              <w:t>қоспағанда</w:t>
            </w:r>
            <w:proofErr w:type="spellEnd"/>
            <w:r w:rsidRPr="00DD5C13">
              <w:rPr>
                <w:b/>
                <w:bCs/>
                <w:color w:val="auto"/>
                <w:sz w:val="20"/>
                <w:szCs w:val="20"/>
              </w:rPr>
              <w:t xml:space="preserve">, </w:t>
            </w:r>
            <w:proofErr w:type="spellStart"/>
            <w:r w:rsidRPr="00DD5C13">
              <w:rPr>
                <w:b/>
                <w:bCs/>
                <w:color w:val="auto"/>
                <w:sz w:val="20"/>
                <w:szCs w:val="20"/>
              </w:rPr>
              <w:t>елді</w:t>
            </w:r>
            <w:proofErr w:type="spellEnd"/>
            <w:r w:rsidRPr="00DD5C13">
              <w:rPr>
                <w:b/>
                <w:bCs/>
                <w:color w:val="auto"/>
                <w:sz w:val="20"/>
                <w:szCs w:val="20"/>
              </w:rPr>
              <w:t xml:space="preserve"> </w:t>
            </w:r>
            <w:proofErr w:type="spellStart"/>
            <w:r w:rsidRPr="00DD5C13">
              <w:rPr>
                <w:b/>
                <w:bCs/>
                <w:color w:val="auto"/>
                <w:sz w:val="20"/>
                <w:szCs w:val="20"/>
              </w:rPr>
              <w:t>мекендерде</w:t>
            </w:r>
            <w:proofErr w:type="spellEnd"/>
            <w:r w:rsidRPr="00DD5C13">
              <w:rPr>
                <w:b/>
                <w:bCs/>
                <w:color w:val="auto"/>
                <w:sz w:val="20"/>
                <w:szCs w:val="20"/>
              </w:rPr>
              <w:t xml:space="preserve">, </w:t>
            </w:r>
            <w:proofErr w:type="spellStart"/>
            <w:r w:rsidRPr="00DD5C13">
              <w:rPr>
                <w:b/>
                <w:bCs/>
                <w:color w:val="auto"/>
                <w:sz w:val="20"/>
                <w:szCs w:val="20"/>
              </w:rPr>
              <w:t>оның</w:t>
            </w:r>
            <w:proofErr w:type="spellEnd"/>
            <w:r w:rsidRPr="00DD5C13">
              <w:rPr>
                <w:b/>
                <w:bCs/>
                <w:color w:val="auto"/>
                <w:sz w:val="20"/>
                <w:szCs w:val="20"/>
              </w:rPr>
              <w:t xml:space="preserve"> </w:t>
            </w:r>
            <w:proofErr w:type="spellStart"/>
            <w:r w:rsidRPr="00DD5C13">
              <w:rPr>
                <w:b/>
                <w:bCs/>
                <w:color w:val="auto"/>
                <w:sz w:val="20"/>
                <w:szCs w:val="20"/>
              </w:rPr>
              <w:t>ішінде</w:t>
            </w:r>
            <w:proofErr w:type="spellEnd"/>
            <w:r w:rsidRPr="00DD5C13">
              <w:rPr>
                <w:b/>
                <w:bCs/>
                <w:color w:val="auto"/>
                <w:sz w:val="20"/>
                <w:szCs w:val="20"/>
              </w:rPr>
              <w:t xml:space="preserve"> моно-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шағын</w:t>
            </w:r>
            <w:proofErr w:type="spellEnd"/>
            <w:r w:rsidRPr="00DD5C13">
              <w:rPr>
                <w:b/>
                <w:bCs/>
                <w:color w:val="auto"/>
                <w:sz w:val="20"/>
                <w:szCs w:val="20"/>
              </w:rPr>
              <w:t xml:space="preserve"> </w:t>
            </w:r>
            <w:proofErr w:type="spellStart"/>
            <w:r w:rsidRPr="00DD5C13">
              <w:rPr>
                <w:b/>
                <w:bCs/>
                <w:color w:val="auto"/>
                <w:sz w:val="20"/>
                <w:szCs w:val="20"/>
              </w:rPr>
              <w:t>қалаларда</w:t>
            </w:r>
            <w:proofErr w:type="spellEnd"/>
            <w:r w:rsidRPr="00DD5C13">
              <w:rPr>
                <w:b/>
                <w:bCs/>
                <w:color w:val="auto"/>
                <w:sz w:val="20"/>
                <w:szCs w:val="20"/>
              </w:rPr>
              <w:t xml:space="preserve">, </w:t>
            </w:r>
            <w:proofErr w:type="spellStart"/>
            <w:r w:rsidRPr="00DD5C13">
              <w:rPr>
                <w:b/>
                <w:bCs/>
                <w:color w:val="auto"/>
                <w:sz w:val="20"/>
                <w:szCs w:val="20"/>
              </w:rPr>
              <w:t>ауылдық</w:t>
            </w:r>
            <w:proofErr w:type="spellEnd"/>
            <w:r w:rsidRPr="00DD5C13">
              <w:rPr>
                <w:b/>
                <w:bCs/>
                <w:color w:val="auto"/>
                <w:sz w:val="20"/>
                <w:szCs w:val="20"/>
              </w:rPr>
              <w:t xml:space="preserve"> </w:t>
            </w:r>
            <w:proofErr w:type="spellStart"/>
            <w:r w:rsidRPr="00DD5C13">
              <w:rPr>
                <w:b/>
                <w:bCs/>
                <w:color w:val="auto"/>
                <w:sz w:val="20"/>
                <w:szCs w:val="20"/>
              </w:rPr>
              <w:t>елді</w:t>
            </w:r>
            <w:proofErr w:type="spellEnd"/>
            <w:r w:rsidRPr="00DD5C13">
              <w:rPr>
                <w:b/>
                <w:bCs/>
                <w:color w:val="auto"/>
                <w:sz w:val="20"/>
                <w:szCs w:val="20"/>
              </w:rPr>
              <w:t xml:space="preserve"> </w:t>
            </w:r>
            <w:proofErr w:type="spellStart"/>
            <w:r w:rsidRPr="00DD5C13">
              <w:rPr>
                <w:b/>
                <w:bCs/>
                <w:color w:val="auto"/>
                <w:sz w:val="20"/>
                <w:szCs w:val="20"/>
              </w:rPr>
              <w:t>мекендерде</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жобалар</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орны</w:t>
            </w:r>
            <w:proofErr w:type="spellEnd"/>
            <w:r w:rsidRPr="00DD5C13">
              <w:rPr>
                <w:b/>
                <w:bCs/>
                <w:color w:val="auto"/>
                <w:sz w:val="20"/>
                <w:szCs w:val="20"/>
              </w:rPr>
              <w:t xml:space="preserve"> мен </w:t>
            </w:r>
            <w:proofErr w:type="spellStart"/>
            <w:r w:rsidRPr="00DD5C13">
              <w:rPr>
                <w:b/>
                <w:bCs/>
                <w:color w:val="auto"/>
                <w:sz w:val="20"/>
                <w:szCs w:val="20"/>
              </w:rPr>
              <w:t>кәсіпкердің</w:t>
            </w:r>
            <w:proofErr w:type="spellEnd"/>
            <w:r w:rsidRPr="00DD5C13">
              <w:rPr>
                <w:b/>
                <w:bCs/>
                <w:color w:val="auto"/>
                <w:sz w:val="20"/>
                <w:szCs w:val="20"/>
              </w:rPr>
              <w:t xml:space="preserve"> </w:t>
            </w:r>
            <w:proofErr w:type="spellStart"/>
            <w:r w:rsidRPr="00DD5C13">
              <w:rPr>
                <w:b/>
                <w:bCs/>
                <w:color w:val="auto"/>
                <w:sz w:val="20"/>
                <w:szCs w:val="20"/>
              </w:rPr>
              <w:t>тіркелген</w:t>
            </w:r>
            <w:proofErr w:type="spellEnd"/>
            <w:r w:rsidRPr="00DD5C13">
              <w:rPr>
                <w:b/>
                <w:bCs/>
                <w:color w:val="auto"/>
                <w:sz w:val="20"/>
                <w:szCs w:val="20"/>
              </w:rPr>
              <w:t xml:space="preserve"> </w:t>
            </w:r>
            <w:proofErr w:type="spellStart"/>
            <w:r w:rsidRPr="00DD5C13">
              <w:rPr>
                <w:b/>
                <w:bCs/>
                <w:color w:val="auto"/>
                <w:sz w:val="20"/>
                <w:szCs w:val="20"/>
              </w:rPr>
              <w:t>жері</w:t>
            </w:r>
            <w:proofErr w:type="spellEnd"/>
            <w:r w:rsidRPr="00DD5C13">
              <w:rPr>
                <w:b/>
                <w:bCs/>
                <w:color w:val="auto"/>
                <w:sz w:val="20"/>
                <w:szCs w:val="20"/>
              </w:rPr>
              <w:t xml:space="preserve"> </w:t>
            </w:r>
            <w:proofErr w:type="spellStart"/>
            <w:r w:rsidRPr="00DD5C13">
              <w:rPr>
                <w:b/>
                <w:bCs/>
                <w:color w:val="auto"/>
                <w:sz w:val="20"/>
                <w:szCs w:val="20"/>
              </w:rPr>
              <w:t>ескеріліп</w:t>
            </w:r>
            <w:proofErr w:type="spellEnd"/>
            <w:r w:rsidRPr="00DD5C13">
              <w:rPr>
                <w:b/>
                <w:bCs/>
                <w:color w:val="auto"/>
                <w:sz w:val="20"/>
                <w:szCs w:val="20"/>
              </w:rPr>
              <w:t xml:space="preserve">, </w:t>
            </w:r>
            <w:proofErr w:type="spellStart"/>
            <w:r w:rsidRPr="00DD5C13">
              <w:rPr>
                <w:b/>
                <w:bCs/>
                <w:color w:val="auto"/>
                <w:sz w:val="20"/>
                <w:szCs w:val="20"/>
              </w:rPr>
              <w:t>салалық</w:t>
            </w:r>
            <w:proofErr w:type="spellEnd"/>
            <w:r w:rsidRPr="00DD5C13">
              <w:rPr>
                <w:b/>
                <w:bCs/>
                <w:color w:val="auto"/>
                <w:sz w:val="20"/>
                <w:szCs w:val="20"/>
              </w:rPr>
              <w:t xml:space="preserve"> </w:t>
            </w:r>
            <w:proofErr w:type="spellStart"/>
            <w:r w:rsidRPr="00DD5C13">
              <w:rPr>
                <w:b/>
                <w:bCs/>
                <w:color w:val="auto"/>
                <w:sz w:val="20"/>
                <w:szCs w:val="20"/>
              </w:rPr>
              <w:t>шектеусіз</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64A98135" w14:textId="0BBE6E4A"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Осы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қағидаларының</w:t>
            </w:r>
            <w:proofErr w:type="spellEnd"/>
            <w:r w:rsidRPr="00DD5C13">
              <w:rPr>
                <w:b/>
                <w:bCs/>
                <w:color w:val="auto"/>
                <w:sz w:val="20"/>
                <w:szCs w:val="20"/>
              </w:rPr>
              <w:t xml:space="preserve"> </w:t>
            </w:r>
            <w:proofErr w:type="spellStart"/>
            <w:r w:rsidRPr="00DD5C13">
              <w:rPr>
                <w:b/>
                <w:bCs/>
                <w:color w:val="auto"/>
                <w:sz w:val="20"/>
                <w:szCs w:val="20"/>
              </w:rPr>
              <w:t>шарттарына</w:t>
            </w:r>
            <w:proofErr w:type="spellEnd"/>
            <w:r w:rsidRPr="00DD5C13">
              <w:rPr>
                <w:b/>
                <w:bCs/>
                <w:color w:val="auto"/>
                <w:sz w:val="20"/>
                <w:szCs w:val="20"/>
              </w:rPr>
              <w:t xml:space="preserve"> </w:t>
            </w:r>
            <w:proofErr w:type="spellStart"/>
            <w:r w:rsidRPr="00DD5C13">
              <w:rPr>
                <w:b/>
                <w:bCs/>
                <w:color w:val="auto"/>
                <w:sz w:val="20"/>
                <w:szCs w:val="20"/>
              </w:rPr>
              <w:t>сәйкес</w:t>
            </w:r>
            <w:proofErr w:type="spellEnd"/>
            <w:r w:rsidRPr="00DD5C13">
              <w:rPr>
                <w:b/>
                <w:bCs/>
                <w:color w:val="auto"/>
                <w:sz w:val="20"/>
                <w:szCs w:val="20"/>
              </w:rPr>
              <w:t xml:space="preserve"> </w:t>
            </w:r>
            <w:proofErr w:type="spellStart"/>
            <w:r w:rsidRPr="00DD5C13">
              <w:rPr>
                <w:b/>
                <w:bCs/>
                <w:color w:val="auto"/>
                <w:sz w:val="20"/>
                <w:szCs w:val="20"/>
              </w:rPr>
              <w:t>келген</w:t>
            </w:r>
            <w:proofErr w:type="spellEnd"/>
            <w:r w:rsidRPr="00DD5C13">
              <w:rPr>
                <w:b/>
                <w:bCs/>
                <w:color w:val="auto"/>
                <w:sz w:val="20"/>
                <w:szCs w:val="20"/>
              </w:rPr>
              <w:t xml:space="preserve"> </w:t>
            </w:r>
            <w:proofErr w:type="spellStart"/>
            <w:r w:rsidRPr="00DD5C13">
              <w:rPr>
                <w:b/>
                <w:bCs/>
                <w:color w:val="auto"/>
                <w:sz w:val="20"/>
                <w:szCs w:val="20"/>
              </w:rPr>
              <w:t>жағдайда</w:t>
            </w:r>
            <w:proofErr w:type="spellEnd"/>
            <w:r w:rsidRPr="00DD5C13">
              <w:rPr>
                <w:b/>
                <w:bCs/>
                <w:color w:val="auto"/>
                <w:sz w:val="20"/>
                <w:szCs w:val="20"/>
              </w:rPr>
              <w:t xml:space="preserve"> </w:t>
            </w:r>
            <w:proofErr w:type="spellStart"/>
            <w:r w:rsidRPr="00DD5C13">
              <w:rPr>
                <w:b/>
                <w:bCs/>
                <w:color w:val="auto"/>
                <w:sz w:val="20"/>
                <w:szCs w:val="20"/>
              </w:rPr>
              <w:t>Қазақстан</w:t>
            </w:r>
            <w:proofErr w:type="spellEnd"/>
            <w:r w:rsidRPr="00DD5C13">
              <w:rPr>
                <w:b/>
                <w:bCs/>
                <w:color w:val="auto"/>
                <w:sz w:val="20"/>
                <w:szCs w:val="20"/>
              </w:rPr>
              <w:t xml:space="preserve"> </w:t>
            </w:r>
            <w:proofErr w:type="spellStart"/>
            <w:r w:rsidRPr="00DD5C13">
              <w:rPr>
                <w:b/>
                <w:bCs/>
                <w:color w:val="auto"/>
                <w:sz w:val="20"/>
                <w:szCs w:val="20"/>
              </w:rPr>
              <w:t>Республикасы</w:t>
            </w:r>
            <w:proofErr w:type="spellEnd"/>
            <w:r w:rsidRPr="00DD5C13">
              <w:rPr>
                <w:b/>
                <w:bCs/>
                <w:color w:val="auto"/>
                <w:sz w:val="20"/>
                <w:szCs w:val="20"/>
              </w:rPr>
              <w:t xml:space="preserve"> </w:t>
            </w:r>
            <w:proofErr w:type="spellStart"/>
            <w:r w:rsidRPr="00DD5C13">
              <w:rPr>
                <w:b/>
                <w:bCs/>
                <w:color w:val="auto"/>
                <w:sz w:val="20"/>
                <w:szCs w:val="20"/>
              </w:rPr>
              <w:t>Ұлттық</w:t>
            </w:r>
            <w:proofErr w:type="spellEnd"/>
            <w:r w:rsidRPr="00DD5C13">
              <w:rPr>
                <w:b/>
                <w:bCs/>
                <w:color w:val="auto"/>
                <w:sz w:val="20"/>
                <w:szCs w:val="20"/>
              </w:rPr>
              <w:t xml:space="preserve"> </w:t>
            </w:r>
            <w:proofErr w:type="spellStart"/>
            <w:r w:rsidRPr="00DD5C13">
              <w:rPr>
                <w:b/>
                <w:bCs/>
                <w:color w:val="auto"/>
                <w:sz w:val="20"/>
                <w:szCs w:val="20"/>
              </w:rPr>
              <w:t>қорының</w:t>
            </w:r>
            <w:proofErr w:type="spellEnd"/>
            <w:r w:rsidRPr="00DD5C13">
              <w:rPr>
                <w:b/>
                <w:bCs/>
                <w:color w:val="auto"/>
                <w:sz w:val="20"/>
                <w:szCs w:val="20"/>
              </w:rPr>
              <w:t xml:space="preserve">, </w:t>
            </w:r>
            <w:proofErr w:type="spellStart"/>
            <w:r w:rsidRPr="00DD5C13">
              <w:rPr>
                <w:b/>
                <w:bCs/>
                <w:color w:val="auto"/>
                <w:sz w:val="20"/>
                <w:szCs w:val="20"/>
              </w:rPr>
              <w:t>облыстың</w:t>
            </w:r>
            <w:proofErr w:type="spellEnd"/>
            <w:r w:rsidRPr="00DD5C13">
              <w:rPr>
                <w:b/>
                <w:bCs/>
                <w:color w:val="auto"/>
                <w:sz w:val="20"/>
                <w:szCs w:val="20"/>
              </w:rPr>
              <w:t xml:space="preserve">, </w:t>
            </w:r>
            <w:proofErr w:type="spellStart"/>
            <w:r w:rsidRPr="00DD5C13">
              <w:rPr>
                <w:b/>
                <w:bCs/>
                <w:color w:val="auto"/>
                <w:sz w:val="20"/>
                <w:szCs w:val="20"/>
              </w:rPr>
              <w:t>астананың</w:t>
            </w:r>
            <w:proofErr w:type="spellEnd"/>
            <w:r w:rsidRPr="00DD5C13">
              <w:rPr>
                <w:b/>
                <w:bCs/>
                <w:color w:val="auto"/>
                <w:sz w:val="20"/>
                <w:szCs w:val="20"/>
              </w:rPr>
              <w:t xml:space="preserve">, </w:t>
            </w:r>
            <w:proofErr w:type="spellStart"/>
            <w:r w:rsidRPr="00DD5C13">
              <w:rPr>
                <w:b/>
                <w:bCs/>
                <w:color w:val="auto"/>
                <w:sz w:val="20"/>
                <w:szCs w:val="20"/>
              </w:rPr>
              <w:t>республикалық</w:t>
            </w:r>
            <w:proofErr w:type="spellEnd"/>
            <w:r w:rsidRPr="00DD5C13">
              <w:rPr>
                <w:b/>
                <w:bCs/>
                <w:color w:val="auto"/>
                <w:sz w:val="20"/>
                <w:szCs w:val="20"/>
              </w:rPr>
              <w:t xml:space="preserve"> </w:t>
            </w:r>
            <w:proofErr w:type="spellStart"/>
            <w:r w:rsidRPr="00DD5C13">
              <w:rPr>
                <w:b/>
                <w:bCs/>
                <w:color w:val="auto"/>
                <w:sz w:val="20"/>
                <w:szCs w:val="20"/>
              </w:rPr>
              <w:t>маңызы</w:t>
            </w:r>
            <w:proofErr w:type="spellEnd"/>
            <w:r w:rsidRPr="00DD5C13">
              <w:rPr>
                <w:b/>
                <w:bCs/>
                <w:color w:val="auto"/>
                <w:sz w:val="20"/>
                <w:szCs w:val="20"/>
              </w:rPr>
              <w:t xml:space="preserve"> бар </w:t>
            </w:r>
            <w:proofErr w:type="spellStart"/>
            <w:r w:rsidRPr="00DD5C13">
              <w:rPr>
                <w:b/>
                <w:bCs/>
                <w:color w:val="auto"/>
                <w:sz w:val="20"/>
                <w:szCs w:val="20"/>
              </w:rPr>
              <w:t>қалалардың</w:t>
            </w:r>
            <w:proofErr w:type="spellEnd"/>
            <w:r w:rsidRPr="00DD5C13">
              <w:rPr>
                <w:b/>
                <w:bCs/>
                <w:color w:val="auto"/>
                <w:sz w:val="20"/>
                <w:szCs w:val="20"/>
              </w:rPr>
              <w:t xml:space="preserve"> </w:t>
            </w:r>
            <w:proofErr w:type="spellStart"/>
            <w:r w:rsidRPr="00DD5C13">
              <w:rPr>
                <w:b/>
                <w:bCs/>
                <w:color w:val="auto"/>
                <w:sz w:val="20"/>
                <w:szCs w:val="20"/>
              </w:rPr>
              <w:t>жергілікті</w:t>
            </w:r>
            <w:proofErr w:type="spellEnd"/>
            <w:r w:rsidRPr="00DD5C13">
              <w:rPr>
                <w:b/>
                <w:bCs/>
                <w:color w:val="auto"/>
                <w:sz w:val="20"/>
                <w:szCs w:val="20"/>
              </w:rPr>
              <w:t xml:space="preserve"> </w:t>
            </w:r>
            <w:proofErr w:type="spellStart"/>
            <w:r w:rsidRPr="00DD5C13">
              <w:rPr>
                <w:b/>
                <w:bCs/>
                <w:color w:val="auto"/>
                <w:sz w:val="20"/>
                <w:szCs w:val="20"/>
              </w:rPr>
              <w:t>атқарушы</w:t>
            </w:r>
            <w:proofErr w:type="spellEnd"/>
            <w:r w:rsidRPr="00DD5C13">
              <w:rPr>
                <w:b/>
                <w:bCs/>
                <w:color w:val="auto"/>
                <w:sz w:val="20"/>
                <w:szCs w:val="20"/>
              </w:rPr>
              <w:t xml:space="preserve"> органы,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агенттігінің</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басқа</w:t>
            </w:r>
            <w:proofErr w:type="spellEnd"/>
            <w:r w:rsidRPr="00DD5C13">
              <w:rPr>
                <w:b/>
                <w:bCs/>
                <w:color w:val="auto"/>
                <w:sz w:val="20"/>
                <w:szCs w:val="20"/>
              </w:rPr>
              <w:t xml:space="preserve"> да </w:t>
            </w:r>
            <w:proofErr w:type="spellStart"/>
            <w:r w:rsidRPr="00DD5C13">
              <w:rPr>
                <w:b/>
                <w:bCs/>
                <w:color w:val="auto"/>
                <w:sz w:val="20"/>
                <w:szCs w:val="20"/>
              </w:rPr>
              <w:t>көздердің</w:t>
            </w:r>
            <w:proofErr w:type="spellEnd"/>
            <w:r w:rsidRPr="00DD5C13">
              <w:rPr>
                <w:b/>
                <w:bCs/>
                <w:color w:val="auto"/>
                <w:sz w:val="20"/>
                <w:szCs w:val="20"/>
              </w:rPr>
              <w:t xml:space="preserve"> </w:t>
            </w:r>
            <w:proofErr w:type="spellStart"/>
            <w:r w:rsidRPr="00DD5C13">
              <w:rPr>
                <w:b/>
                <w:bCs/>
                <w:color w:val="auto"/>
                <w:sz w:val="20"/>
                <w:szCs w:val="20"/>
              </w:rPr>
              <w:t>қаражаты</w:t>
            </w:r>
            <w:proofErr w:type="spellEnd"/>
            <w:r w:rsidRPr="00DD5C13">
              <w:rPr>
                <w:b/>
                <w:bCs/>
                <w:color w:val="auto"/>
                <w:sz w:val="20"/>
                <w:szCs w:val="20"/>
              </w:rPr>
              <w:t xml:space="preserve"> </w:t>
            </w:r>
            <w:proofErr w:type="spellStart"/>
            <w:r w:rsidRPr="00DD5C13">
              <w:rPr>
                <w:b/>
                <w:bCs/>
                <w:color w:val="auto"/>
                <w:sz w:val="20"/>
                <w:szCs w:val="20"/>
              </w:rPr>
              <w:t>есебінен</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бағдарламалар</w:t>
            </w:r>
            <w:proofErr w:type="spellEnd"/>
            <w:r w:rsidRPr="00DD5C13">
              <w:rPr>
                <w:b/>
                <w:bCs/>
                <w:color w:val="auto"/>
                <w:sz w:val="20"/>
                <w:szCs w:val="20"/>
              </w:rPr>
              <w:t xml:space="preserve"> </w:t>
            </w:r>
            <w:proofErr w:type="spellStart"/>
            <w:r w:rsidRPr="00DD5C13">
              <w:rPr>
                <w:b/>
                <w:bCs/>
                <w:color w:val="auto"/>
                <w:sz w:val="20"/>
                <w:szCs w:val="20"/>
              </w:rPr>
              <w:t>шеңберінде</w:t>
            </w:r>
            <w:proofErr w:type="spellEnd"/>
            <w:r w:rsidRPr="00DD5C13">
              <w:rPr>
                <w:b/>
                <w:bCs/>
                <w:color w:val="auto"/>
                <w:sz w:val="20"/>
                <w:szCs w:val="20"/>
              </w:rPr>
              <w:t xml:space="preserve"> </w:t>
            </w:r>
            <w:proofErr w:type="spellStart"/>
            <w:r w:rsidRPr="00DD5C13">
              <w:rPr>
                <w:b/>
                <w:bCs/>
                <w:color w:val="auto"/>
                <w:sz w:val="20"/>
                <w:szCs w:val="20"/>
              </w:rPr>
              <w:t>банктер</w:t>
            </w:r>
            <w:proofErr w:type="spellEnd"/>
            <w:r w:rsidRPr="00DD5C13">
              <w:rPr>
                <w:b/>
                <w:bCs/>
                <w:color w:val="auto"/>
                <w:sz w:val="20"/>
                <w:szCs w:val="20"/>
              </w:rPr>
              <w:t xml:space="preserve">/лизинг </w:t>
            </w:r>
            <w:proofErr w:type="spellStart"/>
            <w:r w:rsidRPr="00DD5C13">
              <w:rPr>
                <w:b/>
                <w:bCs/>
                <w:color w:val="auto"/>
                <w:sz w:val="20"/>
                <w:szCs w:val="20"/>
              </w:rPr>
              <w:t>компаниялар</w:t>
            </w:r>
            <w:proofErr w:type="spellEnd"/>
            <w:r w:rsidRPr="00DD5C13">
              <w:rPr>
                <w:b/>
                <w:bCs/>
                <w:color w:val="auto"/>
                <w:sz w:val="20"/>
                <w:szCs w:val="20"/>
              </w:rPr>
              <w:t xml:space="preserve"> </w:t>
            </w:r>
            <w:proofErr w:type="spellStart"/>
            <w:r w:rsidRPr="00DD5C13">
              <w:rPr>
                <w:b/>
                <w:bCs/>
                <w:color w:val="auto"/>
                <w:sz w:val="20"/>
                <w:szCs w:val="20"/>
              </w:rPr>
              <w:t>арқылы</w:t>
            </w:r>
            <w:proofErr w:type="spellEnd"/>
            <w:r w:rsidRPr="00DD5C13">
              <w:rPr>
                <w:b/>
                <w:bCs/>
                <w:color w:val="auto"/>
                <w:sz w:val="20"/>
                <w:szCs w:val="20"/>
              </w:rPr>
              <w:t xml:space="preserve"> </w:t>
            </w:r>
            <w:proofErr w:type="spellStart"/>
            <w:r w:rsidRPr="00DD5C13">
              <w:rPr>
                <w:b/>
                <w:bCs/>
                <w:color w:val="auto"/>
                <w:sz w:val="20"/>
                <w:szCs w:val="20"/>
              </w:rPr>
              <w:t>мемлекеттік</w:t>
            </w:r>
            <w:proofErr w:type="spellEnd"/>
            <w:r w:rsidRPr="00DD5C13">
              <w:rPr>
                <w:b/>
                <w:bCs/>
                <w:color w:val="auto"/>
                <w:sz w:val="20"/>
                <w:szCs w:val="20"/>
              </w:rPr>
              <w:t xml:space="preserve"> </w:t>
            </w:r>
            <w:proofErr w:type="spellStart"/>
            <w:r w:rsidRPr="00DD5C13">
              <w:rPr>
                <w:b/>
                <w:bCs/>
                <w:color w:val="auto"/>
                <w:sz w:val="20"/>
                <w:szCs w:val="20"/>
              </w:rPr>
              <w:t>қаржылай</w:t>
            </w:r>
            <w:proofErr w:type="spellEnd"/>
            <w:r w:rsidRPr="00DD5C13">
              <w:rPr>
                <w:b/>
                <w:bCs/>
                <w:color w:val="auto"/>
                <w:sz w:val="20"/>
                <w:szCs w:val="20"/>
              </w:rPr>
              <w:t xml:space="preserve"> </w:t>
            </w:r>
            <w:proofErr w:type="spellStart"/>
            <w:r w:rsidRPr="00DD5C13">
              <w:rPr>
                <w:b/>
                <w:bCs/>
                <w:color w:val="auto"/>
                <w:sz w:val="20"/>
                <w:szCs w:val="20"/>
              </w:rPr>
              <w:t>қолдау</w:t>
            </w:r>
            <w:proofErr w:type="spellEnd"/>
            <w:r w:rsidRPr="00DD5C13">
              <w:rPr>
                <w:b/>
                <w:bCs/>
                <w:color w:val="auto"/>
                <w:sz w:val="20"/>
                <w:szCs w:val="20"/>
              </w:rPr>
              <w:t xml:space="preserve"> </w:t>
            </w:r>
            <w:proofErr w:type="spellStart"/>
            <w:r w:rsidRPr="00DD5C13">
              <w:rPr>
                <w:b/>
                <w:bCs/>
                <w:color w:val="auto"/>
                <w:sz w:val="20"/>
                <w:szCs w:val="20"/>
              </w:rPr>
              <w:t>алатын</w:t>
            </w:r>
            <w:proofErr w:type="spellEnd"/>
            <w:r w:rsidRPr="00DD5C13">
              <w:rPr>
                <w:b/>
                <w:bCs/>
                <w:color w:val="auto"/>
                <w:sz w:val="20"/>
                <w:szCs w:val="20"/>
              </w:rPr>
              <w:t xml:space="preserve"> </w:t>
            </w:r>
            <w:proofErr w:type="spellStart"/>
            <w:r w:rsidRPr="00DD5C13">
              <w:rPr>
                <w:b/>
                <w:bCs/>
                <w:color w:val="auto"/>
                <w:sz w:val="20"/>
                <w:szCs w:val="20"/>
              </w:rPr>
              <w:t>кәсіпкерлердің</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беруге</w:t>
            </w:r>
            <w:proofErr w:type="spellEnd"/>
            <w:r w:rsidRPr="00DD5C13">
              <w:rPr>
                <w:b/>
                <w:bCs/>
                <w:color w:val="auto"/>
                <w:sz w:val="20"/>
                <w:szCs w:val="20"/>
              </w:rPr>
              <w:t xml:space="preserve"> </w:t>
            </w:r>
            <w:proofErr w:type="spellStart"/>
            <w:r w:rsidRPr="00DD5C13">
              <w:rPr>
                <w:b/>
                <w:bCs/>
                <w:color w:val="auto"/>
                <w:sz w:val="20"/>
                <w:szCs w:val="20"/>
              </w:rPr>
              <w:t>қатысуына</w:t>
            </w:r>
            <w:proofErr w:type="spellEnd"/>
            <w:r w:rsidRPr="00DD5C13">
              <w:rPr>
                <w:b/>
                <w:bCs/>
                <w:color w:val="auto"/>
                <w:sz w:val="20"/>
                <w:szCs w:val="20"/>
              </w:rPr>
              <w:t xml:space="preserve"> </w:t>
            </w:r>
            <w:proofErr w:type="spellStart"/>
            <w:r w:rsidRPr="00DD5C13">
              <w:rPr>
                <w:b/>
                <w:bCs/>
                <w:color w:val="auto"/>
                <w:sz w:val="20"/>
                <w:szCs w:val="20"/>
              </w:rPr>
              <w:t>жол</w:t>
            </w:r>
            <w:proofErr w:type="spellEnd"/>
            <w:r w:rsidRPr="00DD5C13">
              <w:rPr>
                <w:b/>
                <w:bCs/>
                <w:color w:val="auto"/>
                <w:sz w:val="20"/>
                <w:szCs w:val="20"/>
              </w:rPr>
              <w:t xml:space="preserve"> </w:t>
            </w:r>
            <w:proofErr w:type="spellStart"/>
            <w:r w:rsidRPr="00DD5C13">
              <w:rPr>
                <w:b/>
                <w:bCs/>
                <w:color w:val="auto"/>
                <w:sz w:val="20"/>
                <w:szCs w:val="20"/>
              </w:rPr>
              <w:t>беріледі</w:t>
            </w:r>
            <w:proofErr w:type="spellEnd"/>
            <w:r w:rsidRPr="00DD5C13">
              <w:rPr>
                <w:b/>
                <w:bCs/>
                <w:color w:val="auto"/>
                <w:sz w:val="20"/>
                <w:szCs w:val="20"/>
              </w:rPr>
              <w:t>.</w:t>
            </w:r>
          </w:p>
          <w:p w14:paraId="75892193" w14:textId="0DCFE8D7"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Қоршаған</w:t>
            </w:r>
            <w:proofErr w:type="spellEnd"/>
            <w:r w:rsidRPr="00DD5C13">
              <w:rPr>
                <w:b/>
                <w:bCs/>
                <w:color w:val="auto"/>
                <w:sz w:val="20"/>
                <w:szCs w:val="20"/>
              </w:rPr>
              <w:t xml:space="preserve"> </w:t>
            </w:r>
            <w:proofErr w:type="spellStart"/>
            <w:r w:rsidRPr="00DD5C13">
              <w:rPr>
                <w:b/>
                <w:bCs/>
                <w:color w:val="auto"/>
                <w:sz w:val="20"/>
                <w:szCs w:val="20"/>
              </w:rPr>
              <w:t>ортаны</w:t>
            </w:r>
            <w:proofErr w:type="spellEnd"/>
            <w:r w:rsidRPr="00DD5C13">
              <w:rPr>
                <w:b/>
                <w:bCs/>
                <w:color w:val="auto"/>
                <w:sz w:val="20"/>
                <w:szCs w:val="20"/>
              </w:rPr>
              <w:t xml:space="preserve"> </w:t>
            </w:r>
            <w:proofErr w:type="spellStart"/>
            <w:r w:rsidRPr="00DD5C13">
              <w:rPr>
                <w:b/>
                <w:bCs/>
                <w:color w:val="auto"/>
                <w:sz w:val="20"/>
                <w:szCs w:val="20"/>
              </w:rPr>
              <w:t>қорғау</w:t>
            </w:r>
            <w:proofErr w:type="spellEnd"/>
            <w:r w:rsidRPr="00DD5C13">
              <w:rPr>
                <w:b/>
                <w:bCs/>
                <w:color w:val="auto"/>
                <w:sz w:val="20"/>
                <w:szCs w:val="20"/>
              </w:rPr>
              <w:t xml:space="preserve"> </w:t>
            </w:r>
            <w:proofErr w:type="spellStart"/>
            <w:r w:rsidRPr="00DD5C13">
              <w:rPr>
                <w:b/>
                <w:bCs/>
                <w:color w:val="auto"/>
                <w:sz w:val="20"/>
                <w:szCs w:val="20"/>
              </w:rPr>
              <w:t>саласындағы</w:t>
            </w:r>
            <w:proofErr w:type="spellEnd"/>
            <w:r w:rsidRPr="00DD5C13">
              <w:rPr>
                <w:b/>
                <w:bCs/>
                <w:color w:val="auto"/>
                <w:sz w:val="20"/>
                <w:szCs w:val="20"/>
              </w:rPr>
              <w:t xml:space="preserve"> </w:t>
            </w:r>
            <w:proofErr w:type="spellStart"/>
            <w:r w:rsidRPr="00DD5C13">
              <w:rPr>
                <w:b/>
                <w:bCs/>
                <w:color w:val="auto"/>
                <w:sz w:val="20"/>
                <w:szCs w:val="20"/>
              </w:rPr>
              <w:t>уәкілетті</w:t>
            </w:r>
            <w:proofErr w:type="spellEnd"/>
            <w:r w:rsidRPr="00DD5C13">
              <w:rPr>
                <w:b/>
                <w:bCs/>
                <w:color w:val="auto"/>
                <w:sz w:val="20"/>
                <w:szCs w:val="20"/>
              </w:rPr>
              <w:t xml:space="preserve"> орган </w:t>
            </w:r>
            <w:proofErr w:type="spellStart"/>
            <w:r w:rsidRPr="00DD5C13">
              <w:rPr>
                <w:b/>
                <w:bCs/>
                <w:color w:val="auto"/>
                <w:sz w:val="20"/>
                <w:szCs w:val="20"/>
              </w:rPr>
              <w:t>әзірлейтін</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қаулымен</w:t>
            </w:r>
            <w:proofErr w:type="spellEnd"/>
            <w:r w:rsidRPr="00DD5C13">
              <w:rPr>
                <w:b/>
                <w:bCs/>
                <w:color w:val="auto"/>
                <w:sz w:val="20"/>
                <w:szCs w:val="20"/>
              </w:rPr>
              <w:t xml:space="preserve"> </w:t>
            </w:r>
            <w:proofErr w:type="spellStart"/>
            <w:r w:rsidRPr="00DD5C13">
              <w:rPr>
                <w:b/>
                <w:bCs/>
                <w:color w:val="auto"/>
                <w:sz w:val="20"/>
                <w:szCs w:val="20"/>
              </w:rPr>
              <w:t>бекітілетін</w:t>
            </w:r>
            <w:proofErr w:type="spellEnd"/>
            <w:r w:rsidRPr="00DD5C13">
              <w:rPr>
                <w:b/>
                <w:bCs/>
                <w:color w:val="auto"/>
                <w:sz w:val="20"/>
                <w:szCs w:val="20"/>
              </w:rPr>
              <w:t xml:space="preserve"> </w:t>
            </w:r>
            <w:r>
              <w:rPr>
                <w:b/>
                <w:bCs/>
                <w:color w:val="auto"/>
                <w:sz w:val="20"/>
                <w:szCs w:val="20"/>
              </w:rPr>
              <w:t>«</w:t>
            </w:r>
            <w:proofErr w:type="spellStart"/>
            <w:r w:rsidRPr="00DD5C13">
              <w:rPr>
                <w:b/>
                <w:bCs/>
                <w:color w:val="auto"/>
                <w:sz w:val="20"/>
                <w:szCs w:val="20"/>
              </w:rPr>
              <w:t>жасыл</w:t>
            </w:r>
            <w:proofErr w:type="spellEnd"/>
            <w:r>
              <w:rPr>
                <w:b/>
                <w:bCs/>
                <w:color w:val="auto"/>
                <w:sz w:val="20"/>
                <w:szCs w:val="20"/>
              </w:rPr>
              <w:t>»</w:t>
            </w:r>
            <w:r w:rsidRPr="00DD5C13">
              <w:rPr>
                <w:b/>
                <w:bCs/>
                <w:color w:val="auto"/>
                <w:sz w:val="20"/>
                <w:szCs w:val="20"/>
              </w:rPr>
              <w:t xml:space="preserve"> </w:t>
            </w:r>
            <w:proofErr w:type="spellStart"/>
            <w:r w:rsidRPr="00DD5C13">
              <w:rPr>
                <w:b/>
                <w:bCs/>
                <w:color w:val="auto"/>
                <w:sz w:val="20"/>
                <w:szCs w:val="20"/>
              </w:rPr>
              <w:t>жобалардың</w:t>
            </w:r>
            <w:proofErr w:type="spellEnd"/>
            <w:r w:rsidRPr="00DD5C13">
              <w:rPr>
                <w:b/>
                <w:bCs/>
                <w:color w:val="auto"/>
                <w:sz w:val="20"/>
                <w:szCs w:val="20"/>
              </w:rPr>
              <w:t xml:space="preserve"> </w:t>
            </w:r>
            <w:proofErr w:type="spellStart"/>
            <w:r w:rsidRPr="00DD5C13">
              <w:rPr>
                <w:b/>
                <w:bCs/>
                <w:color w:val="auto"/>
                <w:sz w:val="20"/>
                <w:szCs w:val="20"/>
              </w:rPr>
              <w:t>жіктемесіне</w:t>
            </w:r>
            <w:proofErr w:type="spellEnd"/>
            <w:r w:rsidRPr="00DD5C13">
              <w:rPr>
                <w:b/>
                <w:bCs/>
                <w:color w:val="auto"/>
                <w:sz w:val="20"/>
                <w:szCs w:val="20"/>
              </w:rPr>
              <w:t xml:space="preserve"> (</w:t>
            </w:r>
            <w:proofErr w:type="spellStart"/>
            <w:r w:rsidRPr="00DD5C13">
              <w:rPr>
                <w:b/>
                <w:bCs/>
                <w:color w:val="auto"/>
                <w:sz w:val="20"/>
                <w:szCs w:val="20"/>
              </w:rPr>
              <w:t>таксономиясына</w:t>
            </w:r>
            <w:proofErr w:type="spellEnd"/>
            <w:r w:rsidRPr="00DD5C13">
              <w:rPr>
                <w:b/>
                <w:bCs/>
                <w:color w:val="auto"/>
                <w:sz w:val="20"/>
                <w:szCs w:val="20"/>
              </w:rPr>
              <w:t xml:space="preserve">) </w:t>
            </w:r>
            <w:proofErr w:type="spellStart"/>
            <w:r w:rsidRPr="00DD5C13">
              <w:rPr>
                <w:b/>
                <w:bCs/>
                <w:color w:val="auto"/>
                <w:sz w:val="20"/>
                <w:szCs w:val="20"/>
              </w:rPr>
              <w:t>сәйкес</w:t>
            </w:r>
            <w:proofErr w:type="spellEnd"/>
            <w:r w:rsidRPr="00DD5C13">
              <w:rPr>
                <w:b/>
                <w:bCs/>
                <w:color w:val="auto"/>
                <w:sz w:val="20"/>
                <w:szCs w:val="20"/>
              </w:rPr>
              <w:t xml:space="preserve"> </w:t>
            </w:r>
            <w:r>
              <w:rPr>
                <w:b/>
                <w:bCs/>
                <w:color w:val="auto"/>
                <w:sz w:val="20"/>
                <w:szCs w:val="20"/>
              </w:rPr>
              <w:t>«</w:t>
            </w:r>
            <w:proofErr w:type="spellStart"/>
            <w:r w:rsidRPr="00DD5C13">
              <w:rPr>
                <w:b/>
                <w:bCs/>
                <w:color w:val="auto"/>
                <w:sz w:val="20"/>
                <w:szCs w:val="20"/>
              </w:rPr>
              <w:t>жасыл</w:t>
            </w:r>
            <w:proofErr w:type="spellEnd"/>
            <w:r>
              <w:rPr>
                <w:b/>
                <w:bCs/>
                <w:color w:val="auto"/>
                <w:sz w:val="20"/>
                <w:szCs w:val="20"/>
              </w:rPr>
              <w:t>»</w:t>
            </w:r>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асыратын</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асыруды</w:t>
            </w:r>
            <w:proofErr w:type="spellEnd"/>
            <w:r w:rsidRPr="00DD5C13">
              <w:rPr>
                <w:b/>
                <w:bCs/>
                <w:color w:val="auto"/>
                <w:sz w:val="20"/>
                <w:szCs w:val="20"/>
              </w:rPr>
              <w:t xml:space="preserve"> </w:t>
            </w:r>
            <w:proofErr w:type="spellStart"/>
            <w:r w:rsidRPr="00DD5C13">
              <w:rPr>
                <w:b/>
                <w:bCs/>
                <w:color w:val="auto"/>
                <w:sz w:val="20"/>
                <w:szCs w:val="20"/>
              </w:rPr>
              <w:t>жоспарлап</w:t>
            </w:r>
            <w:proofErr w:type="spellEnd"/>
            <w:r w:rsidRPr="00DD5C13">
              <w:rPr>
                <w:b/>
                <w:bCs/>
                <w:color w:val="auto"/>
                <w:sz w:val="20"/>
                <w:szCs w:val="20"/>
              </w:rPr>
              <w:t xml:space="preserve"> </w:t>
            </w:r>
            <w:proofErr w:type="spellStart"/>
            <w:r w:rsidRPr="00DD5C13">
              <w:rPr>
                <w:b/>
                <w:bCs/>
                <w:color w:val="auto"/>
                <w:sz w:val="20"/>
                <w:szCs w:val="20"/>
              </w:rPr>
              <w:t>отырған</w:t>
            </w:r>
            <w:proofErr w:type="spellEnd"/>
            <w:r w:rsidRPr="00DD5C13">
              <w:rPr>
                <w:b/>
                <w:bCs/>
                <w:color w:val="auto"/>
                <w:sz w:val="20"/>
                <w:szCs w:val="20"/>
              </w:rPr>
              <w:t xml:space="preserve"> </w:t>
            </w:r>
            <w:proofErr w:type="spellStart"/>
            <w:r w:rsidRPr="00DD5C13">
              <w:rPr>
                <w:b/>
                <w:bCs/>
                <w:color w:val="auto"/>
                <w:sz w:val="20"/>
                <w:szCs w:val="20"/>
              </w:rPr>
              <w:t>кәсіпкерлер</w:t>
            </w:r>
            <w:proofErr w:type="spellEnd"/>
            <w:r w:rsidRPr="00DD5C13">
              <w:rPr>
                <w:b/>
                <w:bCs/>
                <w:color w:val="auto"/>
                <w:sz w:val="20"/>
                <w:szCs w:val="20"/>
              </w:rPr>
              <w:t xml:space="preserve"> де </w:t>
            </w:r>
            <w:proofErr w:type="spellStart"/>
            <w:r w:rsidRPr="00DD5C13">
              <w:rPr>
                <w:b/>
                <w:bCs/>
                <w:color w:val="auto"/>
                <w:sz w:val="20"/>
                <w:szCs w:val="20"/>
              </w:rPr>
              <w:t>қатысушылар</w:t>
            </w:r>
            <w:proofErr w:type="spellEnd"/>
            <w:r w:rsidRPr="00DD5C13">
              <w:rPr>
                <w:b/>
                <w:bCs/>
                <w:color w:val="auto"/>
                <w:sz w:val="20"/>
                <w:szCs w:val="20"/>
              </w:rPr>
              <w:t xml:space="preserve"> </w:t>
            </w:r>
            <w:proofErr w:type="spellStart"/>
            <w:r w:rsidRPr="00DD5C13">
              <w:rPr>
                <w:b/>
                <w:bCs/>
                <w:color w:val="auto"/>
                <w:sz w:val="20"/>
                <w:szCs w:val="20"/>
              </w:rPr>
              <w:t>болып</w:t>
            </w:r>
            <w:proofErr w:type="spellEnd"/>
            <w:r w:rsidRPr="00DD5C13">
              <w:rPr>
                <w:b/>
                <w:bCs/>
                <w:color w:val="auto"/>
                <w:sz w:val="20"/>
                <w:szCs w:val="20"/>
              </w:rPr>
              <w:t xml:space="preserve"> </w:t>
            </w:r>
            <w:proofErr w:type="spellStart"/>
            <w:r w:rsidRPr="00DD5C13">
              <w:rPr>
                <w:b/>
                <w:bCs/>
                <w:color w:val="auto"/>
                <w:sz w:val="20"/>
                <w:szCs w:val="20"/>
              </w:rPr>
              <w:t>табылады</w:t>
            </w:r>
            <w:proofErr w:type="spellEnd"/>
            <w:r w:rsidRPr="00DD5C13">
              <w:rPr>
                <w:b/>
                <w:bCs/>
                <w:color w:val="auto"/>
                <w:sz w:val="20"/>
                <w:szCs w:val="20"/>
              </w:rPr>
              <w:t xml:space="preserve">. </w:t>
            </w: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жасыл</w:t>
            </w:r>
            <w:proofErr w:type="spellEnd"/>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берілген</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арналған</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 xml:space="preserve"> </w:t>
            </w:r>
            <w:proofErr w:type="spellStart"/>
            <w:r w:rsidRPr="00DD5C13">
              <w:rPr>
                <w:b/>
                <w:bCs/>
                <w:color w:val="auto"/>
                <w:sz w:val="20"/>
                <w:szCs w:val="20"/>
              </w:rPr>
              <w:t>негізгі</w:t>
            </w:r>
            <w:proofErr w:type="spellEnd"/>
            <w:r w:rsidRPr="00DD5C13">
              <w:rPr>
                <w:b/>
                <w:bCs/>
                <w:color w:val="auto"/>
                <w:sz w:val="20"/>
                <w:szCs w:val="20"/>
              </w:rPr>
              <w:t xml:space="preserve"> </w:t>
            </w:r>
            <w:proofErr w:type="spellStart"/>
            <w:r w:rsidRPr="00DD5C13">
              <w:rPr>
                <w:b/>
                <w:bCs/>
                <w:color w:val="auto"/>
                <w:sz w:val="20"/>
                <w:szCs w:val="20"/>
              </w:rPr>
              <w:t>құралдарды</w:t>
            </w:r>
            <w:proofErr w:type="spellEnd"/>
            <w:r w:rsidRPr="00DD5C13">
              <w:rPr>
                <w:b/>
                <w:bCs/>
                <w:color w:val="auto"/>
                <w:sz w:val="20"/>
                <w:szCs w:val="20"/>
              </w:rPr>
              <w:t xml:space="preserve"> </w:t>
            </w:r>
            <w:proofErr w:type="spellStart"/>
            <w:r w:rsidRPr="00DD5C13">
              <w:rPr>
                <w:b/>
                <w:bCs/>
                <w:color w:val="auto"/>
                <w:sz w:val="20"/>
                <w:szCs w:val="20"/>
              </w:rPr>
              <w:t>сатып</w:t>
            </w:r>
            <w:proofErr w:type="spellEnd"/>
            <w:r w:rsidRPr="00DD5C13">
              <w:rPr>
                <w:b/>
                <w:bCs/>
                <w:color w:val="auto"/>
                <w:sz w:val="20"/>
                <w:szCs w:val="20"/>
              </w:rPr>
              <w:t xml:space="preserve"> </w:t>
            </w:r>
            <w:proofErr w:type="spellStart"/>
            <w:r w:rsidRPr="00DD5C13">
              <w:rPr>
                <w:b/>
                <w:bCs/>
                <w:color w:val="auto"/>
                <w:sz w:val="20"/>
                <w:szCs w:val="20"/>
              </w:rPr>
              <w:t>алу</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жаңғырту</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өндірісті</w:t>
            </w:r>
            <w:proofErr w:type="spellEnd"/>
            <w:r w:rsidRPr="00DD5C13">
              <w:rPr>
                <w:b/>
                <w:bCs/>
                <w:color w:val="auto"/>
                <w:sz w:val="20"/>
                <w:szCs w:val="20"/>
              </w:rPr>
              <w:t xml:space="preserve"> </w:t>
            </w:r>
            <w:proofErr w:type="spellStart"/>
            <w:r w:rsidRPr="00DD5C13">
              <w:rPr>
                <w:b/>
                <w:bCs/>
                <w:color w:val="auto"/>
                <w:sz w:val="20"/>
                <w:szCs w:val="20"/>
              </w:rPr>
              <w:t>кеңейту</w:t>
            </w:r>
            <w:proofErr w:type="spellEnd"/>
            <w:r w:rsidRPr="00DD5C13">
              <w:rPr>
                <w:b/>
                <w:bCs/>
                <w:color w:val="auto"/>
                <w:sz w:val="20"/>
                <w:szCs w:val="20"/>
              </w:rPr>
              <w:t xml:space="preserve"> </w:t>
            </w:r>
            <w:proofErr w:type="spellStart"/>
            <w:r w:rsidRPr="00DD5C13">
              <w:rPr>
                <w:b/>
                <w:bCs/>
                <w:color w:val="auto"/>
                <w:sz w:val="20"/>
                <w:szCs w:val="20"/>
              </w:rPr>
              <w:t>шеңберінде</w:t>
            </w:r>
            <w:proofErr w:type="spellEnd"/>
            <w:r w:rsidRPr="00DD5C13">
              <w:rPr>
                <w:b/>
                <w:bCs/>
                <w:color w:val="auto"/>
                <w:sz w:val="20"/>
                <w:szCs w:val="20"/>
              </w:rPr>
              <w:t xml:space="preserve">, </w:t>
            </w:r>
            <w:proofErr w:type="spellStart"/>
            <w:r w:rsidRPr="00DD5C13">
              <w:rPr>
                <w:b/>
                <w:bCs/>
                <w:color w:val="auto"/>
                <w:sz w:val="20"/>
                <w:szCs w:val="20"/>
              </w:rPr>
              <w:t>бірақ</w:t>
            </w:r>
            <w:proofErr w:type="spellEnd"/>
            <w:r w:rsidRPr="00DD5C13">
              <w:rPr>
                <w:b/>
                <w:bCs/>
                <w:color w:val="auto"/>
                <w:sz w:val="20"/>
                <w:szCs w:val="20"/>
              </w:rPr>
              <w:t xml:space="preserve"> кредит </w:t>
            </w:r>
            <w:proofErr w:type="spellStart"/>
            <w:r w:rsidRPr="00DD5C13">
              <w:rPr>
                <w:b/>
                <w:bCs/>
                <w:color w:val="auto"/>
                <w:sz w:val="20"/>
                <w:szCs w:val="20"/>
              </w:rPr>
              <w:t>сомасының</w:t>
            </w:r>
            <w:proofErr w:type="spellEnd"/>
            <w:r w:rsidRPr="00DD5C13">
              <w:rPr>
                <w:b/>
                <w:bCs/>
                <w:color w:val="auto"/>
                <w:sz w:val="20"/>
                <w:szCs w:val="20"/>
              </w:rPr>
              <w:t xml:space="preserve"> 20 %-</w:t>
            </w:r>
            <w:proofErr w:type="spellStart"/>
            <w:r w:rsidRPr="00DD5C13">
              <w:rPr>
                <w:b/>
                <w:bCs/>
                <w:color w:val="auto"/>
                <w:sz w:val="20"/>
                <w:szCs w:val="20"/>
              </w:rPr>
              <w:t>ынан</w:t>
            </w:r>
            <w:proofErr w:type="spellEnd"/>
            <w:r w:rsidRPr="00DD5C13">
              <w:rPr>
                <w:b/>
                <w:bCs/>
                <w:color w:val="auto"/>
                <w:sz w:val="20"/>
                <w:szCs w:val="20"/>
              </w:rPr>
              <w:t xml:space="preserve"> </w:t>
            </w:r>
            <w:proofErr w:type="spellStart"/>
            <w:r w:rsidRPr="00DD5C13">
              <w:rPr>
                <w:b/>
                <w:bCs/>
                <w:color w:val="auto"/>
                <w:sz w:val="20"/>
                <w:szCs w:val="20"/>
              </w:rPr>
              <w:t>аспайтын</w:t>
            </w:r>
            <w:proofErr w:type="spellEnd"/>
            <w:r w:rsidRPr="00DD5C13">
              <w:rPr>
                <w:b/>
                <w:bCs/>
                <w:color w:val="auto"/>
                <w:sz w:val="20"/>
                <w:szCs w:val="20"/>
              </w:rPr>
              <w:t xml:space="preserve"> </w:t>
            </w:r>
            <w:proofErr w:type="spellStart"/>
            <w:r w:rsidRPr="00DD5C13">
              <w:rPr>
                <w:b/>
                <w:bCs/>
                <w:color w:val="auto"/>
                <w:sz w:val="20"/>
                <w:szCs w:val="20"/>
              </w:rPr>
              <w:t>мөлшерде</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4F11FE81" w14:textId="339E16C0"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42. </w:t>
            </w:r>
            <w:proofErr w:type="spellStart"/>
            <w:r w:rsidRPr="00DD5C13">
              <w:rPr>
                <w:b/>
                <w:bCs/>
                <w:color w:val="auto"/>
                <w:sz w:val="20"/>
                <w:szCs w:val="20"/>
              </w:rPr>
              <w:t>Ішінара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жаңа</w:t>
            </w:r>
            <w:proofErr w:type="spellEnd"/>
            <w:r w:rsidRPr="00DD5C13">
              <w:rPr>
                <w:b/>
                <w:bCs/>
                <w:color w:val="auto"/>
                <w:sz w:val="20"/>
                <w:szCs w:val="20"/>
              </w:rPr>
              <w:t xml:space="preserve"> </w:t>
            </w:r>
            <w:proofErr w:type="spellStart"/>
            <w:r w:rsidRPr="00DD5C13">
              <w:rPr>
                <w:b/>
                <w:bCs/>
                <w:color w:val="auto"/>
                <w:sz w:val="20"/>
                <w:szCs w:val="20"/>
              </w:rPr>
              <w:t>тиімді</w:t>
            </w:r>
            <w:proofErr w:type="spellEnd"/>
            <w:r w:rsidRPr="00DD5C13">
              <w:rPr>
                <w:b/>
                <w:bCs/>
                <w:color w:val="auto"/>
                <w:sz w:val="20"/>
                <w:szCs w:val="20"/>
              </w:rPr>
              <w:t xml:space="preserve"> </w:t>
            </w:r>
            <w:proofErr w:type="spellStart"/>
            <w:r w:rsidRPr="00DD5C13">
              <w:rPr>
                <w:b/>
                <w:bCs/>
                <w:color w:val="auto"/>
                <w:sz w:val="20"/>
                <w:szCs w:val="20"/>
              </w:rPr>
              <w:t>инвестициялық</w:t>
            </w:r>
            <w:proofErr w:type="spellEnd"/>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сондай-ақ</w:t>
            </w:r>
            <w:proofErr w:type="spellEnd"/>
            <w:r w:rsidRPr="00DD5C13">
              <w:rPr>
                <w:b/>
                <w:bCs/>
                <w:color w:val="auto"/>
                <w:sz w:val="20"/>
                <w:szCs w:val="20"/>
              </w:rPr>
              <w:t xml:space="preserve"> </w:t>
            </w:r>
            <w:proofErr w:type="spellStart"/>
            <w:r w:rsidRPr="00DD5C13">
              <w:rPr>
                <w:b/>
                <w:bCs/>
                <w:color w:val="auto"/>
                <w:sz w:val="20"/>
                <w:szCs w:val="20"/>
              </w:rPr>
              <w:t>өндірісті</w:t>
            </w:r>
            <w:proofErr w:type="spellEnd"/>
            <w:r w:rsidRPr="00DD5C13">
              <w:rPr>
                <w:b/>
                <w:bCs/>
                <w:color w:val="auto"/>
                <w:sz w:val="20"/>
                <w:szCs w:val="20"/>
              </w:rPr>
              <w:t xml:space="preserve"> </w:t>
            </w:r>
            <w:proofErr w:type="spellStart"/>
            <w:r w:rsidRPr="00DD5C13">
              <w:rPr>
                <w:b/>
                <w:bCs/>
                <w:color w:val="auto"/>
                <w:sz w:val="20"/>
                <w:szCs w:val="20"/>
              </w:rPr>
              <w:t>жаңғыртуға</w:t>
            </w:r>
            <w:proofErr w:type="spellEnd"/>
            <w:r w:rsidRPr="00DD5C13">
              <w:rPr>
                <w:b/>
                <w:bCs/>
                <w:color w:val="auto"/>
                <w:sz w:val="20"/>
                <w:szCs w:val="20"/>
              </w:rPr>
              <w:t xml:space="preserve">, </w:t>
            </w:r>
            <w:proofErr w:type="spellStart"/>
            <w:r w:rsidRPr="00DD5C13">
              <w:rPr>
                <w:b/>
                <w:bCs/>
                <w:color w:val="auto"/>
                <w:sz w:val="20"/>
                <w:szCs w:val="20"/>
              </w:rPr>
              <w:t>кеңейтуге</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франчайзингке</w:t>
            </w:r>
            <w:proofErr w:type="spellEnd"/>
            <w:r w:rsidRPr="00DD5C13">
              <w:rPr>
                <w:b/>
                <w:bCs/>
                <w:color w:val="auto"/>
                <w:sz w:val="20"/>
                <w:szCs w:val="20"/>
              </w:rPr>
              <w:t xml:space="preserve"> </w:t>
            </w:r>
            <w:proofErr w:type="spellStart"/>
            <w:r w:rsidRPr="00DD5C13">
              <w:rPr>
                <w:b/>
                <w:bCs/>
                <w:color w:val="auto"/>
                <w:sz w:val="20"/>
                <w:szCs w:val="20"/>
              </w:rPr>
              <w:t>бағытталған</w:t>
            </w:r>
            <w:proofErr w:type="spellEnd"/>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lastRenderedPageBreak/>
              <w:t>асыру</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жаңа</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шарттары</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беріледі</w:t>
            </w:r>
            <w:proofErr w:type="spellEnd"/>
            <w:r w:rsidRPr="00DD5C13">
              <w:rPr>
                <w:b/>
                <w:bCs/>
                <w:color w:val="auto"/>
                <w:sz w:val="20"/>
                <w:szCs w:val="20"/>
              </w:rPr>
              <w:t>.</w:t>
            </w:r>
          </w:p>
          <w:p w14:paraId="1BA396F4" w14:textId="5518BF2F"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Жаңа</w:t>
            </w:r>
            <w:proofErr w:type="spellEnd"/>
            <w:r w:rsidRPr="00DD5C13">
              <w:rPr>
                <w:b/>
                <w:bCs/>
                <w:color w:val="auto"/>
                <w:sz w:val="20"/>
                <w:szCs w:val="20"/>
              </w:rPr>
              <w:t xml:space="preserve"> </w:t>
            </w:r>
            <w:proofErr w:type="spellStart"/>
            <w:r w:rsidRPr="00DD5C13">
              <w:rPr>
                <w:b/>
                <w:bCs/>
                <w:color w:val="auto"/>
                <w:sz w:val="20"/>
                <w:szCs w:val="20"/>
              </w:rPr>
              <w:t>тиімді</w:t>
            </w:r>
            <w:proofErr w:type="spellEnd"/>
            <w:r w:rsidRPr="00DD5C13">
              <w:rPr>
                <w:b/>
                <w:bCs/>
                <w:color w:val="auto"/>
                <w:sz w:val="20"/>
                <w:szCs w:val="20"/>
              </w:rPr>
              <w:t xml:space="preserve"> </w:t>
            </w:r>
            <w:proofErr w:type="spellStart"/>
            <w:r w:rsidRPr="00DD5C13">
              <w:rPr>
                <w:b/>
                <w:bCs/>
                <w:color w:val="auto"/>
                <w:sz w:val="20"/>
                <w:szCs w:val="20"/>
              </w:rPr>
              <w:t>инвестициялық</w:t>
            </w:r>
            <w:proofErr w:type="spellEnd"/>
            <w:r w:rsidRPr="00DD5C13">
              <w:rPr>
                <w:b/>
                <w:bCs/>
                <w:color w:val="auto"/>
                <w:sz w:val="20"/>
                <w:szCs w:val="20"/>
              </w:rPr>
              <w:t xml:space="preserve"> </w:t>
            </w:r>
            <w:proofErr w:type="spellStart"/>
            <w:r w:rsidRPr="00DD5C13">
              <w:rPr>
                <w:b/>
                <w:bCs/>
                <w:color w:val="auto"/>
                <w:sz w:val="20"/>
                <w:szCs w:val="20"/>
              </w:rPr>
              <w:t>жобалар</w:t>
            </w:r>
            <w:proofErr w:type="spellEnd"/>
            <w:r w:rsidRPr="00DD5C13">
              <w:rPr>
                <w:b/>
                <w:bCs/>
                <w:color w:val="auto"/>
                <w:sz w:val="20"/>
                <w:szCs w:val="20"/>
              </w:rPr>
              <w:t xml:space="preserve"> (</w:t>
            </w:r>
            <w:proofErr w:type="spellStart"/>
            <w:r w:rsidRPr="00DD5C13">
              <w:rPr>
                <w:b/>
                <w:bCs/>
                <w:color w:val="auto"/>
                <w:sz w:val="20"/>
                <w:szCs w:val="20"/>
              </w:rPr>
              <w:t>оның</w:t>
            </w:r>
            <w:proofErr w:type="spellEnd"/>
            <w:r w:rsidRPr="00DD5C13">
              <w:rPr>
                <w:b/>
                <w:bCs/>
                <w:color w:val="auto"/>
                <w:sz w:val="20"/>
                <w:szCs w:val="20"/>
              </w:rPr>
              <w:t xml:space="preserve"> </w:t>
            </w:r>
            <w:proofErr w:type="spellStart"/>
            <w:r w:rsidRPr="00DD5C13">
              <w:rPr>
                <w:b/>
                <w:bCs/>
                <w:color w:val="auto"/>
                <w:sz w:val="20"/>
                <w:szCs w:val="20"/>
              </w:rPr>
              <w:t>ішінде</w:t>
            </w:r>
            <w:proofErr w:type="spellEnd"/>
            <w:r w:rsidRPr="00DD5C13">
              <w:rPr>
                <w:b/>
                <w:bCs/>
                <w:color w:val="auto"/>
                <w:sz w:val="20"/>
                <w:szCs w:val="20"/>
              </w:rPr>
              <w:t xml:space="preserve"> </w:t>
            </w:r>
            <w:r>
              <w:rPr>
                <w:b/>
                <w:bCs/>
                <w:color w:val="auto"/>
                <w:sz w:val="20"/>
                <w:szCs w:val="20"/>
              </w:rPr>
              <w:t>«</w:t>
            </w:r>
            <w:proofErr w:type="spellStart"/>
            <w:r w:rsidRPr="00DD5C13">
              <w:rPr>
                <w:b/>
                <w:bCs/>
                <w:color w:val="auto"/>
                <w:sz w:val="20"/>
                <w:szCs w:val="20"/>
              </w:rPr>
              <w:t>жасыл</w:t>
            </w:r>
            <w:proofErr w:type="spellEnd"/>
            <w:r>
              <w:rPr>
                <w:b/>
                <w:bCs/>
                <w:color w:val="auto"/>
                <w:sz w:val="20"/>
                <w:szCs w:val="20"/>
              </w:rPr>
              <w:t>»</w:t>
            </w:r>
            <w:r w:rsidRPr="00DD5C13">
              <w:rPr>
                <w:b/>
                <w:bCs/>
                <w:color w:val="auto"/>
                <w:sz w:val="20"/>
                <w:szCs w:val="20"/>
              </w:rPr>
              <w:t xml:space="preserve"> </w:t>
            </w:r>
            <w:proofErr w:type="spellStart"/>
            <w:r w:rsidRPr="00DD5C13">
              <w:rPr>
                <w:b/>
                <w:bCs/>
                <w:color w:val="auto"/>
                <w:sz w:val="20"/>
                <w:szCs w:val="20"/>
              </w:rPr>
              <w:t>жобалар</w:t>
            </w:r>
            <w:proofErr w:type="spellEnd"/>
            <w:r w:rsidRPr="00DD5C13">
              <w:rPr>
                <w:b/>
                <w:bCs/>
                <w:color w:val="auto"/>
                <w:sz w:val="20"/>
                <w:szCs w:val="20"/>
              </w:rPr>
              <w:t xml:space="preserve">), </w:t>
            </w:r>
            <w:proofErr w:type="spellStart"/>
            <w:r w:rsidRPr="00DD5C13">
              <w:rPr>
                <w:b/>
                <w:bCs/>
                <w:color w:val="auto"/>
                <w:sz w:val="20"/>
                <w:szCs w:val="20"/>
              </w:rPr>
              <w:t>сондай-ақ</w:t>
            </w:r>
            <w:proofErr w:type="spellEnd"/>
            <w:r w:rsidRPr="00DD5C13">
              <w:rPr>
                <w:b/>
                <w:bCs/>
                <w:color w:val="auto"/>
                <w:sz w:val="20"/>
                <w:szCs w:val="20"/>
              </w:rPr>
              <w:t xml:space="preserve"> </w:t>
            </w:r>
            <w:proofErr w:type="spellStart"/>
            <w:r w:rsidRPr="00DD5C13">
              <w:rPr>
                <w:b/>
                <w:bCs/>
                <w:color w:val="auto"/>
                <w:sz w:val="20"/>
                <w:szCs w:val="20"/>
              </w:rPr>
              <w:t>өндірісті</w:t>
            </w:r>
            <w:proofErr w:type="spellEnd"/>
            <w:r w:rsidRPr="00DD5C13">
              <w:rPr>
                <w:b/>
                <w:bCs/>
                <w:color w:val="auto"/>
                <w:sz w:val="20"/>
                <w:szCs w:val="20"/>
              </w:rPr>
              <w:t xml:space="preserve"> </w:t>
            </w:r>
            <w:proofErr w:type="spellStart"/>
            <w:r w:rsidRPr="00DD5C13">
              <w:rPr>
                <w:b/>
                <w:bCs/>
                <w:color w:val="auto"/>
                <w:sz w:val="20"/>
                <w:szCs w:val="20"/>
              </w:rPr>
              <w:t>жаңғыртуға</w:t>
            </w:r>
            <w:proofErr w:type="spellEnd"/>
            <w:r w:rsidRPr="00DD5C13">
              <w:rPr>
                <w:b/>
                <w:bCs/>
                <w:color w:val="auto"/>
                <w:sz w:val="20"/>
                <w:szCs w:val="20"/>
              </w:rPr>
              <w:t xml:space="preserve">, </w:t>
            </w:r>
            <w:proofErr w:type="spellStart"/>
            <w:r w:rsidRPr="00DD5C13">
              <w:rPr>
                <w:b/>
                <w:bCs/>
                <w:color w:val="auto"/>
                <w:sz w:val="20"/>
                <w:szCs w:val="20"/>
              </w:rPr>
              <w:t>кеңейтуге</w:t>
            </w:r>
            <w:proofErr w:type="spellEnd"/>
            <w:r w:rsidRPr="00DD5C13">
              <w:rPr>
                <w:b/>
                <w:bCs/>
                <w:color w:val="auto"/>
                <w:sz w:val="20"/>
                <w:szCs w:val="20"/>
              </w:rPr>
              <w:t xml:space="preserve">, </w:t>
            </w:r>
            <w:proofErr w:type="spellStart"/>
            <w:r w:rsidRPr="00DD5C13">
              <w:rPr>
                <w:b/>
                <w:bCs/>
                <w:color w:val="auto"/>
                <w:sz w:val="20"/>
                <w:szCs w:val="20"/>
              </w:rPr>
              <w:t>франчайзингке</w:t>
            </w:r>
            <w:proofErr w:type="spellEnd"/>
            <w:r w:rsidRPr="00DD5C13">
              <w:rPr>
                <w:b/>
                <w:bCs/>
                <w:color w:val="auto"/>
                <w:sz w:val="20"/>
                <w:szCs w:val="20"/>
              </w:rPr>
              <w:t xml:space="preserve"> </w:t>
            </w:r>
            <w:proofErr w:type="spellStart"/>
            <w:r w:rsidRPr="00DD5C13">
              <w:rPr>
                <w:b/>
                <w:bCs/>
                <w:color w:val="auto"/>
                <w:sz w:val="20"/>
                <w:szCs w:val="20"/>
              </w:rPr>
              <w:t>бағытталған</w:t>
            </w:r>
            <w:proofErr w:type="spellEnd"/>
            <w:r w:rsidRPr="00DD5C13">
              <w:rPr>
                <w:b/>
                <w:bCs/>
                <w:color w:val="auto"/>
                <w:sz w:val="20"/>
                <w:szCs w:val="20"/>
              </w:rPr>
              <w:t xml:space="preserve"> </w:t>
            </w:r>
            <w:proofErr w:type="spellStart"/>
            <w:r w:rsidRPr="00DD5C13">
              <w:rPr>
                <w:b/>
                <w:bCs/>
                <w:color w:val="auto"/>
                <w:sz w:val="20"/>
                <w:szCs w:val="20"/>
              </w:rPr>
              <w:t>жобалар</w:t>
            </w:r>
            <w:proofErr w:type="spellEnd"/>
            <w:r w:rsidRPr="00DD5C13">
              <w:rPr>
                <w:b/>
                <w:bCs/>
                <w:color w:val="auto"/>
                <w:sz w:val="20"/>
                <w:szCs w:val="20"/>
              </w:rPr>
              <w:t xml:space="preserve"> </w:t>
            </w:r>
            <w:proofErr w:type="spellStart"/>
            <w:r w:rsidRPr="00DD5C13">
              <w:rPr>
                <w:b/>
                <w:bCs/>
                <w:color w:val="auto"/>
                <w:sz w:val="20"/>
                <w:szCs w:val="20"/>
              </w:rPr>
              <w:t>деп</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w:t>
            </w:r>
            <w:proofErr w:type="spellEnd"/>
            <w:r w:rsidRPr="00DD5C13">
              <w:rPr>
                <w:b/>
                <w:bCs/>
                <w:color w:val="auto"/>
                <w:sz w:val="20"/>
                <w:szCs w:val="20"/>
              </w:rPr>
              <w:t xml:space="preserve"> </w:t>
            </w:r>
            <w:proofErr w:type="spellStart"/>
            <w:r w:rsidRPr="00DD5C13">
              <w:rPr>
                <w:b/>
                <w:bCs/>
                <w:color w:val="auto"/>
                <w:sz w:val="20"/>
                <w:szCs w:val="20"/>
              </w:rPr>
              <w:t>шешім</w:t>
            </w:r>
            <w:proofErr w:type="spellEnd"/>
            <w:r w:rsidRPr="00DD5C13">
              <w:rPr>
                <w:b/>
                <w:bCs/>
                <w:color w:val="auto"/>
                <w:sz w:val="20"/>
                <w:szCs w:val="20"/>
              </w:rPr>
              <w:t xml:space="preserve"> </w:t>
            </w:r>
            <w:proofErr w:type="spellStart"/>
            <w:r w:rsidRPr="00DD5C13">
              <w:rPr>
                <w:b/>
                <w:bCs/>
                <w:color w:val="auto"/>
                <w:sz w:val="20"/>
                <w:szCs w:val="20"/>
              </w:rPr>
              <w:t>қабылдаған</w:t>
            </w:r>
            <w:proofErr w:type="spellEnd"/>
            <w:r w:rsidRPr="00DD5C13">
              <w:rPr>
                <w:b/>
                <w:bCs/>
                <w:color w:val="auto"/>
                <w:sz w:val="20"/>
                <w:szCs w:val="20"/>
              </w:rPr>
              <w:t xml:space="preserve"> </w:t>
            </w:r>
            <w:proofErr w:type="spellStart"/>
            <w:r w:rsidRPr="00DD5C13">
              <w:rPr>
                <w:b/>
                <w:bCs/>
                <w:color w:val="auto"/>
                <w:sz w:val="20"/>
                <w:szCs w:val="20"/>
              </w:rPr>
              <w:t>күннен</w:t>
            </w:r>
            <w:proofErr w:type="spellEnd"/>
            <w:r w:rsidRPr="00DD5C13">
              <w:rPr>
                <w:b/>
                <w:bCs/>
                <w:color w:val="auto"/>
                <w:sz w:val="20"/>
                <w:szCs w:val="20"/>
              </w:rPr>
              <w:t xml:space="preserve"> </w:t>
            </w:r>
            <w:proofErr w:type="spellStart"/>
            <w:r w:rsidRPr="00DD5C13">
              <w:rPr>
                <w:b/>
                <w:bCs/>
                <w:color w:val="auto"/>
                <w:sz w:val="20"/>
                <w:szCs w:val="20"/>
              </w:rPr>
              <w:t>бастап</w:t>
            </w:r>
            <w:proofErr w:type="spellEnd"/>
            <w:r w:rsidRPr="00DD5C13">
              <w:rPr>
                <w:b/>
                <w:bCs/>
                <w:color w:val="auto"/>
                <w:sz w:val="20"/>
                <w:szCs w:val="20"/>
              </w:rPr>
              <w:t xml:space="preserve"> 2 (</w:t>
            </w:r>
            <w:proofErr w:type="spellStart"/>
            <w:r w:rsidRPr="00DD5C13">
              <w:rPr>
                <w:b/>
                <w:bCs/>
                <w:color w:val="auto"/>
                <w:sz w:val="20"/>
                <w:szCs w:val="20"/>
              </w:rPr>
              <w:t>екі</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жылынан</w:t>
            </w:r>
            <w:proofErr w:type="spellEnd"/>
            <w:r w:rsidRPr="00DD5C13">
              <w:rPr>
                <w:b/>
                <w:bCs/>
                <w:color w:val="auto"/>
                <w:sz w:val="20"/>
                <w:szCs w:val="20"/>
              </w:rPr>
              <w:t xml:space="preserve"> </w:t>
            </w:r>
            <w:proofErr w:type="spellStart"/>
            <w:r w:rsidRPr="00DD5C13">
              <w:rPr>
                <w:b/>
                <w:bCs/>
                <w:color w:val="auto"/>
                <w:sz w:val="20"/>
                <w:szCs w:val="20"/>
              </w:rPr>
              <w:t>кейін</w:t>
            </w:r>
            <w:proofErr w:type="spellEnd"/>
            <w:r w:rsidRPr="00DD5C13">
              <w:rPr>
                <w:b/>
                <w:bCs/>
                <w:color w:val="auto"/>
                <w:sz w:val="20"/>
                <w:szCs w:val="20"/>
              </w:rPr>
              <w:t xml:space="preserve"> </w:t>
            </w:r>
            <w:proofErr w:type="spellStart"/>
            <w:r w:rsidRPr="00DD5C13">
              <w:rPr>
                <w:b/>
                <w:bCs/>
                <w:color w:val="auto"/>
                <w:sz w:val="20"/>
                <w:szCs w:val="20"/>
              </w:rPr>
              <w:t>кәсіпкерлердің</w:t>
            </w:r>
            <w:proofErr w:type="spellEnd"/>
            <w:r w:rsidRPr="00DD5C13">
              <w:rPr>
                <w:b/>
                <w:bCs/>
                <w:color w:val="auto"/>
                <w:sz w:val="20"/>
                <w:szCs w:val="20"/>
              </w:rPr>
              <w:t xml:space="preserve"> </w:t>
            </w:r>
            <w:proofErr w:type="spellStart"/>
            <w:r w:rsidRPr="00DD5C13">
              <w:rPr>
                <w:b/>
                <w:bCs/>
                <w:color w:val="auto"/>
                <w:sz w:val="20"/>
                <w:szCs w:val="20"/>
              </w:rPr>
              <w:t>төленетін</w:t>
            </w:r>
            <w:proofErr w:type="spellEnd"/>
            <w:r w:rsidRPr="00DD5C13">
              <w:rPr>
                <w:b/>
                <w:bCs/>
                <w:color w:val="auto"/>
                <w:sz w:val="20"/>
                <w:szCs w:val="20"/>
              </w:rPr>
              <w:t xml:space="preserve"> </w:t>
            </w:r>
            <w:proofErr w:type="spellStart"/>
            <w:r w:rsidRPr="00DD5C13">
              <w:rPr>
                <w:b/>
                <w:bCs/>
                <w:color w:val="auto"/>
                <w:sz w:val="20"/>
                <w:szCs w:val="20"/>
              </w:rPr>
              <w:t>салықтарды</w:t>
            </w:r>
            <w:proofErr w:type="spellEnd"/>
            <w:r w:rsidRPr="00DD5C13">
              <w:rPr>
                <w:b/>
                <w:bCs/>
                <w:color w:val="auto"/>
                <w:sz w:val="20"/>
                <w:szCs w:val="20"/>
              </w:rPr>
              <w:t xml:space="preserve"> (</w:t>
            </w:r>
            <w:proofErr w:type="spellStart"/>
            <w:r w:rsidRPr="00DD5C13">
              <w:rPr>
                <w:b/>
                <w:bCs/>
                <w:color w:val="auto"/>
                <w:sz w:val="20"/>
                <w:szCs w:val="20"/>
              </w:rPr>
              <w:t>корпоративтік</w:t>
            </w:r>
            <w:proofErr w:type="spellEnd"/>
            <w:r w:rsidRPr="00DD5C13">
              <w:rPr>
                <w:b/>
                <w:bCs/>
                <w:color w:val="auto"/>
                <w:sz w:val="20"/>
                <w:szCs w:val="20"/>
              </w:rPr>
              <w:t xml:space="preserve"> </w:t>
            </w:r>
            <w:proofErr w:type="spellStart"/>
            <w:r w:rsidRPr="00DD5C13">
              <w:rPr>
                <w:b/>
                <w:bCs/>
                <w:color w:val="auto"/>
                <w:sz w:val="20"/>
                <w:szCs w:val="20"/>
              </w:rPr>
              <w:t>табыс</w:t>
            </w:r>
            <w:proofErr w:type="spellEnd"/>
            <w:r w:rsidRPr="00DD5C13">
              <w:rPr>
                <w:b/>
                <w:bCs/>
                <w:color w:val="auto"/>
                <w:sz w:val="20"/>
                <w:szCs w:val="20"/>
              </w:rPr>
              <w:t xml:space="preserve"> </w:t>
            </w:r>
            <w:proofErr w:type="spellStart"/>
            <w:r w:rsidRPr="00DD5C13">
              <w:rPr>
                <w:b/>
                <w:bCs/>
                <w:color w:val="auto"/>
                <w:sz w:val="20"/>
                <w:szCs w:val="20"/>
              </w:rPr>
              <w:t>салығын</w:t>
            </w:r>
            <w:proofErr w:type="spellEnd"/>
            <w:r w:rsidRPr="00DD5C13">
              <w:rPr>
                <w:b/>
                <w:bCs/>
                <w:color w:val="auto"/>
                <w:sz w:val="20"/>
                <w:szCs w:val="20"/>
              </w:rPr>
              <w:t>/</w:t>
            </w:r>
            <w:proofErr w:type="spellStart"/>
            <w:r w:rsidRPr="00DD5C13">
              <w:rPr>
                <w:b/>
                <w:bCs/>
                <w:color w:val="auto"/>
                <w:sz w:val="20"/>
                <w:szCs w:val="20"/>
              </w:rPr>
              <w:t>жеке</w:t>
            </w:r>
            <w:proofErr w:type="spellEnd"/>
            <w:r w:rsidRPr="00DD5C13">
              <w:rPr>
                <w:b/>
                <w:bCs/>
                <w:color w:val="auto"/>
                <w:sz w:val="20"/>
                <w:szCs w:val="20"/>
              </w:rPr>
              <w:t xml:space="preserve"> </w:t>
            </w:r>
            <w:proofErr w:type="spellStart"/>
            <w:r w:rsidRPr="00DD5C13">
              <w:rPr>
                <w:b/>
                <w:bCs/>
                <w:color w:val="auto"/>
                <w:sz w:val="20"/>
                <w:szCs w:val="20"/>
              </w:rPr>
              <w:t>табыс</w:t>
            </w:r>
            <w:proofErr w:type="spellEnd"/>
            <w:r w:rsidRPr="00DD5C13">
              <w:rPr>
                <w:b/>
                <w:bCs/>
                <w:color w:val="auto"/>
                <w:sz w:val="20"/>
                <w:szCs w:val="20"/>
              </w:rPr>
              <w:t xml:space="preserve"> </w:t>
            </w:r>
            <w:proofErr w:type="spellStart"/>
            <w:r w:rsidRPr="00DD5C13">
              <w:rPr>
                <w:b/>
                <w:bCs/>
                <w:color w:val="auto"/>
                <w:sz w:val="20"/>
                <w:szCs w:val="20"/>
              </w:rPr>
              <w:t>салығын</w:t>
            </w:r>
            <w:proofErr w:type="spellEnd"/>
            <w:r w:rsidRPr="00DD5C13">
              <w:rPr>
                <w:b/>
                <w:bCs/>
                <w:color w:val="auto"/>
                <w:sz w:val="20"/>
                <w:szCs w:val="20"/>
              </w:rPr>
              <w:t xml:space="preserve">) </w:t>
            </w:r>
            <w:proofErr w:type="spellStart"/>
            <w:r w:rsidRPr="00DD5C13">
              <w:rPr>
                <w:b/>
                <w:bCs/>
                <w:color w:val="auto"/>
                <w:sz w:val="20"/>
                <w:szCs w:val="20"/>
              </w:rPr>
              <w:t>міндетті</w:t>
            </w:r>
            <w:proofErr w:type="spellEnd"/>
            <w:r w:rsidRPr="00DD5C13">
              <w:rPr>
                <w:b/>
                <w:bCs/>
                <w:color w:val="auto"/>
                <w:sz w:val="20"/>
                <w:szCs w:val="20"/>
              </w:rPr>
              <w:t xml:space="preserve"> </w:t>
            </w:r>
            <w:proofErr w:type="spellStart"/>
            <w:r w:rsidRPr="00DD5C13">
              <w:rPr>
                <w:b/>
                <w:bCs/>
                <w:color w:val="auto"/>
                <w:sz w:val="20"/>
                <w:szCs w:val="20"/>
              </w:rPr>
              <w:t>түрде</w:t>
            </w:r>
            <w:proofErr w:type="spellEnd"/>
            <w:r w:rsidRPr="00DD5C13">
              <w:rPr>
                <w:b/>
                <w:bCs/>
                <w:color w:val="auto"/>
                <w:sz w:val="20"/>
                <w:szCs w:val="20"/>
              </w:rPr>
              <w:t xml:space="preserve"> 10 %-</w:t>
            </w:r>
            <w:proofErr w:type="spellStart"/>
            <w:r w:rsidRPr="00DD5C13">
              <w:rPr>
                <w:b/>
                <w:bCs/>
                <w:color w:val="auto"/>
                <w:sz w:val="20"/>
                <w:szCs w:val="20"/>
              </w:rPr>
              <w:t>ға</w:t>
            </w:r>
            <w:proofErr w:type="spellEnd"/>
            <w:r w:rsidRPr="00DD5C13">
              <w:rPr>
                <w:b/>
                <w:bCs/>
                <w:color w:val="auto"/>
                <w:sz w:val="20"/>
                <w:szCs w:val="20"/>
              </w:rPr>
              <w:t xml:space="preserve"> </w:t>
            </w:r>
            <w:proofErr w:type="spellStart"/>
            <w:r w:rsidRPr="00DD5C13">
              <w:rPr>
                <w:b/>
                <w:bCs/>
                <w:color w:val="auto"/>
                <w:sz w:val="20"/>
                <w:szCs w:val="20"/>
              </w:rPr>
              <w:t>ұлғайтуды</w:t>
            </w:r>
            <w:proofErr w:type="spellEnd"/>
            <w:r w:rsidRPr="00DD5C13">
              <w:rPr>
                <w:b/>
                <w:bCs/>
                <w:color w:val="auto"/>
                <w:sz w:val="20"/>
                <w:szCs w:val="20"/>
              </w:rPr>
              <w:t xml:space="preserve"> </w:t>
            </w:r>
            <w:proofErr w:type="spellStart"/>
            <w:r w:rsidRPr="00DD5C13">
              <w:rPr>
                <w:b/>
                <w:bCs/>
                <w:color w:val="auto"/>
                <w:sz w:val="20"/>
                <w:szCs w:val="20"/>
              </w:rPr>
              <w:t>көздейтін</w:t>
            </w:r>
            <w:proofErr w:type="spellEnd"/>
            <w:r w:rsidRPr="00DD5C13">
              <w:rPr>
                <w:b/>
                <w:bCs/>
                <w:color w:val="auto"/>
                <w:sz w:val="20"/>
                <w:szCs w:val="20"/>
              </w:rPr>
              <w:t xml:space="preserve"> </w:t>
            </w:r>
            <w:proofErr w:type="spellStart"/>
            <w:r w:rsidRPr="00DD5C13">
              <w:rPr>
                <w:b/>
                <w:bCs/>
                <w:color w:val="auto"/>
                <w:sz w:val="20"/>
                <w:szCs w:val="20"/>
              </w:rPr>
              <w:t>жобалары</w:t>
            </w:r>
            <w:proofErr w:type="spellEnd"/>
            <w:r w:rsidRPr="00DD5C13">
              <w:rPr>
                <w:b/>
                <w:bCs/>
                <w:color w:val="auto"/>
                <w:sz w:val="20"/>
                <w:szCs w:val="20"/>
              </w:rPr>
              <w:t xml:space="preserve"> </w:t>
            </w:r>
            <w:proofErr w:type="spellStart"/>
            <w:r w:rsidRPr="00DD5C13">
              <w:rPr>
                <w:b/>
                <w:bCs/>
                <w:color w:val="auto"/>
                <w:sz w:val="20"/>
                <w:szCs w:val="20"/>
              </w:rPr>
              <w:t>түсініледі</w:t>
            </w:r>
            <w:proofErr w:type="spellEnd"/>
            <w:r w:rsidRPr="00DD5C13">
              <w:rPr>
                <w:b/>
                <w:bCs/>
                <w:color w:val="auto"/>
                <w:sz w:val="20"/>
                <w:szCs w:val="20"/>
              </w:rPr>
              <w:t>.</w:t>
            </w:r>
          </w:p>
          <w:p w14:paraId="325A1522" w14:textId="690E1453"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w:t>
            </w:r>
            <w:proofErr w:type="spellEnd"/>
            <w:r w:rsidRPr="00DD5C13">
              <w:rPr>
                <w:b/>
                <w:bCs/>
                <w:color w:val="auto"/>
                <w:sz w:val="20"/>
                <w:szCs w:val="20"/>
              </w:rPr>
              <w:t xml:space="preserve"> </w:t>
            </w:r>
            <w:proofErr w:type="spellStart"/>
            <w:r w:rsidRPr="00DD5C13">
              <w:rPr>
                <w:b/>
                <w:bCs/>
                <w:color w:val="auto"/>
                <w:sz w:val="20"/>
                <w:szCs w:val="20"/>
              </w:rPr>
              <w:t>шешім</w:t>
            </w:r>
            <w:proofErr w:type="spellEnd"/>
            <w:r w:rsidRPr="00DD5C13">
              <w:rPr>
                <w:b/>
                <w:bCs/>
                <w:color w:val="auto"/>
                <w:sz w:val="20"/>
                <w:szCs w:val="20"/>
              </w:rPr>
              <w:t xml:space="preserve"> </w:t>
            </w:r>
            <w:proofErr w:type="spellStart"/>
            <w:r w:rsidRPr="00DD5C13">
              <w:rPr>
                <w:b/>
                <w:bCs/>
                <w:color w:val="auto"/>
                <w:sz w:val="20"/>
                <w:szCs w:val="20"/>
              </w:rPr>
              <w:t>қабылдаған</w:t>
            </w:r>
            <w:proofErr w:type="spellEnd"/>
            <w:r w:rsidRPr="00DD5C13">
              <w:rPr>
                <w:b/>
                <w:bCs/>
                <w:color w:val="auto"/>
                <w:sz w:val="20"/>
                <w:szCs w:val="20"/>
              </w:rPr>
              <w:t xml:space="preserve"> </w:t>
            </w:r>
            <w:proofErr w:type="spellStart"/>
            <w:r w:rsidRPr="00DD5C13">
              <w:rPr>
                <w:b/>
                <w:bCs/>
                <w:color w:val="auto"/>
                <w:sz w:val="20"/>
                <w:szCs w:val="20"/>
              </w:rPr>
              <w:t>күннен</w:t>
            </w:r>
            <w:proofErr w:type="spellEnd"/>
            <w:r w:rsidRPr="00DD5C13">
              <w:rPr>
                <w:b/>
                <w:bCs/>
                <w:color w:val="auto"/>
                <w:sz w:val="20"/>
                <w:szCs w:val="20"/>
              </w:rPr>
              <w:t xml:space="preserve"> </w:t>
            </w:r>
            <w:proofErr w:type="spellStart"/>
            <w:r w:rsidRPr="00DD5C13">
              <w:rPr>
                <w:b/>
                <w:bCs/>
                <w:color w:val="auto"/>
                <w:sz w:val="20"/>
                <w:szCs w:val="20"/>
              </w:rPr>
              <w:t>бастап</w:t>
            </w:r>
            <w:proofErr w:type="spellEnd"/>
            <w:r w:rsidRPr="00DD5C13">
              <w:rPr>
                <w:b/>
                <w:bCs/>
                <w:color w:val="auto"/>
                <w:sz w:val="20"/>
                <w:szCs w:val="20"/>
              </w:rPr>
              <w:t xml:space="preserve"> 2 (</w:t>
            </w:r>
            <w:proofErr w:type="spellStart"/>
            <w:r w:rsidRPr="00DD5C13">
              <w:rPr>
                <w:b/>
                <w:bCs/>
                <w:color w:val="auto"/>
                <w:sz w:val="20"/>
                <w:szCs w:val="20"/>
              </w:rPr>
              <w:t>екі</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жылынан</w:t>
            </w:r>
            <w:proofErr w:type="spellEnd"/>
            <w:r w:rsidRPr="00DD5C13">
              <w:rPr>
                <w:b/>
                <w:bCs/>
                <w:color w:val="auto"/>
                <w:sz w:val="20"/>
                <w:szCs w:val="20"/>
              </w:rPr>
              <w:t xml:space="preserve"> </w:t>
            </w:r>
            <w:proofErr w:type="spellStart"/>
            <w:r w:rsidRPr="00DD5C13">
              <w:rPr>
                <w:b/>
                <w:bCs/>
                <w:color w:val="auto"/>
                <w:sz w:val="20"/>
                <w:szCs w:val="20"/>
              </w:rPr>
              <w:t>кейін</w:t>
            </w:r>
            <w:proofErr w:type="spellEnd"/>
            <w:r w:rsidRPr="00DD5C13">
              <w:rPr>
                <w:b/>
                <w:bCs/>
                <w:color w:val="auto"/>
                <w:sz w:val="20"/>
                <w:szCs w:val="20"/>
              </w:rPr>
              <w:t xml:space="preserve"> </w:t>
            </w:r>
            <w:proofErr w:type="spellStart"/>
            <w:r w:rsidRPr="00DD5C13">
              <w:rPr>
                <w:b/>
                <w:bCs/>
                <w:color w:val="auto"/>
                <w:sz w:val="20"/>
                <w:szCs w:val="20"/>
              </w:rPr>
              <w:t>салық</w:t>
            </w:r>
            <w:proofErr w:type="spellEnd"/>
            <w:r w:rsidRPr="00DD5C13">
              <w:rPr>
                <w:b/>
                <w:bCs/>
                <w:color w:val="auto"/>
                <w:sz w:val="20"/>
                <w:szCs w:val="20"/>
              </w:rPr>
              <w:t xml:space="preserve"> </w:t>
            </w:r>
            <w:proofErr w:type="spellStart"/>
            <w:r w:rsidRPr="00DD5C13">
              <w:rPr>
                <w:b/>
                <w:bCs/>
                <w:color w:val="auto"/>
                <w:sz w:val="20"/>
                <w:szCs w:val="20"/>
              </w:rPr>
              <w:t>декларациясының</w:t>
            </w:r>
            <w:proofErr w:type="spellEnd"/>
            <w:r w:rsidRPr="00DD5C13">
              <w:rPr>
                <w:b/>
                <w:bCs/>
                <w:color w:val="auto"/>
                <w:sz w:val="20"/>
                <w:szCs w:val="20"/>
              </w:rPr>
              <w:t xml:space="preserve"> </w:t>
            </w:r>
            <w:proofErr w:type="spellStart"/>
            <w:r w:rsidRPr="00DD5C13">
              <w:rPr>
                <w:b/>
                <w:bCs/>
                <w:color w:val="auto"/>
                <w:sz w:val="20"/>
                <w:szCs w:val="20"/>
              </w:rPr>
              <w:t>деректері</w:t>
            </w:r>
            <w:proofErr w:type="spellEnd"/>
            <w:r w:rsidRPr="00DD5C13">
              <w:rPr>
                <w:b/>
                <w:bCs/>
                <w:color w:val="auto"/>
                <w:sz w:val="20"/>
                <w:szCs w:val="20"/>
              </w:rPr>
              <w:t xml:space="preserve">, </w:t>
            </w:r>
            <w:proofErr w:type="spellStart"/>
            <w:r w:rsidRPr="00DD5C13">
              <w:rPr>
                <w:b/>
                <w:bCs/>
                <w:color w:val="auto"/>
                <w:sz w:val="20"/>
                <w:szCs w:val="20"/>
              </w:rPr>
              <w:t>оның</w:t>
            </w:r>
            <w:proofErr w:type="spellEnd"/>
            <w:r w:rsidRPr="00DD5C13">
              <w:rPr>
                <w:b/>
                <w:bCs/>
                <w:color w:val="auto"/>
                <w:sz w:val="20"/>
                <w:szCs w:val="20"/>
              </w:rPr>
              <w:t xml:space="preserve"> </w:t>
            </w:r>
            <w:proofErr w:type="spellStart"/>
            <w:r w:rsidRPr="00DD5C13">
              <w:rPr>
                <w:b/>
                <w:bCs/>
                <w:color w:val="auto"/>
                <w:sz w:val="20"/>
                <w:szCs w:val="20"/>
              </w:rPr>
              <w:t>ішінде</w:t>
            </w:r>
            <w:proofErr w:type="spellEnd"/>
            <w:r w:rsidRPr="00DD5C13">
              <w:rPr>
                <w:b/>
                <w:bCs/>
                <w:color w:val="auto"/>
                <w:sz w:val="20"/>
                <w:szCs w:val="20"/>
              </w:rPr>
              <w:t xml:space="preserve"> </w:t>
            </w:r>
            <w:proofErr w:type="spellStart"/>
            <w:r w:rsidRPr="00DD5C13">
              <w:rPr>
                <w:b/>
                <w:bCs/>
                <w:color w:val="auto"/>
                <w:sz w:val="20"/>
                <w:szCs w:val="20"/>
              </w:rPr>
              <w:t>міндетті</w:t>
            </w:r>
            <w:proofErr w:type="spellEnd"/>
            <w:r w:rsidRPr="00DD5C13">
              <w:rPr>
                <w:b/>
                <w:bCs/>
                <w:color w:val="auto"/>
                <w:sz w:val="20"/>
                <w:szCs w:val="20"/>
              </w:rPr>
              <w:t xml:space="preserve"> </w:t>
            </w:r>
            <w:proofErr w:type="spellStart"/>
            <w:r w:rsidRPr="00DD5C13">
              <w:rPr>
                <w:b/>
                <w:bCs/>
                <w:color w:val="auto"/>
                <w:sz w:val="20"/>
                <w:szCs w:val="20"/>
              </w:rPr>
              <w:t>зейнетақы</w:t>
            </w:r>
            <w:proofErr w:type="spellEnd"/>
            <w:r w:rsidRPr="00DD5C13">
              <w:rPr>
                <w:b/>
                <w:bCs/>
                <w:color w:val="auto"/>
                <w:sz w:val="20"/>
                <w:szCs w:val="20"/>
              </w:rPr>
              <w:t xml:space="preserve"> </w:t>
            </w:r>
            <w:proofErr w:type="spellStart"/>
            <w:r w:rsidRPr="00DD5C13">
              <w:rPr>
                <w:b/>
                <w:bCs/>
                <w:color w:val="auto"/>
                <w:sz w:val="20"/>
                <w:szCs w:val="20"/>
              </w:rPr>
              <w:t>жарналары</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әлеуметтік</w:t>
            </w:r>
            <w:proofErr w:type="spellEnd"/>
            <w:r w:rsidRPr="00DD5C13">
              <w:rPr>
                <w:b/>
                <w:bCs/>
                <w:color w:val="auto"/>
                <w:sz w:val="20"/>
                <w:szCs w:val="20"/>
              </w:rPr>
              <w:t xml:space="preserve"> </w:t>
            </w:r>
            <w:proofErr w:type="spellStart"/>
            <w:r w:rsidRPr="00DD5C13">
              <w:rPr>
                <w:b/>
                <w:bCs/>
                <w:color w:val="auto"/>
                <w:sz w:val="20"/>
                <w:szCs w:val="20"/>
              </w:rPr>
              <w:t>аударымдар</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деректер</w:t>
            </w:r>
            <w:proofErr w:type="spellEnd"/>
            <w:r w:rsidRPr="00DD5C13">
              <w:rPr>
                <w:b/>
                <w:bCs/>
                <w:color w:val="auto"/>
                <w:sz w:val="20"/>
                <w:szCs w:val="20"/>
              </w:rPr>
              <w:t xml:space="preserve"> </w:t>
            </w:r>
            <w:proofErr w:type="spellStart"/>
            <w:r w:rsidRPr="00DD5C13">
              <w:rPr>
                <w:b/>
                <w:bCs/>
                <w:color w:val="auto"/>
                <w:sz w:val="20"/>
                <w:szCs w:val="20"/>
              </w:rPr>
              <w:t>негізінде</w:t>
            </w:r>
            <w:proofErr w:type="spellEnd"/>
            <w:r w:rsidRPr="00DD5C13">
              <w:rPr>
                <w:b/>
                <w:bCs/>
                <w:color w:val="auto"/>
                <w:sz w:val="20"/>
                <w:szCs w:val="20"/>
              </w:rPr>
              <w:t xml:space="preserve"> </w:t>
            </w:r>
            <w:proofErr w:type="spellStart"/>
            <w:r w:rsidRPr="00DD5C13">
              <w:rPr>
                <w:b/>
                <w:bCs/>
                <w:color w:val="auto"/>
                <w:sz w:val="20"/>
                <w:szCs w:val="20"/>
              </w:rPr>
              <w:t>жұмыс</w:t>
            </w:r>
            <w:proofErr w:type="spellEnd"/>
            <w:r w:rsidRPr="00DD5C13">
              <w:rPr>
                <w:b/>
                <w:bCs/>
                <w:color w:val="auto"/>
                <w:sz w:val="20"/>
                <w:szCs w:val="20"/>
              </w:rPr>
              <w:t xml:space="preserve"> </w:t>
            </w:r>
            <w:proofErr w:type="spellStart"/>
            <w:r w:rsidRPr="00DD5C13">
              <w:rPr>
                <w:b/>
                <w:bCs/>
                <w:color w:val="auto"/>
                <w:sz w:val="20"/>
                <w:szCs w:val="20"/>
              </w:rPr>
              <w:t>орындарын</w:t>
            </w:r>
            <w:proofErr w:type="spellEnd"/>
            <w:r w:rsidRPr="00DD5C13">
              <w:rPr>
                <w:b/>
                <w:bCs/>
                <w:color w:val="auto"/>
                <w:sz w:val="20"/>
                <w:szCs w:val="20"/>
              </w:rPr>
              <w:t xml:space="preserve"> </w:t>
            </w:r>
            <w:proofErr w:type="spellStart"/>
            <w:r w:rsidRPr="00DD5C13">
              <w:rPr>
                <w:b/>
                <w:bCs/>
                <w:color w:val="auto"/>
                <w:sz w:val="20"/>
                <w:szCs w:val="20"/>
              </w:rPr>
              <w:t>сақтай</w:t>
            </w:r>
            <w:proofErr w:type="spellEnd"/>
            <w:r w:rsidRPr="00DD5C13">
              <w:rPr>
                <w:b/>
                <w:bCs/>
                <w:color w:val="auto"/>
                <w:sz w:val="20"/>
                <w:szCs w:val="20"/>
              </w:rPr>
              <w:t xml:space="preserve"> </w:t>
            </w:r>
            <w:proofErr w:type="spellStart"/>
            <w:r w:rsidRPr="00DD5C13">
              <w:rPr>
                <w:b/>
                <w:bCs/>
                <w:color w:val="auto"/>
                <w:sz w:val="20"/>
                <w:szCs w:val="20"/>
              </w:rPr>
              <w:t>отырып</w:t>
            </w:r>
            <w:proofErr w:type="spellEnd"/>
            <w:r w:rsidRPr="00DD5C13">
              <w:rPr>
                <w:b/>
                <w:bCs/>
                <w:color w:val="auto"/>
                <w:sz w:val="20"/>
                <w:szCs w:val="20"/>
              </w:rPr>
              <w:t xml:space="preserve">, </w:t>
            </w:r>
            <w:proofErr w:type="spellStart"/>
            <w:r w:rsidRPr="00DD5C13">
              <w:rPr>
                <w:b/>
                <w:bCs/>
                <w:color w:val="auto"/>
                <w:sz w:val="20"/>
                <w:szCs w:val="20"/>
              </w:rPr>
              <w:t>еңбекақы</w:t>
            </w:r>
            <w:proofErr w:type="spellEnd"/>
            <w:r w:rsidRPr="00DD5C13">
              <w:rPr>
                <w:b/>
                <w:bCs/>
                <w:color w:val="auto"/>
                <w:sz w:val="20"/>
                <w:szCs w:val="20"/>
              </w:rPr>
              <w:t xml:space="preserve"> </w:t>
            </w:r>
            <w:proofErr w:type="spellStart"/>
            <w:r w:rsidRPr="00DD5C13">
              <w:rPr>
                <w:b/>
                <w:bCs/>
                <w:color w:val="auto"/>
                <w:sz w:val="20"/>
                <w:szCs w:val="20"/>
              </w:rPr>
              <w:t>төлеу</w:t>
            </w:r>
            <w:proofErr w:type="spellEnd"/>
            <w:r w:rsidRPr="00DD5C13">
              <w:rPr>
                <w:b/>
                <w:bCs/>
                <w:color w:val="auto"/>
                <w:sz w:val="20"/>
                <w:szCs w:val="20"/>
              </w:rPr>
              <w:t xml:space="preserve"> </w:t>
            </w:r>
            <w:proofErr w:type="spellStart"/>
            <w:r w:rsidRPr="00DD5C13">
              <w:rPr>
                <w:b/>
                <w:bCs/>
                <w:color w:val="auto"/>
                <w:sz w:val="20"/>
                <w:szCs w:val="20"/>
              </w:rPr>
              <w:t>қорының</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жұмыс</w:t>
            </w:r>
            <w:proofErr w:type="spellEnd"/>
            <w:r w:rsidRPr="00DD5C13">
              <w:rPr>
                <w:b/>
                <w:bCs/>
                <w:color w:val="auto"/>
                <w:sz w:val="20"/>
                <w:szCs w:val="20"/>
              </w:rPr>
              <w:t xml:space="preserve"> </w:t>
            </w:r>
            <w:proofErr w:type="spellStart"/>
            <w:r w:rsidRPr="00DD5C13">
              <w:rPr>
                <w:b/>
                <w:bCs/>
                <w:color w:val="auto"/>
                <w:sz w:val="20"/>
                <w:szCs w:val="20"/>
              </w:rPr>
              <w:t>орындарының</w:t>
            </w:r>
            <w:proofErr w:type="spellEnd"/>
            <w:r w:rsidRPr="00DD5C13">
              <w:rPr>
                <w:b/>
                <w:bCs/>
                <w:color w:val="auto"/>
                <w:sz w:val="20"/>
                <w:szCs w:val="20"/>
              </w:rPr>
              <w:t xml:space="preserve"> </w:t>
            </w:r>
            <w:proofErr w:type="spellStart"/>
            <w:r w:rsidRPr="00DD5C13">
              <w:rPr>
                <w:b/>
                <w:bCs/>
                <w:color w:val="auto"/>
                <w:sz w:val="20"/>
                <w:szCs w:val="20"/>
              </w:rPr>
              <w:t>орташа</w:t>
            </w:r>
            <w:proofErr w:type="spellEnd"/>
            <w:r w:rsidRPr="00DD5C13">
              <w:rPr>
                <w:b/>
                <w:bCs/>
                <w:color w:val="auto"/>
                <w:sz w:val="20"/>
                <w:szCs w:val="20"/>
              </w:rPr>
              <w:t xml:space="preserve"> </w:t>
            </w:r>
            <w:proofErr w:type="spellStart"/>
            <w:r w:rsidRPr="00DD5C13">
              <w:rPr>
                <w:b/>
                <w:bCs/>
                <w:color w:val="auto"/>
                <w:sz w:val="20"/>
                <w:szCs w:val="20"/>
              </w:rPr>
              <w:t>жылдық</w:t>
            </w:r>
            <w:proofErr w:type="spellEnd"/>
            <w:r w:rsidRPr="00DD5C13">
              <w:rPr>
                <w:b/>
                <w:bCs/>
                <w:color w:val="auto"/>
                <w:sz w:val="20"/>
                <w:szCs w:val="20"/>
              </w:rPr>
              <w:t xml:space="preserve"> </w:t>
            </w:r>
            <w:proofErr w:type="spellStart"/>
            <w:r w:rsidRPr="00DD5C13">
              <w:rPr>
                <w:b/>
                <w:bCs/>
                <w:color w:val="auto"/>
                <w:sz w:val="20"/>
                <w:szCs w:val="20"/>
              </w:rPr>
              <w:t>санының</w:t>
            </w:r>
            <w:proofErr w:type="spellEnd"/>
            <w:r w:rsidRPr="00DD5C13">
              <w:rPr>
                <w:b/>
                <w:bCs/>
                <w:color w:val="auto"/>
                <w:sz w:val="20"/>
                <w:szCs w:val="20"/>
              </w:rPr>
              <w:t xml:space="preserve"> 10 %-</w:t>
            </w:r>
            <w:proofErr w:type="spellStart"/>
            <w:r w:rsidRPr="00DD5C13">
              <w:rPr>
                <w:b/>
                <w:bCs/>
                <w:color w:val="auto"/>
                <w:sz w:val="20"/>
                <w:szCs w:val="20"/>
              </w:rPr>
              <w:t>ға</w:t>
            </w:r>
            <w:proofErr w:type="spellEnd"/>
            <w:r w:rsidRPr="00DD5C13">
              <w:rPr>
                <w:b/>
                <w:bCs/>
                <w:color w:val="auto"/>
                <w:sz w:val="20"/>
                <w:szCs w:val="20"/>
              </w:rPr>
              <w:t xml:space="preserve"> </w:t>
            </w:r>
            <w:proofErr w:type="spellStart"/>
            <w:r w:rsidRPr="00DD5C13">
              <w:rPr>
                <w:b/>
                <w:bCs/>
                <w:color w:val="auto"/>
                <w:sz w:val="20"/>
                <w:szCs w:val="20"/>
              </w:rPr>
              <w:t>ұлғаюын</w:t>
            </w:r>
            <w:proofErr w:type="spellEnd"/>
            <w:r w:rsidRPr="00DD5C13">
              <w:rPr>
                <w:b/>
                <w:bCs/>
                <w:color w:val="auto"/>
                <w:sz w:val="20"/>
                <w:szCs w:val="20"/>
              </w:rPr>
              <w:t xml:space="preserve"> да </w:t>
            </w:r>
            <w:proofErr w:type="spellStart"/>
            <w:r w:rsidRPr="00DD5C13">
              <w:rPr>
                <w:b/>
                <w:bCs/>
                <w:color w:val="auto"/>
                <w:sz w:val="20"/>
                <w:szCs w:val="20"/>
              </w:rPr>
              <w:t>растайды</w:t>
            </w:r>
            <w:proofErr w:type="spellEnd"/>
            <w:r w:rsidRPr="00DD5C13">
              <w:rPr>
                <w:b/>
                <w:bCs/>
                <w:color w:val="auto"/>
                <w:sz w:val="20"/>
                <w:szCs w:val="20"/>
              </w:rPr>
              <w:t>.</w:t>
            </w:r>
          </w:p>
          <w:p w14:paraId="5061893B" w14:textId="6FA1D5BF" w:rsidR="005A065B" w:rsidRPr="00DD5C13" w:rsidRDefault="005A065B" w:rsidP="005A065B">
            <w:pPr>
              <w:pStyle w:val="pj"/>
              <w:shd w:val="clear" w:color="auto" w:fill="FFFFFF" w:themeFill="background1"/>
              <w:ind w:firstLine="174"/>
              <w:rPr>
                <w:b/>
                <w:bCs/>
                <w:color w:val="auto"/>
                <w:sz w:val="20"/>
                <w:szCs w:val="20"/>
              </w:rPr>
            </w:pPr>
            <w:r>
              <w:rPr>
                <w:b/>
                <w:bCs/>
                <w:color w:val="auto"/>
                <w:sz w:val="20"/>
                <w:szCs w:val="20"/>
              </w:rPr>
              <w:t>«</w:t>
            </w:r>
            <w:proofErr w:type="spellStart"/>
            <w:r w:rsidRPr="00DD5C13">
              <w:rPr>
                <w:b/>
                <w:bCs/>
                <w:color w:val="auto"/>
                <w:sz w:val="20"/>
                <w:szCs w:val="20"/>
              </w:rPr>
              <w:t>Жасыл</w:t>
            </w:r>
            <w:proofErr w:type="spellEnd"/>
            <w:r>
              <w:rPr>
                <w:b/>
                <w:bCs/>
                <w:color w:val="auto"/>
                <w:sz w:val="20"/>
                <w:szCs w:val="20"/>
              </w:rPr>
              <w:t>»</w:t>
            </w:r>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асыруға</w:t>
            </w:r>
            <w:proofErr w:type="spellEnd"/>
            <w:r w:rsidRPr="00DD5C13">
              <w:rPr>
                <w:b/>
                <w:bCs/>
                <w:color w:val="auto"/>
                <w:sz w:val="20"/>
                <w:szCs w:val="20"/>
              </w:rPr>
              <w:t xml:space="preserve"> </w:t>
            </w:r>
            <w:proofErr w:type="spellStart"/>
            <w:r w:rsidRPr="00DD5C13">
              <w:rPr>
                <w:b/>
                <w:bCs/>
                <w:color w:val="auto"/>
                <w:sz w:val="20"/>
                <w:szCs w:val="20"/>
              </w:rPr>
              <w:t>арналған</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кепілдіктер</w:t>
            </w:r>
            <w:proofErr w:type="spellEnd"/>
            <w:r w:rsidRPr="00DD5C13">
              <w:rPr>
                <w:b/>
                <w:bCs/>
                <w:color w:val="auto"/>
                <w:sz w:val="20"/>
                <w:szCs w:val="20"/>
              </w:rPr>
              <w:t xml:space="preserve"> беру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жобаның</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w:t>
            </w:r>
            <w:proofErr w:type="spellEnd"/>
            <w:r w:rsidRPr="00DD5C13">
              <w:rPr>
                <w:b/>
                <w:bCs/>
                <w:color w:val="auto"/>
                <w:sz w:val="20"/>
                <w:szCs w:val="20"/>
              </w:rPr>
              <w:t xml:space="preserve"> </w:t>
            </w:r>
            <w:proofErr w:type="spellStart"/>
            <w:r w:rsidRPr="00DD5C13">
              <w:rPr>
                <w:b/>
                <w:bCs/>
                <w:color w:val="auto"/>
                <w:sz w:val="20"/>
                <w:szCs w:val="20"/>
              </w:rPr>
              <w:t>шешім</w:t>
            </w:r>
            <w:proofErr w:type="spellEnd"/>
            <w:r w:rsidRPr="00DD5C13">
              <w:rPr>
                <w:b/>
                <w:bCs/>
                <w:color w:val="auto"/>
                <w:sz w:val="20"/>
                <w:szCs w:val="20"/>
              </w:rPr>
              <w:t xml:space="preserve"> </w:t>
            </w:r>
            <w:proofErr w:type="spellStart"/>
            <w:r w:rsidRPr="00DD5C13">
              <w:rPr>
                <w:b/>
                <w:bCs/>
                <w:color w:val="auto"/>
                <w:sz w:val="20"/>
                <w:szCs w:val="20"/>
              </w:rPr>
              <w:t>қабылдаған</w:t>
            </w:r>
            <w:proofErr w:type="spellEnd"/>
            <w:r w:rsidRPr="00DD5C13">
              <w:rPr>
                <w:b/>
                <w:bCs/>
                <w:color w:val="auto"/>
                <w:sz w:val="20"/>
                <w:szCs w:val="20"/>
              </w:rPr>
              <w:t xml:space="preserve"> </w:t>
            </w:r>
            <w:proofErr w:type="spellStart"/>
            <w:r w:rsidRPr="00DD5C13">
              <w:rPr>
                <w:b/>
                <w:bCs/>
                <w:color w:val="auto"/>
                <w:sz w:val="20"/>
                <w:szCs w:val="20"/>
              </w:rPr>
              <w:t>күннен</w:t>
            </w:r>
            <w:proofErr w:type="spellEnd"/>
            <w:r w:rsidRPr="00DD5C13">
              <w:rPr>
                <w:b/>
                <w:bCs/>
                <w:color w:val="auto"/>
                <w:sz w:val="20"/>
                <w:szCs w:val="20"/>
              </w:rPr>
              <w:t xml:space="preserve"> </w:t>
            </w:r>
            <w:proofErr w:type="spellStart"/>
            <w:r w:rsidRPr="00DD5C13">
              <w:rPr>
                <w:b/>
                <w:bCs/>
                <w:color w:val="auto"/>
                <w:sz w:val="20"/>
                <w:szCs w:val="20"/>
              </w:rPr>
              <w:t>бастап</w:t>
            </w:r>
            <w:proofErr w:type="spellEnd"/>
            <w:r w:rsidRPr="00DD5C13">
              <w:rPr>
                <w:b/>
                <w:bCs/>
                <w:color w:val="auto"/>
                <w:sz w:val="20"/>
                <w:szCs w:val="20"/>
              </w:rPr>
              <w:t xml:space="preserve"> 2 (</w:t>
            </w:r>
            <w:proofErr w:type="spellStart"/>
            <w:r w:rsidRPr="00DD5C13">
              <w:rPr>
                <w:b/>
                <w:bCs/>
                <w:color w:val="auto"/>
                <w:sz w:val="20"/>
                <w:szCs w:val="20"/>
              </w:rPr>
              <w:t>екі</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жылынан</w:t>
            </w:r>
            <w:proofErr w:type="spellEnd"/>
            <w:r w:rsidRPr="00DD5C13">
              <w:rPr>
                <w:b/>
                <w:bCs/>
                <w:color w:val="auto"/>
                <w:sz w:val="20"/>
                <w:szCs w:val="20"/>
              </w:rPr>
              <w:t xml:space="preserve"> </w:t>
            </w:r>
            <w:proofErr w:type="spellStart"/>
            <w:r w:rsidRPr="00DD5C13">
              <w:rPr>
                <w:b/>
                <w:bCs/>
                <w:color w:val="auto"/>
                <w:sz w:val="20"/>
                <w:szCs w:val="20"/>
              </w:rPr>
              <w:t>кейін</w:t>
            </w:r>
            <w:proofErr w:type="spellEnd"/>
            <w:r w:rsidRPr="00DD5C13">
              <w:rPr>
                <w:b/>
                <w:bCs/>
                <w:color w:val="auto"/>
                <w:sz w:val="20"/>
                <w:szCs w:val="20"/>
              </w:rPr>
              <w:t xml:space="preserve"> </w:t>
            </w:r>
            <w:proofErr w:type="spellStart"/>
            <w:r w:rsidRPr="00DD5C13">
              <w:rPr>
                <w:b/>
                <w:bCs/>
                <w:color w:val="auto"/>
                <w:sz w:val="20"/>
                <w:szCs w:val="20"/>
              </w:rPr>
              <w:t>шекті</w:t>
            </w:r>
            <w:proofErr w:type="spellEnd"/>
            <w:r w:rsidRPr="00DD5C13">
              <w:rPr>
                <w:b/>
                <w:bCs/>
                <w:color w:val="auto"/>
                <w:sz w:val="20"/>
                <w:szCs w:val="20"/>
              </w:rPr>
              <w:t xml:space="preserve"> </w:t>
            </w:r>
            <w:proofErr w:type="spellStart"/>
            <w:r w:rsidRPr="00DD5C13">
              <w:rPr>
                <w:b/>
                <w:bCs/>
                <w:color w:val="auto"/>
                <w:sz w:val="20"/>
                <w:szCs w:val="20"/>
              </w:rPr>
              <w:t>мәнге</w:t>
            </w:r>
            <w:proofErr w:type="spellEnd"/>
            <w:r w:rsidRPr="00DD5C13">
              <w:rPr>
                <w:b/>
                <w:bCs/>
                <w:color w:val="auto"/>
                <w:sz w:val="20"/>
                <w:szCs w:val="20"/>
              </w:rPr>
              <w:t xml:space="preserve"> (</w:t>
            </w:r>
            <w:r>
              <w:rPr>
                <w:b/>
                <w:bCs/>
                <w:color w:val="auto"/>
                <w:sz w:val="20"/>
                <w:szCs w:val="20"/>
              </w:rPr>
              <w:t>«</w:t>
            </w:r>
            <w:proofErr w:type="spellStart"/>
            <w:r w:rsidRPr="00DD5C13">
              <w:rPr>
                <w:b/>
                <w:bCs/>
                <w:color w:val="auto"/>
                <w:sz w:val="20"/>
                <w:szCs w:val="20"/>
              </w:rPr>
              <w:t>жасыл</w:t>
            </w:r>
            <w:proofErr w:type="spellEnd"/>
            <w:r>
              <w:rPr>
                <w:b/>
                <w:bCs/>
                <w:color w:val="auto"/>
                <w:sz w:val="20"/>
                <w:szCs w:val="20"/>
              </w:rPr>
              <w:t>»</w:t>
            </w:r>
            <w:r w:rsidRPr="00DD5C13">
              <w:rPr>
                <w:b/>
                <w:bCs/>
                <w:color w:val="auto"/>
                <w:sz w:val="20"/>
                <w:szCs w:val="20"/>
              </w:rPr>
              <w:t xml:space="preserve"> таксономия </w:t>
            </w:r>
            <w:proofErr w:type="spellStart"/>
            <w:r w:rsidRPr="00DD5C13">
              <w:rPr>
                <w:b/>
                <w:bCs/>
                <w:color w:val="auto"/>
                <w:sz w:val="20"/>
                <w:szCs w:val="20"/>
              </w:rPr>
              <w:t>кіші</w:t>
            </w:r>
            <w:proofErr w:type="spellEnd"/>
            <w:r w:rsidRPr="00DD5C13">
              <w:rPr>
                <w:b/>
                <w:bCs/>
                <w:color w:val="auto"/>
                <w:sz w:val="20"/>
                <w:szCs w:val="20"/>
              </w:rPr>
              <w:t xml:space="preserve"> секторы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шекті</w:t>
            </w:r>
            <w:proofErr w:type="spellEnd"/>
            <w:r w:rsidRPr="00DD5C13">
              <w:rPr>
                <w:b/>
                <w:bCs/>
                <w:color w:val="auto"/>
                <w:sz w:val="20"/>
                <w:szCs w:val="20"/>
              </w:rPr>
              <w:t xml:space="preserve"> </w:t>
            </w:r>
            <w:proofErr w:type="spellStart"/>
            <w:r w:rsidRPr="00DD5C13">
              <w:rPr>
                <w:b/>
                <w:bCs/>
                <w:color w:val="auto"/>
                <w:sz w:val="20"/>
                <w:szCs w:val="20"/>
              </w:rPr>
              <w:t>өлшемшарт</w:t>
            </w:r>
            <w:proofErr w:type="spellEnd"/>
            <w:r w:rsidRPr="00DD5C13">
              <w:rPr>
                <w:b/>
                <w:bCs/>
                <w:color w:val="auto"/>
                <w:sz w:val="20"/>
                <w:szCs w:val="20"/>
              </w:rPr>
              <w:t xml:space="preserve"> </w:t>
            </w:r>
            <w:proofErr w:type="spellStart"/>
            <w:r w:rsidRPr="00DD5C13">
              <w:rPr>
                <w:b/>
                <w:bCs/>
                <w:color w:val="auto"/>
                <w:sz w:val="20"/>
                <w:szCs w:val="20"/>
              </w:rPr>
              <w:t>болған</w:t>
            </w:r>
            <w:proofErr w:type="spellEnd"/>
            <w:r w:rsidRPr="00DD5C13">
              <w:rPr>
                <w:b/>
                <w:bCs/>
                <w:color w:val="auto"/>
                <w:sz w:val="20"/>
                <w:szCs w:val="20"/>
              </w:rPr>
              <w:t xml:space="preserve"> </w:t>
            </w:r>
            <w:proofErr w:type="spellStart"/>
            <w:r w:rsidRPr="00DD5C13">
              <w:rPr>
                <w:b/>
                <w:bCs/>
                <w:color w:val="auto"/>
                <w:sz w:val="20"/>
                <w:szCs w:val="20"/>
              </w:rPr>
              <w:t>кезде</w:t>
            </w:r>
            <w:proofErr w:type="spellEnd"/>
            <w:r w:rsidRPr="00DD5C13">
              <w:rPr>
                <w:b/>
                <w:bCs/>
                <w:color w:val="auto"/>
                <w:sz w:val="20"/>
                <w:szCs w:val="20"/>
              </w:rPr>
              <w:t xml:space="preserve">) </w:t>
            </w:r>
            <w:proofErr w:type="spellStart"/>
            <w:r w:rsidRPr="00DD5C13">
              <w:rPr>
                <w:b/>
                <w:bCs/>
                <w:color w:val="auto"/>
                <w:sz w:val="20"/>
                <w:szCs w:val="20"/>
              </w:rPr>
              <w:t>қол</w:t>
            </w:r>
            <w:proofErr w:type="spellEnd"/>
            <w:r w:rsidRPr="00DD5C13">
              <w:rPr>
                <w:b/>
                <w:bCs/>
                <w:color w:val="auto"/>
                <w:sz w:val="20"/>
                <w:szCs w:val="20"/>
              </w:rPr>
              <w:t xml:space="preserve"> </w:t>
            </w:r>
            <w:proofErr w:type="spellStart"/>
            <w:r w:rsidRPr="00DD5C13">
              <w:rPr>
                <w:b/>
                <w:bCs/>
                <w:color w:val="auto"/>
                <w:sz w:val="20"/>
                <w:szCs w:val="20"/>
              </w:rPr>
              <w:t>жеткізуін</w:t>
            </w:r>
            <w:proofErr w:type="spellEnd"/>
            <w:r w:rsidRPr="00DD5C13">
              <w:rPr>
                <w:b/>
                <w:bCs/>
                <w:color w:val="auto"/>
                <w:sz w:val="20"/>
                <w:szCs w:val="20"/>
              </w:rPr>
              <w:t xml:space="preserve"> </w:t>
            </w:r>
            <w:proofErr w:type="spellStart"/>
            <w:r w:rsidRPr="00DD5C13">
              <w:rPr>
                <w:b/>
                <w:bCs/>
                <w:color w:val="auto"/>
                <w:sz w:val="20"/>
                <w:szCs w:val="20"/>
              </w:rPr>
              <w:t>көздейді</w:t>
            </w:r>
            <w:proofErr w:type="spellEnd"/>
            <w:r w:rsidRPr="00DD5C13">
              <w:rPr>
                <w:b/>
                <w:bCs/>
                <w:color w:val="auto"/>
                <w:sz w:val="20"/>
                <w:szCs w:val="20"/>
              </w:rPr>
              <w:t xml:space="preserve"> (осы </w:t>
            </w:r>
            <w:proofErr w:type="spellStart"/>
            <w:r w:rsidRPr="00DD5C13">
              <w:rPr>
                <w:b/>
                <w:bCs/>
                <w:color w:val="auto"/>
                <w:sz w:val="20"/>
                <w:szCs w:val="20"/>
              </w:rPr>
              <w:t>өлшемшартты</w:t>
            </w:r>
            <w:proofErr w:type="spellEnd"/>
            <w:r w:rsidRPr="00DD5C13">
              <w:rPr>
                <w:b/>
                <w:bCs/>
                <w:color w:val="auto"/>
                <w:sz w:val="20"/>
                <w:szCs w:val="20"/>
              </w:rPr>
              <w:t xml:space="preserve"> </w:t>
            </w:r>
            <w:proofErr w:type="spellStart"/>
            <w:r w:rsidRPr="00DD5C13">
              <w:rPr>
                <w:b/>
                <w:bCs/>
                <w:color w:val="auto"/>
                <w:sz w:val="20"/>
                <w:szCs w:val="20"/>
              </w:rPr>
              <w:t>орындау</w:t>
            </w:r>
            <w:proofErr w:type="spellEnd"/>
            <w:r w:rsidRPr="00DD5C13">
              <w:rPr>
                <w:b/>
                <w:bCs/>
                <w:color w:val="auto"/>
                <w:sz w:val="20"/>
                <w:szCs w:val="20"/>
              </w:rPr>
              <w:t xml:space="preserve"> </w:t>
            </w:r>
            <w:proofErr w:type="spellStart"/>
            <w:r w:rsidRPr="00DD5C13">
              <w:rPr>
                <w:b/>
                <w:bCs/>
                <w:color w:val="auto"/>
                <w:sz w:val="20"/>
                <w:szCs w:val="20"/>
              </w:rPr>
              <w:t>мерзімін</w:t>
            </w:r>
            <w:proofErr w:type="spellEnd"/>
            <w:r w:rsidRPr="00DD5C13">
              <w:rPr>
                <w:b/>
                <w:bCs/>
                <w:color w:val="auto"/>
                <w:sz w:val="20"/>
                <w:szCs w:val="20"/>
              </w:rPr>
              <w:t xml:space="preserve"> </w:t>
            </w:r>
            <w:proofErr w:type="spellStart"/>
            <w:r w:rsidRPr="00DD5C13">
              <w:rPr>
                <w:b/>
                <w:bCs/>
                <w:color w:val="auto"/>
                <w:sz w:val="20"/>
                <w:szCs w:val="20"/>
              </w:rPr>
              <w:t>ұзарту</w:t>
            </w:r>
            <w:proofErr w:type="spellEnd"/>
            <w:r w:rsidRPr="00DD5C13">
              <w:rPr>
                <w:b/>
                <w:bCs/>
                <w:color w:val="auto"/>
                <w:sz w:val="20"/>
                <w:szCs w:val="20"/>
              </w:rPr>
              <w:t xml:space="preserve"> </w:t>
            </w:r>
            <w:proofErr w:type="spellStart"/>
            <w:r w:rsidRPr="00DD5C13">
              <w:rPr>
                <w:b/>
                <w:bCs/>
                <w:color w:val="auto"/>
                <w:sz w:val="20"/>
                <w:szCs w:val="20"/>
              </w:rPr>
              <w:t>сыртқы</w:t>
            </w:r>
            <w:proofErr w:type="spellEnd"/>
            <w:r w:rsidRPr="00DD5C13">
              <w:rPr>
                <w:b/>
                <w:bCs/>
                <w:color w:val="auto"/>
                <w:sz w:val="20"/>
                <w:szCs w:val="20"/>
              </w:rPr>
              <w:t xml:space="preserve"> </w:t>
            </w:r>
            <w:proofErr w:type="spellStart"/>
            <w:r w:rsidRPr="00DD5C13">
              <w:rPr>
                <w:b/>
                <w:bCs/>
                <w:color w:val="auto"/>
                <w:sz w:val="20"/>
                <w:szCs w:val="20"/>
              </w:rPr>
              <w:t>бағалаумен</w:t>
            </w:r>
            <w:proofErr w:type="spellEnd"/>
            <w:r w:rsidRPr="00DD5C13">
              <w:rPr>
                <w:b/>
                <w:bCs/>
                <w:color w:val="auto"/>
                <w:sz w:val="20"/>
                <w:szCs w:val="20"/>
              </w:rPr>
              <w:t xml:space="preserve"> </w:t>
            </w:r>
            <w:proofErr w:type="spellStart"/>
            <w:r w:rsidRPr="00DD5C13">
              <w:rPr>
                <w:b/>
                <w:bCs/>
                <w:color w:val="auto"/>
                <w:sz w:val="20"/>
                <w:szCs w:val="20"/>
              </w:rPr>
              <w:t>айқындалған</w:t>
            </w:r>
            <w:proofErr w:type="spellEnd"/>
            <w:r w:rsidRPr="00DD5C13">
              <w:rPr>
                <w:b/>
                <w:bCs/>
                <w:color w:val="auto"/>
                <w:sz w:val="20"/>
                <w:szCs w:val="20"/>
              </w:rPr>
              <w:t xml:space="preserve"> </w:t>
            </w:r>
            <w:proofErr w:type="spellStart"/>
            <w:r w:rsidRPr="00DD5C13">
              <w:rPr>
                <w:b/>
                <w:bCs/>
                <w:color w:val="auto"/>
                <w:sz w:val="20"/>
                <w:szCs w:val="20"/>
              </w:rPr>
              <w:t>себептер</w:t>
            </w:r>
            <w:proofErr w:type="spellEnd"/>
            <w:r w:rsidRPr="00DD5C13">
              <w:rPr>
                <w:b/>
                <w:bCs/>
                <w:color w:val="auto"/>
                <w:sz w:val="20"/>
                <w:szCs w:val="20"/>
              </w:rPr>
              <w:t xml:space="preserve"> </w:t>
            </w:r>
            <w:proofErr w:type="spellStart"/>
            <w:r w:rsidRPr="00DD5C13">
              <w:rPr>
                <w:b/>
                <w:bCs/>
                <w:color w:val="auto"/>
                <w:sz w:val="20"/>
                <w:szCs w:val="20"/>
              </w:rPr>
              <w:t>болған</w:t>
            </w:r>
            <w:proofErr w:type="spellEnd"/>
            <w:r w:rsidRPr="00DD5C13">
              <w:rPr>
                <w:b/>
                <w:bCs/>
                <w:color w:val="auto"/>
                <w:sz w:val="20"/>
                <w:szCs w:val="20"/>
              </w:rPr>
              <w:t xml:space="preserve"> </w:t>
            </w:r>
            <w:proofErr w:type="spellStart"/>
            <w:r w:rsidRPr="00DD5C13">
              <w:rPr>
                <w:b/>
                <w:bCs/>
                <w:color w:val="auto"/>
                <w:sz w:val="20"/>
                <w:szCs w:val="20"/>
              </w:rPr>
              <w:t>кезде</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агенттігінің</w:t>
            </w:r>
            <w:proofErr w:type="spellEnd"/>
            <w:r w:rsidRPr="00DD5C13">
              <w:rPr>
                <w:b/>
                <w:bCs/>
                <w:color w:val="auto"/>
                <w:sz w:val="20"/>
                <w:szCs w:val="20"/>
              </w:rPr>
              <w:t xml:space="preserve"> </w:t>
            </w:r>
            <w:proofErr w:type="spellStart"/>
            <w:r w:rsidRPr="00DD5C13">
              <w:rPr>
                <w:b/>
                <w:bCs/>
                <w:color w:val="auto"/>
                <w:sz w:val="20"/>
                <w:szCs w:val="20"/>
              </w:rPr>
              <w:t>шешімі</w:t>
            </w:r>
            <w:proofErr w:type="spellEnd"/>
            <w:r w:rsidRPr="00DD5C13">
              <w:rPr>
                <w:b/>
                <w:bCs/>
                <w:color w:val="auto"/>
                <w:sz w:val="20"/>
                <w:szCs w:val="20"/>
              </w:rPr>
              <w:t xml:space="preserve"> </w:t>
            </w:r>
            <w:proofErr w:type="spellStart"/>
            <w:r w:rsidRPr="00DD5C13">
              <w:rPr>
                <w:b/>
                <w:bCs/>
                <w:color w:val="auto"/>
                <w:sz w:val="20"/>
                <w:szCs w:val="20"/>
              </w:rPr>
              <w:t>негізінде</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7FCFEEE9" w14:textId="07A986F2"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субсидиялау</w:t>
            </w:r>
            <w:proofErr w:type="spellEnd"/>
            <w:r w:rsidRPr="00DD5C13">
              <w:rPr>
                <w:b/>
                <w:bCs/>
                <w:color w:val="auto"/>
                <w:sz w:val="20"/>
                <w:szCs w:val="20"/>
              </w:rPr>
              <w:t xml:space="preserve"> </w:t>
            </w:r>
            <w:proofErr w:type="spellStart"/>
            <w:r w:rsidRPr="00DD5C13">
              <w:rPr>
                <w:b/>
                <w:bCs/>
                <w:color w:val="auto"/>
                <w:sz w:val="20"/>
                <w:szCs w:val="20"/>
              </w:rPr>
              <w:t>түрінде</w:t>
            </w:r>
            <w:proofErr w:type="spellEnd"/>
            <w:r w:rsidRPr="00DD5C13">
              <w:rPr>
                <w:b/>
                <w:bCs/>
                <w:color w:val="auto"/>
                <w:sz w:val="20"/>
                <w:szCs w:val="20"/>
              </w:rPr>
              <w:t xml:space="preserve"> </w:t>
            </w:r>
            <w:proofErr w:type="spellStart"/>
            <w:r w:rsidRPr="00DD5C13">
              <w:rPr>
                <w:b/>
                <w:bCs/>
                <w:color w:val="auto"/>
                <w:sz w:val="20"/>
                <w:szCs w:val="20"/>
              </w:rPr>
              <w:t>тікелей</w:t>
            </w:r>
            <w:proofErr w:type="spellEnd"/>
            <w:r w:rsidRPr="00DD5C13">
              <w:rPr>
                <w:b/>
                <w:bCs/>
                <w:color w:val="auto"/>
                <w:sz w:val="20"/>
                <w:szCs w:val="20"/>
              </w:rPr>
              <w:t xml:space="preserve"> </w:t>
            </w:r>
            <w:proofErr w:type="spellStart"/>
            <w:r w:rsidRPr="00DD5C13">
              <w:rPr>
                <w:b/>
                <w:bCs/>
                <w:color w:val="auto"/>
                <w:sz w:val="20"/>
                <w:szCs w:val="20"/>
              </w:rPr>
              <w:t>қолдау</w:t>
            </w:r>
            <w:proofErr w:type="spellEnd"/>
            <w:r w:rsidRPr="00DD5C13">
              <w:rPr>
                <w:b/>
                <w:bCs/>
                <w:color w:val="auto"/>
                <w:sz w:val="20"/>
                <w:szCs w:val="20"/>
              </w:rPr>
              <w:t xml:space="preserve"> </w:t>
            </w:r>
            <w:proofErr w:type="spellStart"/>
            <w:r w:rsidRPr="00DD5C13">
              <w:rPr>
                <w:b/>
                <w:bCs/>
                <w:color w:val="auto"/>
                <w:sz w:val="20"/>
                <w:szCs w:val="20"/>
              </w:rPr>
              <w:t>алған</w:t>
            </w:r>
            <w:proofErr w:type="spellEnd"/>
            <w:r w:rsidRPr="00DD5C13">
              <w:rPr>
                <w:b/>
                <w:bCs/>
                <w:color w:val="auto"/>
                <w:sz w:val="20"/>
                <w:szCs w:val="20"/>
              </w:rPr>
              <w:t>/</w:t>
            </w:r>
            <w:proofErr w:type="spellStart"/>
            <w:r w:rsidRPr="00DD5C13">
              <w:rPr>
                <w:b/>
                <w:bCs/>
                <w:color w:val="auto"/>
                <w:sz w:val="20"/>
                <w:szCs w:val="20"/>
              </w:rPr>
              <w:t>алатын</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жоғарыда</w:t>
            </w:r>
            <w:proofErr w:type="spellEnd"/>
            <w:r w:rsidRPr="00DD5C13">
              <w:rPr>
                <w:b/>
                <w:bCs/>
                <w:color w:val="auto"/>
                <w:sz w:val="20"/>
                <w:szCs w:val="20"/>
              </w:rPr>
              <w:t xml:space="preserve"> </w:t>
            </w:r>
            <w:proofErr w:type="spellStart"/>
            <w:r w:rsidRPr="00DD5C13">
              <w:rPr>
                <w:b/>
                <w:bCs/>
                <w:color w:val="auto"/>
                <w:sz w:val="20"/>
                <w:szCs w:val="20"/>
              </w:rPr>
              <w:t>көрсетілген</w:t>
            </w:r>
            <w:proofErr w:type="spellEnd"/>
            <w:r w:rsidRPr="00DD5C13">
              <w:rPr>
                <w:b/>
                <w:bCs/>
                <w:color w:val="auto"/>
                <w:sz w:val="20"/>
                <w:szCs w:val="20"/>
              </w:rPr>
              <w:t xml:space="preserve"> </w:t>
            </w:r>
            <w:proofErr w:type="spellStart"/>
            <w:r w:rsidRPr="00DD5C13">
              <w:rPr>
                <w:b/>
                <w:bCs/>
                <w:color w:val="auto"/>
                <w:sz w:val="20"/>
                <w:szCs w:val="20"/>
              </w:rPr>
              <w:t>көрсеткіштерді</w:t>
            </w:r>
            <w:proofErr w:type="spellEnd"/>
            <w:r w:rsidRPr="00DD5C13">
              <w:rPr>
                <w:b/>
                <w:bCs/>
                <w:color w:val="auto"/>
                <w:sz w:val="20"/>
                <w:szCs w:val="20"/>
              </w:rPr>
              <w:t xml:space="preserve"> </w:t>
            </w:r>
            <w:proofErr w:type="spellStart"/>
            <w:r w:rsidRPr="00DD5C13">
              <w:rPr>
                <w:b/>
                <w:bCs/>
                <w:color w:val="auto"/>
                <w:sz w:val="20"/>
                <w:szCs w:val="20"/>
              </w:rPr>
              <w:t>растайды</w:t>
            </w:r>
            <w:proofErr w:type="spellEnd"/>
            <w:r w:rsidRPr="00DD5C13">
              <w:rPr>
                <w:b/>
                <w:bCs/>
                <w:color w:val="auto"/>
                <w:sz w:val="20"/>
                <w:szCs w:val="20"/>
              </w:rPr>
              <w:t>.</w:t>
            </w:r>
          </w:p>
          <w:p w14:paraId="045DD835" w14:textId="0BE8A2D1"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100 %-ы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жобалар</w:t>
            </w:r>
            <w:proofErr w:type="spellEnd"/>
            <w:r w:rsidRPr="00DD5C13">
              <w:rPr>
                <w:b/>
                <w:bCs/>
                <w:color w:val="auto"/>
                <w:sz w:val="20"/>
                <w:szCs w:val="20"/>
              </w:rPr>
              <w:t xml:space="preserve"> </w:t>
            </w:r>
            <w:proofErr w:type="spellStart"/>
            <w:r w:rsidRPr="00DD5C13">
              <w:rPr>
                <w:b/>
                <w:bCs/>
                <w:color w:val="auto"/>
                <w:sz w:val="20"/>
                <w:szCs w:val="20"/>
              </w:rPr>
              <w:t>шеңберінде</w:t>
            </w:r>
            <w:proofErr w:type="spellEnd"/>
            <w:r w:rsidRPr="00DD5C13">
              <w:rPr>
                <w:b/>
                <w:bCs/>
                <w:color w:val="auto"/>
                <w:sz w:val="20"/>
                <w:szCs w:val="20"/>
              </w:rPr>
              <w:t xml:space="preserve"> </w:t>
            </w:r>
            <w:proofErr w:type="spellStart"/>
            <w:r w:rsidRPr="00DD5C13">
              <w:rPr>
                <w:b/>
                <w:bCs/>
                <w:color w:val="auto"/>
                <w:sz w:val="20"/>
                <w:szCs w:val="20"/>
              </w:rPr>
              <w:t>ағымдағы</w:t>
            </w:r>
            <w:proofErr w:type="spellEnd"/>
            <w:r w:rsidRPr="00DD5C13">
              <w:rPr>
                <w:b/>
                <w:bCs/>
                <w:color w:val="auto"/>
                <w:sz w:val="20"/>
                <w:szCs w:val="20"/>
              </w:rPr>
              <w:t xml:space="preserve"> </w:t>
            </w:r>
            <w:proofErr w:type="spellStart"/>
            <w:r w:rsidRPr="00DD5C13">
              <w:rPr>
                <w:b/>
                <w:bCs/>
                <w:color w:val="auto"/>
                <w:sz w:val="20"/>
                <w:szCs w:val="20"/>
              </w:rPr>
              <w:t>міндеттемелерді</w:t>
            </w:r>
            <w:proofErr w:type="spellEnd"/>
            <w:r w:rsidRPr="00DD5C13">
              <w:rPr>
                <w:b/>
                <w:bCs/>
                <w:color w:val="auto"/>
                <w:sz w:val="20"/>
                <w:szCs w:val="20"/>
              </w:rPr>
              <w:t xml:space="preserve"> </w:t>
            </w:r>
            <w:proofErr w:type="spellStart"/>
            <w:r w:rsidRPr="00DD5C13">
              <w:rPr>
                <w:b/>
                <w:bCs/>
                <w:color w:val="auto"/>
                <w:sz w:val="20"/>
                <w:szCs w:val="20"/>
              </w:rPr>
              <w:t>қайта</w:t>
            </w:r>
            <w:proofErr w:type="spellEnd"/>
            <w:r w:rsidRPr="00DD5C13">
              <w:rPr>
                <w:b/>
                <w:bCs/>
                <w:color w:val="auto"/>
                <w:sz w:val="20"/>
                <w:szCs w:val="20"/>
              </w:rPr>
              <w:t xml:space="preserve"> </w:t>
            </w:r>
            <w:proofErr w:type="spellStart"/>
            <w:r w:rsidRPr="00DD5C13">
              <w:rPr>
                <w:b/>
                <w:bCs/>
                <w:color w:val="auto"/>
                <w:sz w:val="20"/>
                <w:szCs w:val="20"/>
              </w:rPr>
              <w:t>қаржыландыруға</w:t>
            </w:r>
            <w:proofErr w:type="spellEnd"/>
            <w:r w:rsidRPr="00DD5C13">
              <w:rPr>
                <w:b/>
                <w:bCs/>
                <w:color w:val="auto"/>
                <w:sz w:val="20"/>
                <w:szCs w:val="20"/>
              </w:rPr>
              <w:t xml:space="preserve"> </w:t>
            </w:r>
            <w:proofErr w:type="spellStart"/>
            <w:r w:rsidRPr="00DD5C13">
              <w:rPr>
                <w:b/>
                <w:bCs/>
                <w:color w:val="auto"/>
                <w:sz w:val="20"/>
                <w:szCs w:val="20"/>
              </w:rPr>
              <w:t>бағытталған</w:t>
            </w:r>
            <w:proofErr w:type="spellEnd"/>
            <w:r w:rsidRPr="00DD5C13">
              <w:rPr>
                <w:b/>
                <w:bCs/>
                <w:color w:val="auto"/>
                <w:sz w:val="20"/>
                <w:szCs w:val="20"/>
              </w:rPr>
              <w:t xml:space="preserve"> </w:t>
            </w:r>
            <w:proofErr w:type="spellStart"/>
            <w:r w:rsidRPr="00DD5C13">
              <w:rPr>
                <w:b/>
                <w:bCs/>
                <w:color w:val="auto"/>
                <w:sz w:val="20"/>
                <w:szCs w:val="20"/>
              </w:rPr>
              <w:t>кредиттерге</w:t>
            </w:r>
            <w:proofErr w:type="spellEnd"/>
            <w:r w:rsidRPr="00DD5C13">
              <w:rPr>
                <w:b/>
                <w:bCs/>
                <w:color w:val="auto"/>
                <w:sz w:val="20"/>
                <w:szCs w:val="20"/>
              </w:rPr>
              <w:t xml:space="preserve"> </w:t>
            </w:r>
            <w:proofErr w:type="spellStart"/>
            <w:r w:rsidRPr="00DD5C13">
              <w:rPr>
                <w:b/>
                <w:bCs/>
                <w:color w:val="auto"/>
                <w:sz w:val="20"/>
                <w:szCs w:val="20"/>
              </w:rPr>
              <w:t>тиімділік</w:t>
            </w:r>
            <w:proofErr w:type="spellEnd"/>
            <w:r w:rsidRPr="00DD5C13">
              <w:rPr>
                <w:b/>
                <w:bCs/>
                <w:color w:val="auto"/>
                <w:sz w:val="20"/>
                <w:szCs w:val="20"/>
              </w:rPr>
              <w:t xml:space="preserve"> </w:t>
            </w:r>
            <w:proofErr w:type="spellStart"/>
            <w:r w:rsidRPr="00DD5C13">
              <w:rPr>
                <w:b/>
                <w:bCs/>
                <w:color w:val="auto"/>
                <w:sz w:val="20"/>
                <w:szCs w:val="20"/>
              </w:rPr>
              <w:t>өлшемшарттарына</w:t>
            </w:r>
            <w:proofErr w:type="spellEnd"/>
            <w:r w:rsidRPr="00DD5C13">
              <w:rPr>
                <w:b/>
                <w:bCs/>
                <w:color w:val="auto"/>
                <w:sz w:val="20"/>
                <w:szCs w:val="20"/>
              </w:rPr>
              <w:t xml:space="preserve"> </w:t>
            </w:r>
            <w:proofErr w:type="spellStart"/>
            <w:r w:rsidRPr="00DD5C13">
              <w:rPr>
                <w:b/>
                <w:bCs/>
                <w:color w:val="auto"/>
                <w:sz w:val="20"/>
                <w:szCs w:val="20"/>
              </w:rPr>
              <w:t>қол</w:t>
            </w:r>
            <w:proofErr w:type="spellEnd"/>
            <w:r w:rsidRPr="00DD5C13">
              <w:rPr>
                <w:b/>
                <w:bCs/>
                <w:color w:val="auto"/>
                <w:sz w:val="20"/>
                <w:szCs w:val="20"/>
              </w:rPr>
              <w:t xml:space="preserve"> </w:t>
            </w:r>
            <w:proofErr w:type="spellStart"/>
            <w:r w:rsidRPr="00DD5C13">
              <w:rPr>
                <w:b/>
                <w:bCs/>
                <w:color w:val="auto"/>
                <w:sz w:val="20"/>
                <w:szCs w:val="20"/>
              </w:rPr>
              <w:t>жеткізу</w:t>
            </w:r>
            <w:proofErr w:type="spellEnd"/>
            <w:r w:rsidRPr="00DD5C13">
              <w:rPr>
                <w:b/>
                <w:bCs/>
                <w:color w:val="auto"/>
                <w:sz w:val="20"/>
                <w:szCs w:val="20"/>
              </w:rPr>
              <w:t xml:space="preserve"> </w:t>
            </w:r>
            <w:proofErr w:type="spellStart"/>
            <w:r w:rsidRPr="00DD5C13">
              <w:rPr>
                <w:b/>
                <w:bCs/>
                <w:color w:val="auto"/>
                <w:sz w:val="20"/>
                <w:szCs w:val="20"/>
              </w:rPr>
              <w:t>туралы</w:t>
            </w:r>
            <w:proofErr w:type="spellEnd"/>
            <w:r w:rsidRPr="00DD5C13">
              <w:rPr>
                <w:b/>
                <w:bCs/>
                <w:color w:val="auto"/>
                <w:sz w:val="20"/>
                <w:szCs w:val="20"/>
              </w:rPr>
              <w:t xml:space="preserve"> </w:t>
            </w:r>
            <w:proofErr w:type="spellStart"/>
            <w:r w:rsidRPr="00DD5C13">
              <w:rPr>
                <w:b/>
                <w:bCs/>
                <w:color w:val="auto"/>
                <w:sz w:val="20"/>
                <w:szCs w:val="20"/>
              </w:rPr>
              <w:t>талаптар</w:t>
            </w:r>
            <w:proofErr w:type="spellEnd"/>
            <w:r w:rsidRPr="00DD5C13">
              <w:rPr>
                <w:b/>
                <w:bCs/>
                <w:color w:val="auto"/>
                <w:sz w:val="20"/>
                <w:szCs w:val="20"/>
              </w:rPr>
              <w:t xml:space="preserve"> </w:t>
            </w:r>
            <w:proofErr w:type="spellStart"/>
            <w:r w:rsidRPr="00DD5C13">
              <w:rPr>
                <w:b/>
                <w:bCs/>
                <w:color w:val="auto"/>
                <w:sz w:val="20"/>
                <w:szCs w:val="20"/>
              </w:rPr>
              <w:t>қолданылмайды</w:t>
            </w:r>
            <w:proofErr w:type="spellEnd"/>
            <w:r w:rsidRPr="00DD5C13">
              <w:rPr>
                <w:b/>
                <w:bCs/>
                <w:color w:val="auto"/>
                <w:sz w:val="20"/>
                <w:szCs w:val="20"/>
              </w:rPr>
              <w:t>.</w:t>
            </w:r>
          </w:p>
          <w:p w14:paraId="60B99D02" w14:textId="43EF2921"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43. </w:t>
            </w:r>
            <w:proofErr w:type="spellStart"/>
            <w:r w:rsidRPr="00DD5C13">
              <w:rPr>
                <w:b/>
                <w:bCs/>
                <w:color w:val="auto"/>
                <w:sz w:val="20"/>
                <w:szCs w:val="20"/>
              </w:rPr>
              <w:t>Тиімді</w:t>
            </w:r>
            <w:proofErr w:type="spellEnd"/>
            <w:r w:rsidRPr="00DD5C13">
              <w:rPr>
                <w:b/>
                <w:bCs/>
                <w:color w:val="auto"/>
                <w:sz w:val="20"/>
                <w:szCs w:val="20"/>
              </w:rPr>
              <w:t xml:space="preserve"> </w:t>
            </w:r>
            <w:proofErr w:type="spellStart"/>
            <w:r w:rsidRPr="00DD5C13">
              <w:rPr>
                <w:b/>
                <w:bCs/>
                <w:color w:val="auto"/>
                <w:sz w:val="20"/>
                <w:szCs w:val="20"/>
              </w:rPr>
              <w:t>инвестициялық</w:t>
            </w:r>
            <w:proofErr w:type="spellEnd"/>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сондай-ақ</w:t>
            </w:r>
            <w:proofErr w:type="spellEnd"/>
            <w:r w:rsidRPr="00DD5C13">
              <w:rPr>
                <w:b/>
                <w:bCs/>
                <w:color w:val="auto"/>
                <w:sz w:val="20"/>
                <w:szCs w:val="20"/>
              </w:rPr>
              <w:t xml:space="preserve"> </w:t>
            </w:r>
            <w:proofErr w:type="spellStart"/>
            <w:r w:rsidRPr="00DD5C13">
              <w:rPr>
                <w:b/>
                <w:bCs/>
                <w:color w:val="auto"/>
                <w:sz w:val="20"/>
                <w:szCs w:val="20"/>
              </w:rPr>
              <w:t>өндірісті</w:t>
            </w:r>
            <w:proofErr w:type="spellEnd"/>
            <w:r w:rsidRPr="00DD5C13">
              <w:rPr>
                <w:b/>
                <w:bCs/>
                <w:color w:val="auto"/>
                <w:sz w:val="20"/>
                <w:szCs w:val="20"/>
              </w:rPr>
              <w:t xml:space="preserve"> </w:t>
            </w:r>
            <w:proofErr w:type="spellStart"/>
            <w:r w:rsidRPr="00DD5C13">
              <w:rPr>
                <w:b/>
                <w:bCs/>
                <w:color w:val="auto"/>
                <w:sz w:val="20"/>
                <w:szCs w:val="20"/>
              </w:rPr>
              <w:t>жаңғыртуға</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кеңейтуге</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франчайзингке</w:t>
            </w:r>
            <w:proofErr w:type="spellEnd"/>
            <w:r w:rsidRPr="00DD5C13">
              <w:rPr>
                <w:b/>
                <w:bCs/>
                <w:color w:val="auto"/>
                <w:sz w:val="20"/>
                <w:szCs w:val="20"/>
              </w:rPr>
              <w:t xml:space="preserve">, </w:t>
            </w:r>
            <w:proofErr w:type="spellStart"/>
            <w:r w:rsidRPr="00DD5C13">
              <w:rPr>
                <w:b/>
                <w:bCs/>
                <w:color w:val="auto"/>
                <w:sz w:val="20"/>
                <w:szCs w:val="20"/>
              </w:rPr>
              <w:t>оның</w:t>
            </w:r>
            <w:proofErr w:type="spellEnd"/>
            <w:r w:rsidRPr="00DD5C13">
              <w:rPr>
                <w:b/>
                <w:bCs/>
                <w:color w:val="auto"/>
                <w:sz w:val="20"/>
                <w:szCs w:val="20"/>
              </w:rPr>
              <w:t xml:space="preserve"> </w:t>
            </w:r>
            <w:proofErr w:type="spellStart"/>
            <w:r w:rsidRPr="00DD5C13">
              <w:rPr>
                <w:b/>
                <w:bCs/>
                <w:color w:val="auto"/>
                <w:sz w:val="20"/>
                <w:szCs w:val="20"/>
              </w:rPr>
              <w:t>ішінде</w:t>
            </w:r>
            <w:proofErr w:type="spellEnd"/>
            <w:r w:rsidRPr="00DD5C13">
              <w:rPr>
                <w:b/>
                <w:bCs/>
                <w:color w:val="auto"/>
                <w:sz w:val="20"/>
                <w:szCs w:val="20"/>
              </w:rPr>
              <w:t xml:space="preserve"> </w:t>
            </w:r>
            <w:proofErr w:type="spellStart"/>
            <w:r w:rsidRPr="00DD5C13">
              <w:rPr>
                <w:b/>
                <w:bCs/>
                <w:color w:val="auto"/>
                <w:sz w:val="20"/>
                <w:szCs w:val="20"/>
              </w:rPr>
              <w:t>ағымдағы</w:t>
            </w:r>
            <w:proofErr w:type="spellEnd"/>
            <w:r w:rsidRPr="00DD5C13">
              <w:rPr>
                <w:b/>
                <w:bCs/>
                <w:color w:val="auto"/>
                <w:sz w:val="20"/>
                <w:szCs w:val="20"/>
              </w:rPr>
              <w:t xml:space="preserve"> </w:t>
            </w:r>
            <w:proofErr w:type="spellStart"/>
            <w:r w:rsidRPr="00DD5C13">
              <w:rPr>
                <w:b/>
                <w:bCs/>
                <w:color w:val="auto"/>
                <w:sz w:val="20"/>
                <w:szCs w:val="20"/>
              </w:rPr>
              <w:t>міндеттемелерді</w:t>
            </w:r>
            <w:proofErr w:type="spellEnd"/>
            <w:r w:rsidRPr="00DD5C13">
              <w:rPr>
                <w:b/>
                <w:bCs/>
                <w:color w:val="auto"/>
                <w:sz w:val="20"/>
                <w:szCs w:val="20"/>
              </w:rPr>
              <w:t xml:space="preserve"> </w:t>
            </w:r>
            <w:proofErr w:type="spellStart"/>
            <w:r w:rsidRPr="00DD5C13">
              <w:rPr>
                <w:b/>
                <w:bCs/>
                <w:color w:val="auto"/>
                <w:sz w:val="20"/>
                <w:szCs w:val="20"/>
              </w:rPr>
              <w:t>қайта</w:t>
            </w:r>
            <w:proofErr w:type="spellEnd"/>
            <w:r w:rsidRPr="00DD5C13">
              <w:rPr>
                <w:b/>
                <w:bCs/>
                <w:color w:val="auto"/>
                <w:sz w:val="20"/>
                <w:szCs w:val="20"/>
              </w:rPr>
              <w:t xml:space="preserve"> </w:t>
            </w:r>
            <w:proofErr w:type="spellStart"/>
            <w:r w:rsidRPr="00DD5C13">
              <w:rPr>
                <w:b/>
                <w:bCs/>
                <w:color w:val="auto"/>
                <w:sz w:val="20"/>
                <w:szCs w:val="20"/>
              </w:rPr>
              <w:t>қаржыландыруға</w:t>
            </w:r>
            <w:proofErr w:type="spellEnd"/>
            <w:r w:rsidRPr="00DD5C13">
              <w:rPr>
                <w:b/>
                <w:bCs/>
                <w:color w:val="auto"/>
                <w:sz w:val="20"/>
                <w:szCs w:val="20"/>
              </w:rPr>
              <w:t xml:space="preserve"> </w:t>
            </w:r>
            <w:proofErr w:type="spellStart"/>
            <w:r w:rsidRPr="00DD5C13">
              <w:rPr>
                <w:b/>
                <w:bCs/>
                <w:color w:val="auto"/>
                <w:sz w:val="20"/>
                <w:szCs w:val="20"/>
              </w:rPr>
              <w:t>бағытталған</w:t>
            </w:r>
            <w:proofErr w:type="spellEnd"/>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асыруға</w:t>
            </w:r>
            <w:proofErr w:type="spellEnd"/>
            <w:r w:rsidRPr="00DD5C13">
              <w:rPr>
                <w:b/>
                <w:bCs/>
                <w:color w:val="auto"/>
                <w:sz w:val="20"/>
                <w:szCs w:val="20"/>
              </w:rPr>
              <w:t xml:space="preserve"> </w:t>
            </w:r>
            <w:proofErr w:type="spellStart"/>
            <w:r w:rsidRPr="00DD5C13">
              <w:rPr>
                <w:b/>
                <w:bCs/>
                <w:color w:val="auto"/>
                <w:sz w:val="20"/>
                <w:szCs w:val="20"/>
              </w:rPr>
              <w:t>банктер</w:t>
            </w:r>
            <w:proofErr w:type="spellEnd"/>
            <w:r w:rsidRPr="00DD5C13">
              <w:rPr>
                <w:b/>
                <w:bCs/>
                <w:color w:val="auto"/>
                <w:sz w:val="20"/>
                <w:szCs w:val="20"/>
              </w:rPr>
              <w:t xml:space="preserve">/лизинг </w:t>
            </w:r>
            <w:proofErr w:type="spellStart"/>
            <w:r w:rsidRPr="00DD5C13">
              <w:rPr>
                <w:b/>
                <w:bCs/>
                <w:color w:val="auto"/>
                <w:sz w:val="20"/>
                <w:szCs w:val="20"/>
              </w:rPr>
              <w:t>компаниялар</w:t>
            </w:r>
            <w:proofErr w:type="spellEnd"/>
            <w:r w:rsidRPr="00DD5C13">
              <w:rPr>
                <w:b/>
                <w:bCs/>
                <w:color w:val="auto"/>
                <w:sz w:val="20"/>
                <w:szCs w:val="20"/>
              </w:rPr>
              <w:t xml:space="preserve"> </w:t>
            </w:r>
            <w:proofErr w:type="spellStart"/>
            <w:r w:rsidRPr="00DD5C13">
              <w:rPr>
                <w:b/>
                <w:bCs/>
                <w:color w:val="auto"/>
                <w:sz w:val="20"/>
                <w:szCs w:val="20"/>
              </w:rPr>
              <w:t>беретін</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ішінара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беріледі</w:t>
            </w:r>
            <w:proofErr w:type="spellEnd"/>
            <w:r w:rsidRPr="00DD5C13">
              <w:rPr>
                <w:b/>
                <w:bCs/>
                <w:color w:val="auto"/>
                <w:sz w:val="20"/>
                <w:szCs w:val="20"/>
              </w:rPr>
              <w:t>.</w:t>
            </w:r>
          </w:p>
          <w:p w14:paraId="0320DD99" w14:textId="199C3341"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44. Банк/лизинг </w:t>
            </w:r>
            <w:proofErr w:type="spellStart"/>
            <w:r w:rsidRPr="00DD5C13">
              <w:rPr>
                <w:b/>
                <w:bCs/>
                <w:color w:val="auto"/>
                <w:sz w:val="20"/>
                <w:szCs w:val="20"/>
              </w:rPr>
              <w:t>компаниясы</w:t>
            </w:r>
            <w:proofErr w:type="spellEnd"/>
            <w:r w:rsidRPr="00DD5C13">
              <w:rPr>
                <w:b/>
                <w:bCs/>
                <w:color w:val="auto"/>
                <w:sz w:val="20"/>
                <w:szCs w:val="20"/>
              </w:rPr>
              <w:t xml:space="preserve"> </w:t>
            </w:r>
            <w:proofErr w:type="spellStart"/>
            <w:r w:rsidRPr="00DD5C13">
              <w:rPr>
                <w:b/>
                <w:bCs/>
                <w:color w:val="auto"/>
                <w:sz w:val="20"/>
                <w:szCs w:val="20"/>
              </w:rPr>
              <w:t>кәсіпкердің</w:t>
            </w:r>
            <w:proofErr w:type="spellEnd"/>
            <w:r w:rsidRPr="00DD5C13">
              <w:rPr>
                <w:b/>
                <w:bCs/>
                <w:color w:val="auto"/>
                <w:sz w:val="20"/>
                <w:szCs w:val="20"/>
              </w:rPr>
              <w:t xml:space="preserve"> </w:t>
            </w:r>
            <w:proofErr w:type="spellStart"/>
            <w:r w:rsidRPr="00DD5C13">
              <w:rPr>
                <w:b/>
                <w:bCs/>
                <w:color w:val="auto"/>
                <w:sz w:val="20"/>
                <w:szCs w:val="20"/>
              </w:rPr>
              <w:t>жобасы</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шешім</w:t>
            </w:r>
            <w:proofErr w:type="spellEnd"/>
            <w:r w:rsidRPr="00DD5C13">
              <w:rPr>
                <w:b/>
                <w:bCs/>
                <w:color w:val="auto"/>
                <w:sz w:val="20"/>
                <w:szCs w:val="20"/>
              </w:rPr>
              <w:t xml:space="preserve"> </w:t>
            </w:r>
            <w:proofErr w:type="spellStart"/>
            <w:r w:rsidRPr="00DD5C13">
              <w:rPr>
                <w:b/>
                <w:bCs/>
                <w:color w:val="auto"/>
                <w:sz w:val="20"/>
                <w:szCs w:val="20"/>
              </w:rPr>
              <w:t>қабылдаған</w:t>
            </w:r>
            <w:proofErr w:type="spellEnd"/>
            <w:r w:rsidRPr="00DD5C13">
              <w:rPr>
                <w:b/>
                <w:bCs/>
                <w:color w:val="auto"/>
                <w:sz w:val="20"/>
                <w:szCs w:val="20"/>
              </w:rPr>
              <w:t xml:space="preserve"> </w:t>
            </w:r>
            <w:proofErr w:type="spellStart"/>
            <w:r w:rsidRPr="00DD5C13">
              <w:rPr>
                <w:b/>
                <w:bCs/>
                <w:color w:val="auto"/>
                <w:sz w:val="20"/>
                <w:szCs w:val="20"/>
              </w:rPr>
              <w:t>күні</w:t>
            </w:r>
            <w:proofErr w:type="spellEnd"/>
            <w:r w:rsidRPr="00DD5C13">
              <w:rPr>
                <w:b/>
                <w:bCs/>
                <w:color w:val="auto"/>
                <w:sz w:val="20"/>
                <w:szCs w:val="20"/>
              </w:rPr>
              <w:t xml:space="preserve"> 5 (бес) </w:t>
            </w:r>
            <w:proofErr w:type="spellStart"/>
            <w:r w:rsidRPr="00DD5C13">
              <w:rPr>
                <w:b/>
                <w:bCs/>
                <w:color w:val="auto"/>
                <w:sz w:val="20"/>
                <w:szCs w:val="20"/>
              </w:rPr>
              <w:t>пайыздық</w:t>
            </w:r>
            <w:proofErr w:type="spellEnd"/>
            <w:r w:rsidRPr="00DD5C13">
              <w:rPr>
                <w:b/>
                <w:bCs/>
                <w:color w:val="auto"/>
                <w:sz w:val="20"/>
                <w:szCs w:val="20"/>
              </w:rPr>
              <w:t xml:space="preserve"> </w:t>
            </w:r>
            <w:proofErr w:type="spellStart"/>
            <w:r w:rsidRPr="00DD5C13">
              <w:rPr>
                <w:b/>
                <w:bCs/>
                <w:color w:val="auto"/>
                <w:sz w:val="20"/>
                <w:szCs w:val="20"/>
              </w:rPr>
              <w:t>тармаққа</w:t>
            </w:r>
            <w:proofErr w:type="spellEnd"/>
            <w:r w:rsidRPr="00DD5C13">
              <w:rPr>
                <w:b/>
                <w:bCs/>
                <w:color w:val="auto"/>
                <w:sz w:val="20"/>
                <w:szCs w:val="20"/>
              </w:rPr>
              <w:t xml:space="preserve"> </w:t>
            </w:r>
            <w:proofErr w:type="spellStart"/>
            <w:r w:rsidRPr="00DD5C13">
              <w:rPr>
                <w:b/>
                <w:bCs/>
                <w:color w:val="auto"/>
                <w:sz w:val="20"/>
                <w:szCs w:val="20"/>
              </w:rPr>
              <w:t>ұлғайтылған</w:t>
            </w:r>
            <w:proofErr w:type="spellEnd"/>
            <w:r w:rsidRPr="00DD5C13">
              <w:rPr>
                <w:b/>
                <w:bCs/>
                <w:color w:val="auto"/>
                <w:sz w:val="20"/>
                <w:szCs w:val="20"/>
              </w:rPr>
              <w:t xml:space="preserve">, </w:t>
            </w:r>
            <w:proofErr w:type="spellStart"/>
            <w:r w:rsidRPr="00DD5C13">
              <w:rPr>
                <w:b/>
                <w:bCs/>
                <w:color w:val="auto"/>
                <w:sz w:val="20"/>
                <w:szCs w:val="20"/>
              </w:rPr>
              <w:t>номиналды</w:t>
            </w:r>
            <w:proofErr w:type="spellEnd"/>
            <w:r w:rsidRPr="00DD5C13">
              <w:rPr>
                <w:b/>
                <w:bCs/>
                <w:color w:val="auto"/>
                <w:sz w:val="20"/>
                <w:szCs w:val="20"/>
              </w:rPr>
              <w:t xml:space="preserve"> </w:t>
            </w:r>
            <w:proofErr w:type="spellStart"/>
            <w:r w:rsidRPr="00DD5C13">
              <w:rPr>
                <w:b/>
                <w:bCs/>
                <w:color w:val="auto"/>
                <w:sz w:val="20"/>
                <w:szCs w:val="20"/>
              </w:rPr>
              <w:t>сыйақы</w:t>
            </w:r>
            <w:proofErr w:type="spellEnd"/>
            <w:r w:rsidRPr="00DD5C13">
              <w:rPr>
                <w:b/>
                <w:bCs/>
                <w:color w:val="auto"/>
                <w:sz w:val="20"/>
                <w:szCs w:val="20"/>
              </w:rPr>
              <w:t xml:space="preserve"> </w:t>
            </w:r>
            <w:proofErr w:type="spellStart"/>
            <w:r w:rsidRPr="00DD5C13">
              <w:rPr>
                <w:b/>
                <w:bCs/>
                <w:color w:val="auto"/>
                <w:sz w:val="20"/>
                <w:szCs w:val="20"/>
              </w:rPr>
              <w:t>мөлшерлемесі</w:t>
            </w:r>
            <w:proofErr w:type="spellEnd"/>
            <w:r w:rsidRPr="00DD5C13">
              <w:rPr>
                <w:b/>
                <w:bCs/>
                <w:color w:val="auto"/>
                <w:sz w:val="20"/>
                <w:szCs w:val="20"/>
              </w:rPr>
              <w:t xml:space="preserve"> </w:t>
            </w:r>
            <w:proofErr w:type="spellStart"/>
            <w:r w:rsidRPr="00DD5C13">
              <w:rPr>
                <w:b/>
                <w:bCs/>
                <w:color w:val="auto"/>
                <w:sz w:val="20"/>
                <w:szCs w:val="20"/>
              </w:rPr>
              <w:t>Қазақстан</w:t>
            </w:r>
            <w:proofErr w:type="spellEnd"/>
            <w:r w:rsidRPr="00DD5C13">
              <w:rPr>
                <w:b/>
                <w:bCs/>
                <w:color w:val="auto"/>
                <w:sz w:val="20"/>
                <w:szCs w:val="20"/>
              </w:rPr>
              <w:t xml:space="preserve"> </w:t>
            </w:r>
            <w:proofErr w:type="spellStart"/>
            <w:r w:rsidRPr="00DD5C13">
              <w:rPr>
                <w:b/>
                <w:bCs/>
                <w:color w:val="auto"/>
                <w:sz w:val="20"/>
                <w:szCs w:val="20"/>
              </w:rPr>
              <w:t>Республикасы</w:t>
            </w:r>
            <w:proofErr w:type="spellEnd"/>
            <w:r w:rsidRPr="00DD5C13">
              <w:rPr>
                <w:b/>
                <w:bCs/>
                <w:color w:val="auto"/>
                <w:sz w:val="20"/>
                <w:szCs w:val="20"/>
              </w:rPr>
              <w:t xml:space="preserve"> </w:t>
            </w:r>
            <w:proofErr w:type="spellStart"/>
            <w:r w:rsidRPr="00DD5C13">
              <w:rPr>
                <w:b/>
                <w:bCs/>
                <w:color w:val="auto"/>
                <w:sz w:val="20"/>
                <w:szCs w:val="20"/>
              </w:rPr>
              <w:t>Ұлттық</w:t>
            </w:r>
            <w:proofErr w:type="spellEnd"/>
            <w:r w:rsidRPr="00DD5C13">
              <w:rPr>
                <w:b/>
                <w:bCs/>
                <w:color w:val="auto"/>
                <w:sz w:val="20"/>
                <w:szCs w:val="20"/>
              </w:rPr>
              <w:t xml:space="preserve"> </w:t>
            </w:r>
            <w:proofErr w:type="spellStart"/>
            <w:r w:rsidRPr="00DD5C13">
              <w:rPr>
                <w:b/>
                <w:bCs/>
                <w:color w:val="auto"/>
                <w:sz w:val="20"/>
                <w:szCs w:val="20"/>
              </w:rPr>
              <w:t>Банкінің</w:t>
            </w:r>
            <w:proofErr w:type="spellEnd"/>
            <w:r w:rsidRPr="00DD5C13">
              <w:rPr>
                <w:b/>
                <w:bCs/>
                <w:color w:val="auto"/>
                <w:sz w:val="20"/>
                <w:szCs w:val="20"/>
              </w:rPr>
              <w:t xml:space="preserve"> </w:t>
            </w:r>
            <w:proofErr w:type="spellStart"/>
            <w:r w:rsidRPr="00DD5C13">
              <w:rPr>
                <w:b/>
                <w:bCs/>
                <w:color w:val="auto"/>
                <w:sz w:val="20"/>
                <w:szCs w:val="20"/>
              </w:rPr>
              <w:t>базалық</w:t>
            </w:r>
            <w:proofErr w:type="spellEnd"/>
            <w:r w:rsidRPr="00DD5C13">
              <w:rPr>
                <w:b/>
                <w:bCs/>
                <w:color w:val="auto"/>
                <w:sz w:val="20"/>
                <w:szCs w:val="20"/>
              </w:rPr>
              <w:t xml:space="preserve"> </w:t>
            </w:r>
            <w:proofErr w:type="spellStart"/>
            <w:r w:rsidRPr="00DD5C13">
              <w:rPr>
                <w:b/>
                <w:bCs/>
                <w:color w:val="auto"/>
                <w:sz w:val="20"/>
                <w:szCs w:val="20"/>
              </w:rPr>
              <w:t>мөлшерлемесінен</w:t>
            </w:r>
            <w:proofErr w:type="spellEnd"/>
            <w:r w:rsidRPr="00DD5C13">
              <w:rPr>
                <w:b/>
                <w:bCs/>
                <w:color w:val="auto"/>
                <w:sz w:val="20"/>
                <w:szCs w:val="20"/>
              </w:rPr>
              <w:t xml:space="preserve"> </w:t>
            </w:r>
            <w:proofErr w:type="spellStart"/>
            <w:r w:rsidRPr="00DD5C13">
              <w:rPr>
                <w:b/>
                <w:bCs/>
                <w:color w:val="auto"/>
                <w:sz w:val="20"/>
                <w:szCs w:val="20"/>
              </w:rPr>
              <w:t>аспайтын</w:t>
            </w:r>
            <w:proofErr w:type="spellEnd"/>
            <w:r w:rsidRPr="00DD5C13">
              <w:rPr>
                <w:b/>
                <w:bCs/>
                <w:color w:val="auto"/>
                <w:sz w:val="20"/>
                <w:szCs w:val="20"/>
              </w:rPr>
              <w:t xml:space="preserve"> </w:t>
            </w:r>
            <w:proofErr w:type="spellStart"/>
            <w:r w:rsidRPr="00DD5C13">
              <w:rPr>
                <w:b/>
                <w:bCs/>
                <w:color w:val="auto"/>
                <w:sz w:val="20"/>
                <w:szCs w:val="20"/>
              </w:rPr>
              <w:t>банктің</w:t>
            </w:r>
            <w:proofErr w:type="spellEnd"/>
            <w:r w:rsidRPr="00DD5C13">
              <w:rPr>
                <w:b/>
                <w:bCs/>
                <w:color w:val="auto"/>
                <w:sz w:val="20"/>
                <w:szCs w:val="20"/>
              </w:rPr>
              <w:t xml:space="preserve">/лизинг </w:t>
            </w:r>
            <w:proofErr w:type="spellStart"/>
            <w:r w:rsidRPr="00DD5C13">
              <w:rPr>
                <w:b/>
                <w:bCs/>
                <w:color w:val="auto"/>
                <w:sz w:val="20"/>
                <w:szCs w:val="20"/>
              </w:rPr>
              <w:t>компаниясының</w:t>
            </w:r>
            <w:proofErr w:type="spellEnd"/>
            <w:r w:rsidRPr="00DD5C13">
              <w:rPr>
                <w:b/>
                <w:bCs/>
                <w:color w:val="auto"/>
                <w:sz w:val="20"/>
                <w:szCs w:val="20"/>
              </w:rPr>
              <w:t xml:space="preserve"> </w:t>
            </w:r>
            <w:proofErr w:type="spellStart"/>
            <w:r w:rsidRPr="00DD5C13">
              <w:rPr>
                <w:b/>
                <w:bCs/>
                <w:color w:val="auto"/>
                <w:sz w:val="20"/>
                <w:szCs w:val="20"/>
              </w:rPr>
              <w:t>кредиттері</w:t>
            </w:r>
            <w:proofErr w:type="spellEnd"/>
            <w:r w:rsidRPr="00DD5C13">
              <w:rPr>
                <w:b/>
                <w:bCs/>
                <w:color w:val="auto"/>
                <w:sz w:val="20"/>
                <w:szCs w:val="20"/>
              </w:rPr>
              <w:t>/</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шарттары</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5B95365B" w14:textId="0AC7C2AD"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lastRenderedPageBreak/>
              <w:t xml:space="preserve">45. </w:t>
            </w:r>
            <w:proofErr w:type="spellStart"/>
            <w:r w:rsidRPr="00DD5C13">
              <w:rPr>
                <w:b/>
                <w:bCs/>
                <w:color w:val="auto"/>
                <w:sz w:val="20"/>
                <w:szCs w:val="20"/>
              </w:rPr>
              <w:t>Жұмыс</w:t>
            </w:r>
            <w:proofErr w:type="spellEnd"/>
            <w:r w:rsidRPr="00DD5C13">
              <w:rPr>
                <w:b/>
                <w:bCs/>
                <w:color w:val="auto"/>
                <w:sz w:val="20"/>
                <w:szCs w:val="20"/>
              </w:rPr>
              <w:t xml:space="preserve"> </w:t>
            </w:r>
            <w:proofErr w:type="spellStart"/>
            <w:r w:rsidRPr="00DD5C13">
              <w:rPr>
                <w:b/>
                <w:bCs/>
                <w:color w:val="auto"/>
                <w:sz w:val="20"/>
                <w:szCs w:val="20"/>
              </w:rPr>
              <w:t>істеп</w:t>
            </w:r>
            <w:proofErr w:type="spellEnd"/>
            <w:r w:rsidRPr="00DD5C13">
              <w:rPr>
                <w:b/>
                <w:bCs/>
                <w:color w:val="auto"/>
                <w:sz w:val="20"/>
                <w:szCs w:val="20"/>
              </w:rPr>
              <w:t xml:space="preserve"> </w:t>
            </w:r>
            <w:proofErr w:type="spellStart"/>
            <w:r w:rsidRPr="00DD5C13">
              <w:rPr>
                <w:b/>
                <w:bCs/>
                <w:color w:val="auto"/>
                <w:sz w:val="20"/>
                <w:szCs w:val="20"/>
              </w:rPr>
              <w:t>тұрған</w:t>
            </w:r>
            <w:proofErr w:type="spellEnd"/>
            <w:r w:rsidRPr="00DD5C13">
              <w:rPr>
                <w:b/>
                <w:bCs/>
                <w:color w:val="auto"/>
                <w:sz w:val="20"/>
                <w:szCs w:val="20"/>
              </w:rPr>
              <w:t xml:space="preserve"> </w:t>
            </w:r>
            <w:proofErr w:type="spellStart"/>
            <w:r w:rsidRPr="00DD5C13">
              <w:rPr>
                <w:b/>
                <w:bCs/>
                <w:color w:val="auto"/>
                <w:sz w:val="20"/>
                <w:szCs w:val="20"/>
              </w:rPr>
              <w:t>кәсіпкерлер</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шарттары</w:t>
            </w:r>
            <w:proofErr w:type="spellEnd"/>
            <w:r w:rsidRPr="00DD5C13">
              <w:rPr>
                <w:b/>
                <w:bCs/>
                <w:color w:val="auto"/>
                <w:sz w:val="20"/>
                <w:szCs w:val="20"/>
              </w:rPr>
              <w:t>:</w:t>
            </w:r>
          </w:p>
          <w:p w14:paraId="3ECE291F" w14:textId="67652A56"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1)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(-тер) </w:t>
            </w:r>
            <w:proofErr w:type="spellStart"/>
            <w:r w:rsidRPr="00DD5C13">
              <w:rPr>
                <w:b/>
                <w:bCs/>
                <w:color w:val="auto"/>
                <w:sz w:val="20"/>
                <w:szCs w:val="20"/>
              </w:rPr>
              <w:t>сомасы</w:t>
            </w:r>
            <w:proofErr w:type="spellEnd"/>
            <w:r w:rsidRPr="00DD5C13">
              <w:rPr>
                <w:b/>
                <w:bCs/>
                <w:color w:val="auto"/>
                <w:sz w:val="20"/>
                <w:szCs w:val="20"/>
              </w:rPr>
              <w:t xml:space="preserve"> 1,5 миллиард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241E4E7B" w14:textId="68554A58"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w:t>
            </w:r>
            <w:proofErr w:type="spellEnd"/>
            <w:r w:rsidRPr="00DD5C13">
              <w:rPr>
                <w:b/>
                <w:bCs/>
                <w:color w:val="auto"/>
                <w:sz w:val="20"/>
                <w:szCs w:val="20"/>
              </w:rPr>
              <w:t xml:space="preserve"> 1 (</w:t>
            </w:r>
            <w:proofErr w:type="spellStart"/>
            <w:r w:rsidRPr="00DD5C13">
              <w:rPr>
                <w:b/>
                <w:bCs/>
                <w:color w:val="auto"/>
                <w:sz w:val="20"/>
                <w:szCs w:val="20"/>
              </w:rPr>
              <w:t>бір</w:t>
            </w:r>
            <w:proofErr w:type="spellEnd"/>
            <w:r w:rsidRPr="00DD5C13">
              <w:rPr>
                <w:b/>
                <w:bCs/>
                <w:color w:val="auto"/>
                <w:sz w:val="20"/>
                <w:szCs w:val="20"/>
              </w:rPr>
              <w:t xml:space="preserve">) </w:t>
            </w:r>
            <w:proofErr w:type="spellStart"/>
            <w:r w:rsidRPr="00DD5C13">
              <w:rPr>
                <w:b/>
                <w:bCs/>
                <w:color w:val="auto"/>
                <w:sz w:val="20"/>
                <w:szCs w:val="20"/>
              </w:rPr>
              <w:t>қарыз</w:t>
            </w:r>
            <w:proofErr w:type="spellEnd"/>
            <w:r w:rsidRPr="00DD5C13">
              <w:rPr>
                <w:b/>
                <w:bCs/>
                <w:color w:val="auto"/>
                <w:sz w:val="20"/>
                <w:szCs w:val="20"/>
              </w:rPr>
              <w:t xml:space="preserve"> </w:t>
            </w:r>
            <w:proofErr w:type="spellStart"/>
            <w:r w:rsidRPr="00DD5C13">
              <w:rPr>
                <w:b/>
                <w:bCs/>
                <w:color w:val="auto"/>
                <w:sz w:val="20"/>
                <w:szCs w:val="20"/>
              </w:rPr>
              <w:t>алушыға</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064D5AD7" w14:textId="0056B178"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(-тер)/</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онымен</w:t>
            </w:r>
            <w:proofErr w:type="spellEnd"/>
            <w:r w:rsidRPr="00DD5C13">
              <w:rPr>
                <w:b/>
                <w:bCs/>
                <w:color w:val="auto"/>
                <w:sz w:val="20"/>
                <w:szCs w:val="20"/>
              </w:rPr>
              <w:t xml:space="preserve"> </w:t>
            </w:r>
            <w:proofErr w:type="spellStart"/>
            <w:r w:rsidRPr="00DD5C13">
              <w:rPr>
                <w:b/>
                <w:bCs/>
                <w:color w:val="auto"/>
                <w:sz w:val="20"/>
                <w:szCs w:val="20"/>
              </w:rPr>
              <w:t>үлестес</w:t>
            </w:r>
            <w:proofErr w:type="spellEnd"/>
            <w:r w:rsidRPr="00DD5C13">
              <w:rPr>
                <w:b/>
                <w:bCs/>
                <w:color w:val="auto"/>
                <w:sz w:val="20"/>
                <w:szCs w:val="20"/>
              </w:rPr>
              <w:t>/</w:t>
            </w:r>
            <w:proofErr w:type="spellStart"/>
            <w:r w:rsidRPr="00DD5C13">
              <w:rPr>
                <w:b/>
                <w:bCs/>
                <w:color w:val="auto"/>
                <w:sz w:val="20"/>
                <w:szCs w:val="20"/>
              </w:rPr>
              <w:t>байланысты</w:t>
            </w:r>
            <w:proofErr w:type="spellEnd"/>
            <w:r w:rsidRPr="00DD5C13">
              <w:rPr>
                <w:b/>
                <w:bCs/>
                <w:color w:val="auto"/>
                <w:sz w:val="20"/>
                <w:szCs w:val="20"/>
              </w:rPr>
              <w:t xml:space="preserve"> </w:t>
            </w:r>
            <w:proofErr w:type="spellStart"/>
            <w:r w:rsidRPr="00DD5C13">
              <w:rPr>
                <w:b/>
                <w:bCs/>
                <w:color w:val="auto"/>
                <w:sz w:val="20"/>
                <w:szCs w:val="20"/>
              </w:rPr>
              <w:t>тұлғалардың</w:t>
            </w:r>
            <w:proofErr w:type="spellEnd"/>
            <w:r w:rsidRPr="00DD5C13">
              <w:rPr>
                <w:b/>
                <w:bCs/>
                <w:color w:val="auto"/>
                <w:sz w:val="20"/>
                <w:szCs w:val="20"/>
              </w:rPr>
              <w:t xml:space="preserve"> </w:t>
            </w:r>
            <w:proofErr w:type="spellStart"/>
            <w:r w:rsidRPr="00DD5C13">
              <w:rPr>
                <w:b/>
                <w:bCs/>
                <w:color w:val="auto"/>
                <w:sz w:val="20"/>
                <w:szCs w:val="20"/>
              </w:rPr>
              <w:t>кредиті</w:t>
            </w:r>
            <w:proofErr w:type="spellEnd"/>
            <w:r w:rsidRPr="00DD5C13">
              <w:rPr>
                <w:b/>
                <w:bCs/>
                <w:color w:val="auto"/>
                <w:sz w:val="20"/>
                <w:szCs w:val="20"/>
              </w:rPr>
              <w:t xml:space="preserve"> (-</w:t>
            </w:r>
            <w:proofErr w:type="spellStart"/>
            <w:r w:rsidRPr="00DD5C13">
              <w:rPr>
                <w:b/>
                <w:bCs/>
                <w:color w:val="auto"/>
                <w:sz w:val="20"/>
                <w:szCs w:val="20"/>
              </w:rPr>
              <w:t>тері</w:t>
            </w:r>
            <w:proofErr w:type="spellEnd"/>
            <w:r w:rsidRPr="00DD5C13">
              <w:rPr>
                <w:b/>
                <w:bCs/>
                <w:color w:val="auto"/>
                <w:sz w:val="20"/>
                <w:szCs w:val="20"/>
              </w:rPr>
              <w:t>)/</w:t>
            </w:r>
            <w:proofErr w:type="spellStart"/>
            <w:r w:rsidRPr="00DD5C13">
              <w:rPr>
                <w:b/>
                <w:bCs/>
                <w:color w:val="auto"/>
                <w:sz w:val="20"/>
                <w:szCs w:val="20"/>
              </w:rPr>
              <w:t>қаржылық</w:t>
            </w:r>
            <w:proofErr w:type="spellEnd"/>
            <w:r w:rsidRPr="00DD5C13">
              <w:rPr>
                <w:b/>
                <w:bCs/>
                <w:color w:val="auto"/>
                <w:sz w:val="20"/>
                <w:szCs w:val="20"/>
              </w:rPr>
              <w:t xml:space="preserve"> </w:t>
            </w:r>
            <w:proofErr w:type="spellStart"/>
            <w:r w:rsidRPr="00DD5C13">
              <w:rPr>
                <w:b/>
                <w:bCs/>
                <w:color w:val="auto"/>
                <w:sz w:val="20"/>
                <w:szCs w:val="20"/>
              </w:rPr>
              <w:t>лизингі</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берешегі</w:t>
            </w:r>
            <w:proofErr w:type="spellEnd"/>
            <w:r w:rsidRPr="00DD5C13">
              <w:rPr>
                <w:b/>
                <w:bCs/>
                <w:color w:val="auto"/>
                <w:sz w:val="20"/>
                <w:szCs w:val="20"/>
              </w:rPr>
              <w:t xml:space="preserve"> </w:t>
            </w:r>
            <w:proofErr w:type="spellStart"/>
            <w:r w:rsidRPr="00DD5C13">
              <w:rPr>
                <w:b/>
                <w:bCs/>
                <w:color w:val="auto"/>
                <w:sz w:val="20"/>
                <w:szCs w:val="20"/>
              </w:rPr>
              <w:t>ескеріле</w:t>
            </w:r>
            <w:proofErr w:type="spellEnd"/>
            <w:r w:rsidRPr="00DD5C13">
              <w:rPr>
                <w:b/>
                <w:bCs/>
                <w:color w:val="auto"/>
                <w:sz w:val="20"/>
                <w:szCs w:val="20"/>
              </w:rPr>
              <w:t xml:space="preserve"> </w:t>
            </w:r>
            <w:proofErr w:type="spellStart"/>
            <w:r w:rsidRPr="00DD5C13">
              <w:rPr>
                <w:b/>
                <w:bCs/>
                <w:color w:val="auto"/>
                <w:sz w:val="20"/>
                <w:szCs w:val="20"/>
              </w:rPr>
              <w:t>отырып</w:t>
            </w:r>
            <w:proofErr w:type="spellEnd"/>
            <w:r w:rsidRPr="00DD5C13">
              <w:rPr>
                <w:b/>
                <w:bCs/>
                <w:color w:val="auto"/>
                <w:sz w:val="20"/>
                <w:szCs w:val="20"/>
              </w:rPr>
              <w:t xml:space="preserve"> </w:t>
            </w:r>
            <w:proofErr w:type="spellStart"/>
            <w:r w:rsidRPr="00DD5C13">
              <w:rPr>
                <w:b/>
                <w:bCs/>
                <w:color w:val="auto"/>
                <w:sz w:val="20"/>
                <w:szCs w:val="20"/>
              </w:rPr>
              <w:t>есептеледі</w:t>
            </w:r>
            <w:proofErr w:type="spellEnd"/>
            <w:r w:rsidRPr="00DD5C13">
              <w:rPr>
                <w:b/>
                <w:bCs/>
                <w:color w:val="auto"/>
                <w:sz w:val="20"/>
                <w:szCs w:val="20"/>
              </w:rPr>
              <w:t>;</w:t>
            </w:r>
          </w:p>
          <w:p w14:paraId="59A0ED82" w14:textId="53556FE1"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2) </w:t>
            </w:r>
            <w:proofErr w:type="spellStart"/>
            <w:r w:rsidRPr="00DD5C13">
              <w:rPr>
                <w:b/>
                <w:bCs/>
                <w:color w:val="auto"/>
                <w:sz w:val="20"/>
                <w:szCs w:val="20"/>
              </w:rPr>
              <w:t>кепілдіктің</w:t>
            </w:r>
            <w:proofErr w:type="spellEnd"/>
            <w:r w:rsidRPr="00DD5C13">
              <w:rPr>
                <w:b/>
                <w:bCs/>
                <w:color w:val="auto"/>
                <w:sz w:val="20"/>
                <w:szCs w:val="20"/>
              </w:rPr>
              <w:t xml:space="preserve"> </w:t>
            </w:r>
            <w:proofErr w:type="spellStart"/>
            <w:r w:rsidRPr="00DD5C13">
              <w:rPr>
                <w:b/>
                <w:bCs/>
                <w:color w:val="auto"/>
                <w:sz w:val="20"/>
                <w:szCs w:val="20"/>
              </w:rPr>
              <w:t>ең</w:t>
            </w:r>
            <w:proofErr w:type="spellEnd"/>
            <w:r w:rsidRPr="00DD5C13">
              <w:rPr>
                <w:b/>
                <w:bCs/>
                <w:color w:val="auto"/>
                <w:sz w:val="20"/>
                <w:szCs w:val="20"/>
              </w:rPr>
              <w:t xml:space="preserve"> </w:t>
            </w:r>
            <w:proofErr w:type="spellStart"/>
            <w:r w:rsidRPr="00DD5C13">
              <w:rPr>
                <w:b/>
                <w:bCs/>
                <w:color w:val="auto"/>
                <w:sz w:val="20"/>
                <w:szCs w:val="20"/>
              </w:rPr>
              <w:t>жоғары</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w:t>
            </w:r>
            <w:proofErr w:type="spellStart"/>
            <w:r w:rsidRPr="00DD5C13">
              <w:rPr>
                <w:b/>
                <w:bCs/>
                <w:color w:val="auto"/>
                <w:sz w:val="20"/>
                <w:szCs w:val="20"/>
              </w:rPr>
              <w:t>қоса</w:t>
            </w:r>
            <w:proofErr w:type="spellEnd"/>
            <w:r w:rsidRPr="00DD5C13">
              <w:rPr>
                <w:b/>
                <w:bCs/>
                <w:color w:val="auto"/>
                <w:sz w:val="20"/>
                <w:szCs w:val="20"/>
              </w:rPr>
              <w:t xml:space="preserve"> </w:t>
            </w:r>
            <w:proofErr w:type="spellStart"/>
            <w:r w:rsidRPr="00DD5C13">
              <w:rPr>
                <w:b/>
                <w:bCs/>
                <w:color w:val="auto"/>
                <w:sz w:val="20"/>
                <w:szCs w:val="20"/>
              </w:rPr>
              <w:t>алғанда</w:t>
            </w:r>
            <w:proofErr w:type="spellEnd"/>
            <w:r w:rsidRPr="00DD5C13">
              <w:rPr>
                <w:b/>
                <w:bCs/>
                <w:color w:val="auto"/>
                <w:sz w:val="20"/>
                <w:szCs w:val="20"/>
              </w:rPr>
              <w:t xml:space="preserve"> 1,5 миллиард </w:t>
            </w:r>
            <w:proofErr w:type="spellStart"/>
            <w:r w:rsidRPr="00DD5C13">
              <w:rPr>
                <w:b/>
                <w:bCs/>
                <w:color w:val="auto"/>
                <w:sz w:val="20"/>
                <w:szCs w:val="20"/>
              </w:rPr>
              <w:t>теңгеге</w:t>
            </w:r>
            <w:proofErr w:type="spellEnd"/>
            <w:r w:rsidRPr="00DD5C13">
              <w:rPr>
                <w:b/>
                <w:bCs/>
                <w:color w:val="auto"/>
                <w:sz w:val="20"/>
                <w:szCs w:val="20"/>
              </w:rPr>
              <w:t xml:space="preserve"> </w:t>
            </w:r>
            <w:proofErr w:type="spellStart"/>
            <w:r w:rsidRPr="00DD5C13">
              <w:rPr>
                <w:b/>
                <w:bCs/>
                <w:color w:val="auto"/>
                <w:sz w:val="20"/>
                <w:szCs w:val="20"/>
              </w:rPr>
              <w:t>дейінгі</w:t>
            </w:r>
            <w:proofErr w:type="spellEnd"/>
            <w:r w:rsidRPr="00DD5C13">
              <w:rPr>
                <w:b/>
                <w:bCs/>
                <w:color w:val="auto"/>
                <w:sz w:val="20"/>
                <w:szCs w:val="20"/>
              </w:rPr>
              <w:t xml:space="preserve"> кредит </w:t>
            </w:r>
            <w:proofErr w:type="spellStart"/>
            <w:r w:rsidRPr="00DD5C13">
              <w:rPr>
                <w:b/>
                <w:bCs/>
                <w:color w:val="auto"/>
                <w:sz w:val="20"/>
                <w:szCs w:val="20"/>
              </w:rPr>
              <w:t>сомасының</w:t>
            </w:r>
            <w:proofErr w:type="spellEnd"/>
            <w:r w:rsidRPr="00DD5C13">
              <w:rPr>
                <w:b/>
                <w:bCs/>
                <w:color w:val="auto"/>
                <w:sz w:val="20"/>
                <w:szCs w:val="20"/>
              </w:rPr>
              <w:t xml:space="preserve"> 50 %-на </w:t>
            </w:r>
            <w:proofErr w:type="spellStart"/>
            <w:r w:rsidRPr="00DD5C13">
              <w:rPr>
                <w:b/>
                <w:bCs/>
                <w:color w:val="auto"/>
                <w:sz w:val="20"/>
                <w:szCs w:val="20"/>
              </w:rPr>
              <w:t>дейін</w:t>
            </w:r>
            <w:proofErr w:type="spellEnd"/>
            <w:r w:rsidRPr="00DD5C13">
              <w:rPr>
                <w:b/>
                <w:bCs/>
                <w:color w:val="auto"/>
                <w:sz w:val="20"/>
                <w:szCs w:val="20"/>
              </w:rPr>
              <w:t xml:space="preserve"> 750 (</w:t>
            </w:r>
            <w:proofErr w:type="spellStart"/>
            <w:r w:rsidRPr="00DD5C13">
              <w:rPr>
                <w:b/>
                <w:bCs/>
                <w:color w:val="auto"/>
                <w:sz w:val="20"/>
                <w:szCs w:val="20"/>
              </w:rPr>
              <w:t>жеті</w:t>
            </w:r>
            <w:proofErr w:type="spellEnd"/>
            <w:r w:rsidRPr="00DD5C13">
              <w:rPr>
                <w:b/>
                <w:bCs/>
                <w:color w:val="auto"/>
                <w:sz w:val="20"/>
                <w:szCs w:val="20"/>
              </w:rPr>
              <w:t xml:space="preserve"> </w:t>
            </w:r>
            <w:proofErr w:type="spellStart"/>
            <w:r w:rsidRPr="00DD5C13">
              <w:rPr>
                <w:b/>
                <w:bCs/>
                <w:color w:val="auto"/>
                <w:sz w:val="20"/>
                <w:szCs w:val="20"/>
              </w:rPr>
              <w:t>жүз</w:t>
            </w:r>
            <w:proofErr w:type="spellEnd"/>
            <w:r w:rsidRPr="00DD5C13">
              <w:rPr>
                <w:b/>
                <w:bCs/>
                <w:color w:val="auto"/>
                <w:sz w:val="20"/>
                <w:szCs w:val="20"/>
              </w:rPr>
              <w:t xml:space="preserve"> </w:t>
            </w:r>
            <w:proofErr w:type="spellStart"/>
            <w:r w:rsidRPr="00DD5C13">
              <w:rPr>
                <w:b/>
                <w:bCs/>
                <w:color w:val="auto"/>
                <w:sz w:val="20"/>
                <w:szCs w:val="20"/>
              </w:rPr>
              <w:t>елу</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4340D98A" w14:textId="1C39BECB"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кепілдікке</w:t>
            </w:r>
            <w:proofErr w:type="spellEnd"/>
            <w:r w:rsidRPr="00DD5C13">
              <w:rPr>
                <w:b/>
                <w:bCs/>
                <w:color w:val="auto"/>
                <w:sz w:val="20"/>
                <w:szCs w:val="20"/>
              </w:rPr>
              <w:t xml:space="preserve"> </w:t>
            </w:r>
            <w:proofErr w:type="spellStart"/>
            <w:r w:rsidRPr="00DD5C13">
              <w:rPr>
                <w:b/>
                <w:bCs/>
                <w:color w:val="auto"/>
                <w:sz w:val="20"/>
                <w:szCs w:val="20"/>
              </w:rPr>
              <w:t>қарай</w:t>
            </w:r>
            <w:proofErr w:type="spellEnd"/>
            <w:r w:rsidRPr="00DD5C13">
              <w:rPr>
                <w:b/>
                <w:bCs/>
                <w:color w:val="auto"/>
                <w:sz w:val="20"/>
                <w:szCs w:val="20"/>
              </w:rPr>
              <w:t xml:space="preserve"> кредит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құны</w:t>
            </w:r>
            <w:proofErr w:type="spellEnd"/>
            <w:r w:rsidRPr="00DD5C13">
              <w:rPr>
                <w:b/>
                <w:bCs/>
                <w:color w:val="auto"/>
                <w:sz w:val="20"/>
                <w:szCs w:val="20"/>
              </w:rPr>
              <w:t xml:space="preserve"> </w:t>
            </w:r>
            <w:proofErr w:type="spellStart"/>
            <w:r w:rsidRPr="00DD5C13">
              <w:rPr>
                <w:b/>
                <w:bCs/>
                <w:color w:val="auto"/>
                <w:sz w:val="20"/>
                <w:szCs w:val="20"/>
              </w:rPr>
              <w:t>кемінде</w:t>
            </w:r>
            <w:proofErr w:type="spellEnd"/>
            <w:r w:rsidRPr="00DD5C13">
              <w:rPr>
                <w:b/>
                <w:bCs/>
                <w:color w:val="auto"/>
                <w:sz w:val="20"/>
                <w:szCs w:val="20"/>
              </w:rPr>
              <w:t xml:space="preserve"> 50 % </w:t>
            </w:r>
            <w:proofErr w:type="spellStart"/>
            <w:r w:rsidRPr="00DD5C13">
              <w:rPr>
                <w:b/>
                <w:bCs/>
                <w:color w:val="auto"/>
                <w:sz w:val="20"/>
                <w:szCs w:val="20"/>
              </w:rPr>
              <w:t>мөлшерінде</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етуді</w:t>
            </w:r>
            <w:proofErr w:type="spellEnd"/>
            <w:r w:rsidRPr="00DD5C13">
              <w:rPr>
                <w:b/>
                <w:bCs/>
                <w:color w:val="auto"/>
                <w:sz w:val="20"/>
                <w:szCs w:val="20"/>
              </w:rPr>
              <w:t xml:space="preserve"> </w:t>
            </w:r>
            <w:proofErr w:type="spellStart"/>
            <w:r w:rsidRPr="00DD5C13">
              <w:rPr>
                <w:b/>
                <w:bCs/>
                <w:color w:val="auto"/>
                <w:sz w:val="20"/>
                <w:szCs w:val="20"/>
              </w:rPr>
              <w:t>ұсынады</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мөлшерінің</w:t>
            </w:r>
            <w:proofErr w:type="spellEnd"/>
            <w:r w:rsidRPr="00DD5C13">
              <w:rPr>
                <w:b/>
                <w:bCs/>
                <w:color w:val="auto"/>
                <w:sz w:val="20"/>
                <w:szCs w:val="20"/>
              </w:rPr>
              <w:t xml:space="preserve"> </w:t>
            </w:r>
            <w:proofErr w:type="spellStart"/>
            <w:r w:rsidRPr="00DD5C13">
              <w:rPr>
                <w:b/>
                <w:bCs/>
                <w:color w:val="auto"/>
                <w:sz w:val="20"/>
                <w:szCs w:val="20"/>
              </w:rPr>
              <w:t>жеткіліктілігін</w:t>
            </w:r>
            <w:proofErr w:type="spellEnd"/>
            <w:r w:rsidRPr="00DD5C13">
              <w:rPr>
                <w:b/>
                <w:bCs/>
                <w:color w:val="auto"/>
                <w:sz w:val="20"/>
                <w:szCs w:val="20"/>
              </w:rPr>
              <w:t xml:space="preserve"> </w:t>
            </w:r>
            <w:proofErr w:type="spellStart"/>
            <w:r w:rsidRPr="00DD5C13">
              <w:rPr>
                <w:b/>
                <w:bCs/>
                <w:color w:val="auto"/>
                <w:sz w:val="20"/>
                <w:szCs w:val="20"/>
              </w:rPr>
              <w:t>есептегенде</w:t>
            </w:r>
            <w:proofErr w:type="spellEnd"/>
            <w:r w:rsidRPr="00DD5C13">
              <w:rPr>
                <w:b/>
                <w:bCs/>
                <w:color w:val="auto"/>
                <w:sz w:val="20"/>
                <w:szCs w:val="20"/>
              </w:rPr>
              <w:t xml:space="preserve"> </w:t>
            </w:r>
            <w:proofErr w:type="spellStart"/>
            <w:r w:rsidRPr="00DD5C13">
              <w:rPr>
                <w:b/>
                <w:bCs/>
                <w:color w:val="auto"/>
                <w:sz w:val="20"/>
                <w:szCs w:val="20"/>
              </w:rPr>
              <w:t>талап</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құқығының</w:t>
            </w:r>
            <w:proofErr w:type="spellEnd"/>
            <w:r w:rsidRPr="00DD5C13">
              <w:rPr>
                <w:b/>
                <w:bCs/>
                <w:color w:val="auto"/>
                <w:sz w:val="20"/>
                <w:szCs w:val="20"/>
              </w:rPr>
              <w:t xml:space="preserve"> </w:t>
            </w:r>
            <w:proofErr w:type="spellStart"/>
            <w:r w:rsidRPr="00DD5C13">
              <w:rPr>
                <w:b/>
                <w:bCs/>
                <w:color w:val="auto"/>
                <w:sz w:val="20"/>
                <w:szCs w:val="20"/>
              </w:rPr>
              <w:t>кепілі</w:t>
            </w:r>
            <w:proofErr w:type="spellEnd"/>
            <w:r w:rsidRPr="00DD5C13">
              <w:rPr>
                <w:b/>
                <w:bCs/>
                <w:color w:val="auto"/>
                <w:sz w:val="20"/>
                <w:szCs w:val="20"/>
              </w:rPr>
              <w:t xml:space="preserve"> мен </w:t>
            </w:r>
            <w:proofErr w:type="spellStart"/>
            <w:r w:rsidRPr="00DD5C13">
              <w:rPr>
                <w:b/>
                <w:bCs/>
                <w:color w:val="auto"/>
                <w:sz w:val="20"/>
                <w:szCs w:val="20"/>
              </w:rPr>
              <w:t>шаруашылық</w:t>
            </w:r>
            <w:proofErr w:type="spellEnd"/>
            <w:r w:rsidRPr="00DD5C13">
              <w:rPr>
                <w:b/>
                <w:bCs/>
                <w:color w:val="auto"/>
                <w:sz w:val="20"/>
                <w:szCs w:val="20"/>
              </w:rPr>
              <w:t xml:space="preserve"> </w:t>
            </w:r>
            <w:proofErr w:type="spellStart"/>
            <w:r w:rsidRPr="00DD5C13">
              <w:rPr>
                <w:b/>
                <w:bCs/>
                <w:color w:val="auto"/>
                <w:sz w:val="20"/>
                <w:szCs w:val="20"/>
              </w:rPr>
              <w:t>серіктестіктерінің</w:t>
            </w:r>
            <w:proofErr w:type="spellEnd"/>
            <w:r w:rsidRPr="00DD5C13">
              <w:rPr>
                <w:b/>
                <w:bCs/>
                <w:color w:val="auto"/>
                <w:sz w:val="20"/>
                <w:szCs w:val="20"/>
              </w:rPr>
              <w:t xml:space="preserve"> </w:t>
            </w:r>
            <w:proofErr w:type="spellStart"/>
            <w:r w:rsidRPr="00DD5C13">
              <w:rPr>
                <w:b/>
                <w:bCs/>
                <w:color w:val="auto"/>
                <w:sz w:val="20"/>
                <w:szCs w:val="20"/>
              </w:rPr>
              <w:t>жарғылық</w:t>
            </w:r>
            <w:proofErr w:type="spellEnd"/>
            <w:r w:rsidRPr="00DD5C13">
              <w:rPr>
                <w:b/>
                <w:bCs/>
                <w:color w:val="auto"/>
                <w:sz w:val="20"/>
                <w:szCs w:val="20"/>
              </w:rPr>
              <w:t xml:space="preserve"> </w:t>
            </w:r>
            <w:proofErr w:type="spellStart"/>
            <w:r w:rsidRPr="00DD5C13">
              <w:rPr>
                <w:b/>
                <w:bCs/>
                <w:color w:val="auto"/>
                <w:sz w:val="20"/>
                <w:szCs w:val="20"/>
              </w:rPr>
              <w:t>капиталына</w:t>
            </w:r>
            <w:proofErr w:type="spellEnd"/>
            <w:r w:rsidRPr="00DD5C13">
              <w:rPr>
                <w:b/>
                <w:bCs/>
                <w:color w:val="auto"/>
                <w:sz w:val="20"/>
                <w:szCs w:val="20"/>
              </w:rPr>
              <w:t xml:space="preserve"> </w:t>
            </w:r>
            <w:proofErr w:type="spellStart"/>
            <w:r w:rsidRPr="00DD5C13">
              <w:rPr>
                <w:b/>
                <w:bCs/>
                <w:color w:val="auto"/>
                <w:sz w:val="20"/>
                <w:szCs w:val="20"/>
              </w:rPr>
              <w:t>қатысу</w:t>
            </w:r>
            <w:proofErr w:type="spellEnd"/>
            <w:r w:rsidRPr="00DD5C13">
              <w:rPr>
                <w:b/>
                <w:bCs/>
                <w:color w:val="auto"/>
                <w:sz w:val="20"/>
                <w:szCs w:val="20"/>
              </w:rPr>
              <w:t xml:space="preserve"> </w:t>
            </w:r>
            <w:proofErr w:type="spellStart"/>
            <w:r w:rsidRPr="00DD5C13">
              <w:rPr>
                <w:b/>
                <w:bCs/>
                <w:color w:val="auto"/>
                <w:sz w:val="20"/>
                <w:szCs w:val="20"/>
              </w:rPr>
              <w:t>үлестерінің</w:t>
            </w:r>
            <w:proofErr w:type="spellEnd"/>
            <w:r w:rsidRPr="00DD5C13">
              <w:rPr>
                <w:b/>
                <w:bCs/>
                <w:color w:val="auto"/>
                <w:sz w:val="20"/>
                <w:szCs w:val="20"/>
              </w:rPr>
              <w:t xml:space="preserve"> </w:t>
            </w:r>
            <w:proofErr w:type="spellStart"/>
            <w:r w:rsidRPr="00DD5C13">
              <w:rPr>
                <w:b/>
                <w:bCs/>
                <w:color w:val="auto"/>
                <w:sz w:val="20"/>
                <w:szCs w:val="20"/>
              </w:rPr>
              <w:t>кепілі</w:t>
            </w:r>
            <w:proofErr w:type="spellEnd"/>
            <w:r w:rsidRPr="00DD5C13">
              <w:rPr>
                <w:b/>
                <w:bCs/>
                <w:color w:val="auto"/>
                <w:sz w:val="20"/>
                <w:szCs w:val="20"/>
              </w:rPr>
              <w:t xml:space="preserve"> </w:t>
            </w:r>
            <w:proofErr w:type="spellStart"/>
            <w:r w:rsidRPr="00DD5C13">
              <w:rPr>
                <w:b/>
                <w:bCs/>
                <w:color w:val="auto"/>
                <w:sz w:val="20"/>
                <w:szCs w:val="20"/>
              </w:rPr>
              <w:t>ескерілмейді</w:t>
            </w:r>
            <w:proofErr w:type="spellEnd"/>
            <w:r w:rsidRPr="00DD5C13">
              <w:rPr>
                <w:b/>
                <w:bCs/>
                <w:color w:val="auto"/>
                <w:sz w:val="20"/>
                <w:szCs w:val="20"/>
              </w:rPr>
              <w:t>).</w:t>
            </w:r>
          </w:p>
          <w:p w14:paraId="03E5E104" w14:textId="159F73BD"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кепілдіктің</w:t>
            </w:r>
            <w:proofErr w:type="spellEnd"/>
            <w:r w:rsidRPr="00DD5C13">
              <w:rPr>
                <w:b/>
                <w:bCs/>
                <w:color w:val="auto"/>
                <w:sz w:val="20"/>
                <w:szCs w:val="20"/>
              </w:rPr>
              <w:t xml:space="preserve"> </w:t>
            </w:r>
            <w:proofErr w:type="spellStart"/>
            <w:r w:rsidRPr="00DD5C13">
              <w:rPr>
                <w:b/>
                <w:bCs/>
                <w:color w:val="auto"/>
                <w:sz w:val="20"/>
                <w:szCs w:val="20"/>
              </w:rPr>
              <w:t>ең</w:t>
            </w:r>
            <w:proofErr w:type="spellEnd"/>
            <w:r w:rsidRPr="00DD5C13">
              <w:rPr>
                <w:b/>
                <w:bCs/>
                <w:color w:val="auto"/>
                <w:sz w:val="20"/>
                <w:szCs w:val="20"/>
              </w:rPr>
              <w:t xml:space="preserve"> </w:t>
            </w:r>
            <w:proofErr w:type="spellStart"/>
            <w:r w:rsidRPr="00DD5C13">
              <w:rPr>
                <w:b/>
                <w:bCs/>
                <w:color w:val="auto"/>
                <w:sz w:val="20"/>
                <w:szCs w:val="20"/>
              </w:rPr>
              <w:t>жоғары</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сомасының</w:t>
            </w:r>
            <w:proofErr w:type="spellEnd"/>
            <w:r w:rsidRPr="00DD5C13">
              <w:rPr>
                <w:b/>
                <w:bCs/>
                <w:color w:val="auto"/>
                <w:sz w:val="20"/>
                <w:szCs w:val="20"/>
              </w:rPr>
              <w:t xml:space="preserve"> 50 %-</w:t>
            </w:r>
            <w:proofErr w:type="spellStart"/>
            <w:r w:rsidRPr="00DD5C13">
              <w:rPr>
                <w:b/>
                <w:bCs/>
                <w:color w:val="auto"/>
                <w:sz w:val="20"/>
                <w:szCs w:val="20"/>
              </w:rPr>
              <w:t>ынан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 xml:space="preserve">. </w:t>
            </w:r>
            <w:proofErr w:type="spellStart"/>
            <w:r w:rsidRPr="00DD5C13">
              <w:rPr>
                <w:b/>
                <w:bCs/>
                <w:color w:val="auto"/>
                <w:sz w:val="20"/>
                <w:szCs w:val="20"/>
              </w:rPr>
              <w:t>Қосымша</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ретінде</w:t>
            </w:r>
            <w:proofErr w:type="spellEnd"/>
            <w:r w:rsidRPr="00DD5C13">
              <w:rPr>
                <w:b/>
                <w:bCs/>
                <w:color w:val="auto"/>
                <w:sz w:val="20"/>
                <w:szCs w:val="20"/>
              </w:rPr>
              <w:t xml:space="preserve"> </w:t>
            </w:r>
            <w:proofErr w:type="spellStart"/>
            <w:r w:rsidRPr="00DD5C13">
              <w:rPr>
                <w:b/>
                <w:bCs/>
                <w:color w:val="auto"/>
                <w:sz w:val="20"/>
                <w:szCs w:val="20"/>
              </w:rPr>
              <w:t>жылжымайтын</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жылжымалы</w:t>
            </w:r>
            <w:proofErr w:type="spellEnd"/>
            <w:r w:rsidRPr="00DD5C13">
              <w:rPr>
                <w:b/>
                <w:bCs/>
                <w:color w:val="auto"/>
                <w:sz w:val="20"/>
                <w:szCs w:val="20"/>
              </w:rPr>
              <w:t xml:space="preserve"> </w:t>
            </w:r>
            <w:proofErr w:type="spellStart"/>
            <w:r w:rsidRPr="00DD5C13">
              <w:rPr>
                <w:b/>
                <w:bCs/>
                <w:color w:val="auto"/>
                <w:sz w:val="20"/>
                <w:szCs w:val="20"/>
              </w:rPr>
              <w:t>мүлікті</w:t>
            </w:r>
            <w:proofErr w:type="spellEnd"/>
            <w:r w:rsidRPr="00DD5C13">
              <w:rPr>
                <w:b/>
                <w:bCs/>
                <w:color w:val="auto"/>
                <w:sz w:val="20"/>
                <w:szCs w:val="20"/>
              </w:rPr>
              <w:t xml:space="preserve">, </w:t>
            </w:r>
            <w:proofErr w:type="spellStart"/>
            <w:r w:rsidRPr="00DD5C13">
              <w:rPr>
                <w:b/>
                <w:bCs/>
                <w:color w:val="auto"/>
                <w:sz w:val="20"/>
                <w:szCs w:val="20"/>
              </w:rPr>
              <w:t>сондай-ақ</w:t>
            </w:r>
            <w:proofErr w:type="spellEnd"/>
            <w:r w:rsidRPr="00DD5C13">
              <w:rPr>
                <w:b/>
                <w:bCs/>
                <w:color w:val="auto"/>
                <w:sz w:val="20"/>
                <w:szCs w:val="20"/>
              </w:rPr>
              <w:t xml:space="preserve"> </w:t>
            </w:r>
            <w:proofErr w:type="spellStart"/>
            <w:r w:rsidRPr="00DD5C13">
              <w:rPr>
                <w:b/>
                <w:bCs/>
                <w:color w:val="auto"/>
                <w:sz w:val="20"/>
                <w:szCs w:val="20"/>
              </w:rPr>
              <w:t>құрылтайшылардың</w:t>
            </w:r>
            <w:proofErr w:type="spellEnd"/>
            <w:r w:rsidRPr="00DD5C13">
              <w:rPr>
                <w:b/>
                <w:bCs/>
                <w:color w:val="auto"/>
                <w:sz w:val="20"/>
                <w:szCs w:val="20"/>
              </w:rPr>
              <w:t xml:space="preserve">/ </w:t>
            </w:r>
            <w:proofErr w:type="spellStart"/>
            <w:r w:rsidRPr="00DD5C13">
              <w:rPr>
                <w:b/>
                <w:bCs/>
                <w:color w:val="auto"/>
                <w:sz w:val="20"/>
                <w:szCs w:val="20"/>
              </w:rPr>
              <w:t>қатысушылардың</w:t>
            </w:r>
            <w:proofErr w:type="spellEnd"/>
            <w:r w:rsidRPr="00DD5C13">
              <w:rPr>
                <w:b/>
                <w:bCs/>
                <w:color w:val="auto"/>
                <w:sz w:val="20"/>
                <w:szCs w:val="20"/>
              </w:rPr>
              <w:t xml:space="preserve">/ </w:t>
            </w:r>
            <w:proofErr w:type="spellStart"/>
            <w:r w:rsidRPr="00DD5C13">
              <w:rPr>
                <w:b/>
                <w:bCs/>
                <w:color w:val="auto"/>
                <w:sz w:val="20"/>
                <w:szCs w:val="20"/>
              </w:rPr>
              <w:t>акционерлердің</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үшінші</w:t>
            </w:r>
            <w:proofErr w:type="spellEnd"/>
            <w:r w:rsidRPr="00DD5C13">
              <w:rPr>
                <w:b/>
                <w:bCs/>
                <w:color w:val="auto"/>
                <w:sz w:val="20"/>
                <w:szCs w:val="20"/>
              </w:rPr>
              <w:t xml:space="preserve"> </w:t>
            </w:r>
            <w:proofErr w:type="spellStart"/>
            <w:r w:rsidRPr="00DD5C13">
              <w:rPr>
                <w:b/>
                <w:bCs/>
                <w:color w:val="auto"/>
                <w:sz w:val="20"/>
                <w:szCs w:val="20"/>
              </w:rPr>
              <w:t>тұлғалардың</w:t>
            </w:r>
            <w:proofErr w:type="spellEnd"/>
            <w:r w:rsidRPr="00DD5C13">
              <w:rPr>
                <w:b/>
                <w:bCs/>
                <w:color w:val="auto"/>
                <w:sz w:val="20"/>
                <w:szCs w:val="20"/>
              </w:rPr>
              <w:t xml:space="preserve"> </w:t>
            </w:r>
            <w:proofErr w:type="spellStart"/>
            <w:r w:rsidRPr="00DD5C13">
              <w:rPr>
                <w:b/>
                <w:bCs/>
                <w:color w:val="auto"/>
                <w:sz w:val="20"/>
                <w:szCs w:val="20"/>
              </w:rPr>
              <w:t>кепілдіктерін</w:t>
            </w:r>
            <w:proofErr w:type="spellEnd"/>
            <w:r w:rsidRPr="00DD5C13">
              <w:rPr>
                <w:b/>
                <w:bCs/>
                <w:color w:val="auto"/>
                <w:sz w:val="20"/>
                <w:szCs w:val="20"/>
              </w:rPr>
              <w:t xml:space="preserve"> </w:t>
            </w:r>
            <w:proofErr w:type="spellStart"/>
            <w:r w:rsidRPr="00DD5C13">
              <w:rPr>
                <w:b/>
                <w:bCs/>
                <w:color w:val="auto"/>
                <w:sz w:val="20"/>
                <w:szCs w:val="20"/>
              </w:rPr>
              <w:t>қабылдауға</w:t>
            </w:r>
            <w:proofErr w:type="spellEnd"/>
            <w:r w:rsidRPr="00DD5C13">
              <w:rPr>
                <w:b/>
                <w:bCs/>
                <w:color w:val="auto"/>
                <w:sz w:val="20"/>
                <w:szCs w:val="20"/>
              </w:rPr>
              <w:t xml:space="preserve"> </w:t>
            </w:r>
            <w:proofErr w:type="spellStart"/>
            <w:r w:rsidRPr="00DD5C13">
              <w:rPr>
                <w:b/>
                <w:bCs/>
                <w:color w:val="auto"/>
                <w:sz w:val="20"/>
                <w:szCs w:val="20"/>
              </w:rPr>
              <w:t>жол</w:t>
            </w:r>
            <w:proofErr w:type="spellEnd"/>
            <w:r w:rsidRPr="00DD5C13">
              <w:rPr>
                <w:b/>
                <w:bCs/>
                <w:color w:val="auto"/>
                <w:sz w:val="20"/>
                <w:szCs w:val="20"/>
              </w:rPr>
              <w:t xml:space="preserve"> </w:t>
            </w:r>
            <w:proofErr w:type="spellStart"/>
            <w:r w:rsidRPr="00DD5C13">
              <w:rPr>
                <w:b/>
                <w:bCs/>
                <w:color w:val="auto"/>
                <w:sz w:val="20"/>
                <w:szCs w:val="20"/>
              </w:rPr>
              <w:t>беріледі</w:t>
            </w:r>
            <w:proofErr w:type="spellEnd"/>
            <w:r w:rsidRPr="00DD5C13">
              <w:rPr>
                <w:b/>
                <w:bCs/>
                <w:color w:val="auto"/>
                <w:sz w:val="20"/>
                <w:szCs w:val="20"/>
              </w:rPr>
              <w:t>;</w:t>
            </w:r>
          </w:p>
          <w:p w14:paraId="0C04D6DD" w14:textId="4634C0E9"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3)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мерзім</w:t>
            </w:r>
            <w:proofErr w:type="spellEnd"/>
            <w:r w:rsidRPr="00DD5C13">
              <w:rPr>
                <w:b/>
                <w:bCs/>
                <w:color w:val="auto"/>
                <w:sz w:val="20"/>
                <w:szCs w:val="20"/>
              </w:rPr>
              <w:t xml:space="preserve"> – кредит </w:t>
            </w:r>
            <w:proofErr w:type="spellStart"/>
            <w:r w:rsidRPr="00DD5C13">
              <w:rPr>
                <w:b/>
                <w:bCs/>
                <w:color w:val="auto"/>
                <w:sz w:val="20"/>
                <w:szCs w:val="20"/>
              </w:rPr>
              <w:t>мерзімінен</w:t>
            </w:r>
            <w:proofErr w:type="spellEnd"/>
            <w:r w:rsidRPr="00DD5C13">
              <w:rPr>
                <w:b/>
                <w:bCs/>
                <w:color w:val="auto"/>
                <w:sz w:val="20"/>
                <w:szCs w:val="20"/>
              </w:rPr>
              <w:t xml:space="preserve"> </w:t>
            </w:r>
            <w:proofErr w:type="spellStart"/>
            <w:r w:rsidRPr="00DD5C13">
              <w:rPr>
                <w:b/>
                <w:bCs/>
                <w:color w:val="auto"/>
                <w:sz w:val="20"/>
                <w:szCs w:val="20"/>
              </w:rPr>
              <w:t>артық</w:t>
            </w:r>
            <w:proofErr w:type="spellEnd"/>
            <w:r w:rsidRPr="00DD5C13">
              <w:rPr>
                <w:b/>
                <w:bCs/>
                <w:color w:val="auto"/>
                <w:sz w:val="20"/>
                <w:szCs w:val="20"/>
              </w:rPr>
              <w:t xml:space="preserve"> </w:t>
            </w:r>
            <w:proofErr w:type="spellStart"/>
            <w:r w:rsidRPr="00DD5C13">
              <w:rPr>
                <w:b/>
                <w:bCs/>
                <w:color w:val="auto"/>
                <w:sz w:val="20"/>
                <w:szCs w:val="20"/>
              </w:rPr>
              <w:t>емес</w:t>
            </w:r>
            <w:proofErr w:type="spellEnd"/>
            <w:r w:rsidRPr="00DD5C13">
              <w:rPr>
                <w:b/>
                <w:bCs/>
                <w:color w:val="auto"/>
                <w:sz w:val="20"/>
                <w:szCs w:val="20"/>
              </w:rPr>
              <w:t>;</w:t>
            </w:r>
          </w:p>
          <w:p w14:paraId="73D2BB2E" w14:textId="6E523F10"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4) кредит/</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шартының</w:t>
            </w:r>
            <w:proofErr w:type="spellEnd"/>
            <w:r w:rsidRPr="00DD5C13">
              <w:rPr>
                <w:b/>
                <w:bCs/>
                <w:color w:val="auto"/>
                <w:sz w:val="20"/>
                <w:szCs w:val="20"/>
              </w:rPr>
              <w:t xml:space="preserve"> </w:t>
            </w:r>
            <w:proofErr w:type="spellStart"/>
            <w:r w:rsidRPr="00DD5C13">
              <w:rPr>
                <w:b/>
                <w:bCs/>
                <w:color w:val="auto"/>
                <w:sz w:val="20"/>
                <w:szCs w:val="20"/>
              </w:rPr>
              <w:t>валютасы</w:t>
            </w:r>
            <w:proofErr w:type="spellEnd"/>
            <w:r w:rsidRPr="00DD5C13">
              <w:rPr>
                <w:b/>
                <w:bCs/>
                <w:color w:val="auto"/>
                <w:sz w:val="20"/>
                <w:szCs w:val="20"/>
              </w:rPr>
              <w:t xml:space="preserve"> – </w:t>
            </w:r>
            <w:proofErr w:type="spellStart"/>
            <w:r w:rsidRPr="00DD5C13">
              <w:rPr>
                <w:b/>
                <w:bCs/>
                <w:color w:val="auto"/>
                <w:sz w:val="20"/>
                <w:szCs w:val="20"/>
              </w:rPr>
              <w:t>теңге</w:t>
            </w:r>
            <w:proofErr w:type="spellEnd"/>
            <w:r w:rsidRPr="00DD5C13">
              <w:rPr>
                <w:b/>
                <w:bCs/>
                <w:color w:val="auto"/>
                <w:sz w:val="20"/>
                <w:szCs w:val="20"/>
              </w:rPr>
              <w:t>;</w:t>
            </w:r>
          </w:p>
          <w:p w14:paraId="6F160622" w14:textId="1FBDF9DF"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5)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құны</w:t>
            </w:r>
            <w:proofErr w:type="spellEnd"/>
            <w:r w:rsidRPr="00DD5C13">
              <w:rPr>
                <w:b/>
                <w:bCs/>
                <w:color w:val="auto"/>
                <w:sz w:val="20"/>
                <w:szCs w:val="20"/>
              </w:rPr>
              <w:t>:</w:t>
            </w:r>
          </w:p>
          <w:p w14:paraId="102F3EB0" w14:textId="3CD892ED"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кепілдіктердің</w:t>
            </w:r>
            <w:proofErr w:type="spellEnd"/>
            <w:r w:rsidRPr="00DD5C13">
              <w:rPr>
                <w:b/>
                <w:bCs/>
                <w:color w:val="auto"/>
                <w:sz w:val="20"/>
                <w:szCs w:val="20"/>
              </w:rPr>
              <w:t xml:space="preserve"> </w:t>
            </w:r>
            <w:proofErr w:type="spellStart"/>
            <w:r w:rsidRPr="00DD5C13">
              <w:rPr>
                <w:b/>
                <w:bCs/>
                <w:color w:val="auto"/>
                <w:sz w:val="20"/>
                <w:szCs w:val="20"/>
              </w:rPr>
              <w:t>жиынтық</w:t>
            </w:r>
            <w:proofErr w:type="spellEnd"/>
            <w:r w:rsidRPr="00DD5C13">
              <w:rPr>
                <w:b/>
                <w:bCs/>
                <w:color w:val="auto"/>
                <w:sz w:val="20"/>
                <w:szCs w:val="20"/>
              </w:rPr>
              <w:t xml:space="preserve"> </w:t>
            </w:r>
            <w:proofErr w:type="spellStart"/>
            <w:r w:rsidRPr="00DD5C13">
              <w:rPr>
                <w:b/>
                <w:bCs/>
                <w:color w:val="auto"/>
                <w:sz w:val="20"/>
                <w:szCs w:val="20"/>
              </w:rPr>
              <w:t>сомасы</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аспаған</w:t>
            </w:r>
            <w:proofErr w:type="spellEnd"/>
            <w:r w:rsidRPr="00DD5C13">
              <w:rPr>
                <w:b/>
                <w:bCs/>
                <w:color w:val="auto"/>
                <w:sz w:val="20"/>
                <w:szCs w:val="20"/>
              </w:rPr>
              <w:t xml:space="preserve"> </w:t>
            </w:r>
            <w:proofErr w:type="spellStart"/>
            <w:r w:rsidRPr="00DD5C13">
              <w:rPr>
                <w:b/>
                <w:bCs/>
                <w:color w:val="auto"/>
                <w:sz w:val="20"/>
                <w:szCs w:val="20"/>
              </w:rPr>
              <w:t>кезде</w:t>
            </w:r>
            <w:proofErr w:type="spellEnd"/>
            <w:r w:rsidRPr="00DD5C13">
              <w:rPr>
                <w:b/>
                <w:bCs/>
                <w:color w:val="auto"/>
                <w:sz w:val="20"/>
                <w:szCs w:val="20"/>
              </w:rPr>
              <w:t xml:space="preserve"> –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сомасының</w:t>
            </w:r>
            <w:proofErr w:type="spellEnd"/>
            <w:r w:rsidRPr="00DD5C13">
              <w:rPr>
                <w:b/>
                <w:bCs/>
                <w:color w:val="auto"/>
                <w:sz w:val="20"/>
                <w:szCs w:val="20"/>
              </w:rPr>
              <w:t xml:space="preserve"> 15 %-</w:t>
            </w:r>
            <w:proofErr w:type="spellStart"/>
            <w:r w:rsidRPr="00DD5C13">
              <w:rPr>
                <w:b/>
                <w:bCs/>
                <w:color w:val="auto"/>
                <w:sz w:val="20"/>
                <w:szCs w:val="20"/>
              </w:rPr>
              <w:t>ын</w:t>
            </w:r>
            <w:proofErr w:type="spellEnd"/>
            <w:r w:rsidRPr="00DD5C13">
              <w:rPr>
                <w:b/>
                <w:bCs/>
                <w:color w:val="auto"/>
                <w:sz w:val="20"/>
                <w:szCs w:val="20"/>
              </w:rPr>
              <w:t xml:space="preserve">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жөніндегі</w:t>
            </w:r>
            <w:proofErr w:type="spellEnd"/>
            <w:r w:rsidRPr="00DD5C13">
              <w:rPr>
                <w:b/>
                <w:bCs/>
                <w:color w:val="auto"/>
                <w:sz w:val="20"/>
                <w:szCs w:val="20"/>
              </w:rPr>
              <w:t xml:space="preserve"> </w:t>
            </w:r>
            <w:proofErr w:type="spellStart"/>
            <w:r w:rsidRPr="00DD5C13">
              <w:rPr>
                <w:b/>
                <w:bCs/>
                <w:color w:val="auto"/>
                <w:sz w:val="20"/>
                <w:szCs w:val="20"/>
              </w:rPr>
              <w:t>уәкілетті</w:t>
            </w:r>
            <w:proofErr w:type="spellEnd"/>
            <w:r w:rsidRPr="00DD5C13">
              <w:rPr>
                <w:b/>
                <w:bCs/>
                <w:color w:val="auto"/>
                <w:sz w:val="20"/>
                <w:szCs w:val="20"/>
              </w:rPr>
              <w:t xml:space="preserve"> орган/ </w:t>
            </w:r>
            <w:proofErr w:type="spellStart"/>
            <w:r w:rsidRPr="00DD5C13">
              <w:rPr>
                <w:b/>
                <w:bCs/>
                <w:color w:val="auto"/>
                <w:sz w:val="20"/>
                <w:szCs w:val="20"/>
              </w:rPr>
              <w:t>өңірлік</w:t>
            </w:r>
            <w:proofErr w:type="spellEnd"/>
            <w:r w:rsidRPr="00DD5C13">
              <w:rPr>
                <w:b/>
                <w:bCs/>
                <w:color w:val="auto"/>
                <w:sz w:val="20"/>
                <w:szCs w:val="20"/>
              </w:rPr>
              <w:t xml:space="preserve"> </w:t>
            </w:r>
            <w:proofErr w:type="spellStart"/>
            <w:r w:rsidRPr="00DD5C13">
              <w:rPr>
                <w:b/>
                <w:bCs/>
                <w:color w:val="auto"/>
                <w:sz w:val="20"/>
                <w:szCs w:val="20"/>
              </w:rPr>
              <w:t>үйлестіруші</w:t>
            </w:r>
            <w:proofErr w:type="spellEnd"/>
            <w:r w:rsidRPr="00DD5C13">
              <w:rPr>
                <w:b/>
                <w:bCs/>
                <w:color w:val="auto"/>
                <w:sz w:val="20"/>
                <w:szCs w:val="20"/>
              </w:rPr>
              <w:t xml:space="preserve"> </w:t>
            </w:r>
            <w:proofErr w:type="spellStart"/>
            <w:r w:rsidRPr="00DD5C13">
              <w:rPr>
                <w:b/>
                <w:bCs/>
                <w:color w:val="auto"/>
                <w:sz w:val="20"/>
                <w:szCs w:val="20"/>
              </w:rPr>
              <w:t>төлейді</w:t>
            </w:r>
            <w:proofErr w:type="spellEnd"/>
            <w:r w:rsidRPr="00DD5C13">
              <w:rPr>
                <w:b/>
                <w:bCs/>
                <w:color w:val="auto"/>
                <w:sz w:val="20"/>
                <w:szCs w:val="20"/>
              </w:rPr>
              <w:t>;</w:t>
            </w:r>
          </w:p>
          <w:p w14:paraId="1DD5DF7C" w14:textId="6414E52B"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кепілдіктің</w:t>
            </w:r>
            <w:proofErr w:type="spellEnd"/>
            <w:r w:rsidRPr="00DD5C13">
              <w:rPr>
                <w:b/>
                <w:bCs/>
                <w:color w:val="auto"/>
                <w:sz w:val="20"/>
                <w:szCs w:val="20"/>
              </w:rPr>
              <w:t xml:space="preserve"> </w:t>
            </w:r>
            <w:proofErr w:type="spellStart"/>
            <w:r w:rsidRPr="00DD5C13">
              <w:rPr>
                <w:b/>
                <w:bCs/>
                <w:color w:val="auto"/>
                <w:sz w:val="20"/>
                <w:szCs w:val="20"/>
              </w:rPr>
              <w:t>жиынтық</w:t>
            </w:r>
            <w:proofErr w:type="spellEnd"/>
            <w:r w:rsidRPr="00DD5C13">
              <w:rPr>
                <w:b/>
                <w:bCs/>
                <w:color w:val="auto"/>
                <w:sz w:val="20"/>
                <w:szCs w:val="20"/>
              </w:rPr>
              <w:t xml:space="preserve"> </w:t>
            </w:r>
            <w:proofErr w:type="spellStart"/>
            <w:r w:rsidRPr="00DD5C13">
              <w:rPr>
                <w:b/>
                <w:bCs/>
                <w:color w:val="auto"/>
                <w:sz w:val="20"/>
                <w:szCs w:val="20"/>
              </w:rPr>
              <w:t>сомасы</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асқан</w:t>
            </w:r>
            <w:proofErr w:type="spellEnd"/>
            <w:r w:rsidRPr="00DD5C13">
              <w:rPr>
                <w:b/>
                <w:bCs/>
                <w:color w:val="auto"/>
                <w:sz w:val="20"/>
                <w:szCs w:val="20"/>
              </w:rPr>
              <w:t xml:space="preserve"> </w:t>
            </w:r>
            <w:proofErr w:type="spellStart"/>
            <w:r w:rsidRPr="00DD5C13">
              <w:rPr>
                <w:b/>
                <w:bCs/>
                <w:color w:val="auto"/>
                <w:sz w:val="20"/>
                <w:szCs w:val="20"/>
              </w:rPr>
              <w:t>кезде</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агенттігіне</w:t>
            </w:r>
            <w:proofErr w:type="spellEnd"/>
            <w:r w:rsidRPr="00DD5C13">
              <w:rPr>
                <w:b/>
                <w:bCs/>
                <w:color w:val="auto"/>
                <w:sz w:val="20"/>
                <w:szCs w:val="20"/>
              </w:rPr>
              <w:t xml:space="preserve"> комиссия </w:t>
            </w:r>
            <w:proofErr w:type="spellStart"/>
            <w:r w:rsidRPr="00DD5C13">
              <w:rPr>
                <w:b/>
                <w:bCs/>
                <w:color w:val="auto"/>
                <w:sz w:val="20"/>
                <w:szCs w:val="20"/>
              </w:rPr>
              <w:t>төлейді</w:t>
            </w:r>
            <w:proofErr w:type="spellEnd"/>
            <w:r w:rsidRPr="00DD5C13">
              <w:rPr>
                <w:b/>
                <w:bCs/>
                <w:color w:val="auto"/>
                <w:sz w:val="20"/>
                <w:szCs w:val="20"/>
              </w:rPr>
              <w:t xml:space="preserve">, </w:t>
            </w:r>
            <w:proofErr w:type="spellStart"/>
            <w:r w:rsidRPr="00DD5C13">
              <w:rPr>
                <w:b/>
                <w:bCs/>
                <w:color w:val="auto"/>
                <w:sz w:val="20"/>
                <w:szCs w:val="20"/>
              </w:rPr>
              <w:t>оның</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агенттігінің</w:t>
            </w:r>
            <w:proofErr w:type="spellEnd"/>
            <w:r w:rsidRPr="00DD5C13">
              <w:rPr>
                <w:b/>
                <w:bCs/>
                <w:color w:val="auto"/>
                <w:sz w:val="20"/>
                <w:szCs w:val="20"/>
              </w:rPr>
              <w:t xml:space="preserve"> </w:t>
            </w:r>
            <w:proofErr w:type="spellStart"/>
            <w:r w:rsidRPr="00DD5C13">
              <w:rPr>
                <w:b/>
                <w:bCs/>
                <w:color w:val="auto"/>
                <w:sz w:val="20"/>
                <w:szCs w:val="20"/>
              </w:rPr>
              <w:t>уәкілетті</w:t>
            </w:r>
            <w:proofErr w:type="spellEnd"/>
            <w:r w:rsidRPr="00DD5C13">
              <w:rPr>
                <w:b/>
                <w:bCs/>
                <w:color w:val="auto"/>
                <w:sz w:val="20"/>
                <w:szCs w:val="20"/>
              </w:rPr>
              <w:t xml:space="preserve"> органы </w:t>
            </w:r>
            <w:proofErr w:type="spellStart"/>
            <w:r w:rsidRPr="00DD5C13">
              <w:rPr>
                <w:b/>
                <w:bCs/>
                <w:color w:val="auto"/>
                <w:sz w:val="20"/>
                <w:szCs w:val="20"/>
              </w:rPr>
              <w:t>бекітетін</w:t>
            </w:r>
            <w:proofErr w:type="spellEnd"/>
            <w:r w:rsidRPr="00DD5C13">
              <w:rPr>
                <w:b/>
                <w:bCs/>
                <w:color w:val="auto"/>
                <w:sz w:val="20"/>
                <w:szCs w:val="20"/>
              </w:rPr>
              <w:t xml:space="preserve"> </w:t>
            </w:r>
            <w:proofErr w:type="spellStart"/>
            <w:r w:rsidRPr="00DD5C13">
              <w:rPr>
                <w:b/>
                <w:bCs/>
                <w:color w:val="auto"/>
                <w:sz w:val="20"/>
                <w:szCs w:val="20"/>
              </w:rPr>
              <w:t>ішкі</w:t>
            </w:r>
            <w:proofErr w:type="spellEnd"/>
            <w:r w:rsidRPr="00DD5C13">
              <w:rPr>
                <w:b/>
                <w:bCs/>
                <w:color w:val="auto"/>
                <w:sz w:val="20"/>
                <w:szCs w:val="20"/>
              </w:rPr>
              <w:t xml:space="preserve"> </w:t>
            </w:r>
            <w:proofErr w:type="spellStart"/>
            <w:r w:rsidRPr="00DD5C13">
              <w:rPr>
                <w:b/>
                <w:bCs/>
                <w:color w:val="auto"/>
                <w:sz w:val="20"/>
                <w:szCs w:val="20"/>
              </w:rPr>
              <w:t>нормативтік</w:t>
            </w:r>
            <w:proofErr w:type="spellEnd"/>
            <w:r w:rsidRPr="00DD5C13">
              <w:rPr>
                <w:b/>
                <w:bCs/>
                <w:color w:val="auto"/>
                <w:sz w:val="20"/>
                <w:szCs w:val="20"/>
              </w:rPr>
              <w:t xml:space="preserve"> </w:t>
            </w:r>
            <w:proofErr w:type="spellStart"/>
            <w:r w:rsidRPr="00DD5C13">
              <w:rPr>
                <w:b/>
                <w:bCs/>
                <w:color w:val="auto"/>
                <w:sz w:val="20"/>
                <w:szCs w:val="20"/>
              </w:rPr>
              <w:t>құжаттарымен</w:t>
            </w:r>
            <w:proofErr w:type="spellEnd"/>
            <w:r w:rsidRPr="00DD5C13">
              <w:rPr>
                <w:b/>
                <w:bCs/>
                <w:color w:val="auto"/>
                <w:sz w:val="20"/>
                <w:szCs w:val="20"/>
              </w:rPr>
              <w:t xml:space="preserve"> </w:t>
            </w:r>
            <w:proofErr w:type="spellStart"/>
            <w:r w:rsidRPr="00DD5C13">
              <w:rPr>
                <w:b/>
                <w:bCs/>
                <w:color w:val="auto"/>
                <w:sz w:val="20"/>
                <w:szCs w:val="20"/>
              </w:rPr>
              <w:t>айқындалады</w:t>
            </w:r>
            <w:proofErr w:type="spellEnd"/>
            <w:r w:rsidRPr="00DD5C13">
              <w:rPr>
                <w:b/>
                <w:bCs/>
                <w:color w:val="auto"/>
                <w:sz w:val="20"/>
                <w:szCs w:val="20"/>
              </w:rPr>
              <w:t xml:space="preserve">. </w:t>
            </w:r>
            <w:proofErr w:type="spellStart"/>
            <w:r w:rsidRPr="00DD5C13">
              <w:rPr>
                <w:b/>
                <w:bCs/>
                <w:color w:val="auto"/>
                <w:sz w:val="20"/>
                <w:szCs w:val="20"/>
              </w:rPr>
              <w:t>Кепілдіктердің</w:t>
            </w:r>
            <w:proofErr w:type="spellEnd"/>
            <w:r w:rsidRPr="00DD5C13">
              <w:rPr>
                <w:b/>
                <w:bCs/>
                <w:color w:val="auto"/>
                <w:sz w:val="20"/>
                <w:szCs w:val="20"/>
              </w:rPr>
              <w:t xml:space="preserve"> </w:t>
            </w:r>
            <w:proofErr w:type="spellStart"/>
            <w:r w:rsidRPr="00DD5C13">
              <w:rPr>
                <w:b/>
                <w:bCs/>
                <w:color w:val="auto"/>
                <w:sz w:val="20"/>
                <w:szCs w:val="20"/>
              </w:rPr>
              <w:t>жиынтық</w:t>
            </w:r>
            <w:proofErr w:type="spellEnd"/>
            <w:r w:rsidRPr="00DD5C13">
              <w:rPr>
                <w:b/>
                <w:bCs/>
                <w:color w:val="auto"/>
                <w:sz w:val="20"/>
                <w:szCs w:val="20"/>
              </w:rPr>
              <w:t xml:space="preserve"> </w:t>
            </w:r>
            <w:proofErr w:type="spellStart"/>
            <w:r w:rsidRPr="00DD5C13">
              <w:rPr>
                <w:b/>
                <w:bCs/>
                <w:color w:val="auto"/>
                <w:sz w:val="20"/>
                <w:szCs w:val="20"/>
              </w:rPr>
              <w:t>сомасы</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асқан</w:t>
            </w:r>
            <w:proofErr w:type="spellEnd"/>
            <w:r w:rsidRPr="00DD5C13">
              <w:rPr>
                <w:b/>
                <w:bCs/>
                <w:color w:val="auto"/>
                <w:sz w:val="20"/>
                <w:szCs w:val="20"/>
              </w:rPr>
              <w:t xml:space="preserve"> </w:t>
            </w:r>
            <w:proofErr w:type="spellStart"/>
            <w:r w:rsidRPr="00DD5C13">
              <w:rPr>
                <w:b/>
                <w:bCs/>
                <w:color w:val="auto"/>
                <w:sz w:val="20"/>
                <w:szCs w:val="20"/>
              </w:rPr>
              <w:t>кезде</w:t>
            </w:r>
            <w:proofErr w:type="spellEnd"/>
            <w:r w:rsidRPr="00DD5C13">
              <w:rPr>
                <w:b/>
                <w:bCs/>
                <w:color w:val="auto"/>
                <w:sz w:val="20"/>
                <w:szCs w:val="20"/>
              </w:rPr>
              <w:t xml:space="preserve"> </w:t>
            </w:r>
            <w:proofErr w:type="spellStart"/>
            <w:r w:rsidRPr="00DD5C13">
              <w:rPr>
                <w:b/>
                <w:bCs/>
                <w:color w:val="auto"/>
                <w:sz w:val="20"/>
                <w:szCs w:val="20"/>
              </w:rPr>
              <w:t>жаңадан</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комиссияны</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сомасына</w:t>
            </w:r>
            <w:proofErr w:type="spellEnd"/>
            <w:r w:rsidRPr="00DD5C13">
              <w:rPr>
                <w:b/>
                <w:bCs/>
                <w:color w:val="auto"/>
                <w:sz w:val="20"/>
                <w:szCs w:val="20"/>
              </w:rPr>
              <w:t xml:space="preserve"> </w:t>
            </w:r>
            <w:proofErr w:type="spellStart"/>
            <w:r w:rsidRPr="00DD5C13">
              <w:rPr>
                <w:b/>
                <w:bCs/>
                <w:color w:val="auto"/>
                <w:sz w:val="20"/>
                <w:szCs w:val="20"/>
              </w:rPr>
              <w:t>төлейді</w:t>
            </w:r>
            <w:proofErr w:type="spellEnd"/>
            <w:r w:rsidRPr="00DD5C13">
              <w:rPr>
                <w:b/>
                <w:bCs/>
                <w:color w:val="auto"/>
                <w:sz w:val="20"/>
                <w:szCs w:val="20"/>
              </w:rPr>
              <w:t xml:space="preserve">. </w:t>
            </w: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комиссияны</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шартына</w:t>
            </w:r>
            <w:proofErr w:type="spellEnd"/>
            <w:r w:rsidRPr="00DD5C13">
              <w:rPr>
                <w:b/>
                <w:bCs/>
                <w:color w:val="auto"/>
                <w:sz w:val="20"/>
                <w:szCs w:val="20"/>
              </w:rPr>
              <w:t xml:space="preserve"> </w:t>
            </w:r>
            <w:proofErr w:type="spellStart"/>
            <w:r w:rsidRPr="00DD5C13">
              <w:rPr>
                <w:b/>
                <w:bCs/>
                <w:color w:val="auto"/>
                <w:sz w:val="20"/>
                <w:szCs w:val="20"/>
              </w:rPr>
              <w:t>қол</w:t>
            </w:r>
            <w:proofErr w:type="spellEnd"/>
            <w:r w:rsidRPr="00DD5C13">
              <w:rPr>
                <w:b/>
                <w:bCs/>
                <w:color w:val="auto"/>
                <w:sz w:val="20"/>
                <w:szCs w:val="20"/>
              </w:rPr>
              <w:t xml:space="preserve"> </w:t>
            </w:r>
            <w:proofErr w:type="spellStart"/>
            <w:r w:rsidRPr="00DD5C13">
              <w:rPr>
                <w:b/>
                <w:bCs/>
                <w:color w:val="auto"/>
                <w:sz w:val="20"/>
                <w:szCs w:val="20"/>
              </w:rPr>
              <w:t>қойылған</w:t>
            </w:r>
            <w:proofErr w:type="spellEnd"/>
            <w:r w:rsidRPr="00DD5C13">
              <w:rPr>
                <w:b/>
                <w:bCs/>
                <w:color w:val="auto"/>
                <w:sz w:val="20"/>
                <w:szCs w:val="20"/>
              </w:rPr>
              <w:t xml:space="preserve"> </w:t>
            </w:r>
            <w:proofErr w:type="spellStart"/>
            <w:r w:rsidRPr="00DD5C13">
              <w:rPr>
                <w:b/>
                <w:bCs/>
                <w:color w:val="auto"/>
                <w:sz w:val="20"/>
                <w:szCs w:val="20"/>
              </w:rPr>
              <w:t>күннен</w:t>
            </w:r>
            <w:proofErr w:type="spellEnd"/>
            <w:r w:rsidRPr="00DD5C13">
              <w:rPr>
                <w:b/>
                <w:bCs/>
                <w:color w:val="auto"/>
                <w:sz w:val="20"/>
                <w:szCs w:val="20"/>
              </w:rPr>
              <w:t xml:space="preserve"> </w:t>
            </w:r>
            <w:proofErr w:type="spellStart"/>
            <w:r w:rsidRPr="00DD5C13">
              <w:rPr>
                <w:b/>
                <w:bCs/>
                <w:color w:val="auto"/>
                <w:sz w:val="20"/>
                <w:szCs w:val="20"/>
              </w:rPr>
              <w:t>кешіктірмей</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шартының</w:t>
            </w:r>
            <w:proofErr w:type="spellEnd"/>
            <w:r w:rsidRPr="00DD5C13">
              <w:rPr>
                <w:b/>
                <w:bCs/>
                <w:color w:val="auto"/>
                <w:sz w:val="20"/>
                <w:szCs w:val="20"/>
              </w:rPr>
              <w:t xml:space="preserve"> </w:t>
            </w:r>
            <w:proofErr w:type="spellStart"/>
            <w:r w:rsidRPr="00DD5C13">
              <w:rPr>
                <w:b/>
                <w:bCs/>
                <w:color w:val="auto"/>
                <w:sz w:val="20"/>
                <w:szCs w:val="20"/>
              </w:rPr>
              <w:t>қолданылу</w:t>
            </w:r>
            <w:proofErr w:type="spellEnd"/>
            <w:r w:rsidRPr="00DD5C13">
              <w:rPr>
                <w:b/>
                <w:bCs/>
                <w:color w:val="auto"/>
                <w:sz w:val="20"/>
                <w:szCs w:val="20"/>
              </w:rPr>
              <w:t xml:space="preserve"> </w:t>
            </w:r>
            <w:proofErr w:type="spellStart"/>
            <w:r w:rsidRPr="00DD5C13">
              <w:rPr>
                <w:b/>
                <w:bCs/>
                <w:color w:val="auto"/>
                <w:sz w:val="20"/>
                <w:szCs w:val="20"/>
              </w:rPr>
              <w:t>мерзімі</w:t>
            </w:r>
            <w:proofErr w:type="spellEnd"/>
            <w:r w:rsidRPr="00DD5C13">
              <w:rPr>
                <w:b/>
                <w:bCs/>
                <w:color w:val="auto"/>
                <w:sz w:val="20"/>
                <w:szCs w:val="20"/>
              </w:rPr>
              <w:t xml:space="preserve"> </w:t>
            </w:r>
            <w:proofErr w:type="spellStart"/>
            <w:r w:rsidRPr="00DD5C13">
              <w:rPr>
                <w:b/>
                <w:bCs/>
                <w:color w:val="auto"/>
                <w:sz w:val="20"/>
                <w:szCs w:val="20"/>
              </w:rPr>
              <w:t>аяқталғанға</w:t>
            </w:r>
            <w:proofErr w:type="spellEnd"/>
            <w:r w:rsidRPr="00DD5C13">
              <w:rPr>
                <w:b/>
                <w:bCs/>
                <w:color w:val="auto"/>
                <w:sz w:val="20"/>
                <w:szCs w:val="20"/>
              </w:rPr>
              <w:t xml:space="preserve"> </w:t>
            </w:r>
            <w:proofErr w:type="spellStart"/>
            <w:r w:rsidRPr="00DD5C13">
              <w:rPr>
                <w:b/>
                <w:bCs/>
                <w:color w:val="auto"/>
                <w:sz w:val="20"/>
                <w:szCs w:val="20"/>
              </w:rPr>
              <w:t>дейін</w:t>
            </w:r>
            <w:proofErr w:type="spellEnd"/>
            <w:r w:rsidRPr="00DD5C13">
              <w:rPr>
                <w:b/>
                <w:bCs/>
                <w:color w:val="auto"/>
                <w:sz w:val="20"/>
                <w:szCs w:val="20"/>
              </w:rPr>
              <w:t xml:space="preserve"> </w:t>
            </w:r>
            <w:proofErr w:type="spellStart"/>
            <w:r w:rsidRPr="00DD5C13">
              <w:rPr>
                <w:b/>
                <w:bCs/>
                <w:color w:val="auto"/>
                <w:sz w:val="20"/>
                <w:szCs w:val="20"/>
              </w:rPr>
              <w:t>берілген</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сомасының</w:t>
            </w:r>
            <w:proofErr w:type="spellEnd"/>
            <w:r w:rsidRPr="00DD5C13">
              <w:rPr>
                <w:b/>
                <w:bCs/>
                <w:color w:val="auto"/>
                <w:sz w:val="20"/>
                <w:szCs w:val="20"/>
              </w:rPr>
              <w:t xml:space="preserve"> </w:t>
            </w:r>
            <w:proofErr w:type="spellStart"/>
            <w:r w:rsidRPr="00DD5C13">
              <w:rPr>
                <w:b/>
                <w:bCs/>
                <w:color w:val="auto"/>
                <w:sz w:val="20"/>
                <w:szCs w:val="20"/>
              </w:rPr>
              <w:t>қалдығынан</w:t>
            </w:r>
            <w:proofErr w:type="spellEnd"/>
            <w:r w:rsidRPr="00DD5C13">
              <w:rPr>
                <w:b/>
                <w:bCs/>
                <w:color w:val="auto"/>
                <w:sz w:val="20"/>
                <w:szCs w:val="20"/>
              </w:rPr>
              <w:t xml:space="preserve"> </w:t>
            </w:r>
            <w:proofErr w:type="spellStart"/>
            <w:r w:rsidRPr="00DD5C13">
              <w:rPr>
                <w:b/>
                <w:bCs/>
                <w:color w:val="auto"/>
                <w:sz w:val="20"/>
                <w:szCs w:val="20"/>
              </w:rPr>
              <w:t>жыл</w:t>
            </w:r>
            <w:proofErr w:type="spellEnd"/>
            <w:r w:rsidRPr="00DD5C13">
              <w:rPr>
                <w:b/>
                <w:bCs/>
                <w:color w:val="auto"/>
                <w:sz w:val="20"/>
                <w:szCs w:val="20"/>
              </w:rPr>
              <w:t xml:space="preserve"> </w:t>
            </w:r>
            <w:proofErr w:type="spellStart"/>
            <w:r w:rsidRPr="00DD5C13">
              <w:rPr>
                <w:b/>
                <w:bCs/>
                <w:color w:val="auto"/>
                <w:sz w:val="20"/>
                <w:szCs w:val="20"/>
              </w:rPr>
              <w:t>сайын</w:t>
            </w:r>
            <w:proofErr w:type="spellEnd"/>
            <w:r w:rsidRPr="00DD5C13">
              <w:rPr>
                <w:b/>
                <w:bCs/>
                <w:color w:val="auto"/>
                <w:sz w:val="20"/>
                <w:szCs w:val="20"/>
              </w:rPr>
              <w:t xml:space="preserve"> </w:t>
            </w:r>
            <w:proofErr w:type="spellStart"/>
            <w:r w:rsidRPr="00DD5C13">
              <w:rPr>
                <w:b/>
                <w:bCs/>
                <w:color w:val="auto"/>
                <w:sz w:val="20"/>
                <w:szCs w:val="20"/>
              </w:rPr>
              <w:t>бір</w:t>
            </w:r>
            <w:proofErr w:type="spellEnd"/>
            <w:r w:rsidRPr="00DD5C13">
              <w:rPr>
                <w:b/>
                <w:bCs/>
                <w:color w:val="auto"/>
                <w:sz w:val="20"/>
                <w:szCs w:val="20"/>
              </w:rPr>
              <w:t xml:space="preserve"> </w:t>
            </w:r>
            <w:proofErr w:type="spellStart"/>
            <w:r w:rsidRPr="00DD5C13">
              <w:rPr>
                <w:b/>
                <w:bCs/>
                <w:color w:val="auto"/>
                <w:sz w:val="20"/>
                <w:szCs w:val="20"/>
              </w:rPr>
              <w:t>рет</w:t>
            </w:r>
            <w:proofErr w:type="spellEnd"/>
            <w:r w:rsidRPr="00DD5C13">
              <w:rPr>
                <w:b/>
                <w:bCs/>
                <w:color w:val="auto"/>
                <w:sz w:val="20"/>
                <w:szCs w:val="20"/>
              </w:rPr>
              <w:t xml:space="preserve"> </w:t>
            </w:r>
            <w:proofErr w:type="spellStart"/>
            <w:r w:rsidRPr="00DD5C13">
              <w:rPr>
                <w:b/>
                <w:bCs/>
                <w:color w:val="auto"/>
                <w:sz w:val="20"/>
                <w:szCs w:val="20"/>
              </w:rPr>
              <w:t>төлейді</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агенттігінің</w:t>
            </w:r>
            <w:proofErr w:type="spellEnd"/>
            <w:r w:rsidRPr="00DD5C13">
              <w:rPr>
                <w:b/>
                <w:bCs/>
                <w:color w:val="auto"/>
                <w:sz w:val="20"/>
                <w:szCs w:val="20"/>
              </w:rPr>
              <w:t xml:space="preserve"> </w:t>
            </w:r>
            <w:proofErr w:type="spellStart"/>
            <w:r w:rsidRPr="00DD5C13">
              <w:rPr>
                <w:b/>
                <w:bCs/>
                <w:color w:val="auto"/>
                <w:sz w:val="20"/>
                <w:szCs w:val="20"/>
              </w:rPr>
              <w:t>шешімі</w:t>
            </w:r>
            <w:proofErr w:type="spellEnd"/>
            <w:r w:rsidRPr="00DD5C13">
              <w:rPr>
                <w:b/>
                <w:bCs/>
                <w:color w:val="auto"/>
                <w:sz w:val="20"/>
                <w:szCs w:val="20"/>
              </w:rPr>
              <w:t xml:space="preserve"> </w:t>
            </w:r>
            <w:proofErr w:type="spellStart"/>
            <w:r w:rsidRPr="00DD5C13">
              <w:rPr>
                <w:b/>
                <w:bCs/>
                <w:color w:val="auto"/>
                <w:sz w:val="20"/>
                <w:szCs w:val="20"/>
              </w:rPr>
              <w:t>негізінде</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төлеген</w:t>
            </w:r>
            <w:proofErr w:type="spellEnd"/>
            <w:r w:rsidRPr="00DD5C13">
              <w:rPr>
                <w:b/>
                <w:bCs/>
                <w:color w:val="auto"/>
                <w:sz w:val="20"/>
                <w:szCs w:val="20"/>
              </w:rPr>
              <w:t xml:space="preserve"> </w:t>
            </w:r>
            <w:proofErr w:type="spellStart"/>
            <w:r w:rsidRPr="00DD5C13">
              <w:rPr>
                <w:b/>
                <w:bCs/>
                <w:color w:val="auto"/>
                <w:sz w:val="20"/>
                <w:szCs w:val="20"/>
              </w:rPr>
              <w:t>комиссияны</w:t>
            </w:r>
            <w:proofErr w:type="spellEnd"/>
            <w:r w:rsidRPr="00DD5C13">
              <w:rPr>
                <w:b/>
                <w:bCs/>
                <w:color w:val="auto"/>
                <w:sz w:val="20"/>
                <w:szCs w:val="20"/>
              </w:rPr>
              <w:t xml:space="preserve"> </w:t>
            </w:r>
            <w:proofErr w:type="spellStart"/>
            <w:r w:rsidRPr="00DD5C13">
              <w:rPr>
                <w:b/>
                <w:bCs/>
                <w:color w:val="auto"/>
                <w:sz w:val="20"/>
                <w:szCs w:val="20"/>
              </w:rPr>
              <w:lastRenderedPageBreak/>
              <w:t>қайтаруға</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комиссия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төлемді</w:t>
            </w:r>
            <w:proofErr w:type="spellEnd"/>
            <w:r w:rsidRPr="00DD5C13">
              <w:rPr>
                <w:b/>
                <w:bCs/>
                <w:color w:val="auto"/>
                <w:sz w:val="20"/>
                <w:szCs w:val="20"/>
              </w:rPr>
              <w:t xml:space="preserve"> </w:t>
            </w:r>
            <w:proofErr w:type="spellStart"/>
            <w:r w:rsidRPr="00DD5C13">
              <w:rPr>
                <w:b/>
                <w:bCs/>
                <w:color w:val="auto"/>
                <w:sz w:val="20"/>
                <w:szCs w:val="20"/>
              </w:rPr>
              <w:t>кейінге</w:t>
            </w:r>
            <w:proofErr w:type="spellEnd"/>
            <w:r w:rsidRPr="00DD5C13">
              <w:rPr>
                <w:b/>
                <w:bCs/>
                <w:color w:val="auto"/>
                <w:sz w:val="20"/>
                <w:szCs w:val="20"/>
              </w:rPr>
              <w:t xml:space="preserve"> </w:t>
            </w:r>
            <w:proofErr w:type="spellStart"/>
            <w:r w:rsidRPr="00DD5C13">
              <w:rPr>
                <w:b/>
                <w:bCs/>
                <w:color w:val="auto"/>
                <w:sz w:val="20"/>
                <w:szCs w:val="20"/>
              </w:rPr>
              <w:t>қалдыруды</w:t>
            </w:r>
            <w:proofErr w:type="spellEnd"/>
            <w:r w:rsidRPr="00DD5C13">
              <w:rPr>
                <w:b/>
                <w:bCs/>
                <w:color w:val="auto"/>
                <w:sz w:val="20"/>
                <w:szCs w:val="20"/>
              </w:rPr>
              <w:t xml:space="preserve"> </w:t>
            </w:r>
            <w:proofErr w:type="spellStart"/>
            <w:r w:rsidRPr="00DD5C13">
              <w:rPr>
                <w:b/>
                <w:bCs/>
                <w:color w:val="auto"/>
                <w:sz w:val="20"/>
                <w:szCs w:val="20"/>
              </w:rPr>
              <w:t>ұсынуға</w:t>
            </w:r>
            <w:proofErr w:type="spellEnd"/>
            <w:r w:rsidRPr="00DD5C13">
              <w:rPr>
                <w:b/>
                <w:bCs/>
                <w:color w:val="auto"/>
                <w:sz w:val="20"/>
                <w:szCs w:val="20"/>
              </w:rPr>
              <w:t xml:space="preserve"> </w:t>
            </w:r>
            <w:proofErr w:type="spellStart"/>
            <w:r w:rsidRPr="00DD5C13">
              <w:rPr>
                <w:b/>
                <w:bCs/>
                <w:color w:val="auto"/>
                <w:sz w:val="20"/>
                <w:szCs w:val="20"/>
              </w:rPr>
              <w:t>болады</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шартының</w:t>
            </w:r>
            <w:proofErr w:type="spellEnd"/>
            <w:r w:rsidRPr="00DD5C13">
              <w:rPr>
                <w:b/>
                <w:bCs/>
                <w:color w:val="auto"/>
                <w:sz w:val="20"/>
                <w:szCs w:val="20"/>
              </w:rPr>
              <w:t xml:space="preserve"> </w:t>
            </w:r>
            <w:proofErr w:type="spellStart"/>
            <w:r w:rsidRPr="00DD5C13">
              <w:rPr>
                <w:b/>
                <w:bCs/>
                <w:color w:val="auto"/>
                <w:sz w:val="20"/>
                <w:szCs w:val="20"/>
              </w:rPr>
              <w:t>барлық</w:t>
            </w:r>
            <w:proofErr w:type="spellEnd"/>
            <w:r w:rsidRPr="00DD5C13">
              <w:rPr>
                <w:b/>
                <w:bCs/>
                <w:color w:val="auto"/>
                <w:sz w:val="20"/>
                <w:szCs w:val="20"/>
              </w:rPr>
              <w:t xml:space="preserve"> </w:t>
            </w:r>
            <w:proofErr w:type="spellStart"/>
            <w:r w:rsidRPr="00DD5C13">
              <w:rPr>
                <w:b/>
                <w:bCs/>
                <w:color w:val="auto"/>
                <w:sz w:val="20"/>
                <w:szCs w:val="20"/>
              </w:rPr>
              <w:t>қолданылу</w:t>
            </w:r>
            <w:proofErr w:type="spellEnd"/>
            <w:r w:rsidRPr="00DD5C13">
              <w:rPr>
                <w:b/>
                <w:bCs/>
                <w:color w:val="auto"/>
                <w:sz w:val="20"/>
                <w:szCs w:val="20"/>
              </w:rPr>
              <w:t xml:space="preserve"> </w:t>
            </w:r>
            <w:proofErr w:type="spellStart"/>
            <w:r w:rsidRPr="00DD5C13">
              <w:rPr>
                <w:b/>
                <w:bCs/>
                <w:color w:val="auto"/>
                <w:sz w:val="20"/>
                <w:szCs w:val="20"/>
              </w:rPr>
              <w:t>кезеңі</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агенттігіне</w:t>
            </w:r>
            <w:proofErr w:type="spellEnd"/>
            <w:r w:rsidRPr="00DD5C13">
              <w:rPr>
                <w:b/>
                <w:bCs/>
                <w:color w:val="auto"/>
                <w:sz w:val="20"/>
                <w:szCs w:val="20"/>
              </w:rPr>
              <w:t xml:space="preserve"> </w:t>
            </w:r>
            <w:proofErr w:type="spellStart"/>
            <w:r w:rsidRPr="00DD5C13">
              <w:rPr>
                <w:b/>
                <w:bCs/>
                <w:color w:val="auto"/>
                <w:sz w:val="20"/>
                <w:szCs w:val="20"/>
              </w:rPr>
              <w:t>жыл</w:t>
            </w:r>
            <w:proofErr w:type="spellEnd"/>
            <w:r w:rsidRPr="00DD5C13">
              <w:rPr>
                <w:b/>
                <w:bCs/>
                <w:color w:val="auto"/>
                <w:sz w:val="20"/>
                <w:szCs w:val="20"/>
              </w:rPr>
              <w:t xml:space="preserve"> </w:t>
            </w:r>
            <w:proofErr w:type="spellStart"/>
            <w:r w:rsidRPr="00DD5C13">
              <w:rPr>
                <w:b/>
                <w:bCs/>
                <w:color w:val="auto"/>
                <w:sz w:val="20"/>
                <w:szCs w:val="20"/>
              </w:rPr>
              <w:t>сайынғы</w:t>
            </w:r>
            <w:proofErr w:type="spellEnd"/>
            <w:r w:rsidRPr="00DD5C13">
              <w:rPr>
                <w:b/>
                <w:bCs/>
                <w:color w:val="auto"/>
                <w:sz w:val="20"/>
                <w:szCs w:val="20"/>
              </w:rPr>
              <w:t xml:space="preserve"> </w:t>
            </w:r>
            <w:proofErr w:type="spellStart"/>
            <w:r w:rsidRPr="00DD5C13">
              <w:rPr>
                <w:b/>
                <w:bCs/>
                <w:color w:val="auto"/>
                <w:sz w:val="20"/>
                <w:szCs w:val="20"/>
              </w:rPr>
              <w:t>комиссияны</w:t>
            </w:r>
            <w:proofErr w:type="spellEnd"/>
            <w:r w:rsidRPr="00DD5C13">
              <w:rPr>
                <w:b/>
                <w:bCs/>
                <w:color w:val="auto"/>
                <w:sz w:val="20"/>
                <w:szCs w:val="20"/>
              </w:rPr>
              <w:t xml:space="preserve"> </w:t>
            </w:r>
            <w:proofErr w:type="spellStart"/>
            <w:r w:rsidRPr="00DD5C13">
              <w:rPr>
                <w:b/>
                <w:bCs/>
                <w:color w:val="auto"/>
                <w:sz w:val="20"/>
                <w:szCs w:val="20"/>
              </w:rPr>
              <w:t>толық</w:t>
            </w:r>
            <w:proofErr w:type="spellEnd"/>
            <w:r w:rsidRPr="00DD5C13">
              <w:rPr>
                <w:b/>
                <w:bCs/>
                <w:color w:val="auto"/>
                <w:sz w:val="20"/>
                <w:szCs w:val="20"/>
              </w:rPr>
              <w:t xml:space="preserve"> </w:t>
            </w:r>
            <w:proofErr w:type="spellStart"/>
            <w:r w:rsidRPr="00DD5C13">
              <w:rPr>
                <w:b/>
                <w:bCs/>
                <w:color w:val="auto"/>
                <w:sz w:val="20"/>
                <w:szCs w:val="20"/>
              </w:rPr>
              <w:t>көлемде</w:t>
            </w:r>
            <w:proofErr w:type="spellEnd"/>
            <w:r w:rsidRPr="00DD5C13">
              <w:rPr>
                <w:b/>
                <w:bCs/>
                <w:color w:val="auto"/>
                <w:sz w:val="20"/>
                <w:szCs w:val="20"/>
              </w:rPr>
              <w:t xml:space="preserve"> </w:t>
            </w:r>
            <w:proofErr w:type="spellStart"/>
            <w:r w:rsidRPr="00DD5C13">
              <w:rPr>
                <w:b/>
                <w:bCs/>
                <w:color w:val="auto"/>
                <w:sz w:val="20"/>
                <w:szCs w:val="20"/>
              </w:rPr>
              <w:t>бір</w:t>
            </w:r>
            <w:proofErr w:type="spellEnd"/>
            <w:r w:rsidRPr="00DD5C13">
              <w:rPr>
                <w:b/>
                <w:bCs/>
                <w:color w:val="auto"/>
                <w:sz w:val="20"/>
                <w:szCs w:val="20"/>
              </w:rPr>
              <w:t xml:space="preserve"> </w:t>
            </w:r>
            <w:proofErr w:type="spellStart"/>
            <w:r w:rsidRPr="00DD5C13">
              <w:rPr>
                <w:b/>
                <w:bCs/>
                <w:color w:val="auto"/>
                <w:sz w:val="20"/>
                <w:szCs w:val="20"/>
              </w:rPr>
              <w:t>рет</w:t>
            </w:r>
            <w:proofErr w:type="spellEnd"/>
            <w:r w:rsidRPr="00DD5C13">
              <w:rPr>
                <w:b/>
                <w:bCs/>
                <w:color w:val="auto"/>
                <w:sz w:val="20"/>
                <w:szCs w:val="20"/>
              </w:rPr>
              <w:t xml:space="preserve"> </w:t>
            </w:r>
            <w:proofErr w:type="spellStart"/>
            <w:r w:rsidRPr="00DD5C13">
              <w:rPr>
                <w:b/>
                <w:bCs/>
                <w:color w:val="auto"/>
                <w:sz w:val="20"/>
                <w:szCs w:val="20"/>
              </w:rPr>
              <w:t>төлей</w:t>
            </w:r>
            <w:proofErr w:type="spellEnd"/>
            <w:r w:rsidRPr="00DD5C13">
              <w:rPr>
                <w:b/>
                <w:bCs/>
                <w:color w:val="auto"/>
                <w:sz w:val="20"/>
                <w:szCs w:val="20"/>
              </w:rPr>
              <w:t xml:space="preserve"> </w:t>
            </w:r>
            <w:proofErr w:type="spellStart"/>
            <w:r w:rsidRPr="00DD5C13">
              <w:rPr>
                <w:b/>
                <w:bCs/>
                <w:color w:val="auto"/>
                <w:sz w:val="20"/>
                <w:szCs w:val="20"/>
              </w:rPr>
              <w:t>алады</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w:t>
            </w:r>
            <w:proofErr w:type="spellEnd"/>
            <w:r w:rsidRPr="00DD5C13">
              <w:rPr>
                <w:b/>
                <w:bCs/>
                <w:color w:val="auto"/>
                <w:sz w:val="20"/>
                <w:szCs w:val="20"/>
              </w:rPr>
              <w:t xml:space="preserve"> </w:t>
            </w:r>
            <w:proofErr w:type="spellStart"/>
            <w:r w:rsidRPr="00DD5C13">
              <w:rPr>
                <w:b/>
                <w:bCs/>
                <w:color w:val="auto"/>
                <w:sz w:val="20"/>
                <w:szCs w:val="20"/>
              </w:rPr>
              <w:t>кәсіпкерге</w:t>
            </w:r>
            <w:proofErr w:type="spellEnd"/>
            <w:r w:rsidRPr="00DD5C13">
              <w:rPr>
                <w:b/>
                <w:bCs/>
                <w:color w:val="auto"/>
                <w:sz w:val="20"/>
                <w:szCs w:val="20"/>
              </w:rPr>
              <w:t xml:space="preserve"> </w:t>
            </w:r>
            <w:proofErr w:type="spellStart"/>
            <w:r w:rsidRPr="00DD5C13">
              <w:rPr>
                <w:b/>
                <w:bCs/>
                <w:color w:val="auto"/>
                <w:sz w:val="20"/>
                <w:szCs w:val="20"/>
              </w:rPr>
              <w:t>есептеген</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құнын</w:t>
            </w:r>
            <w:proofErr w:type="spellEnd"/>
            <w:r w:rsidRPr="00DD5C13">
              <w:rPr>
                <w:b/>
                <w:bCs/>
                <w:color w:val="auto"/>
                <w:sz w:val="20"/>
                <w:szCs w:val="20"/>
              </w:rPr>
              <w:t xml:space="preserve"> банк/лизинг </w:t>
            </w:r>
            <w:proofErr w:type="spellStart"/>
            <w:r w:rsidRPr="00DD5C13">
              <w:rPr>
                <w:b/>
                <w:bCs/>
                <w:color w:val="auto"/>
                <w:sz w:val="20"/>
                <w:szCs w:val="20"/>
              </w:rPr>
              <w:t>компаниясы</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агенттігіне</w:t>
            </w:r>
            <w:proofErr w:type="spellEnd"/>
            <w:r w:rsidRPr="00DD5C13">
              <w:rPr>
                <w:b/>
                <w:bCs/>
                <w:color w:val="auto"/>
                <w:sz w:val="20"/>
                <w:szCs w:val="20"/>
              </w:rPr>
              <w:t xml:space="preserve"> </w:t>
            </w:r>
            <w:proofErr w:type="spellStart"/>
            <w:r w:rsidRPr="00DD5C13">
              <w:rPr>
                <w:b/>
                <w:bCs/>
                <w:color w:val="auto"/>
                <w:sz w:val="20"/>
                <w:szCs w:val="20"/>
              </w:rPr>
              <w:t>біржолғы</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жыл</w:t>
            </w:r>
            <w:proofErr w:type="spellEnd"/>
            <w:r w:rsidRPr="00DD5C13">
              <w:rPr>
                <w:b/>
                <w:bCs/>
                <w:color w:val="auto"/>
                <w:sz w:val="20"/>
                <w:szCs w:val="20"/>
              </w:rPr>
              <w:t xml:space="preserve"> </w:t>
            </w:r>
            <w:proofErr w:type="spellStart"/>
            <w:r w:rsidRPr="00DD5C13">
              <w:rPr>
                <w:b/>
                <w:bCs/>
                <w:color w:val="auto"/>
                <w:sz w:val="20"/>
                <w:szCs w:val="20"/>
              </w:rPr>
              <w:t>сайынғы</w:t>
            </w:r>
            <w:proofErr w:type="spellEnd"/>
            <w:r w:rsidRPr="00DD5C13">
              <w:rPr>
                <w:b/>
                <w:bCs/>
                <w:color w:val="auto"/>
                <w:sz w:val="20"/>
                <w:szCs w:val="20"/>
              </w:rPr>
              <w:t xml:space="preserve"> </w:t>
            </w:r>
            <w:proofErr w:type="spellStart"/>
            <w:r w:rsidRPr="00DD5C13">
              <w:rPr>
                <w:b/>
                <w:bCs/>
                <w:color w:val="auto"/>
                <w:sz w:val="20"/>
                <w:szCs w:val="20"/>
              </w:rPr>
              <w:t>негізде</w:t>
            </w:r>
            <w:proofErr w:type="spellEnd"/>
            <w:r w:rsidRPr="00DD5C13">
              <w:rPr>
                <w:b/>
                <w:bCs/>
                <w:color w:val="auto"/>
                <w:sz w:val="20"/>
                <w:szCs w:val="20"/>
              </w:rPr>
              <w:t xml:space="preserve"> </w:t>
            </w:r>
            <w:proofErr w:type="spellStart"/>
            <w:r w:rsidRPr="00DD5C13">
              <w:rPr>
                <w:b/>
                <w:bCs/>
                <w:color w:val="auto"/>
                <w:sz w:val="20"/>
                <w:szCs w:val="20"/>
              </w:rPr>
              <w:t>төлеуге</w:t>
            </w:r>
            <w:proofErr w:type="spellEnd"/>
            <w:r w:rsidRPr="00DD5C13">
              <w:rPr>
                <w:b/>
                <w:bCs/>
                <w:color w:val="auto"/>
                <w:sz w:val="20"/>
                <w:szCs w:val="20"/>
              </w:rPr>
              <w:t xml:space="preserve"> </w:t>
            </w:r>
            <w:proofErr w:type="spellStart"/>
            <w:r w:rsidRPr="00DD5C13">
              <w:rPr>
                <w:b/>
                <w:bCs/>
                <w:color w:val="auto"/>
                <w:sz w:val="20"/>
                <w:szCs w:val="20"/>
              </w:rPr>
              <w:t>құқылы</w:t>
            </w:r>
            <w:proofErr w:type="spellEnd"/>
            <w:r w:rsidRPr="00DD5C13">
              <w:rPr>
                <w:b/>
                <w:bCs/>
                <w:color w:val="auto"/>
                <w:sz w:val="20"/>
                <w:szCs w:val="20"/>
              </w:rPr>
              <w:t xml:space="preserve">. </w:t>
            </w:r>
            <w:proofErr w:type="spellStart"/>
            <w:r w:rsidRPr="00DD5C13">
              <w:rPr>
                <w:b/>
                <w:bCs/>
                <w:color w:val="auto"/>
                <w:sz w:val="20"/>
                <w:szCs w:val="20"/>
              </w:rPr>
              <w:t>Қолжетімділік</w:t>
            </w:r>
            <w:proofErr w:type="spellEnd"/>
            <w:r w:rsidRPr="00DD5C13">
              <w:rPr>
                <w:b/>
                <w:bCs/>
                <w:color w:val="auto"/>
                <w:sz w:val="20"/>
                <w:szCs w:val="20"/>
              </w:rPr>
              <w:t xml:space="preserve"> </w:t>
            </w:r>
            <w:proofErr w:type="spellStart"/>
            <w:r w:rsidRPr="00DD5C13">
              <w:rPr>
                <w:b/>
                <w:bCs/>
                <w:color w:val="auto"/>
                <w:sz w:val="20"/>
                <w:szCs w:val="20"/>
              </w:rPr>
              <w:t>кезеңі</w:t>
            </w:r>
            <w:proofErr w:type="spellEnd"/>
            <w:r w:rsidRPr="00DD5C13">
              <w:rPr>
                <w:b/>
                <w:bCs/>
                <w:color w:val="auto"/>
                <w:sz w:val="20"/>
                <w:szCs w:val="20"/>
              </w:rPr>
              <w:t xml:space="preserve"> </w:t>
            </w:r>
            <w:proofErr w:type="spellStart"/>
            <w:r w:rsidRPr="00DD5C13">
              <w:rPr>
                <w:b/>
                <w:bCs/>
                <w:color w:val="auto"/>
                <w:sz w:val="20"/>
                <w:szCs w:val="20"/>
              </w:rPr>
              <w:t>болған</w:t>
            </w:r>
            <w:proofErr w:type="spellEnd"/>
            <w:r w:rsidRPr="00DD5C13">
              <w:rPr>
                <w:b/>
                <w:bCs/>
                <w:color w:val="auto"/>
                <w:sz w:val="20"/>
                <w:szCs w:val="20"/>
              </w:rPr>
              <w:t xml:space="preserve"> </w:t>
            </w:r>
            <w:proofErr w:type="spellStart"/>
            <w:r w:rsidRPr="00DD5C13">
              <w:rPr>
                <w:b/>
                <w:bCs/>
                <w:color w:val="auto"/>
                <w:sz w:val="20"/>
                <w:szCs w:val="20"/>
              </w:rPr>
              <w:t>кезде</w:t>
            </w:r>
            <w:proofErr w:type="spellEnd"/>
            <w:r w:rsidRPr="00DD5C13">
              <w:rPr>
                <w:b/>
                <w:bCs/>
                <w:color w:val="auto"/>
                <w:sz w:val="20"/>
                <w:szCs w:val="20"/>
              </w:rPr>
              <w:t xml:space="preserve"> </w:t>
            </w:r>
            <w:proofErr w:type="spellStart"/>
            <w:r w:rsidRPr="00DD5C13">
              <w:rPr>
                <w:b/>
                <w:bCs/>
                <w:color w:val="auto"/>
                <w:sz w:val="20"/>
                <w:szCs w:val="20"/>
              </w:rPr>
              <w:t>жаңартылатын</w:t>
            </w:r>
            <w:proofErr w:type="spellEnd"/>
            <w:r w:rsidRPr="00DD5C13">
              <w:rPr>
                <w:b/>
                <w:bCs/>
                <w:color w:val="auto"/>
                <w:sz w:val="20"/>
                <w:szCs w:val="20"/>
              </w:rPr>
              <w:t xml:space="preserve"> </w:t>
            </w:r>
            <w:proofErr w:type="spellStart"/>
            <w:r w:rsidRPr="00DD5C13">
              <w:rPr>
                <w:b/>
                <w:bCs/>
                <w:color w:val="auto"/>
                <w:sz w:val="20"/>
                <w:szCs w:val="20"/>
              </w:rPr>
              <w:t>кредиттік</w:t>
            </w:r>
            <w:proofErr w:type="spellEnd"/>
            <w:r w:rsidRPr="00DD5C13">
              <w:rPr>
                <w:b/>
                <w:bCs/>
                <w:color w:val="auto"/>
                <w:sz w:val="20"/>
                <w:szCs w:val="20"/>
              </w:rPr>
              <w:t xml:space="preserve"> </w:t>
            </w:r>
            <w:proofErr w:type="spellStart"/>
            <w:r w:rsidRPr="00DD5C13">
              <w:rPr>
                <w:b/>
                <w:bCs/>
                <w:color w:val="auto"/>
                <w:sz w:val="20"/>
                <w:szCs w:val="20"/>
              </w:rPr>
              <w:t>желі</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комиссия </w:t>
            </w:r>
            <w:proofErr w:type="spellStart"/>
            <w:r w:rsidRPr="00DD5C13">
              <w:rPr>
                <w:b/>
                <w:bCs/>
                <w:color w:val="auto"/>
                <w:sz w:val="20"/>
                <w:szCs w:val="20"/>
              </w:rPr>
              <w:t>жаңартылатын</w:t>
            </w:r>
            <w:proofErr w:type="spellEnd"/>
            <w:r w:rsidRPr="00DD5C13">
              <w:rPr>
                <w:b/>
                <w:bCs/>
                <w:color w:val="auto"/>
                <w:sz w:val="20"/>
                <w:szCs w:val="20"/>
              </w:rPr>
              <w:t xml:space="preserve"> </w:t>
            </w:r>
            <w:proofErr w:type="spellStart"/>
            <w:r w:rsidRPr="00DD5C13">
              <w:rPr>
                <w:b/>
                <w:bCs/>
                <w:color w:val="auto"/>
                <w:sz w:val="20"/>
                <w:szCs w:val="20"/>
              </w:rPr>
              <w:t>кредиттік</w:t>
            </w:r>
            <w:proofErr w:type="spellEnd"/>
            <w:r w:rsidRPr="00DD5C13">
              <w:rPr>
                <w:b/>
                <w:bCs/>
                <w:color w:val="auto"/>
                <w:sz w:val="20"/>
                <w:szCs w:val="20"/>
              </w:rPr>
              <w:t xml:space="preserve"> </w:t>
            </w:r>
            <w:proofErr w:type="spellStart"/>
            <w:r w:rsidRPr="00DD5C13">
              <w:rPr>
                <w:b/>
                <w:bCs/>
                <w:color w:val="auto"/>
                <w:sz w:val="20"/>
                <w:szCs w:val="20"/>
              </w:rPr>
              <w:t>желінің</w:t>
            </w:r>
            <w:proofErr w:type="spellEnd"/>
            <w:r w:rsidRPr="00DD5C13">
              <w:rPr>
                <w:b/>
                <w:bCs/>
                <w:color w:val="auto"/>
                <w:sz w:val="20"/>
                <w:szCs w:val="20"/>
              </w:rPr>
              <w:t xml:space="preserve"> </w:t>
            </w:r>
            <w:proofErr w:type="spellStart"/>
            <w:r w:rsidRPr="00DD5C13">
              <w:rPr>
                <w:b/>
                <w:bCs/>
                <w:color w:val="auto"/>
                <w:sz w:val="20"/>
                <w:szCs w:val="20"/>
              </w:rPr>
              <w:t>жалпы</w:t>
            </w:r>
            <w:proofErr w:type="spellEnd"/>
            <w:r w:rsidRPr="00DD5C13">
              <w:rPr>
                <w:b/>
                <w:bCs/>
                <w:color w:val="auto"/>
                <w:sz w:val="20"/>
                <w:szCs w:val="20"/>
              </w:rPr>
              <w:t xml:space="preserve"> </w:t>
            </w:r>
            <w:proofErr w:type="spellStart"/>
            <w:r w:rsidRPr="00DD5C13">
              <w:rPr>
                <w:b/>
                <w:bCs/>
                <w:color w:val="auto"/>
                <w:sz w:val="20"/>
                <w:szCs w:val="20"/>
              </w:rPr>
              <w:t>сомасынан</w:t>
            </w:r>
            <w:proofErr w:type="spellEnd"/>
            <w:r w:rsidRPr="00DD5C13">
              <w:rPr>
                <w:b/>
                <w:bCs/>
                <w:color w:val="auto"/>
                <w:sz w:val="20"/>
                <w:szCs w:val="20"/>
              </w:rPr>
              <w:t xml:space="preserve"> </w:t>
            </w:r>
            <w:proofErr w:type="spellStart"/>
            <w:r w:rsidRPr="00DD5C13">
              <w:rPr>
                <w:b/>
                <w:bCs/>
                <w:color w:val="auto"/>
                <w:sz w:val="20"/>
                <w:szCs w:val="20"/>
              </w:rPr>
              <w:t>есептеледі</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тарапынан</w:t>
            </w:r>
            <w:proofErr w:type="spellEnd"/>
            <w:r w:rsidRPr="00DD5C13">
              <w:rPr>
                <w:b/>
                <w:bCs/>
                <w:color w:val="auto"/>
                <w:sz w:val="20"/>
                <w:szCs w:val="20"/>
              </w:rPr>
              <w:t xml:space="preserve"> </w:t>
            </w:r>
            <w:proofErr w:type="spellStart"/>
            <w:r w:rsidRPr="00DD5C13">
              <w:rPr>
                <w:b/>
                <w:bCs/>
                <w:color w:val="auto"/>
                <w:sz w:val="20"/>
                <w:szCs w:val="20"/>
              </w:rPr>
              <w:t>комиссияға</w:t>
            </w:r>
            <w:proofErr w:type="spellEnd"/>
            <w:r w:rsidRPr="00DD5C13">
              <w:rPr>
                <w:b/>
                <w:bCs/>
                <w:color w:val="auto"/>
                <w:sz w:val="20"/>
                <w:szCs w:val="20"/>
              </w:rPr>
              <w:t xml:space="preserve"> </w:t>
            </w:r>
            <w:proofErr w:type="spellStart"/>
            <w:r w:rsidRPr="00DD5C13">
              <w:rPr>
                <w:b/>
                <w:bCs/>
                <w:color w:val="auto"/>
                <w:sz w:val="20"/>
                <w:szCs w:val="20"/>
              </w:rPr>
              <w:t>ақы</w:t>
            </w:r>
            <w:proofErr w:type="spellEnd"/>
            <w:r w:rsidRPr="00DD5C13">
              <w:rPr>
                <w:b/>
                <w:bCs/>
                <w:color w:val="auto"/>
                <w:sz w:val="20"/>
                <w:szCs w:val="20"/>
              </w:rPr>
              <w:t xml:space="preserve"> </w:t>
            </w:r>
            <w:proofErr w:type="spellStart"/>
            <w:r w:rsidRPr="00DD5C13">
              <w:rPr>
                <w:b/>
                <w:bCs/>
                <w:color w:val="auto"/>
                <w:sz w:val="20"/>
                <w:szCs w:val="20"/>
              </w:rPr>
              <w:t>төлеу</w:t>
            </w:r>
            <w:proofErr w:type="spellEnd"/>
            <w:r w:rsidRPr="00DD5C13">
              <w:rPr>
                <w:b/>
                <w:bCs/>
                <w:color w:val="auto"/>
                <w:sz w:val="20"/>
                <w:szCs w:val="20"/>
              </w:rPr>
              <w:t xml:space="preserve"> </w:t>
            </w:r>
            <w:proofErr w:type="spellStart"/>
            <w:r w:rsidRPr="00DD5C13">
              <w:rPr>
                <w:b/>
                <w:bCs/>
                <w:color w:val="auto"/>
                <w:sz w:val="20"/>
                <w:szCs w:val="20"/>
              </w:rPr>
              <w:t>жөніндегі</w:t>
            </w:r>
            <w:proofErr w:type="spellEnd"/>
            <w:r w:rsidRPr="00DD5C13">
              <w:rPr>
                <w:b/>
                <w:bCs/>
                <w:color w:val="auto"/>
                <w:sz w:val="20"/>
                <w:szCs w:val="20"/>
              </w:rPr>
              <w:t xml:space="preserve"> </w:t>
            </w:r>
            <w:proofErr w:type="spellStart"/>
            <w:r w:rsidRPr="00DD5C13">
              <w:rPr>
                <w:b/>
                <w:bCs/>
                <w:color w:val="auto"/>
                <w:sz w:val="20"/>
                <w:szCs w:val="20"/>
              </w:rPr>
              <w:t>шарттар</w:t>
            </w:r>
            <w:proofErr w:type="spellEnd"/>
            <w:r w:rsidRPr="00DD5C13">
              <w:rPr>
                <w:b/>
                <w:bCs/>
                <w:color w:val="auto"/>
                <w:sz w:val="20"/>
                <w:szCs w:val="20"/>
              </w:rPr>
              <w:t xml:space="preserve"> </w:t>
            </w:r>
            <w:proofErr w:type="spellStart"/>
            <w:r w:rsidRPr="00DD5C13">
              <w:rPr>
                <w:b/>
                <w:bCs/>
                <w:color w:val="auto"/>
                <w:sz w:val="20"/>
                <w:szCs w:val="20"/>
              </w:rPr>
              <w:t>орындалмаған</w:t>
            </w:r>
            <w:proofErr w:type="spellEnd"/>
            <w:r w:rsidRPr="00DD5C13">
              <w:rPr>
                <w:b/>
                <w:bCs/>
                <w:color w:val="auto"/>
                <w:sz w:val="20"/>
                <w:szCs w:val="20"/>
              </w:rPr>
              <w:t xml:space="preserve"> </w:t>
            </w:r>
            <w:proofErr w:type="spellStart"/>
            <w:r w:rsidRPr="00DD5C13">
              <w:rPr>
                <w:b/>
                <w:bCs/>
                <w:color w:val="auto"/>
                <w:sz w:val="20"/>
                <w:szCs w:val="20"/>
              </w:rPr>
              <w:t>жағдайда</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w:t>
            </w:r>
            <w:proofErr w:type="spellEnd"/>
            <w:r w:rsidRPr="00DD5C13">
              <w:rPr>
                <w:b/>
                <w:bCs/>
                <w:color w:val="auto"/>
                <w:sz w:val="20"/>
                <w:szCs w:val="20"/>
              </w:rPr>
              <w:t xml:space="preserve"> </w:t>
            </w:r>
            <w:proofErr w:type="spellStart"/>
            <w:r w:rsidRPr="00DD5C13">
              <w:rPr>
                <w:b/>
                <w:bCs/>
                <w:color w:val="auto"/>
                <w:sz w:val="20"/>
                <w:szCs w:val="20"/>
              </w:rPr>
              <w:t>кепілдіктің</w:t>
            </w:r>
            <w:proofErr w:type="spellEnd"/>
            <w:r w:rsidRPr="00DD5C13">
              <w:rPr>
                <w:b/>
                <w:bCs/>
                <w:color w:val="auto"/>
                <w:sz w:val="20"/>
                <w:szCs w:val="20"/>
              </w:rPr>
              <w:t xml:space="preserve"> </w:t>
            </w:r>
            <w:proofErr w:type="spellStart"/>
            <w:r w:rsidRPr="00DD5C13">
              <w:rPr>
                <w:b/>
                <w:bCs/>
                <w:color w:val="auto"/>
                <w:sz w:val="20"/>
                <w:szCs w:val="20"/>
              </w:rPr>
              <w:t>күшін</w:t>
            </w:r>
            <w:proofErr w:type="spellEnd"/>
            <w:r w:rsidRPr="00DD5C13">
              <w:rPr>
                <w:b/>
                <w:bCs/>
                <w:color w:val="auto"/>
                <w:sz w:val="20"/>
                <w:szCs w:val="20"/>
              </w:rPr>
              <w:t xml:space="preserve"> </w:t>
            </w:r>
            <w:proofErr w:type="spellStart"/>
            <w:r w:rsidRPr="00DD5C13">
              <w:rPr>
                <w:b/>
                <w:bCs/>
                <w:color w:val="auto"/>
                <w:sz w:val="20"/>
                <w:szCs w:val="20"/>
              </w:rPr>
              <w:t>жояды</w:t>
            </w:r>
            <w:proofErr w:type="spellEnd"/>
            <w:r w:rsidRPr="00DD5C13">
              <w:rPr>
                <w:b/>
                <w:bCs/>
                <w:color w:val="auto"/>
                <w:sz w:val="20"/>
                <w:szCs w:val="20"/>
              </w:rPr>
              <w:t>.</w:t>
            </w:r>
          </w:p>
          <w:p w14:paraId="4D5B69C0" w14:textId="540A280E"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Ішінара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w:t>
            </w:r>
          </w:p>
          <w:p w14:paraId="3515BE53" w14:textId="24B81542"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1) кредит </w:t>
            </w:r>
            <w:proofErr w:type="spellStart"/>
            <w:r w:rsidRPr="00DD5C13">
              <w:rPr>
                <w:b/>
                <w:bCs/>
                <w:color w:val="auto"/>
                <w:sz w:val="20"/>
                <w:szCs w:val="20"/>
              </w:rPr>
              <w:t>негізгі</w:t>
            </w:r>
            <w:proofErr w:type="spellEnd"/>
            <w:r w:rsidRPr="00DD5C13">
              <w:rPr>
                <w:b/>
                <w:bCs/>
                <w:color w:val="auto"/>
                <w:sz w:val="20"/>
                <w:szCs w:val="20"/>
              </w:rPr>
              <w:t xml:space="preserve"> </w:t>
            </w:r>
            <w:proofErr w:type="spellStart"/>
            <w:r w:rsidRPr="00DD5C13">
              <w:rPr>
                <w:b/>
                <w:bCs/>
                <w:color w:val="auto"/>
                <w:sz w:val="20"/>
                <w:szCs w:val="20"/>
              </w:rPr>
              <w:t>құралдарды</w:t>
            </w:r>
            <w:proofErr w:type="spellEnd"/>
            <w:r w:rsidRPr="00DD5C13">
              <w:rPr>
                <w:b/>
                <w:bCs/>
                <w:color w:val="auto"/>
                <w:sz w:val="20"/>
                <w:szCs w:val="20"/>
              </w:rPr>
              <w:t xml:space="preserve"> </w:t>
            </w:r>
            <w:proofErr w:type="spellStart"/>
            <w:r w:rsidRPr="00DD5C13">
              <w:rPr>
                <w:b/>
                <w:bCs/>
                <w:color w:val="auto"/>
                <w:sz w:val="20"/>
                <w:szCs w:val="20"/>
              </w:rPr>
              <w:t>сатып</w:t>
            </w:r>
            <w:proofErr w:type="spellEnd"/>
            <w:r w:rsidRPr="00DD5C13">
              <w:rPr>
                <w:b/>
                <w:bCs/>
                <w:color w:val="auto"/>
                <w:sz w:val="20"/>
                <w:szCs w:val="20"/>
              </w:rPr>
              <w:t xml:space="preserve"> </w:t>
            </w:r>
            <w:proofErr w:type="spellStart"/>
            <w:r w:rsidRPr="00DD5C13">
              <w:rPr>
                <w:b/>
                <w:bCs/>
                <w:color w:val="auto"/>
                <w:sz w:val="20"/>
                <w:szCs w:val="20"/>
              </w:rPr>
              <w:t>алуға</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жаңғыртуға</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қаражатының</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кредит </w:t>
            </w:r>
            <w:proofErr w:type="spellStart"/>
            <w:r w:rsidRPr="00DD5C13">
              <w:rPr>
                <w:b/>
                <w:bCs/>
                <w:color w:val="auto"/>
                <w:sz w:val="20"/>
                <w:szCs w:val="20"/>
              </w:rPr>
              <w:t>сомасының</w:t>
            </w:r>
            <w:proofErr w:type="spellEnd"/>
            <w:r w:rsidRPr="00DD5C13">
              <w:rPr>
                <w:b/>
                <w:bCs/>
                <w:color w:val="auto"/>
                <w:sz w:val="20"/>
                <w:szCs w:val="20"/>
              </w:rPr>
              <w:t xml:space="preserve"> 30 %-</w:t>
            </w:r>
            <w:proofErr w:type="spellStart"/>
            <w:r w:rsidRPr="00DD5C13">
              <w:rPr>
                <w:b/>
                <w:bCs/>
                <w:color w:val="auto"/>
                <w:sz w:val="20"/>
                <w:szCs w:val="20"/>
              </w:rPr>
              <w:t>ынан</w:t>
            </w:r>
            <w:proofErr w:type="spellEnd"/>
            <w:r w:rsidRPr="00DD5C13">
              <w:rPr>
                <w:b/>
                <w:bCs/>
                <w:color w:val="auto"/>
                <w:sz w:val="20"/>
                <w:szCs w:val="20"/>
              </w:rPr>
              <w:t xml:space="preserve"> </w:t>
            </w:r>
            <w:proofErr w:type="spellStart"/>
            <w:r w:rsidRPr="00DD5C13">
              <w:rPr>
                <w:b/>
                <w:bCs/>
                <w:color w:val="auto"/>
                <w:sz w:val="20"/>
                <w:szCs w:val="20"/>
              </w:rPr>
              <w:t>аспайтын</w:t>
            </w:r>
            <w:proofErr w:type="spellEnd"/>
            <w:r w:rsidRPr="00DD5C13">
              <w:rPr>
                <w:b/>
                <w:bCs/>
                <w:color w:val="auto"/>
                <w:sz w:val="20"/>
                <w:szCs w:val="20"/>
              </w:rPr>
              <w:t xml:space="preserve"> </w:t>
            </w:r>
            <w:proofErr w:type="spellStart"/>
            <w:r w:rsidRPr="00DD5C13">
              <w:rPr>
                <w:b/>
                <w:bCs/>
                <w:color w:val="auto"/>
                <w:sz w:val="20"/>
                <w:szCs w:val="20"/>
              </w:rPr>
              <w:t>өндірісті</w:t>
            </w:r>
            <w:proofErr w:type="spellEnd"/>
            <w:r w:rsidRPr="00DD5C13">
              <w:rPr>
                <w:b/>
                <w:bCs/>
                <w:color w:val="auto"/>
                <w:sz w:val="20"/>
                <w:szCs w:val="20"/>
              </w:rPr>
              <w:t xml:space="preserve"> </w:t>
            </w:r>
            <w:proofErr w:type="spellStart"/>
            <w:r w:rsidRPr="00DD5C13">
              <w:rPr>
                <w:b/>
                <w:bCs/>
                <w:color w:val="auto"/>
                <w:sz w:val="20"/>
                <w:szCs w:val="20"/>
              </w:rPr>
              <w:t>кеңейтуге</w:t>
            </w:r>
            <w:proofErr w:type="spellEnd"/>
            <w:r w:rsidRPr="00DD5C13">
              <w:rPr>
                <w:b/>
                <w:bCs/>
                <w:color w:val="auto"/>
                <w:sz w:val="20"/>
                <w:szCs w:val="20"/>
              </w:rPr>
              <w:t xml:space="preserve"> </w:t>
            </w:r>
            <w:proofErr w:type="spellStart"/>
            <w:r w:rsidRPr="00DD5C13">
              <w:rPr>
                <w:b/>
                <w:bCs/>
                <w:color w:val="auto"/>
                <w:sz w:val="20"/>
                <w:szCs w:val="20"/>
              </w:rPr>
              <w:t>бағытталған</w:t>
            </w:r>
            <w:proofErr w:type="spellEnd"/>
            <w:r w:rsidRPr="00DD5C13">
              <w:rPr>
                <w:b/>
                <w:bCs/>
                <w:color w:val="auto"/>
                <w:sz w:val="20"/>
                <w:szCs w:val="20"/>
              </w:rPr>
              <w:t>;</w:t>
            </w:r>
          </w:p>
          <w:p w14:paraId="3026653E" w14:textId="78F341B2"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2)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100 % </w:t>
            </w:r>
            <w:proofErr w:type="spellStart"/>
            <w:r w:rsidRPr="00DD5C13">
              <w:rPr>
                <w:b/>
                <w:bCs/>
                <w:color w:val="auto"/>
                <w:sz w:val="20"/>
                <w:szCs w:val="20"/>
              </w:rPr>
              <w:t>мөлшерде</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бағытталған</w:t>
            </w:r>
            <w:proofErr w:type="spellEnd"/>
            <w:r w:rsidRPr="00DD5C13">
              <w:rPr>
                <w:b/>
                <w:bCs/>
                <w:color w:val="auto"/>
                <w:sz w:val="20"/>
                <w:szCs w:val="20"/>
              </w:rPr>
              <w:t xml:space="preserve"> (</w:t>
            </w:r>
            <w:proofErr w:type="spellStart"/>
            <w:r w:rsidRPr="00DD5C13">
              <w:rPr>
                <w:b/>
                <w:bCs/>
                <w:color w:val="auto"/>
                <w:sz w:val="20"/>
                <w:szCs w:val="20"/>
              </w:rPr>
              <w:t>кредиттерге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лизинг </w:t>
            </w:r>
            <w:proofErr w:type="spellStart"/>
            <w:r w:rsidRPr="00DD5C13">
              <w:rPr>
                <w:b/>
                <w:bCs/>
                <w:color w:val="auto"/>
                <w:sz w:val="20"/>
                <w:szCs w:val="20"/>
              </w:rPr>
              <w:t>шарттарына</w:t>
            </w:r>
            <w:proofErr w:type="spellEnd"/>
            <w:r w:rsidRPr="00DD5C13">
              <w:rPr>
                <w:b/>
                <w:bCs/>
                <w:color w:val="auto"/>
                <w:sz w:val="20"/>
                <w:szCs w:val="20"/>
              </w:rPr>
              <w:t xml:space="preserve"> </w:t>
            </w:r>
            <w:proofErr w:type="spellStart"/>
            <w:r w:rsidRPr="00DD5C13">
              <w:rPr>
                <w:b/>
                <w:bCs/>
                <w:color w:val="auto"/>
                <w:sz w:val="20"/>
                <w:szCs w:val="20"/>
              </w:rPr>
              <w:t>қызмет</w:t>
            </w:r>
            <w:proofErr w:type="spellEnd"/>
            <w:r w:rsidRPr="00DD5C13">
              <w:rPr>
                <w:b/>
                <w:bCs/>
                <w:color w:val="auto"/>
                <w:sz w:val="20"/>
                <w:szCs w:val="20"/>
              </w:rPr>
              <w:t xml:space="preserve"> </w:t>
            </w:r>
            <w:proofErr w:type="spellStart"/>
            <w:r w:rsidRPr="00DD5C13">
              <w:rPr>
                <w:b/>
                <w:bCs/>
                <w:color w:val="auto"/>
                <w:sz w:val="20"/>
                <w:szCs w:val="20"/>
              </w:rPr>
              <w:t>көрсету</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ағымдағы</w:t>
            </w:r>
            <w:proofErr w:type="spellEnd"/>
            <w:r w:rsidRPr="00DD5C13">
              <w:rPr>
                <w:b/>
                <w:bCs/>
                <w:color w:val="auto"/>
                <w:sz w:val="20"/>
                <w:szCs w:val="20"/>
              </w:rPr>
              <w:t xml:space="preserve"> </w:t>
            </w:r>
            <w:proofErr w:type="spellStart"/>
            <w:r w:rsidRPr="00DD5C13">
              <w:rPr>
                <w:b/>
                <w:bCs/>
                <w:color w:val="auto"/>
                <w:sz w:val="20"/>
                <w:szCs w:val="20"/>
              </w:rPr>
              <w:t>төлемдерді</w:t>
            </w:r>
            <w:proofErr w:type="spellEnd"/>
            <w:r w:rsidRPr="00DD5C13">
              <w:rPr>
                <w:b/>
                <w:bCs/>
                <w:color w:val="auto"/>
                <w:sz w:val="20"/>
                <w:szCs w:val="20"/>
              </w:rPr>
              <w:t xml:space="preserve"> </w:t>
            </w:r>
            <w:proofErr w:type="spellStart"/>
            <w:r w:rsidRPr="00DD5C13">
              <w:rPr>
                <w:b/>
                <w:bCs/>
                <w:color w:val="auto"/>
                <w:sz w:val="20"/>
                <w:szCs w:val="20"/>
              </w:rPr>
              <w:t>төлеу</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есеп</w:t>
            </w:r>
            <w:proofErr w:type="spellEnd"/>
            <w:r w:rsidRPr="00DD5C13">
              <w:rPr>
                <w:b/>
                <w:bCs/>
                <w:color w:val="auto"/>
                <w:sz w:val="20"/>
                <w:szCs w:val="20"/>
              </w:rPr>
              <w:t xml:space="preserve"> </w:t>
            </w:r>
            <w:proofErr w:type="spellStart"/>
            <w:r w:rsidRPr="00DD5C13">
              <w:rPr>
                <w:b/>
                <w:bCs/>
                <w:color w:val="auto"/>
                <w:sz w:val="20"/>
                <w:szCs w:val="20"/>
              </w:rPr>
              <w:t>айырысуды</w:t>
            </w:r>
            <w:proofErr w:type="spellEnd"/>
            <w:r w:rsidRPr="00DD5C13">
              <w:rPr>
                <w:b/>
                <w:bCs/>
                <w:color w:val="auto"/>
                <w:sz w:val="20"/>
                <w:szCs w:val="20"/>
              </w:rPr>
              <w:t xml:space="preserve"> </w:t>
            </w:r>
            <w:proofErr w:type="spellStart"/>
            <w:r w:rsidRPr="00DD5C13">
              <w:rPr>
                <w:b/>
                <w:bCs/>
                <w:color w:val="auto"/>
                <w:sz w:val="20"/>
                <w:szCs w:val="20"/>
              </w:rPr>
              <w:t>жүргізуді</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өтініш</w:t>
            </w:r>
            <w:proofErr w:type="spellEnd"/>
            <w:r w:rsidRPr="00DD5C13">
              <w:rPr>
                <w:b/>
                <w:bCs/>
                <w:color w:val="auto"/>
                <w:sz w:val="20"/>
                <w:szCs w:val="20"/>
              </w:rPr>
              <w:t xml:space="preserve"> </w:t>
            </w:r>
            <w:proofErr w:type="spellStart"/>
            <w:r w:rsidRPr="00DD5C13">
              <w:rPr>
                <w:b/>
                <w:bCs/>
                <w:color w:val="auto"/>
                <w:sz w:val="20"/>
                <w:szCs w:val="20"/>
              </w:rPr>
              <w:t>берушінің</w:t>
            </w:r>
            <w:proofErr w:type="spellEnd"/>
            <w:r w:rsidRPr="00DD5C13">
              <w:rPr>
                <w:b/>
                <w:bCs/>
                <w:color w:val="auto"/>
                <w:sz w:val="20"/>
                <w:szCs w:val="20"/>
              </w:rPr>
              <w:t xml:space="preserve"> </w:t>
            </w:r>
            <w:proofErr w:type="spellStart"/>
            <w:r w:rsidRPr="00DD5C13">
              <w:rPr>
                <w:b/>
                <w:bCs/>
                <w:color w:val="auto"/>
                <w:sz w:val="20"/>
                <w:szCs w:val="20"/>
              </w:rPr>
              <w:t>негізгі</w:t>
            </w:r>
            <w:proofErr w:type="spellEnd"/>
            <w:r w:rsidRPr="00DD5C13">
              <w:rPr>
                <w:b/>
                <w:bCs/>
                <w:color w:val="auto"/>
                <w:sz w:val="20"/>
                <w:szCs w:val="20"/>
              </w:rPr>
              <w:t xml:space="preserve"> </w:t>
            </w:r>
            <w:proofErr w:type="spellStart"/>
            <w:r w:rsidRPr="00DD5C13">
              <w:rPr>
                <w:b/>
                <w:bCs/>
                <w:color w:val="auto"/>
                <w:sz w:val="20"/>
                <w:szCs w:val="20"/>
              </w:rPr>
              <w:t>қызметті</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асыруына</w:t>
            </w:r>
            <w:proofErr w:type="spellEnd"/>
            <w:r w:rsidRPr="00DD5C13">
              <w:rPr>
                <w:b/>
                <w:bCs/>
                <w:color w:val="auto"/>
                <w:sz w:val="20"/>
                <w:szCs w:val="20"/>
              </w:rPr>
              <w:t xml:space="preserve">, осы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қағидаларының</w:t>
            </w:r>
            <w:proofErr w:type="spellEnd"/>
            <w:r w:rsidRPr="00DD5C13">
              <w:rPr>
                <w:b/>
                <w:bCs/>
                <w:color w:val="auto"/>
                <w:sz w:val="20"/>
                <w:szCs w:val="20"/>
              </w:rPr>
              <w:t xml:space="preserve"> 13-тармағын 12) </w:t>
            </w:r>
            <w:proofErr w:type="spellStart"/>
            <w:r w:rsidRPr="00DD5C13">
              <w:rPr>
                <w:b/>
                <w:bCs/>
                <w:color w:val="auto"/>
                <w:sz w:val="20"/>
                <w:szCs w:val="20"/>
              </w:rPr>
              <w:t>тармақшасына</w:t>
            </w:r>
            <w:proofErr w:type="spellEnd"/>
            <w:r w:rsidRPr="00DD5C13">
              <w:rPr>
                <w:b/>
                <w:bCs/>
                <w:color w:val="auto"/>
                <w:sz w:val="20"/>
                <w:szCs w:val="20"/>
              </w:rPr>
              <w:t xml:space="preserve"> </w:t>
            </w:r>
            <w:proofErr w:type="spellStart"/>
            <w:r w:rsidRPr="00DD5C13">
              <w:rPr>
                <w:b/>
                <w:bCs/>
                <w:color w:val="auto"/>
                <w:sz w:val="20"/>
                <w:szCs w:val="20"/>
              </w:rPr>
              <w:t>сәйкес</w:t>
            </w:r>
            <w:proofErr w:type="spellEnd"/>
            <w:r w:rsidRPr="00DD5C13">
              <w:rPr>
                <w:b/>
                <w:bCs/>
                <w:color w:val="auto"/>
                <w:sz w:val="20"/>
                <w:szCs w:val="20"/>
              </w:rPr>
              <w:t xml:space="preserve"> </w:t>
            </w:r>
            <w:proofErr w:type="spellStart"/>
            <w:r w:rsidRPr="00DD5C13">
              <w:rPr>
                <w:b/>
                <w:bCs/>
                <w:color w:val="auto"/>
                <w:sz w:val="20"/>
                <w:szCs w:val="20"/>
              </w:rPr>
              <w:t>салықтарды</w:t>
            </w:r>
            <w:proofErr w:type="spellEnd"/>
            <w:r w:rsidRPr="00DD5C13">
              <w:rPr>
                <w:b/>
                <w:bCs/>
                <w:color w:val="auto"/>
                <w:sz w:val="20"/>
                <w:szCs w:val="20"/>
              </w:rPr>
              <w:t xml:space="preserve"> </w:t>
            </w:r>
            <w:proofErr w:type="spellStart"/>
            <w:r w:rsidRPr="00DD5C13">
              <w:rPr>
                <w:b/>
                <w:bCs/>
                <w:color w:val="auto"/>
                <w:sz w:val="20"/>
                <w:szCs w:val="20"/>
              </w:rPr>
              <w:t>төлеуіне</w:t>
            </w:r>
            <w:proofErr w:type="spellEnd"/>
            <w:r w:rsidRPr="00DD5C13">
              <w:rPr>
                <w:b/>
                <w:bCs/>
                <w:color w:val="auto"/>
                <w:sz w:val="20"/>
                <w:szCs w:val="20"/>
              </w:rPr>
              <w:t xml:space="preserve"> </w:t>
            </w:r>
            <w:proofErr w:type="spellStart"/>
            <w:r w:rsidRPr="00DD5C13">
              <w:rPr>
                <w:b/>
                <w:bCs/>
                <w:color w:val="auto"/>
                <w:sz w:val="20"/>
                <w:szCs w:val="20"/>
              </w:rPr>
              <w:t>байланысты</w:t>
            </w:r>
            <w:proofErr w:type="spellEnd"/>
            <w:r w:rsidRPr="00DD5C13">
              <w:rPr>
                <w:b/>
                <w:bCs/>
                <w:color w:val="auto"/>
                <w:sz w:val="20"/>
                <w:szCs w:val="20"/>
              </w:rPr>
              <w:t xml:space="preserve"> </w:t>
            </w:r>
            <w:proofErr w:type="spellStart"/>
            <w:r w:rsidRPr="00DD5C13">
              <w:rPr>
                <w:b/>
                <w:bCs/>
                <w:color w:val="auto"/>
                <w:sz w:val="20"/>
                <w:szCs w:val="20"/>
              </w:rPr>
              <w:t>емес</w:t>
            </w:r>
            <w:proofErr w:type="spellEnd"/>
            <w:r w:rsidRPr="00DD5C13">
              <w:rPr>
                <w:b/>
                <w:bCs/>
                <w:color w:val="auto"/>
                <w:sz w:val="20"/>
                <w:szCs w:val="20"/>
              </w:rPr>
              <w:t xml:space="preserve"> </w:t>
            </w:r>
            <w:proofErr w:type="spellStart"/>
            <w:r w:rsidRPr="00DD5C13">
              <w:rPr>
                <w:b/>
                <w:bCs/>
                <w:color w:val="auto"/>
                <w:sz w:val="20"/>
                <w:szCs w:val="20"/>
              </w:rPr>
              <w:t>өзге</w:t>
            </w:r>
            <w:proofErr w:type="spellEnd"/>
            <w:r w:rsidRPr="00DD5C13">
              <w:rPr>
                <w:b/>
                <w:bCs/>
                <w:color w:val="auto"/>
                <w:sz w:val="20"/>
                <w:szCs w:val="20"/>
              </w:rPr>
              <w:t xml:space="preserve"> </w:t>
            </w:r>
            <w:proofErr w:type="spellStart"/>
            <w:r w:rsidRPr="00DD5C13">
              <w:rPr>
                <w:b/>
                <w:bCs/>
                <w:color w:val="auto"/>
                <w:sz w:val="20"/>
                <w:szCs w:val="20"/>
              </w:rPr>
              <w:t>мақсаттарды</w:t>
            </w:r>
            <w:proofErr w:type="spellEnd"/>
            <w:r w:rsidRPr="00DD5C13">
              <w:rPr>
                <w:b/>
                <w:bCs/>
                <w:color w:val="auto"/>
                <w:sz w:val="20"/>
                <w:szCs w:val="20"/>
              </w:rPr>
              <w:t xml:space="preserve"> </w:t>
            </w:r>
            <w:proofErr w:type="spellStart"/>
            <w:r w:rsidRPr="00DD5C13">
              <w:rPr>
                <w:b/>
                <w:bCs/>
                <w:color w:val="auto"/>
                <w:sz w:val="20"/>
                <w:szCs w:val="20"/>
              </w:rPr>
              <w:t>қоспағанда</w:t>
            </w:r>
            <w:proofErr w:type="spellEnd"/>
            <w:r w:rsidRPr="00DD5C13">
              <w:rPr>
                <w:b/>
                <w:bCs/>
                <w:color w:val="auto"/>
                <w:sz w:val="20"/>
                <w:szCs w:val="20"/>
              </w:rPr>
              <w:t xml:space="preserve">) </w:t>
            </w:r>
            <w:proofErr w:type="spellStart"/>
            <w:r w:rsidRPr="00DD5C13">
              <w:rPr>
                <w:b/>
                <w:bCs/>
                <w:color w:val="auto"/>
                <w:sz w:val="20"/>
                <w:szCs w:val="20"/>
              </w:rPr>
              <w:t>жағдайларда</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аспайтын</w:t>
            </w:r>
            <w:proofErr w:type="spellEnd"/>
            <w:r w:rsidRPr="00DD5C13">
              <w:rPr>
                <w:b/>
                <w:bCs/>
                <w:color w:val="auto"/>
                <w:sz w:val="20"/>
                <w:szCs w:val="20"/>
              </w:rPr>
              <w:t xml:space="preserve"> кредит </w:t>
            </w:r>
            <w:proofErr w:type="spellStart"/>
            <w:r w:rsidRPr="00DD5C13">
              <w:rPr>
                <w:b/>
                <w:bCs/>
                <w:color w:val="auto"/>
                <w:sz w:val="20"/>
                <w:szCs w:val="20"/>
              </w:rPr>
              <w:t>сомасына</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арналған</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3A76C203" w14:textId="0AE95FFB"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46. </w:t>
            </w:r>
            <w:proofErr w:type="spellStart"/>
            <w:r w:rsidRPr="00DD5C13">
              <w:rPr>
                <w:b/>
                <w:bCs/>
                <w:color w:val="auto"/>
                <w:sz w:val="20"/>
                <w:szCs w:val="20"/>
              </w:rPr>
              <w:t>Ішінара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аспайтын</w:t>
            </w:r>
            <w:proofErr w:type="spellEnd"/>
            <w:r w:rsidRPr="00DD5C13">
              <w:rPr>
                <w:b/>
                <w:bCs/>
                <w:color w:val="auto"/>
                <w:sz w:val="20"/>
                <w:szCs w:val="20"/>
              </w:rPr>
              <w:t xml:space="preserve"> кредит </w:t>
            </w:r>
            <w:proofErr w:type="spellStart"/>
            <w:r w:rsidRPr="00DD5C13">
              <w:rPr>
                <w:b/>
                <w:bCs/>
                <w:color w:val="auto"/>
                <w:sz w:val="20"/>
                <w:szCs w:val="20"/>
              </w:rPr>
              <w:t>сомасына</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арналған</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сауда</w:t>
            </w:r>
            <w:proofErr w:type="spellEnd"/>
            <w:r w:rsidRPr="00DD5C13">
              <w:rPr>
                <w:b/>
                <w:bCs/>
                <w:color w:val="auto"/>
                <w:sz w:val="20"/>
                <w:szCs w:val="20"/>
              </w:rPr>
              <w:t xml:space="preserve"> </w:t>
            </w:r>
            <w:proofErr w:type="spellStart"/>
            <w:r w:rsidRPr="00DD5C13">
              <w:rPr>
                <w:b/>
                <w:bCs/>
                <w:color w:val="auto"/>
                <w:sz w:val="20"/>
                <w:szCs w:val="20"/>
              </w:rPr>
              <w:t>қызметі</w:t>
            </w:r>
            <w:proofErr w:type="spellEnd"/>
            <w:r w:rsidRPr="00DD5C13">
              <w:rPr>
                <w:b/>
                <w:bCs/>
                <w:color w:val="auto"/>
                <w:sz w:val="20"/>
                <w:szCs w:val="20"/>
              </w:rPr>
              <w:t xml:space="preserve"> </w:t>
            </w:r>
            <w:proofErr w:type="spellStart"/>
            <w:r w:rsidRPr="00DD5C13">
              <w:rPr>
                <w:b/>
                <w:bCs/>
                <w:color w:val="auto"/>
                <w:sz w:val="20"/>
                <w:szCs w:val="20"/>
              </w:rPr>
              <w:t>саласында</w:t>
            </w:r>
            <w:proofErr w:type="spellEnd"/>
            <w:r w:rsidRPr="00DD5C13">
              <w:rPr>
                <w:b/>
                <w:bCs/>
                <w:color w:val="auto"/>
                <w:sz w:val="20"/>
                <w:szCs w:val="20"/>
              </w:rPr>
              <w:t xml:space="preserve"> </w:t>
            </w:r>
            <w:proofErr w:type="spellStart"/>
            <w:r w:rsidRPr="00DD5C13">
              <w:rPr>
                <w:b/>
                <w:bCs/>
                <w:color w:val="auto"/>
                <w:sz w:val="20"/>
                <w:szCs w:val="20"/>
              </w:rPr>
              <w:t>бір</w:t>
            </w:r>
            <w:proofErr w:type="spellEnd"/>
            <w:r w:rsidRPr="00DD5C13">
              <w:rPr>
                <w:b/>
                <w:bCs/>
                <w:color w:val="auto"/>
                <w:sz w:val="20"/>
                <w:szCs w:val="20"/>
              </w:rPr>
              <w:t xml:space="preserve"> </w:t>
            </w:r>
            <w:proofErr w:type="spellStart"/>
            <w:r w:rsidRPr="00DD5C13">
              <w:rPr>
                <w:b/>
                <w:bCs/>
                <w:color w:val="auto"/>
                <w:sz w:val="20"/>
                <w:szCs w:val="20"/>
              </w:rPr>
              <w:t>кәсіпкерге</w:t>
            </w:r>
            <w:proofErr w:type="spellEnd"/>
            <w:r w:rsidRPr="00DD5C13">
              <w:rPr>
                <w:b/>
                <w:bCs/>
                <w:color w:val="auto"/>
                <w:sz w:val="20"/>
                <w:szCs w:val="20"/>
              </w:rPr>
              <w:t xml:space="preserve"> – 100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аспайтын</w:t>
            </w:r>
            <w:proofErr w:type="spellEnd"/>
            <w:r w:rsidRPr="00DD5C13">
              <w:rPr>
                <w:b/>
                <w:bCs/>
                <w:color w:val="auto"/>
                <w:sz w:val="20"/>
                <w:szCs w:val="20"/>
              </w:rPr>
              <w:t xml:space="preserve"> </w:t>
            </w:r>
            <w:proofErr w:type="spellStart"/>
            <w:r w:rsidRPr="00DD5C13">
              <w:rPr>
                <w:b/>
                <w:bCs/>
                <w:color w:val="auto"/>
                <w:sz w:val="20"/>
                <w:szCs w:val="20"/>
              </w:rPr>
              <w:t>сомаға</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3BEA9CF1" w14:textId="34C5F81A"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47. </w:t>
            </w:r>
            <w:proofErr w:type="spellStart"/>
            <w:r w:rsidRPr="00DD5C13">
              <w:rPr>
                <w:b/>
                <w:bCs/>
                <w:color w:val="auto"/>
                <w:sz w:val="20"/>
                <w:szCs w:val="20"/>
              </w:rPr>
              <w:t>Кәсіпкер</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асатын</w:t>
            </w:r>
            <w:proofErr w:type="spellEnd"/>
            <w:r w:rsidRPr="00DD5C13">
              <w:rPr>
                <w:b/>
                <w:bCs/>
                <w:color w:val="auto"/>
                <w:sz w:val="20"/>
                <w:szCs w:val="20"/>
              </w:rPr>
              <w:t xml:space="preserve"> </w:t>
            </w:r>
            <w:proofErr w:type="spellStart"/>
            <w:r w:rsidRPr="00DD5C13">
              <w:rPr>
                <w:b/>
                <w:bCs/>
                <w:color w:val="auto"/>
                <w:sz w:val="20"/>
                <w:szCs w:val="20"/>
              </w:rPr>
              <w:t>сомадағы</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жобаны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асырудың</w:t>
            </w:r>
            <w:proofErr w:type="spellEnd"/>
            <w:r w:rsidRPr="00DD5C13">
              <w:rPr>
                <w:b/>
                <w:bCs/>
                <w:color w:val="auto"/>
                <w:sz w:val="20"/>
                <w:szCs w:val="20"/>
              </w:rPr>
              <w:t xml:space="preserve"> </w:t>
            </w:r>
            <w:proofErr w:type="spellStart"/>
            <w:r w:rsidRPr="00DD5C13">
              <w:rPr>
                <w:b/>
                <w:bCs/>
                <w:color w:val="auto"/>
                <w:sz w:val="20"/>
                <w:szCs w:val="20"/>
              </w:rPr>
              <w:t>жалпы</w:t>
            </w:r>
            <w:proofErr w:type="spellEnd"/>
            <w:r w:rsidRPr="00DD5C13">
              <w:rPr>
                <w:b/>
                <w:bCs/>
                <w:color w:val="auto"/>
                <w:sz w:val="20"/>
                <w:szCs w:val="20"/>
              </w:rPr>
              <w:t xml:space="preserve"> </w:t>
            </w:r>
            <w:proofErr w:type="spellStart"/>
            <w:r w:rsidRPr="00DD5C13">
              <w:rPr>
                <w:b/>
                <w:bCs/>
                <w:color w:val="auto"/>
                <w:sz w:val="20"/>
                <w:szCs w:val="20"/>
              </w:rPr>
              <w:t>құнының</w:t>
            </w:r>
            <w:proofErr w:type="spellEnd"/>
            <w:r w:rsidRPr="00DD5C13">
              <w:rPr>
                <w:b/>
                <w:bCs/>
                <w:color w:val="auto"/>
                <w:sz w:val="20"/>
                <w:szCs w:val="20"/>
              </w:rPr>
              <w:t xml:space="preserve"> </w:t>
            </w:r>
            <w:proofErr w:type="spellStart"/>
            <w:r w:rsidRPr="00DD5C13">
              <w:rPr>
                <w:b/>
                <w:bCs/>
                <w:color w:val="auto"/>
                <w:sz w:val="20"/>
                <w:szCs w:val="20"/>
              </w:rPr>
              <w:t>кемінде</w:t>
            </w:r>
            <w:proofErr w:type="spellEnd"/>
            <w:r w:rsidRPr="00DD5C13">
              <w:rPr>
                <w:b/>
                <w:bCs/>
                <w:color w:val="auto"/>
                <w:sz w:val="20"/>
                <w:szCs w:val="20"/>
              </w:rPr>
              <w:t xml:space="preserve"> 10 %-ы </w:t>
            </w:r>
            <w:proofErr w:type="spellStart"/>
            <w:r w:rsidRPr="00DD5C13">
              <w:rPr>
                <w:b/>
                <w:bCs/>
                <w:color w:val="auto"/>
                <w:sz w:val="20"/>
                <w:szCs w:val="20"/>
              </w:rPr>
              <w:t>мөлшерінде</w:t>
            </w:r>
            <w:proofErr w:type="spellEnd"/>
            <w:r w:rsidRPr="00DD5C13">
              <w:rPr>
                <w:b/>
                <w:bCs/>
                <w:color w:val="auto"/>
                <w:sz w:val="20"/>
                <w:szCs w:val="20"/>
              </w:rPr>
              <w:t xml:space="preserve"> </w:t>
            </w:r>
            <w:proofErr w:type="spellStart"/>
            <w:r w:rsidRPr="00DD5C13">
              <w:rPr>
                <w:b/>
                <w:bCs/>
                <w:color w:val="auto"/>
                <w:sz w:val="20"/>
                <w:szCs w:val="20"/>
              </w:rPr>
              <w:t>өз</w:t>
            </w:r>
            <w:proofErr w:type="spellEnd"/>
            <w:r w:rsidRPr="00DD5C13">
              <w:rPr>
                <w:b/>
                <w:bCs/>
                <w:color w:val="auto"/>
                <w:sz w:val="20"/>
                <w:szCs w:val="20"/>
              </w:rPr>
              <w:t xml:space="preserve"> </w:t>
            </w:r>
            <w:proofErr w:type="spellStart"/>
            <w:r w:rsidRPr="00DD5C13">
              <w:rPr>
                <w:b/>
                <w:bCs/>
                <w:color w:val="auto"/>
                <w:sz w:val="20"/>
                <w:szCs w:val="20"/>
              </w:rPr>
              <w:t>қаражатының</w:t>
            </w:r>
            <w:proofErr w:type="spellEnd"/>
            <w:r w:rsidRPr="00DD5C13">
              <w:rPr>
                <w:b/>
                <w:bCs/>
                <w:color w:val="auto"/>
                <w:sz w:val="20"/>
                <w:szCs w:val="20"/>
              </w:rPr>
              <w:t xml:space="preserve"> </w:t>
            </w:r>
            <w:proofErr w:type="spellStart"/>
            <w:r w:rsidRPr="00DD5C13">
              <w:rPr>
                <w:b/>
                <w:bCs/>
                <w:color w:val="auto"/>
                <w:sz w:val="20"/>
                <w:szCs w:val="20"/>
              </w:rPr>
              <w:t>жобаны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асыруға</w:t>
            </w:r>
            <w:proofErr w:type="spellEnd"/>
            <w:r w:rsidRPr="00DD5C13">
              <w:rPr>
                <w:b/>
                <w:bCs/>
                <w:color w:val="auto"/>
                <w:sz w:val="20"/>
                <w:szCs w:val="20"/>
              </w:rPr>
              <w:t xml:space="preserve"> </w:t>
            </w:r>
            <w:proofErr w:type="spellStart"/>
            <w:r w:rsidRPr="00DD5C13">
              <w:rPr>
                <w:b/>
                <w:bCs/>
                <w:color w:val="auto"/>
                <w:sz w:val="20"/>
                <w:szCs w:val="20"/>
              </w:rPr>
              <w:t>қатысуын</w:t>
            </w:r>
            <w:proofErr w:type="spellEnd"/>
            <w:r w:rsidRPr="00DD5C13">
              <w:rPr>
                <w:b/>
                <w:bCs/>
                <w:color w:val="auto"/>
                <w:sz w:val="20"/>
                <w:szCs w:val="20"/>
              </w:rPr>
              <w:t xml:space="preserve"> (</w:t>
            </w:r>
            <w:proofErr w:type="spellStart"/>
            <w:r w:rsidRPr="00DD5C13">
              <w:rPr>
                <w:b/>
                <w:bCs/>
                <w:color w:val="auto"/>
                <w:sz w:val="20"/>
                <w:szCs w:val="20"/>
              </w:rPr>
              <w:t>ақшамен</w:t>
            </w:r>
            <w:proofErr w:type="spellEnd"/>
            <w:r w:rsidRPr="00DD5C13">
              <w:rPr>
                <w:b/>
                <w:bCs/>
                <w:color w:val="auto"/>
                <w:sz w:val="20"/>
                <w:szCs w:val="20"/>
              </w:rPr>
              <w:t xml:space="preserve">, </w:t>
            </w:r>
            <w:proofErr w:type="spellStart"/>
            <w:r w:rsidRPr="00DD5C13">
              <w:rPr>
                <w:b/>
                <w:bCs/>
                <w:color w:val="auto"/>
                <w:sz w:val="20"/>
                <w:szCs w:val="20"/>
              </w:rPr>
              <w:t>жылжымалы</w:t>
            </w:r>
            <w:proofErr w:type="spellEnd"/>
            <w:r w:rsidRPr="00DD5C13">
              <w:rPr>
                <w:b/>
                <w:bCs/>
                <w:color w:val="auto"/>
                <w:sz w:val="20"/>
                <w:szCs w:val="20"/>
              </w:rPr>
              <w:t>/</w:t>
            </w:r>
            <w:proofErr w:type="spellStart"/>
            <w:r w:rsidRPr="00DD5C13">
              <w:rPr>
                <w:b/>
                <w:bCs/>
                <w:color w:val="auto"/>
                <w:sz w:val="20"/>
                <w:szCs w:val="20"/>
              </w:rPr>
              <w:t>жылжымайтын</w:t>
            </w:r>
            <w:proofErr w:type="spellEnd"/>
            <w:r w:rsidRPr="00DD5C13">
              <w:rPr>
                <w:b/>
                <w:bCs/>
                <w:color w:val="auto"/>
                <w:sz w:val="20"/>
                <w:szCs w:val="20"/>
              </w:rPr>
              <w:t xml:space="preserve"> </w:t>
            </w:r>
            <w:proofErr w:type="spellStart"/>
            <w:r w:rsidRPr="00DD5C13">
              <w:rPr>
                <w:b/>
                <w:bCs/>
                <w:color w:val="auto"/>
                <w:sz w:val="20"/>
                <w:szCs w:val="20"/>
              </w:rPr>
              <w:t>мүлкімен</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етеді</w:t>
            </w:r>
            <w:proofErr w:type="spellEnd"/>
            <w:r w:rsidRPr="00DD5C13">
              <w:rPr>
                <w:b/>
                <w:bCs/>
                <w:color w:val="auto"/>
                <w:sz w:val="20"/>
                <w:szCs w:val="20"/>
              </w:rPr>
              <w:t>.</w:t>
            </w:r>
          </w:p>
          <w:p w14:paraId="651E02EE" w14:textId="75DC6D6A"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48. </w:t>
            </w:r>
            <w:proofErr w:type="spellStart"/>
            <w:r w:rsidRPr="00DD5C13">
              <w:rPr>
                <w:b/>
                <w:bCs/>
                <w:color w:val="auto"/>
                <w:sz w:val="20"/>
                <w:szCs w:val="20"/>
              </w:rPr>
              <w:t>Ісін</w:t>
            </w:r>
            <w:proofErr w:type="spellEnd"/>
            <w:r w:rsidRPr="00DD5C13">
              <w:rPr>
                <w:b/>
                <w:bCs/>
                <w:color w:val="auto"/>
                <w:sz w:val="20"/>
                <w:szCs w:val="20"/>
              </w:rPr>
              <w:t xml:space="preserve"> </w:t>
            </w:r>
            <w:proofErr w:type="spellStart"/>
            <w:r w:rsidRPr="00DD5C13">
              <w:rPr>
                <w:b/>
                <w:bCs/>
                <w:color w:val="auto"/>
                <w:sz w:val="20"/>
                <w:szCs w:val="20"/>
              </w:rPr>
              <w:t>жаңа</w:t>
            </w:r>
            <w:proofErr w:type="spellEnd"/>
            <w:r w:rsidRPr="00DD5C13">
              <w:rPr>
                <w:b/>
                <w:bCs/>
                <w:color w:val="auto"/>
                <w:sz w:val="20"/>
                <w:szCs w:val="20"/>
              </w:rPr>
              <w:t xml:space="preserve"> </w:t>
            </w:r>
            <w:proofErr w:type="spellStart"/>
            <w:r w:rsidRPr="00DD5C13">
              <w:rPr>
                <w:b/>
                <w:bCs/>
                <w:color w:val="auto"/>
                <w:sz w:val="20"/>
                <w:szCs w:val="20"/>
              </w:rPr>
              <w:t>бастаған</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шарттары</w:t>
            </w:r>
            <w:proofErr w:type="spellEnd"/>
            <w:r w:rsidRPr="00DD5C13">
              <w:rPr>
                <w:b/>
                <w:bCs/>
                <w:color w:val="auto"/>
                <w:sz w:val="20"/>
                <w:szCs w:val="20"/>
              </w:rPr>
              <w:t xml:space="preserve"> </w:t>
            </w:r>
            <w:proofErr w:type="spellStart"/>
            <w:r w:rsidRPr="00DD5C13">
              <w:rPr>
                <w:b/>
                <w:bCs/>
                <w:color w:val="auto"/>
                <w:sz w:val="20"/>
                <w:szCs w:val="20"/>
              </w:rPr>
              <w:t>мыналар</w:t>
            </w:r>
            <w:proofErr w:type="spellEnd"/>
            <w:r w:rsidRPr="00DD5C13">
              <w:rPr>
                <w:b/>
                <w:bCs/>
                <w:color w:val="auto"/>
                <w:sz w:val="20"/>
                <w:szCs w:val="20"/>
              </w:rPr>
              <w:t>:</w:t>
            </w:r>
          </w:p>
          <w:p w14:paraId="3AE68FCC" w14:textId="66A9F599"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1)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(-тер) </w:t>
            </w:r>
            <w:proofErr w:type="spellStart"/>
            <w:r w:rsidRPr="00DD5C13">
              <w:rPr>
                <w:b/>
                <w:bCs/>
                <w:color w:val="auto"/>
                <w:sz w:val="20"/>
                <w:szCs w:val="20"/>
              </w:rPr>
              <w:t>сомасы</w:t>
            </w:r>
            <w:proofErr w:type="spellEnd"/>
            <w:r w:rsidRPr="00DD5C13">
              <w:rPr>
                <w:b/>
                <w:bCs/>
                <w:color w:val="auto"/>
                <w:sz w:val="20"/>
                <w:szCs w:val="20"/>
              </w:rPr>
              <w:t xml:space="preserve"> 360 (</w:t>
            </w:r>
            <w:proofErr w:type="spellStart"/>
            <w:r w:rsidRPr="00DD5C13">
              <w:rPr>
                <w:b/>
                <w:bCs/>
                <w:color w:val="auto"/>
                <w:sz w:val="20"/>
                <w:szCs w:val="20"/>
              </w:rPr>
              <w:t>үш</w:t>
            </w:r>
            <w:proofErr w:type="spellEnd"/>
            <w:r w:rsidRPr="00DD5C13">
              <w:rPr>
                <w:b/>
                <w:bCs/>
                <w:color w:val="auto"/>
                <w:sz w:val="20"/>
                <w:szCs w:val="20"/>
              </w:rPr>
              <w:t xml:space="preserve"> </w:t>
            </w:r>
            <w:proofErr w:type="spellStart"/>
            <w:r w:rsidRPr="00DD5C13">
              <w:rPr>
                <w:b/>
                <w:bCs/>
                <w:color w:val="auto"/>
                <w:sz w:val="20"/>
                <w:szCs w:val="20"/>
              </w:rPr>
              <w:t>жүз</w:t>
            </w:r>
            <w:proofErr w:type="spellEnd"/>
            <w:r w:rsidRPr="00DD5C13">
              <w:rPr>
                <w:b/>
                <w:bCs/>
                <w:color w:val="auto"/>
                <w:sz w:val="20"/>
                <w:szCs w:val="20"/>
              </w:rPr>
              <w:t xml:space="preserve"> </w:t>
            </w:r>
            <w:proofErr w:type="spellStart"/>
            <w:r w:rsidRPr="00DD5C13">
              <w:rPr>
                <w:b/>
                <w:bCs/>
                <w:color w:val="auto"/>
                <w:sz w:val="20"/>
                <w:szCs w:val="20"/>
              </w:rPr>
              <w:t>алпыс</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1463D717" w14:textId="3D8EC1CF"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w:t>
            </w:r>
            <w:proofErr w:type="spellEnd"/>
            <w:r w:rsidRPr="00DD5C13">
              <w:rPr>
                <w:b/>
                <w:bCs/>
                <w:color w:val="auto"/>
                <w:sz w:val="20"/>
                <w:szCs w:val="20"/>
              </w:rPr>
              <w:t xml:space="preserve"> 360 (</w:t>
            </w:r>
            <w:proofErr w:type="spellStart"/>
            <w:r w:rsidRPr="00DD5C13">
              <w:rPr>
                <w:b/>
                <w:bCs/>
                <w:color w:val="auto"/>
                <w:sz w:val="20"/>
                <w:szCs w:val="20"/>
              </w:rPr>
              <w:t>үш</w:t>
            </w:r>
            <w:proofErr w:type="spellEnd"/>
            <w:r w:rsidRPr="00DD5C13">
              <w:rPr>
                <w:b/>
                <w:bCs/>
                <w:color w:val="auto"/>
                <w:sz w:val="20"/>
                <w:szCs w:val="20"/>
              </w:rPr>
              <w:t xml:space="preserve"> </w:t>
            </w:r>
            <w:proofErr w:type="spellStart"/>
            <w:r w:rsidRPr="00DD5C13">
              <w:rPr>
                <w:b/>
                <w:bCs/>
                <w:color w:val="auto"/>
                <w:sz w:val="20"/>
                <w:szCs w:val="20"/>
              </w:rPr>
              <w:t>жүз</w:t>
            </w:r>
            <w:proofErr w:type="spellEnd"/>
            <w:r w:rsidRPr="00DD5C13">
              <w:rPr>
                <w:b/>
                <w:bCs/>
                <w:color w:val="auto"/>
                <w:sz w:val="20"/>
                <w:szCs w:val="20"/>
              </w:rPr>
              <w:t xml:space="preserve"> </w:t>
            </w:r>
            <w:proofErr w:type="spellStart"/>
            <w:r w:rsidRPr="00DD5C13">
              <w:rPr>
                <w:b/>
                <w:bCs/>
                <w:color w:val="auto"/>
                <w:sz w:val="20"/>
                <w:szCs w:val="20"/>
              </w:rPr>
              <w:t>алпыс</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76733F60" w14:textId="38E27039"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lastRenderedPageBreak/>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(-тер)/</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онымен</w:t>
            </w:r>
            <w:proofErr w:type="spellEnd"/>
            <w:r w:rsidRPr="00DD5C13">
              <w:rPr>
                <w:b/>
                <w:bCs/>
                <w:color w:val="auto"/>
                <w:sz w:val="20"/>
                <w:szCs w:val="20"/>
              </w:rPr>
              <w:t xml:space="preserve"> </w:t>
            </w:r>
            <w:proofErr w:type="spellStart"/>
            <w:r w:rsidRPr="00DD5C13">
              <w:rPr>
                <w:b/>
                <w:bCs/>
                <w:color w:val="auto"/>
                <w:sz w:val="20"/>
                <w:szCs w:val="20"/>
              </w:rPr>
              <w:t>үлестес</w:t>
            </w:r>
            <w:proofErr w:type="spellEnd"/>
            <w:r w:rsidRPr="00DD5C13">
              <w:rPr>
                <w:b/>
                <w:bCs/>
                <w:color w:val="auto"/>
                <w:sz w:val="20"/>
                <w:szCs w:val="20"/>
              </w:rPr>
              <w:t>/</w:t>
            </w:r>
            <w:proofErr w:type="spellStart"/>
            <w:r w:rsidRPr="00DD5C13">
              <w:rPr>
                <w:b/>
                <w:bCs/>
                <w:color w:val="auto"/>
                <w:sz w:val="20"/>
                <w:szCs w:val="20"/>
              </w:rPr>
              <w:t>байланысты</w:t>
            </w:r>
            <w:proofErr w:type="spellEnd"/>
            <w:r w:rsidRPr="00DD5C13">
              <w:rPr>
                <w:b/>
                <w:bCs/>
                <w:color w:val="auto"/>
                <w:sz w:val="20"/>
                <w:szCs w:val="20"/>
              </w:rPr>
              <w:t xml:space="preserve"> </w:t>
            </w:r>
            <w:proofErr w:type="spellStart"/>
            <w:r w:rsidRPr="00DD5C13">
              <w:rPr>
                <w:b/>
                <w:bCs/>
                <w:color w:val="auto"/>
                <w:sz w:val="20"/>
                <w:szCs w:val="20"/>
              </w:rPr>
              <w:t>тұлғалардың</w:t>
            </w:r>
            <w:proofErr w:type="spellEnd"/>
            <w:r w:rsidRPr="00DD5C13">
              <w:rPr>
                <w:b/>
                <w:bCs/>
                <w:color w:val="auto"/>
                <w:sz w:val="20"/>
                <w:szCs w:val="20"/>
              </w:rPr>
              <w:t xml:space="preserve"> </w:t>
            </w:r>
            <w:proofErr w:type="spellStart"/>
            <w:r w:rsidRPr="00DD5C13">
              <w:rPr>
                <w:b/>
                <w:bCs/>
                <w:color w:val="auto"/>
                <w:sz w:val="20"/>
                <w:szCs w:val="20"/>
              </w:rPr>
              <w:t>кредиті</w:t>
            </w:r>
            <w:proofErr w:type="spellEnd"/>
            <w:r w:rsidRPr="00DD5C13">
              <w:rPr>
                <w:b/>
                <w:bCs/>
                <w:color w:val="auto"/>
                <w:sz w:val="20"/>
                <w:szCs w:val="20"/>
              </w:rPr>
              <w:t xml:space="preserve"> (-</w:t>
            </w:r>
            <w:proofErr w:type="spellStart"/>
            <w:r w:rsidRPr="00DD5C13">
              <w:rPr>
                <w:b/>
                <w:bCs/>
                <w:color w:val="auto"/>
                <w:sz w:val="20"/>
                <w:szCs w:val="20"/>
              </w:rPr>
              <w:t>тері</w:t>
            </w:r>
            <w:proofErr w:type="spellEnd"/>
            <w:r w:rsidRPr="00DD5C13">
              <w:rPr>
                <w:b/>
                <w:bCs/>
                <w:color w:val="auto"/>
                <w:sz w:val="20"/>
                <w:szCs w:val="20"/>
              </w:rPr>
              <w:t>)/</w:t>
            </w:r>
            <w:proofErr w:type="spellStart"/>
            <w:r w:rsidRPr="00DD5C13">
              <w:rPr>
                <w:b/>
                <w:bCs/>
                <w:color w:val="auto"/>
                <w:sz w:val="20"/>
                <w:szCs w:val="20"/>
              </w:rPr>
              <w:t>қаржылық</w:t>
            </w:r>
            <w:proofErr w:type="spellEnd"/>
            <w:r w:rsidRPr="00DD5C13">
              <w:rPr>
                <w:b/>
                <w:bCs/>
                <w:color w:val="auto"/>
                <w:sz w:val="20"/>
                <w:szCs w:val="20"/>
              </w:rPr>
              <w:t xml:space="preserve"> </w:t>
            </w:r>
            <w:proofErr w:type="spellStart"/>
            <w:r w:rsidRPr="00DD5C13">
              <w:rPr>
                <w:b/>
                <w:bCs/>
                <w:color w:val="auto"/>
                <w:sz w:val="20"/>
                <w:szCs w:val="20"/>
              </w:rPr>
              <w:t>лизингі</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берешегі</w:t>
            </w:r>
            <w:proofErr w:type="spellEnd"/>
            <w:r w:rsidRPr="00DD5C13">
              <w:rPr>
                <w:b/>
                <w:bCs/>
                <w:color w:val="auto"/>
                <w:sz w:val="20"/>
                <w:szCs w:val="20"/>
              </w:rPr>
              <w:t xml:space="preserve"> </w:t>
            </w:r>
            <w:proofErr w:type="spellStart"/>
            <w:r w:rsidRPr="00DD5C13">
              <w:rPr>
                <w:b/>
                <w:bCs/>
                <w:color w:val="auto"/>
                <w:sz w:val="20"/>
                <w:szCs w:val="20"/>
              </w:rPr>
              <w:t>ескеріле</w:t>
            </w:r>
            <w:proofErr w:type="spellEnd"/>
            <w:r w:rsidRPr="00DD5C13">
              <w:rPr>
                <w:b/>
                <w:bCs/>
                <w:color w:val="auto"/>
                <w:sz w:val="20"/>
                <w:szCs w:val="20"/>
              </w:rPr>
              <w:t xml:space="preserve"> </w:t>
            </w:r>
            <w:proofErr w:type="spellStart"/>
            <w:r w:rsidRPr="00DD5C13">
              <w:rPr>
                <w:b/>
                <w:bCs/>
                <w:color w:val="auto"/>
                <w:sz w:val="20"/>
                <w:szCs w:val="20"/>
              </w:rPr>
              <w:t>отырып</w:t>
            </w:r>
            <w:proofErr w:type="spellEnd"/>
            <w:r w:rsidRPr="00DD5C13">
              <w:rPr>
                <w:b/>
                <w:bCs/>
                <w:color w:val="auto"/>
                <w:sz w:val="20"/>
                <w:szCs w:val="20"/>
              </w:rPr>
              <w:t xml:space="preserve"> </w:t>
            </w:r>
            <w:proofErr w:type="spellStart"/>
            <w:r w:rsidRPr="00DD5C13">
              <w:rPr>
                <w:b/>
                <w:bCs/>
                <w:color w:val="auto"/>
                <w:sz w:val="20"/>
                <w:szCs w:val="20"/>
              </w:rPr>
              <w:t>есептеледі</w:t>
            </w:r>
            <w:proofErr w:type="spellEnd"/>
            <w:r w:rsidRPr="00DD5C13">
              <w:rPr>
                <w:b/>
                <w:bCs/>
                <w:color w:val="auto"/>
                <w:sz w:val="20"/>
                <w:szCs w:val="20"/>
              </w:rPr>
              <w:t>;</w:t>
            </w:r>
          </w:p>
          <w:p w14:paraId="1B414430" w14:textId="714F25A2"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2) </w:t>
            </w:r>
            <w:proofErr w:type="spellStart"/>
            <w:r w:rsidRPr="00DD5C13">
              <w:rPr>
                <w:b/>
                <w:bCs/>
                <w:color w:val="auto"/>
                <w:sz w:val="20"/>
                <w:szCs w:val="20"/>
              </w:rPr>
              <w:t>кепілдіктердің</w:t>
            </w:r>
            <w:proofErr w:type="spellEnd"/>
            <w:r w:rsidRPr="00DD5C13">
              <w:rPr>
                <w:b/>
                <w:bCs/>
                <w:color w:val="auto"/>
                <w:sz w:val="20"/>
                <w:szCs w:val="20"/>
              </w:rPr>
              <w:t xml:space="preserve"> </w:t>
            </w:r>
            <w:proofErr w:type="spellStart"/>
            <w:r w:rsidRPr="00DD5C13">
              <w:rPr>
                <w:b/>
                <w:bCs/>
                <w:color w:val="auto"/>
                <w:sz w:val="20"/>
                <w:szCs w:val="20"/>
              </w:rPr>
              <w:t>ең</w:t>
            </w:r>
            <w:proofErr w:type="spellEnd"/>
            <w:r w:rsidRPr="00DD5C13">
              <w:rPr>
                <w:b/>
                <w:bCs/>
                <w:color w:val="auto"/>
                <w:sz w:val="20"/>
                <w:szCs w:val="20"/>
              </w:rPr>
              <w:t xml:space="preserve"> </w:t>
            </w:r>
            <w:proofErr w:type="spellStart"/>
            <w:r w:rsidRPr="00DD5C13">
              <w:rPr>
                <w:b/>
                <w:bCs/>
                <w:color w:val="auto"/>
                <w:sz w:val="20"/>
                <w:szCs w:val="20"/>
              </w:rPr>
              <w:t>жоғары</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кредит </w:t>
            </w:r>
            <w:proofErr w:type="spellStart"/>
            <w:r w:rsidRPr="00DD5C13">
              <w:rPr>
                <w:b/>
                <w:bCs/>
                <w:color w:val="auto"/>
                <w:sz w:val="20"/>
                <w:szCs w:val="20"/>
              </w:rPr>
              <w:t>сомасының</w:t>
            </w:r>
            <w:proofErr w:type="spellEnd"/>
            <w:r w:rsidRPr="00DD5C13">
              <w:rPr>
                <w:b/>
                <w:bCs/>
                <w:color w:val="auto"/>
                <w:sz w:val="20"/>
                <w:szCs w:val="20"/>
              </w:rPr>
              <w:t xml:space="preserve"> 85 %-на </w:t>
            </w:r>
            <w:proofErr w:type="spellStart"/>
            <w:r w:rsidRPr="00DD5C13">
              <w:rPr>
                <w:b/>
                <w:bCs/>
                <w:color w:val="auto"/>
                <w:sz w:val="20"/>
                <w:szCs w:val="20"/>
              </w:rPr>
              <w:t>дейін</w:t>
            </w:r>
            <w:proofErr w:type="spellEnd"/>
            <w:r w:rsidRPr="00DD5C13">
              <w:rPr>
                <w:b/>
                <w:bCs/>
                <w:color w:val="auto"/>
                <w:sz w:val="20"/>
                <w:szCs w:val="20"/>
              </w:rPr>
              <w:t xml:space="preserve">, </w:t>
            </w:r>
            <w:proofErr w:type="spellStart"/>
            <w:r w:rsidRPr="00DD5C13">
              <w:rPr>
                <w:b/>
                <w:bCs/>
                <w:color w:val="auto"/>
                <w:sz w:val="20"/>
                <w:szCs w:val="20"/>
              </w:rPr>
              <w:t>қоса</w:t>
            </w:r>
            <w:proofErr w:type="spellEnd"/>
            <w:r w:rsidRPr="00DD5C13">
              <w:rPr>
                <w:b/>
                <w:bCs/>
                <w:color w:val="auto"/>
                <w:sz w:val="20"/>
                <w:szCs w:val="20"/>
              </w:rPr>
              <w:t xml:space="preserve"> </w:t>
            </w:r>
            <w:proofErr w:type="spellStart"/>
            <w:r w:rsidRPr="00DD5C13">
              <w:rPr>
                <w:b/>
                <w:bCs/>
                <w:color w:val="auto"/>
                <w:sz w:val="20"/>
                <w:szCs w:val="20"/>
              </w:rPr>
              <w:t>алғанда</w:t>
            </w:r>
            <w:proofErr w:type="spellEnd"/>
            <w:r w:rsidRPr="00DD5C13">
              <w:rPr>
                <w:b/>
                <w:bCs/>
                <w:color w:val="auto"/>
                <w:sz w:val="20"/>
                <w:szCs w:val="20"/>
              </w:rPr>
              <w:t xml:space="preserve"> 306 (</w:t>
            </w:r>
            <w:proofErr w:type="spellStart"/>
            <w:r w:rsidRPr="00DD5C13">
              <w:rPr>
                <w:b/>
                <w:bCs/>
                <w:color w:val="auto"/>
                <w:sz w:val="20"/>
                <w:szCs w:val="20"/>
              </w:rPr>
              <w:t>үш</w:t>
            </w:r>
            <w:proofErr w:type="spellEnd"/>
            <w:r w:rsidRPr="00DD5C13">
              <w:rPr>
                <w:b/>
                <w:bCs/>
                <w:color w:val="auto"/>
                <w:sz w:val="20"/>
                <w:szCs w:val="20"/>
              </w:rPr>
              <w:t xml:space="preserve"> </w:t>
            </w:r>
            <w:proofErr w:type="spellStart"/>
            <w:r w:rsidRPr="00DD5C13">
              <w:rPr>
                <w:b/>
                <w:bCs/>
                <w:color w:val="auto"/>
                <w:sz w:val="20"/>
                <w:szCs w:val="20"/>
              </w:rPr>
              <w:t>жүз</w:t>
            </w:r>
            <w:proofErr w:type="spellEnd"/>
            <w:r w:rsidRPr="00DD5C13">
              <w:rPr>
                <w:b/>
                <w:bCs/>
                <w:color w:val="auto"/>
                <w:sz w:val="20"/>
                <w:szCs w:val="20"/>
              </w:rPr>
              <w:t xml:space="preserve"> </w:t>
            </w:r>
            <w:proofErr w:type="spellStart"/>
            <w:r w:rsidRPr="00DD5C13">
              <w:rPr>
                <w:b/>
                <w:bCs/>
                <w:color w:val="auto"/>
                <w:sz w:val="20"/>
                <w:szCs w:val="20"/>
              </w:rPr>
              <w:t>алты</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39631BC6" w14:textId="7FBADAC5"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кепілдікке</w:t>
            </w:r>
            <w:proofErr w:type="spellEnd"/>
            <w:r w:rsidRPr="00DD5C13">
              <w:rPr>
                <w:b/>
                <w:bCs/>
                <w:color w:val="auto"/>
                <w:sz w:val="20"/>
                <w:szCs w:val="20"/>
              </w:rPr>
              <w:t xml:space="preserve"> </w:t>
            </w:r>
            <w:proofErr w:type="spellStart"/>
            <w:r w:rsidRPr="00DD5C13">
              <w:rPr>
                <w:b/>
                <w:bCs/>
                <w:color w:val="auto"/>
                <w:sz w:val="20"/>
                <w:szCs w:val="20"/>
              </w:rPr>
              <w:t>қарай</w:t>
            </w:r>
            <w:proofErr w:type="spellEnd"/>
            <w:r w:rsidRPr="00DD5C13">
              <w:rPr>
                <w:b/>
                <w:bCs/>
                <w:color w:val="auto"/>
                <w:sz w:val="20"/>
                <w:szCs w:val="20"/>
              </w:rPr>
              <w:t xml:space="preserve"> кредит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құны</w:t>
            </w:r>
            <w:proofErr w:type="spellEnd"/>
            <w:r w:rsidRPr="00DD5C13">
              <w:rPr>
                <w:b/>
                <w:bCs/>
                <w:color w:val="auto"/>
                <w:sz w:val="20"/>
                <w:szCs w:val="20"/>
              </w:rPr>
              <w:t xml:space="preserve"> </w:t>
            </w:r>
            <w:proofErr w:type="spellStart"/>
            <w:r w:rsidRPr="00DD5C13">
              <w:rPr>
                <w:b/>
                <w:bCs/>
                <w:color w:val="auto"/>
                <w:sz w:val="20"/>
                <w:szCs w:val="20"/>
              </w:rPr>
              <w:t>кемінде</w:t>
            </w:r>
            <w:proofErr w:type="spellEnd"/>
            <w:r w:rsidRPr="00DD5C13">
              <w:rPr>
                <w:b/>
                <w:bCs/>
                <w:color w:val="auto"/>
                <w:sz w:val="20"/>
                <w:szCs w:val="20"/>
              </w:rPr>
              <w:t xml:space="preserve"> 15 % </w:t>
            </w:r>
            <w:proofErr w:type="spellStart"/>
            <w:r w:rsidRPr="00DD5C13">
              <w:rPr>
                <w:b/>
                <w:bCs/>
                <w:color w:val="auto"/>
                <w:sz w:val="20"/>
                <w:szCs w:val="20"/>
              </w:rPr>
              <w:t>мөлшерінде</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етуді</w:t>
            </w:r>
            <w:proofErr w:type="spellEnd"/>
            <w:r w:rsidRPr="00DD5C13">
              <w:rPr>
                <w:b/>
                <w:bCs/>
                <w:color w:val="auto"/>
                <w:sz w:val="20"/>
                <w:szCs w:val="20"/>
              </w:rPr>
              <w:t xml:space="preserve"> </w:t>
            </w:r>
            <w:proofErr w:type="spellStart"/>
            <w:r w:rsidRPr="00DD5C13">
              <w:rPr>
                <w:b/>
                <w:bCs/>
                <w:color w:val="auto"/>
                <w:sz w:val="20"/>
                <w:szCs w:val="20"/>
              </w:rPr>
              <w:t>ұсынады</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мөлшерінің</w:t>
            </w:r>
            <w:proofErr w:type="spellEnd"/>
            <w:r w:rsidRPr="00DD5C13">
              <w:rPr>
                <w:b/>
                <w:bCs/>
                <w:color w:val="auto"/>
                <w:sz w:val="20"/>
                <w:szCs w:val="20"/>
              </w:rPr>
              <w:t xml:space="preserve"> </w:t>
            </w:r>
            <w:proofErr w:type="spellStart"/>
            <w:r w:rsidRPr="00DD5C13">
              <w:rPr>
                <w:b/>
                <w:bCs/>
                <w:color w:val="auto"/>
                <w:sz w:val="20"/>
                <w:szCs w:val="20"/>
              </w:rPr>
              <w:t>жеткіліктілігін</w:t>
            </w:r>
            <w:proofErr w:type="spellEnd"/>
            <w:r w:rsidRPr="00DD5C13">
              <w:rPr>
                <w:b/>
                <w:bCs/>
                <w:color w:val="auto"/>
                <w:sz w:val="20"/>
                <w:szCs w:val="20"/>
              </w:rPr>
              <w:t xml:space="preserve"> </w:t>
            </w:r>
            <w:proofErr w:type="spellStart"/>
            <w:r w:rsidRPr="00DD5C13">
              <w:rPr>
                <w:b/>
                <w:bCs/>
                <w:color w:val="auto"/>
                <w:sz w:val="20"/>
                <w:szCs w:val="20"/>
              </w:rPr>
              <w:t>есептегенде</w:t>
            </w:r>
            <w:proofErr w:type="spellEnd"/>
            <w:r w:rsidRPr="00DD5C13">
              <w:rPr>
                <w:b/>
                <w:bCs/>
                <w:color w:val="auto"/>
                <w:sz w:val="20"/>
                <w:szCs w:val="20"/>
              </w:rPr>
              <w:t xml:space="preserve"> </w:t>
            </w:r>
            <w:proofErr w:type="spellStart"/>
            <w:r w:rsidRPr="00DD5C13">
              <w:rPr>
                <w:b/>
                <w:bCs/>
                <w:color w:val="auto"/>
                <w:sz w:val="20"/>
                <w:szCs w:val="20"/>
              </w:rPr>
              <w:t>талап</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құқығының</w:t>
            </w:r>
            <w:proofErr w:type="spellEnd"/>
            <w:r w:rsidRPr="00DD5C13">
              <w:rPr>
                <w:b/>
                <w:bCs/>
                <w:color w:val="auto"/>
                <w:sz w:val="20"/>
                <w:szCs w:val="20"/>
              </w:rPr>
              <w:t xml:space="preserve"> </w:t>
            </w:r>
            <w:proofErr w:type="spellStart"/>
            <w:r w:rsidRPr="00DD5C13">
              <w:rPr>
                <w:b/>
                <w:bCs/>
                <w:color w:val="auto"/>
                <w:sz w:val="20"/>
                <w:szCs w:val="20"/>
              </w:rPr>
              <w:t>кепілі</w:t>
            </w:r>
            <w:proofErr w:type="spellEnd"/>
            <w:r w:rsidRPr="00DD5C13">
              <w:rPr>
                <w:b/>
                <w:bCs/>
                <w:color w:val="auto"/>
                <w:sz w:val="20"/>
                <w:szCs w:val="20"/>
              </w:rPr>
              <w:t xml:space="preserve"> мен </w:t>
            </w:r>
            <w:proofErr w:type="spellStart"/>
            <w:r w:rsidRPr="00DD5C13">
              <w:rPr>
                <w:b/>
                <w:bCs/>
                <w:color w:val="auto"/>
                <w:sz w:val="20"/>
                <w:szCs w:val="20"/>
              </w:rPr>
              <w:t>шаруашылық</w:t>
            </w:r>
            <w:proofErr w:type="spellEnd"/>
            <w:r w:rsidRPr="00DD5C13">
              <w:rPr>
                <w:b/>
                <w:bCs/>
                <w:color w:val="auto"/>
                <w:sz w:val="20"/>
                <w:szCs w:val="20"/>
              </w:rPr>
              <w:t xml:space="preserve"> </w:t>
            </w:r>
            <w:proofErr w:type="spellStart"/>
            <w:r w:rsidRPr="00DD5C13">
              <w:rPr>
                <w:b/>
                <w:bCs/>
                <w:color w:val="auto"/>
                <w:sz w:val="20"/>
                <w:szCs w:val="20"/>
              </w:rPr>
              <w:t>серіктестіктерінің</w:t>
            </w:r>
            <w:proofErr w:type="spellEnd"/>
            <w:r w:rsidRPr="00DD5C13">
              <w:rPr>
                <w:b/>
                <w:bCs/>
                <w:color w:val="auto"/>
                <w:sz w:val="20"/>
                <w:szCs w:val="20"/>
              </w:rPr>
              <w:t xml:space="preserve"> </w:t>
            </w:r>
            <w:proofErr w:type="spellStart"/>
            <w:r w:rsidRPr="00DD5C13">
              <w:rPr>
                <w:b/>
                <w:bCs/>
                <w:color w:val="auto"/>
                <w:sz w:val="20"/>
                <w:szCs w:val="20"/>
              </w:rPr>
              <w:t>жарғылық</w:t>
            </w:r>
            <w:proofErr w:type="spellEnd"/>
            <w:r w:rsidRPr="00DD5C13">
              <w:rPr>
                <w:b/>
                <w:bCs/>
                <w:color w:val="auto"/>
                <w:sz w:val="20"/>
                <w:szCs w:val="20"/>
              </w:rPr>
              <w:t xml:space="preserve"> </w:t>
            </w:r>
            <w:proofErr w:type="spellStart"/>
            <w:r w:rsidRPr="00DD5C13">
              <w:rPr>
                <w:b/>
                <w:bCs/>
                <w:color w:val="auto"/>
                <w:sz w:val="20"/>
                <w:szCs w:val="20"/>
              </w:rPr>
              <w:t>капиталына</w:t>
            </w:r>
            <w:proofErr w:type="spellEnd"/>
            <w:r w:rsidRPr="00DD5C13">
              <w:rPr>
                <w:b/>
                <w:bCs/>
                <w:color w:val="auto"/>
                <w:sz w:val="20"/>
                <w:szCs w:val="20"/>
              </w:rPr>
              <w:t xml:space="preserve"> </w:t>
            </w:r>
            <w:proofErr w:type="spellStart"/>
            <w:r w:rsidRPr="00DD5C13">
              <w:rPr>
                <w:b/>
                <w:bCs/>
                <w:color w:val="auto"/>
                <w:sz w:val="20"/>
                <w:szCs w:val="20"/>
              </w:rPr>
              <w:t>қатысу</w:t>
            </w:r>
            <w:proofErr w:type="spellEnd"/>
            <w:r w:rsidRPr="00DD5C13">
              <w:rPr>
                <w:b/>
                <w:bCs/>
                <w:color w:val="auto"/>
                <w:sz w:val="20"/>
                <w:szCs w:val="20"/>
              </w:rPr>
              <w:t xml:space="preserve"> </w:t>
            </w:r>
            <w:proofErr w:type="spellStart"/>
            <w:r w:rsidRPr="00DD5C13">
              <w:rPr>
                <w:b/>
                <w:bCs/>
                <w:color w:val="auto"/>
                <w:sz w:val="20"/>
                <w:szCs w:val="20"/>
              </w:rPr>
              <w:t>үлестерінің</w:t>
            </w:r>
            <w:proofErr w:type="spellEnd"/>
            <w:r w:rsidRPr="00DD5C13">
              <w:rPr>
                <w:b/>
                <w:bCs/>
                <w:color w:val="auto"/>
                <w:sz w:val="20"/>
                <w:szCs w:val="20"/>
              </w:rPr>
              <w:t xml:space="preserve"> </w:t>
            </w:r>
            <w:proofErr w:type="spellStart"/>
            <w:r w:rsidRPr="00DD5C13">
              <w:rPr>
                <w:b/>
                <w:bCs/>
                <w:color w:val="auto"/>
                <w:sz w:val="20"/>
                <w:szCs w:val="20"/>
              </w:rPr>
              <w:t>кепілі</w:t>
            </w:r>
            <w:proofErr w:type="spellEnd"/>
            <w:r w:rsidRPr="00DD5C13">
              <w:rPr>
                <w:b/>
                <w:bCs/>
                <w:color w:val="auto"/>
                <w:sz w:val="20"/>
                <w:szCs w:val="20"/>
              </w:rPr>
              <w:t xml:space="preserve"> </w:t>
            </w:r>
            <w:proofErr w:type="spellStart"/>
            <w:r w:rsidRPr="00DD5C13">
              <w:rPr>
                <w:b/>
                <w:bCs/>
                <w:color w:val="auto"/>
                <w:sz w:val="20"/>
                <w:szCs w:val="20"/>
              </w:rPr>
              <w:t>ескерілмейді</w:t>
            </w:r>
            <w:proofErr w:type="spellEnd"/>
            <w:r w:rsidRPr="00DD5C13">
              <w:rPr>
                <w:b/>
                <w:bCs/>
                <w:color w:val="auto"/>
                <w:sz w:val="20"/>
                <w:szCs w:val="20"/>
              </w:rPr>
              <w:t>).</w:t>
            </w:r>
          </w:p>
          <w:p w14:paraId="2428E8A2" w14:textId="028C45C6"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кепілдіктің</w:t>
            </w:r>
            <w:proofErr w:type="spellEnd"/>
            <w:r w:rsidRPr="00DD5C13">
              <w:rPr>
                <w:b/>
                <w:bCs/>
                <w:color w:val="auto"/>
                <w:sz w:val="20"/>
                <w:szCs w:val="20"/>
              </w:rPr>
              <w:t xml:space="preserve"> </w:t>
            </w:r>
            <w:proofErr w:type="spellStart"/>
            <w:r w:rsidRPr="00DD5C13">
              <w:rPr>
                <w:b/>
                <w:bCs/>
                <w:color w:val="auto"/>
                <w:sz w:val="20"/>
                <w:szCs w:val="20"/>
              </w:rPr>
              <w:t>ең</w:t>
            </w:r>
            <w:proofErr w:type="spellEnd"/>
            <w:r w:rsidRPr="00DD5C13">
              <w:rPr>
                <w:b/>
                <w:bCs/>
                <w:color w:val="auto"/>
                <w:sz w:val="20"/>
                <w:szCs w:val="20"/>
              </w:rPr>
              <w:t xml:space="preserve"> </w:t>
            </w:r>
            <w:proofErr w:type="spellStart"/>
            <w:r w:rsidRPr="00DD5C13">
              <w:rPr>
                <w:b/>
                <w:bCs/>
                <w:color w:val="auto"/>
                <w:sz w:val="20"/>
                <w:szCs w:val="20"/>
              </w:rPr>
              <w:t>жоғары</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сомасының</w:t>
            </w:r>
            <w:proofErr w:type="spellEnd"/>
            <w:r w:rsidRPr="00DD5C13">
              <w:rPr>
                <w:b/>
                <w:bCs/>
                <w:color w:val="auto"/>
                <w:sz w:val="20"/>
                <w:szCs w:val="20"/>
              </w:rPr>
              <w:t xml:space="preserve"> 50 %-</w:t>
            </w:r>
            <w:proofErr w:type="spellStart"/>
            <w:r w:rsidRPr="00DD5C13">
              <w:rPr>
                <w:b/>
                <w:bCs/>
                <w:color w:val="auto"/>
                <w:sz w:val="20"/>
                <w:szCs w:val="20"/>
              </w:rPr>
              <w:t>ынан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 xml:space="preserve">. </w:t>
            </w:r>
            <w:proofErr w:type="spellStart"/>
            <w:r w:rsidRPr="00DD5C13">
              <w:rPr>
                <w:b/>
                <w:bCs/>
                <w:color w:val="auto"/>
                <w:sz w:val="20"/>
                <w:szCs w:val="20"/>
              </w:rPr>
              <w:t>Қосымша</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ретінде</w:t>
            </w:r>
            <w:proofErr w:type="spellEnd"/>
            <w:r w:rsidRPr="00DD5C13">
              <w:rPr>
                <w:b/>
                <w:bCs/>
                <w:color w:val="auto"/>
                <w:sz w:val="20"/>
                <w:szCs w:val="20"/>
              </w:rPr>
              <w:t xml:space="preserve"> </w:t>
            </w:r>
            <w:proofErr w:type="spellStart"/>
            <w:r w:rsidRPr="00DD5C13">
              <w:rPr>
                <w:b/>
                <w:bCs/>
                <w:color w:val="auto"/>
                <w:sz w:val="20"/>
                <w:szCs w:val="20"/>
              </w:rPr>
              <w:t>жылжымайтын</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жылжымалы</w:t>
            </w:r>
            <w:proofErr w:type="spellEnd"/>
            <w:r w:rsidRPr="00DD5C13">
              <w:rPr>
                <w:b/>
                <w:bCs/>
                <w:color w:val="auto"/>
                <w:sz w:val="20"/>
                <w:szCs w:val="20"/>
              </w:rPr>
              <w:t xml:space="preserve"> </w:t>
            </w:r>
            <w:proofErr w:type="spellStart"/>
            <w:r w:rsidRPr="00DD5C13">
              <w:rPr>
                <w:b/>
                <w:bCs/>
                <w:color w:val="auto"/>
                <w:sz w:val="20"/>
                <w:szCs w:val="20"/>
              </w:rPr>
              <w:t>мүлікті</w:t>
            </w:r>
            <w:proofErr w:type="spellEnd"/>
            <w:r w:rsidRPr="00DD5C13">
              <w:rPr>
                <w:b/>
                <w:bCs/>
                <w:color w:val="auto"/>
                <w:sz w:val="20"/>
                <w:szCs w:val="20"/>
              </w:rPr>
              <w:t xml:space="preserve">, </w:t>
            </w:r>
            <w:proofErr w:type="spellStart"/>
            <w:r w:rsidRPr="00DD5C13">
              <w:rPr>
                <w:b/>
                <w:bCs/>
                <w:color w:val="auto"/>
                <w:sz w:val="20"/>
                <w:szCs w:val="20"/>
              </w:rPr>
              <w:t>сондай-ақ</w:t>
            </w:r>
            <w:proofErr w:type="spellEnd"/>
            <w:r w:rsidRPr="00DD5C13">
              <w:rPr>
                <w:b/>
                <w:bCs/>
                <w:color w:val="auto"/>
                <w:sz w:val="20"/>
                <w:szCs w:val="20"/>
              </w:rPr>
              <w:t xml:space="preserve"> </w:t>
            </w:r>
            <w:proofErr w:type="spellStart"/>
            <w:r w:rsidRPr="00DD5C13">
              <w:rPr>
                <w:b/>
                <w:bCs/>
                <w:color w:val="auto"/>
                <w:sz w:val="20"/>
                <w:szCs w:val="20"/>
              </w:rPr>
              <w:t>құрылтайшылардың</w:t>
            </w:r>
            <w:proofErr w:type="spellEnd"/>
            <w:r w:rsidRPr="00DD5C13">
              <w:rPr>
                <w:b/>
                <w:bCs/>
                <w:color w:val="auto"/>
                <w:sz w:val="20"/>
                <w:szCs w:val="20"/>
              </w:rPr>
              <w:t xml:space="preserve">/ </w:t>
            </w:r>
            <w:proofErr w:type="spellStart"/>
            <w:r w:rsidRPr="00DD5C13">
              <w:rPr>
                <w:b/>
                <w:bCs/>
                <w:color w:val="auto"/>
                <w:sz w:val="20"/>
                <w:szCs w:val="20"/>
              </w:rPr>
              <w:t>қатысушылардың</w:t>
            </w:r>
            <w:proofErr w:type="spellEnd"/>
            <w:r w:rsidRPr="00DD5C13">
              <w:rPr>
                <w:b/>
                <w:bCs/>
                <w:color w:val="auto"/>
                <w:sz w:val="20"/>
                <w:szCs w:val="20"/>
              </w:rPr>
              <w:t xml:space="preserve">/ </w:t>
            </w:r>
            <w:proofErr w:type="spellStart"/>
            <w:r w:rsidRPr="00DD5C13">
              <w:rPr>
                <w:b/>
                <w:bCs/>
                <w:color w:val="auto"/>
                <w:sz w:val="20"/>
                <w:szCs w:val="20"/>
              </w:rPr>
              <w:t>акционерлердің</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үшінші</w:t>
            </w:r>
            <w:proofErr w:type="spellEnd"/>
            <w:r w:rsidRPr="00DD5C13">
              <w:rPr>
                <w:b/>
                <w:bCs/>
                <w:color w:val="auto"/>
                <w:sz w:val="20"/>
                <w:szCs w:val="20"/>
              </w:rPr>
              <w:t xml:space="preserve"> </w:t>
            </w:r>
            <w:proofErr w:type="spellStart"/>
            <w:r w:rsidRPr="00DD5C13">
              <w:rPr>
                <w:b/>
                <w:bCs/>
                <w:color w:val="auto"/>
                <w:sz w:val="20"/>
                <w:szCs w:val="20"/>
              </w:rPr>
              <w:t>тұлғалардың</w:t>
            </w:r>
            <w:proofErr w:type="spellEnd"/>
            <w:r w:rsidRPr="00DD5C13">
              <w:rPr>
                <w:b/>
                <w:bCs/>
                <w:color w:val="auto"/>
                <w:sz w:val="20"/>
                <w:szCs w:val="20"/>
              </w:rPr>
              <w:t xml:space="preserve"> </w:t>
            </w:r>
            <w:proofErr w:type="spellStart"/>
            <w:r w:rsidRPr="00DD5C13">
              <w:rPr>
                <w:b/>
                <w:bCs/>
                <w:color w:val="auto"/>
                <w:sz w:val="20"/>
                <w:szCs w:val="20"/>
              </w:rPr>
              <w:t>кепілдіктерін</w:t>
            </w:r>
            <w:proofErr w:type="spellEnd"/>
            <w:r w:rsidRPr="00DD5C13">
              <w:rPr>
                <w:b/>
                <w:bCs/>
                <w:color w:val="auto"/>
                <w:sz w:val="20"/>
                <w:szCs w:val="20"/>
              </w:rPr>
              <w:t xml:space="preserve"> </w:t>
            </w:r>
            <w:proofErr w:type="spellStart"/>
            <w:r w:rsidRPr="00DD5C13">
              <w:rPr>
                <w:b/>
                <w:bCs/>
                <w:color w:val="auto"/>
                <w:sz w:val="20"/>
                <w:szCs w:val="20"/>
              </w:rPr>
              <w:t>қабылдауға</w:t>
            </w:r>
            <w:proofErr w:type="spellEnd"/>
            <w:r w:rsidRPr="00DD5C13">
              <w:rPr>
                <w:b/>
                <w:bCs/>
                <w:color w:val="auto"/>
                <w:sz w:val="20"/>
                <w:szCs w:val="20"/>
              </w:rPr>
              <w:t xml:space="preserve"> </w:t>
            </w:r>
            <w:proofErr w:type="spellStart"/>
            <w:r w:rsidRPr="00DD5C13">
              <w:rPr>
                <w:b/>
                <w:bCs/>
                <w:color w:val="auto"/>
                <w:sz w:val="20"/>
                <w:szCs w:val="20"/>
              </w:rPr>
              <w:t>жол</w:t>
            </w:r>
            <w:proofErr w:type="spellEnd"/>
            <w:r w:rsidRPr="00DD5C13">
              <w:rPr>
                <w:b/>
                <w:bCs/>
                <w:color w:val="auto"/>
                <w:sz w:val="20"/>
                <w:szCs w:val="20"/>
              </w:rPr>
              <w:t xml:space="preserve"> </w:t>
            </w:r>
            <w:proofErr w:type="spellStart"/>
            <w:r w:rsidRPr="00DD5C13">
              <w:rPr>
                <w:b/>
                <w:bCs/>
                <w:color w:val="auto"/>
                <w:sz w:val="20"/>
                <w:szCs w:val="20"/>
              </w:rPr>
              <w:t>беріледі</w:t>
            </w:r>
            <w:proofErr w:type="spellEnd"/>
            <w:r w:rsidRPr="00DD5C13">
              <w:rPr>
                <w:b/>
                <w:bCs/>
                <w:color w:val="auto"/>
                <w:sz w:val="20"/>
                <w:szCs w:val="20"/>
              </w:rPr>
              <w:t>;</w:t>
            </w:r>
          </w:p>
          <w:p w14:paraId="2806D447" w14:textId="3F7FBA07"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3)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мерзім</w:t>
            </w:r>
            <w:proofErr w:type="spellEnd"/>
            <w:r w:rsidRPr="00DD5C13">
              <w:rPr>
                <w:b/>
                <w:bCs/>
                <w:color w:val="auto"/>
                <w:sz w:val="20"/>
                <w:szCs w:val="20"/>
              </w:rPr>
              <w:t xml:space="preserve"> – кредит </w:t>
            </w:r>
            <w:proofErr w:type="spellStart"/>
            <w:r w:rsidRPr="00DD5C13">
              <w:rPr>
                <w:b/>
                <w:bCs/>
                <w:color w:val="auto"/>
                <w:sz w:val="20"/>
                <w:szCs w:val="20"/>
              </w:rPr>
              <w:t>мерзімінен</w:t>
            </w:r>
            <w:proofErr w:type="spellEnd"/>
            <w:r w:rsidRPr="00DD5C13">
              <w:rPr>
                <w:b/>
                <w:bCs/>
                <w:color w:val="auto"/>
                <w:sz w:val="20"/>
                <w:szCs w:val="20"/>
              </w:rPr>
              <w:t xml:space="preserve"> </w:t>
            </w:r>
            <w:proofErr w:type="spellStart"/>
            <w:r w:rsidRPr="00DD5C13">
              <w:rPr>
                <w:b/>
                <w:bCs/>
                <w:color w:val="auto"/>
                <w:sz w:val="20"/>
                <w:szCs w:val="20"/>
              </w:rPr>
              <w:t>артық</w:t>
            </w:r>
            <w:proofErr w:type="spellEnd"/>
            <w:r w:rsidRPr="00DD5C13">
              <w:rPr>
                <w:b/>
                <w:bCs/>
                <w:color w:val="auto"/>
                <w:sz w:val="20"/>
                <w:szCs w:val="20"/>
              </w:rPr>
              <w:t xml:space="preserve"> </w:t>
            </w:r>
            <w:proofErr w:type="spellStart"/>
            <w:r w:rsidRPr="00DD5C13">
              <w:rPr>
                <w:b/>
                <w:bCs/>
                <w:color w:val="auto"/>
                <w:sz w:val="20"/>
                <w:szCs w:val="20"/>
              </w:rPr>
              <w:t>емес</w:t>
            </w:r>
            <w:proofErr w:type="spellEnd"/>
            <w:r w:rsidRPr="00DD5C13">
              <w:rPr>
                <w:b/>
                <w:bCs/>
                <w:color w:val="auto"/>
                <w:sz w:val="20"/>
                <w:szCs w:val="20"/>
              </w:rPr>
              <w:t>;</w:t>
            </w:r>
          </w:p>
          <w:p w14:paraId="12445F3A" w14:textId="102E398F"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4) кредит/</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шартының</w:t>
            </w:r>
            <w:proofErr w:type="spellEnd"/>
            <w:r w:rsidRPr="00DD5C13">
              <w:rPr>
                <w:b/>
                <w:bCs/>
                <w:color w:val="auto"/>
                <w:sz w:val="20"/>
                <w:szCs w:val="20"/>
              </w:rPr>
              <w:t xml:space="preserve"> </w:t>
            </w:r>
            <w:proofErr w:type="spellStart"/>
            <w:r w:rsidRPr="00DD5C13">
              <w:rPr>
                <w:b/>
                <w:bCs/>
                <w:color w:val="auto"/>
                <w:sz w:val="20"/>
                <w:szCs w:val="20"/>
              </w:rPr>
              <w:t>валютасы</w:t>
            </w:r>
            <w:proofErr w:type="spellEnd"/>
            <w:r w:rsidRPr="00DD5C13">
              <w:rPr>
                <w:b/>
                <w:bCs/>
                <w:color w:val="auto"/>
                <w:sz w:val="20"/>
                <w:szCs w:val="20"/>
              </w:rPr>
              <w:t xml:space="preserve"> – </w:t>
            </w:r>
            <w:proofErr w:type="spellStart"/>
            <w:r w:rsidRPr="00DD5C13">
              <w:rPr>
                <w:b/>
                <w:bCs/>
                <w:color w:val="auto"/>
                <w:sz w:val="20"/>
                <w:szCs w:val="20"/>
              </w:rPr>
              <w:t>теңге</w:t>
            </w:r>
            <w:proofErr w:type="spellEnd"/>
            <w:r w:rsidRPr="00DD5C13">
              <w:rPr>
                <w:b/>
                <w:bCs/>
                <w:color w:val="auto"/>
                <w:sz w:val="20"/>
                <w:szCs w:val="20"/>
              </w:rPr>
              <w:t>;</w:t>
            </w:r>
          </w:p>
          <w:p w14:paraId="51D2D48E" w14:textId="75CB82BF"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5)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құны</w:t>
            </w:r>
            <w:proofErr w:type="spellEnd"/>
            <w:r w:rsidRPr="00DD5C13">
              <w:rPr>
                <w:b/>
                <w:bCs/>
                <w:color w:val="auto"/>
                <w:sz w:val="20"/>
                <w:szCs w:val="20"/>
              </w:rPr>
              <w:t xml:space="preserve"> –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сомасының</w:t>
            </w:r>
            <w:proofErr w:type="spellEnd"/>
            <w:r w:rsidRPr="00DD5C13">
              <w:rPr>
                <w:b/>
                <w:bCs/>
                <w:color w:val="auto"/>
                <w:sz w:val="20"/>
                <w:szCs w:val="20"/>
              </w:rPr>
              <w:t xml:space="preserve"> 15 %-</w:t>
            </w:r>
            <w:proofErr w:type="spellStart"/>
            <w:r w:rsidRPr="00DD5C13">
              <w:rPr>
                <w:b/>
                <w:bCs/>
                <w:color w:val="auto"/>
                <w:sz w:val="20"/>
                <w:szCs w:val="20"/>
              </w:rPr>
              <w:t>ын</w:t>
            </w:r>
            <w:proofErr w:type="spellEnd"/>
            <w:r w:rsidRPr="00DD5C13">
              <w:rPr>
                <w:b/>
                <w:bCs/>
                <w:color w:val="auto"/>
                <w:sz w:val="20"/>
                <w:szCs w:val="20"/>
              </w:rPr>
              <w:t xml:space="preserve">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жөніндегі</w:t>
            </w:r>
            <w:proofErr w:type="spellEnd"/>
            <w:r w:rsidRPr="00DD5C13">
              <w:rPr>
                <w:b/>
                <w:bCs/>
                <w:color w:val="auto"/>
                <w:sz w:val="20"/>
                <w:szCs w:val="20"/>
              </w:rPr>
              <w:t xml:space="preserve"> </w:t>
            </w:r>
            <w:proofErr w:type="spellStart"/>
            <w:r w:rsidRPr="00DD5C13">
              <w:rPr>
                <w:b/>
                <w:bCs/>
                <w:color w:val="auto"/>
                <w:sz w:val="20"/>
                <w:szCs w:val="20"/>
              </w:rPr>
              <w:t>уәкілетті</w:t>
            </w:r>
            <w:proofErr w:type="spellEnd"/>
            <w:r w:rsidRPr="00DD5C13">
              <w:rPr>
                <w:b/>
                <w:bCs/>
                <w:color w:val="auto"/>
                <w:sz w:val="20"/>
                <w:szCs w:val="20"/>
              </w:rPr>
              <w:t xml:space="preserve"> орган/</w:t>
            </w:r>
            <w:proofErr w:type="spellStart"/>
            <w:r w:rsidRPr="00DD5C13">
              <w:rPr>
                <w:b/>
                <w:bCs/>
                <w:color w:val="auto"/>
                <w:sz w:val="20"/>
                <w:szCs w:val="20"/>
              </w:rPr>
              <w:t>өңірлік</w:t>
            </w:r>
            <w:proofErr w:type="spellEnd"/>
            <w:r w:rsidRPr="00DD5C13">
              <w:rPr>
                <w:b/>
                <w:bCs/>
                <w:color w:val="auto"/>
                <w:sz w:val="20"/>
                <w:szCs w:val="20"/>
              </w:rPr>
              <w:t xml:space="preserve"> </w:t>
            </w:r>
            <w:proofErr w:type="spellStart"/>
            <w:r w:rsidRPr="00DD5C13">
              <w:rPr>
                <w:b/>
                <w:bCs/>
                <w:color w:val="auto"/>
                <w:sz w:val="20"/>
                <w:szCs w:val="20"/>
              </w:rPr>
              <w:t>үйлестіруші</w:t>
            </w:r>
            <w:proofErr w:type="spellEnd"/>
            <w:r w:rsidRPr="00DD5C13">
              <w:rPr>
                <w:b/>
                <w:bCs/>
                <w:color w:val="auto"/>
                <w:sz w:val="20"/>
                <w:szCs w:val="20"/>
              </w:rPr>
              <w:t xml:space="preserve"> </w:t>
            </w:r>
            <w:proofErr w:type="spellStart"/>
            <w:r w:rsidRPr="00DD5C13">
              <w:rPr>
                <w:b/>
                <w:bCs/>
                <w:color w:val="auto"/>
                <w:sz w:val="20"/>
                <w:szCs w:val="20"/>
              </w:rPr>
              <w:t>төлейді</w:t>
            </w:r>
            <w:proofErr w:type="spellEnd"/>
            <w:r w:rsidRPr="00DD5C13">
              <w:rPr>
                <w:b/>
                <w:bCs/>
                <w:color w:val="auto"/>
                <w:sz w:val="20"/>
                <w:szCs w:val="20"/>
              </w:rPr>
              <w:t>.</w:t>
            </w:r>
          </w:p>
          <w:p w14:paraId="24CA4907" w14:textId="3B2D1085" w:rsidR="005A065B"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Ісін</w:t>
            </w:r>
            <w:proofErr w:type="spellEnd"/>
            <w:r w:rsidRPr="00DD5C13">
              <w:rPr>
                <w:b/>
                <w:bCs/>
                <w:color w:val="auto"/>
                <w:sz w:val="20"/>
                <w:szCs w:val="20"/>
              </w:rPr>
              <w:t xml:space="preserve"> </w:t>
            </w:r>
            <w:proofErr w:type="spellStart"/>
            <w:r w:rsidRPr="00DD5C13">
              <w:rPr>
                <w:b/>
                <w:bCs/>
                <w:color w:val="auto"/>
                <w:sz w:val="20"/>
                <w:szCs w:val="20"/>
              </w:rPr>
              <w:t>жаңа</w:t>
            </w:r>
            <w:proofErr w:type="spellEnd"/>
            <w:r w:rsidRPr="00DD5C13">
              <w:rPr>
                <w:b/>
                <w:bCs/>
                <w:color w:val="auto"/>
                <w:sz w:val="20"/>
                <w:szCs w:val="20"/>
              </w:rPr>
              <w:t xml:space="preserve"> </w:t>
            </w:r>
            <w:proofErr w:type="spellStart"/>
            <w:r w:rsidRPr="00DD5C13">
              <w:rPr>
                <w:b/>
                <w:bCs/>
                <w:color w:val="auto"/>
                <w:sz w:val="20"/>
                <w:szCs w:val="20"/>
              </w:rPr>
              <w:t>бастаған</w:t>
            </w:r>
            <w:proofErr w:type="spellEnd"/>
            <w:r w:rsidRPr="00DD5C13">
              <w:rPr>
                <w:b/>
                <w:bCs/>
                <w:color w:val="auto"/>
                <w:sz w:val="20"/>
                <w:szCs w:val="20"/>
              </w:rPr>
              <w:t xml:space="preserve"> </w:t>
            </w:r>
            <w:proofErr w:type="spellStart"/>
            <w:r w:rsidRPr="00DD5C13">
              <w:rPr>
                <w:b/>
                <w:bCs/>
                <w:color w:val="auto"/>
                <w:sz w:val="20"/>
                <w:szCs w:val="20"/>
              </w:rPr>
              <w:t>кәсіпкерлердің</w:t>
            </w:r>
            <w:proofErr w:type="spellEnd"/>
            <w:r w:rsidRPr="00DD5C13">
              <w:rPr>
                <w:b/>
                <w:bCs/>
                <w:color w:val="auto"/>
                <w:sz w:val="20"/>
                <w:szCs w:val="20"/>
              </w:rPr>
              <w:t xml:space="preserve"> кредит </w:t>
            </w:r>
            <w:proofErr w:type="spellStart"/>
            <w:r w:rsidRPr="00DD5C13">
              <w:rPr>
                <w:b/>
                <w:bCs/>
                <w:color w:val="auto"/>
                <w:sz w:val="20"/>
                <w:szCs w:val="20"/>
              </w:rPr>
              <w:t>сомасының</w:t>
            </w:r>
            <w:proofErr w:type="spellEnd"/>
            <w:r w:rsidRPr="00DD5C13">
              <w:rPr>
                <w:b/>
                <w:bCs/>
                <w:color w:val="auto"/>
                <w:sz w:val="20"/>
                <w:szCs w:val="20"/>
              </w:rPr>
              <w:t xml:space="preserve"> 50 %-</w:t>
            </w:r>
            <w:proofErr w:type="spellStart"/>
            <w:r w:rsidRPr="00DD5C13">
              <w:rPr>
                <w:b/>
                <w:bCs/>
                <w:color w:val="auto"/>
                <w:sz w:val="20"/>
                <w:szCs w:val="20"/>
              </w:rPr>
              <w:t>ына</w:t>
            </w:r>
            <w:proofErr w:type="spellEnd"/>
            <w:r w:rsidRPr="00DD5C13">
              <w:rPr>
                <w:b/>
                <w:bCs/>
                <w:color w:val="auto"/>
                <w:sz w:val="20"/>
                <w:szCs w:val="20"/>
              </w:rPr>
              <w:t xml:space="preserve"> </w:t>
            </w:r>
            <w:proofErr w:type="spellStart"/>
            <w:r w:rsidRPr="00DD5C13">
              <w:rPr>
                <w:b/>
                <w:bCs/>
                <w:color w:val="auto"/>
                <w:sz w:val="20"/>
                <w:szCs w:val="20"/>
              </w:rPr>
              <w:t>дейінгі</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мөлшеріндегі</w:t>
            </w:r>
            <w:proofErr w:type="spellEnd"/>
            <w:r w:rsidRPr="00DD5C13">
              <w:rPr>
                <w:b/>
                <w:bCs/>
                <w:color w:val="auto"/>
                <w:sz w:val="20"/>
                <w:szCs w:val="20"/>
              </w:rPr>
              <w:t xml:space="preserve"> </w:t>
            </w:r>
            <w:proofErr w:type="spellStart"/>
            <w:r w:rsidRPr="00DD5C13">
              <w:rPr>
                <w:b/>
                <w:bCs/>
                <w:color w:val="auto"/>
                <w:sz w:val="20"/>
                <w:szCs w:val="20"/>
              </w:rPr>
              <w:t>кредиттеріне</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кәсіпкер</w:t>
            </w:r>
            <w:proofErr w:type="spellEnd"/>
            <w:r w:rsidRPr="00DD5C13">
              <w:rPr>
                <w:b/>
                <w:bCs/>
                <w:color w:val="auto"/>
                <w:sz w:val="20"/>
                <w:szCs w:val="20"/>
              </w:rPr>
              <w:t xml:space="preserve"> осы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қағидаларындағы</w:t>
            </w:r>
            <w:proofErr w:type="spellEnd"/>
            <w:r w:rsidRPr="00DD5C13">
              <w:rPr>
                <w:b/>
                <w:bCs/>
                <w:color w:val="auto"/>
                <w:sz w:val="20"/>
                <w:szCs w:val="20"/>
              </w:rPr>
              <w:t xml:space="preserve"> </w:t>
            </w:r>
            <w:proofErr w:type="spellStart"/>
            <w:r w:rsidRPr="00DD5C13">
              <w:rPr>
                <w:b/>
                <w:bCs/>
                <w:color w:val="auto"/>
                <w:sz w:val="20"/>
                <w:szCs w:val="20"/>
              </w:rPr>
              <w:t>ісін</w:t>
            </w:r>
            <w:proofErr w:type="spellEnd"/>
            <w:r w:rsidRPr="00DD5C13">
              <w:rPr>
                <w:b/>
                <w:bCs/>
                <w:color w:val="auto"/>
                <w:sz w:val="20"/>
                <w:szCs w:val="20"/>
              </w:rPr>
              <w:t xml:space="preserve"> </w:t>
            </w:r>
            <w:proofErr w:type="spellStart"/>
            <w:r w:rsidRPr="00DD5C13">
              <w:rPr>
                <w:b/>
                <w:bCs/>
                <w:color w:val="auto"/>
                <w:sz w:val="20"/>
                <w:szCs w:val="20"/>
              </w:rPr>
              <w:t>жаңа</w:t>
            </w:r>
            <w:proofErr w:type="spellEnd"/>
            <w:r w:rsidRPr="00DD5C13">
              <w:rPr>
                <w:b/>
                <w:bCs/>
                <w:color w:val="auto"/>
                <w:sz w:val="20"/>
                <w:szCs w:val="20"/>
              </w:rPr>
              <w:t xml:space="preserve"> </w:t>
            </w:r>
            <w:proofErr w:type="spellStart"/>
            <w:r w:rsidRPr="00DD5C13">
              <w:rPr>
                <w:b/>
                <w:bCs/>
                <w:color w:val="auto"/>
                <w:sz w:val="20"/>
                <w:szCs w:val="20"/>
              </w:rPr>
              <w:t>бастаған</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ұғымына</w:t>
            </w:r>
            <w:proofErr w:type="spellEnd"/>
            <w:r w:rsidRPr="00DD5C13">
              <w:rPr>
                <w:b/>
                <w:bCs/>
                <w:color w:val="auto"/>
                <w:sz w:val="20"/>
                <w:szCs w:val="20"/>
              </w:rPr>
              <w:t xml:space="preserve"> </w:t>
            </w:r>
            <w:proofErr w:type="spellStart"/>
            <w:r w:rsidRPr="00DD5C13">
              <w:rPr>
                <w:b/>
                <w:bCs/>
                <w:color w:val="auto"/>
                <w:sz w:val="20"/>
                <w:szCs w:val="20"/>
              </w:rPr>
              <w:t>сәйкес</w:t>
            </w:r>
            <w:proofErr w:type="spellEnd"/>
            <w:r w:rsidRPr="00DD5C13">
              <w:rPr>
                <w:b/>
                <w:bCs/>
                <w:color w:val="auto"/>
                <w:sz w:val="20"/>
                <w:szCs w:val="20"/>
              </w:rPr>
              <w:t xml:space="preserve"> </w:t>
            </w:r>
            <w:proofErr w:type="spellStart"/>
            <w:r w:rsidRPr="00DD5C13">
              <w:rPr>
                <w:b/>
                <w:bCs/>
                <w:color w:val="auto"/>
                <w:sz w:val="20"/>
                <w:szCs w:val="20"/>
              </w:rPr>
              <w:t>келмеген</w:t>
            </w:r>
            <w:proofErr w:type="spellEnd"/>
            <w:r w:rsidRPr="00DD5C13">
              <w:rPr>
                <w:b/>
                <w:bCs/>
                <w:color w:val="auto"/>
                <w:sz w:val="20"/>
                <w:szCs w:val="20"/>
              </w:rPr>
              <w:t xml:space="preserve"> </w:t>
            </w:r>
            <w:proofErr w:type="spellStart"/>
            <w:r w:rsidRPr="00DD5C13">
              <w:rPr>
                <w:b/>
                <w:bCs/>
                <w:color w:val="auto"/>
                <w:sz w:val="20"/>
                <w:szCs w:val="20"/>
              </w:rPr>
              <w:t>жағдайда</w:t>
            </w:r>
            <w:proofErr w:type="spellEnd"/>
            <w:r w:rsidRPr="00DD5C13">
              <w:rPr>
                <w:b/>
                <w:bCs/>
                <w:color w:val="auto"/>
                <w:sz w:val="20"/>
                <w:szCs w:val="20"/>
              </w:rPr>
              <w:t xml:space="preserve"> осы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қағидаларына</w:t>
            </w:r>
            <w:proofErr w:type="spellEnd"/>
            <w:r w:rsidRPr="00DD5C13">
              <w:rPr>
                <w:b/>
                <w:bCs/>
                <w:color w:val="auto"/>
                <w:sz w:val="20"/>
                <w:szCs w:val="20"/>
              </w:rPr>
              <w:t xml:space="preserve"> 45-тармақтың </w:t>
            </w:r>
            <w:proofErr w:type="spellStart"/>
            <w:r w:rsidRPr="00DD5C13">
              <w:rPr>
                <w:b/>
                <w:bCs/>
                <w:color w:val="auto"/>
                <w:sz w:val="20"/>
                <w:szCs w:val="20"/>
              </w:rPr>
              <w:t>талаптарында</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48DE6491" w14:textId="77777777" w:rsidR="005A065B" w:rsidRDefault="005A065B" w:rsidP="005A065B">
            <w:pPr>
              <w:pStyle w:val="pj"/>
              <w:shd w:val="clear" w:color="auto" w:fill="FFFFFF" w:themeFill="background1"/>
              <w:ind w:firstLine="174"/>
              <w:rPr>
                <w:b/>
                <w:bCs/>
                <w:color w:val="auto"/>
                <w:sz w:val="20"/>
                <w:szCs w:val="20"/>
              </w:rPr>
            </w:pPr>
          </w:p>
          <w:p w14:paraId="093C549C" w14:textId="1A12B05A" w:rsidR="005A065B" w:rsidRDefault="005A065B" w:rsidP="005A065B">
            <w:pPr>
              <w:pStyle w:val="pj"/>
              <w:shd w:val="clear" w:color="auto" w:fill="FFFFFF" w:themeFill="background1"/>
              <w:ind w:firstLine="174"/>
              <w:jc w:val="center"/>
              <w:rPr>
                <w:b/>
                <w:bCs/>
                <w:color w:val="auto"/>
                <w:sz w:val="20"/>
                <w:szCs w:val="20"/>
              </w:rPr>
            </w:pPr>
            <w:r w:rsidRPr="00DD5C13">
              <w:rPr>
                <w:b/>
                <w:bCs/>
                <w:color w:val="auto"/>
                <w:sz w:val="20"/>
                <w:szCs w:val="20"/>
              </w:rPr>
              <w:t xml:space="preserve">4-параграф. </w:t>
            </w:r>
            <w:r>
              <w:rPr>
                <w:b/>
                <w:bCs/>
                <w:color w:val="auto"/>
                <w:sz w:val="20"/>
                <w:szCs w:val="20"/>
              </w:rPr>
              <w:t>«</w:t>
            </w:r>
            <w:proofErr w:type="spellStart"/>
            <w:r w:rsidRPr="00DD5C13">
              <w:rPr>
                <w:b/>
                <w:bCs/>
                <w:color w:val="auto"/>
                <w:sz w:val="20"/>
                <w:szCs w:val="20"/>
              </w:rPr>
              <w:t>Әлеуметтік</w:t>
            </w:r>
            <w:proofErr w:type="spellEnd"/>
            <w:r w:rsidRPr="00DD5C13">
              <w:rPr>
                <w:b/>
                <w:bCs/>
                <w:color w:val="auto"/>
                <w:sz w:val="20"/>
                <w:szCs w:val="20"/>
              </w:rPr>
              <w:t xml:space="preserve">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субъектілерін</w:t>
            </w:r>
            <w:proofErr w:type="spellEnd"/>
            <w:r w:rsidRPr="00DD5C13">
              <w:rPr>
                <w:b/>
                <w:bCs/>
                <w:color w:val="auto"/>
                <w:sz w:val="20"/>
                <w:szCs w:val="20"/>
              </w:rPr>
              <w:t xml:space="preserve"> </w:t>
            </w:r>
            <w:proofErr w:type="spellStart"/>
            <w:r w:rsidRPr="00DD5C13">
              <w:rPr>
                <w:b/>
                <w:bCs/>
                <w:color w:val="auto"/>
                <w:sz w:val="20"/>
                <w:szCs w:val="20"/>
              </w:rPr>
              <w:t>қолдау</w:t>
            </w:r>
            <w:proofErr w:type="spellEnd"/>
            <w:r>
              <w:rPr>
                <w:b/>
                <w:bCs/>
                <w:color w:val="auto"/>
                <w:sz w:val="20"/>
                <w:szCs w:val="20"/>
              </w:rPr>
              <w:t>»</w:t>
            </w:r>
            <w:r w:rsidRPr="00DD5C13">
              <w:rPr>
                <w:b/>
                <w:bCs/>
                <w:color w:val="auto"/>
                <w:sz w:val="20"/>
                <w:szCs w:val="20"/>
              </w:rPr>
              <w:t xml:space="preserve"> </w:t>
            </w:r>
            <w:proofErr w:type="spellStart"/>
            <w:r w:rsidRPr="00DD5C13">
              <w:rPr>
                <w:b/>
                <w:bCs/>
                <w:color w:val="auto"/>
                <w:sz w:val="20"/>
                <w:szCs w:val="20"/>
              </w:rPr>
              <w:t>бағыты</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шарттары</w:t>
            </w:r>
            <w:proofErr w:type="spellEnd"/>
          </w:p>
          <w:p w14:paraId="5A043A9F" w14:textId="77777777" w:rsidR="005A065B" w:rsidRPr="00DD5C13" w:rsidRDefault="005A065B" w:rsidP="005A065B">
            <w:pPr>
              <w:pStyle w:val="pj"/>
              <w:shd w:val="clear" w:color="auto" w:fill="FFFFFF" w:themeFill="background1"/>
              <w:ind w:firstLine="174"/>
              <w:jc w:val="center"/>
              <w:rPr>
                <w:b/>
                <w:bCs/>
                <w:color w:val="auto"/>
                <w:sz w:val="20"/>
                <w:szCs w:val="20"/>
              </w:rPr>
            </w:pPr>
          </w:p>
          <w:p w14:paraId="6A868976" w14:textId="54EE7B9E"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 49. </w:t>
            </w:r>
            <w:proofErr w:type="spellStart"/>
            <w:r w:rsidRPr="00DD5C13">
              <w:rPr>
                <w:b/>
                <w:bCs/>
                <w:color w:val="auto"/>
                <w:sz w:val="20"/>
                <w:szCs w:val="20"/>
              </w:rPr>
              <w:t>Кодекстің</w:t>
            </w:r>
            <w:proofErr w:type="spellEnd"/>
            <w:r w:rsidRPr="00DD5C13">
              <w:rPr>
                <w:b/>
                <w:bCs/>
                <w:color w:val="auto"/>
                <w:sz w:val="20"/>
                <w:szCs w:val="20"/>
              </w:rPr>
              <w:t xml:space="preserve"> 232-1-бабында </w:t>
            </w:r>
            <w:proofErr w:type="spellStart"/>
            <w:r w:rsidRPr="00DD5C13">
              <w:rPr>
                <w:b/>
                <w:bCs/>
                <w:color w:val="auto"/>
                <w:sz w:val="20"/>
                <w:szCs w:val="20"/>
              </w:rPr>
              <w:t>көзделген</w:t>
            </w:r>
            <w:proofErr w:type="spellEnd"/>
            <w:r w:rsidRPr="00DD5C13">
              <w:rPr>
                <w:b/>
                <w:bCs/>
                <w:color w:val="auto"/>
                <w:sz w:val="20"/>
                <w:szCs w:val="20"/>
              </w:rPr>
              <w:t xml:space="preserve"> </w:t>
            </w:r>
            <w:proofErr w:type="spellStart"/>
            <w:r w:rsidRPr="00DD5C13">
              <w:rPr>
                <w:b/>
                <w:bCs/>
                <w:color w:val="auto"/>
                <w:sz w:val="20"/>
                <w:szCs w:val="20"/>
              </w:rPr>
              <w:t>әлеуметтік</w:t>
            </w:r>
            <w:proofErr w:type="spellEnd"/>
            <w:r w:rsidRPr="00DD5C13">
              <w:rPr>
                <w:b/>
                <w:bCs/>
                <w:color w:val="auto"/>
                <w:sz w:val="20"/>
                <w:szCs w:val="20"/>
              </w:rPr>
              <w:t xml:space="preserve">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субъектілерін</w:t>
            </w:r>
            <w:proofErr w:type="spellEnd"/>
            <w:r w:rsidRPr="00DD5C13">
              <w:rPr>
                <w:b/>
                <w:bCs/>
                <w:color w:val="auto"/>
                <w:sz w:val="20"/>
                <w:szCs w:val="20"/>
              </w:rPr>
              <w:t xml:space="preserve"> </w:t>
            </w:r>
            <w:proofErr w:type="spellStart"/>
            <w:r w:rsidRPr="00DD5C13">
              <w:rPr>
                <w:b/>
                <w:bCs/>
                <w:color w:val="auto"/>
                <w:sz w:val="20"/>
                <w:szCs w:val="20"/>
              </w:rPr>
              <w:t>мемлекеттік</w:t>
            </w:r>
            <w:proofErr w:type="spellEnd"/>
            <w:r w:rsidRPr="00DD5C13">
              <w:rPr>
                <w:b/>
                <w:bCs/>
                <w:color w:val="auto"/>
                <w:sz w:val="20"/>
                <w:szCs w:val="20"/>
              </w:rPr>
              <w:t xml:space="preserve"> </w:t>
            </w:r>
            <w:proofErr w:type="spellStart"/>
            <w:r w:rsidRPr="00DD5C13">
              <w:rPr>
                <w:b/>
                <w:bCs/>
                <w:color w:val="auto"/>
                <w:sz w:val="20"/>
                <w:szCs w:val="20"/>
              </w:rPr>
              <w:t>қолдау</w:t>
            </w:r>
            <w:proofErr w:type="spellEnd"/>
            <w:r w:rsidRPr="00DD5C13">
              <w:rPr>
                <w:b/>
                <w:bCs/>
                <w:color w:val="auto"/>
                <w:sz w:val="20"/>
                <w:szCs w:val="20"/>
              </w:rPr>
              <w:t xml:space="preserve"> </w:t>
            </w:r>
            <w:proofErr w:type="spellStart"/>
            <w:r w:rsidRPr="00DD5C13">
              <w:rPr>
                <w:b/>
                <w:bCs/>
                <w:color w:val="auto"/>
                <w:sz w:val="20"/>
                <w:szCs w:val="20"/>
              </w:rPr>
              <w:t>салалық</w:t>
            </w:r>
            <w:proofErr w:type="spellEnd"/>
            <w:r w:rsidRPr="00DD5C13">
              <w:rPr>
                <w:b/>
                <w:bCs/>
                <w:color w:val="auto"/>
                <w:sz w:val="20"/>
                <w:szCs w:val="20"/>
              </w:rPr>
              <w:t xml:space="preserve"> </w:t>
            </w:r>
            <w:proofErr w:type="spellStart"/>
            <w:r w:rsidRPr="00DD5C13">
              <w:rPr>
                <w:b/>
                <w:bCs/>
                <w:color w:val="auto"/>
                <w:sz w:val="20"/>
                <w:szCs w:val="20"/>
              </w:rPr>
              <w:t>шектеусіз</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жобаның</w:t>
            </w:r>
            <w:proofErr w:type="spellEnd"/>
            <w:r w:rsidRPr="00DD5C13">
              <w:rPr>
                <w:b/>
                <w:bCs/>
                <w:color w:val="auto"/>
                <w:sz w:val="20"/>
                <w:szCs w:val="20"/>
              </w:rPr>
              <w:t xml:space="preserve"> </w:t>
            </w:r>
            <w:proofErr w:type="spellStart"/>
            <w:r w:rsidRPr="00DD5C13">
              <w:rPr>
                <w:b/>
                <w:bCs/>
                <w:color w:val="auto"/>
                <w:sz w:val="20"/>
                <w:szCs w:val="20"/>
              </w:rPr>
              <w:t>тіркелген</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әсері</w:t>
            </w:r>
            <w:proofErr w:type="spellEnd"/>
            <w:r w:rsidRPr="00DD5C13">
              <w:rPr>
                <w:b/>
                <w:bCs/>
                <w:color w:val="auto"/>
                <w:sz w:val="20"/>
                <w:szCs w:val="20"/>
              </w:rPr>
              <w:t xml:space="preserve"> </w:t>
            </w:r>
            <w:proofErr w:type="spellStart"/>
            <w:r w:rsidRPr="00DD5C13">
              <w:rPr>
                <w:b/>
                <w:bCs/>
                <w:color w:val="auto"/>
                <w:sz w:val="20"/>
                <w:szCs w:val="20"/>
              </w:rPr>
              <w:t>есепке</w:t>
            </w:r>
            <w:proofErr w:type="spellEnd"/>
            <w:r w:rsidRPr="00DD5C13">
              <w:rPr>
                <w:b/>
                <w:bCs/>
                <w:color w:val="auto"/>
                <w:sz w:val="20"/>
                <w:szCs w:val="20"/>
              </w:rPr>
              <w:t xml:space="preserve"> </w:t>
            </w:r>
            <w:proofErr w:type="spellStart"/>
            <w:r w:rsidRPr="00DD5C13">
              <w:rPr>
                <w:b/>
                <w:bCs/>
                <w:color w:val="auto"/>
                <w:sz w:val="20"/>
                <w:szCs w:val="20"/>
              </w:rPr>
              <w:t>алынбай</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2C46FE24" w14:textId="31CB8F8A"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Осы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қағидаларының</w:t>
            </w:r>
            <w:proofErr w:type="spellEnd"/>
            <w:r w:rsidRPr="00DD5C13">
              <w:rPr>
                <w:b/>
                <w:bCs/>
                <w:color w:val="auto"/>
                <w:sz w:val="20"/>
                <w:szCs w:val="20"/>
              </w:rPr>
              <w:t xml:space="preserve"> </w:t>
            </w:r>
            <w:proofErr w:type="spellStart"/>
            <w:r w:rsidRPr="00DD5C13">
              <w:rPr>
                <w:b/>
                <w:bCs/>
                <w:color w:val="auto"/>
                <w:sz w:val="20"/>
                <w:szCs w:val="20"/>
              </w:rPr>
              <w:t>шарттарына</w:t>
            </w:r>
            <w:proofErr w:type="spellEnd"/>
            <w:r w:rsidRPr="00DD5C13">
              <w:rPr>
                <w:b/>
                <w:bCs/>
                <w:color w:val="auto"/>
                <w:sz w:val="20"/>
                <w:szCs w:val="20"/>
              </w:rPr>
              <w:t xml:space="preserve"> </w:t>
            </w:r>
            <w:proofErr w:type="spellStart"/>
            <w:r w:rsidRPr="00DD5C13">
              <w:rPr>
                <w:b/>
                <w:bCs/>
                <w:color w:val="auto"/>
                <w:sz w:val="20"/>
                <w:szCs w:val="20"/>
              </w:rPr>
              <w:t>сәйкес</w:t>
            </w:r>
            <w:proofErr w:type="spellEnd"/>
            <w:r w:rsidRPr="00DD5C13">
              <w:rPr>
                <w:b/>
                <w:bCs/>
                <w:color w:val="auto"/>
                <w:sz w:val="20"/>
                <w:szCs w:val="20"/>
              </w:rPr>
              <w:t xml:space="preserve"> </w:t>
            </w:r>
            <w:proofErr w:type="spellStart"/>
            <w:r w:rsidRPr="00DD5C13">
              <w:rPr>
                <w:b/>
                <w:bCs/>
                <w:color w:val="auto"/>
                <w:sz w:val="20"/>
                <w:szCs w:val="20"/>
              </w:rPr>
              <w:t>келген</w:t>
            </w:r>
            <w:proofErr w:type="spellEnd"/>
            <w:r w:rsidRPr="00DD5C13">
              <w:rPr>
                <w:b/>
                <w:bCs/>
                <w:color w:val="auto"/>
                <w:sz w:val="20"/>
                <w:szCs w:val="20"/>
              </w:rPr>
              <w:t xml:space="preserve"> </w:t>
            </w:r>
            <w:proofErr w:type="spellStart"/>
            <w:r w:rsidRPr="00DD5C13">
              <w:rPr>
                <w:b/>
                <w:bCs/>
                <w:color w:val="auto"/>
                <w:sz w:val="20"/>
                <w:szCs w:val="20"/>
              </w:rPr>
              <w:t>жағдайда</w:t>
            </w:r>
            <w:proofErr w:type="spellEnd"/>
            <w:r w:rsidRPr="00DD5C13">
              <w:rPr>
                <w:b/>
                <w:bCs/>
                <w:color w:val="auto"/>
                <w:sz w:val="20"/>
                <w:szCs w:val="20"/>
              </w:rPr>
              <w:t xml:space="preserve"> </w:t>
            </w:r>
            <w:proofErr w:type="spellStart"/>
            <w:r w:rsidRPr="00DD5C13">
              <w:rPr>
                <w:b/>
                <w:bCs/>
                <w:color w:val="auto"/>
                <w:sz w:val="20"/>
                <w:szCs w:val="20"/>
              </w:rPr>
              <w:t>Қазақстан</w:t>
            </w:r>
            <w:proofErr w:type="spellEnd"/>
            <w:r w:rsidRPr="00DD5C13">
              <w:rPr>
                <w:b/>
                <w:bCs/>
                <w:color w:val="auto"/>
                <w:sz w:val="20"/>
                <w:szCs w:val="20"/>
              </w:rPr>
              <w:t xml:space="preserve"> </w:t>
            </w:r>
            <w:proofErr w:type="spellStart"/>
            <w:r w:rsidRPr="00DD5C13">
              <w:rPr>
                <w:b/>
                <w:bCs/>
                <w:color w:val="auto"/>
                <w:sz w:val="20"/>
                <w:szCs w:val="20"/>
              </w:rPr>
              <w:t>Республикасы</w:t>
            </w:r>
            <w:proofErr w:type="spellEnd"/>
            <w:r w:rsidRPr="00DD5C13">
              <w:rPr>
                <w:b/>
                <w:bCs/>
                <w:color w:val="auto"/>
                <w:sz w:val="20"/>
                <w:szCs w:val="20"/>
              </w:rPr>
              <w:t xml:space="preserve"> </w:t>
            </w:r>
            <w:proofErr w:type="spellStart"/>
            <w:r w:rsidRPr="00DD5C13">
              <w:rPr>
                <w:b/>
                <w:bCs/>
                <w:color w:val="auto"/>
                <w:sz w:val="20"/>
                <w:szCs w:val="20"/>
              </w:rPr>
              <w:t>Ұлттық</w:t>
            </w:r>
            <w:proofErr w:type="spellEnd"/>
            <w:r w:rsidRPr="00DD5C13">
              <w:rPr>
                <w:b/>
                <w:bCs/>
                <w:color w:val="auto"/>
                <w:sz w:val="20"/>
                <w:szCs w:val="20"/>
              </w:rPr>
              <w:t xml:space="preserve"> </w:t>
            </w:r>
            <w:proofErr w:type="spellStart"/>
            <w:r w:rsidRPr="00DD5C13">
              <w:rPr>
                <w:b/>
                <w:bCs/>
                <w:color w:val="auto"/>
                <w:sz w:val="20"/>
                <w:szCs w:val="20"/>
              </w:rPr>
              <w:t>қорының</w:t>
            </w:r>
            <w:proofErr w:type="spellEnd"/>
            <w:r w:rsidRPr="00DD5C13">
              <w:rPr>
                <w:b/>
                <w:bCs/>
                <w:color w:val="auto"/>
                <w:sz w:val="20"/>
                <w:szCs w:val="20"/>
              </w:rPr>
              <w:t xml:space="preserve">, </w:t>
            </w:r>
            <w:proofErr w:type="spellStart"/>
            <w:r w:rsidRPr="00DD5C13">
              <w:rPr>
                <w:b/>
                <w:bCs/>
                <w:color w:val="auto"/>
                <w:sz w:val="20"/>
                <w:szCs w:val="20"/>
              </w:rPr>
              <w:t>облыстың</w:t>
            </w:r>
            <w:proofErr w:type="spellEnd"/>
            <w:r w:rsidRPr="00DD5C13">
              <w:rPr>
                <w:b/>
                <w:bCs/>
                <w:color w:val="auto"/>
                <w:sz w:val="20"/>
                <w:szCs w:val="20"/>
              </w:rPr>
              <w:t xml:space="preserve">, </w:t>
            </w:r>
            <w:proofErr w:type="spellStart"/>
            <w:r w:rsidRPr="00DD5C13">
              <w:rPr>
                <w:b/>
                <w:bCs/>
                <w:color w:val="auto"/>
                <w:sz w:val="20"/>
                <w:szCs w:val="20"/>
              </w:rPr>
              <w:t>астананың</w:t>
            </w:r>
            <w:proofErr w:type="spellEnd"/>
            <w:r w:rsidRPr="00DD5C13">
              <w:rPr>
                <w:b/>
                <w:bCs/>
                <w:color w:val="auto"/>
                <w:sz w:val="20"/>
                <w:szCs w:val="20"/>
              </w:rPr>
              <w:t xml:space="preserve">, </w:t>
            </w:r>
            <w:proofErr w:type="spellStart"/>
            <w:r w:rsidRPr="00DD5C13">
              <w:rPr>
                <w:b/>
                <w:bCs/>
                <w:color w:val="auto"/>
                <w:sz w:val="20"/>
                <w:szCs w:val="20"/>
              </w:rPr>
              <w:t>республикалық</w:t>
            </w:r>
            <w:proofErr w:type="spellEnd"/>
            <w:r w:rsidRPr="00DD5C13">
              <w:rPr>
                <w:b/>
                <w:bCs/>
                <w:color w:val="auto"/>
                <w:sz w:val="20"/>
                <w:szCs w:val="20"/>
              </w:rPr>
              <w:t xml:space="preserve"> </w:t>
            </w:r>
            <w:proofErr w:type="spellStart"/>
            <w:r w:rsidRPr="00DD5C13">
              <w:rPr>
                <w:b/>
                <w:bCs/>
                <w:color w:val="auto"/>
                <w:sz w:val="20"/>
                <w:szCs w:val="20"/>
              </w:rPr>
              <w:t>маңызы</w:t>
            </w:r>
            <w:proofErr w:type="spellEnd"/>
            <w:r w:rsidRPr="00DD5C13">
              <w:rPr>
                <w:b/>
                <w:bCs/>
                <w:color w:val="auto"/>
                <w:sz w:val="20"/>
                <w:szCs w:val="20"/>
              </w:rPr>
              <w:t xml:space="preserve"> бар </w:t>
            </w:r>
            <w:proofErr w:type="spellStart"/>
            <w:r w:rsidRPr="00DD5C13">
              <w:rPr>
                <w:b/>
                <w:bCs/>
                <w:color w:val="auto"/>
                <w:sz w:val="20"/>
                <w:szCs w:val="20"/>
              </w:rPr>
              <w:t>қалалардың</w:t>
            </w:r>
            <w:proofErr w:type="spellEnd"/>
            <w:r w:rsidRPr="00DD5C13">
              <w:rPr>
                <w:b/>
                <w:bCs/>
                <w:color w:val="auto"/>
                <w:sz w:val="20"/>
                <w:szCs w:val="20"/>
              </w:rPr>
              <w:t xml:space="preserve"> </w:t>
            </w:r>
            <w:proofErr w:type="spellStart"/>
            <w:r w:rsidRPr="00DD5C13">
              <w:rPr>
                <w:b/>
                <w:bCs/>
                <w:color w:val="auto"/>
                <w:sz w:val="20"/>
                <w:szCs w:val="20"/>
              </w:rPr>
              <w:t>жергілікті</w:t>
            </w:r>
            <w:proofErr w:type="spellEnd"/>
            <w:r w:rsidRPr="00DD5C13">
              <w:rPr>
                <w:b/>
                <w:bCs/>
                <w:color w:val="auto"/>
                <w:sz w:val="20"/>
                <w:szCs w:val="20"/>
              </w:rPr>
              <w:t xml:space="preserve"> </w:t>
            </w:r>
            <w:proofErr w:type="spellStart"/>
            <w:r w:rsidRPr="00DD5C13">
              <w:rPr>
                <w:b/>
                <w:bCs/>
                <w:color w:val="auto"/>
                <w:sz w:val="20"/>
                <w:szCs w:val="20"/>
              </w:rPr>
              <w:t>атқарушы</w:t>
            </w:r>
            <w:proofErr w:type="spellEnd"/>
            <w:r w:rsidRPr="00DD5C13">
              <w:rPr>
                <w:b/>
                <w:bCs/>
                <w:color w:val="auto"/>
                <w:sz w:val="20"/>
                <w:szCs w:val="20"/>
              </w:rPr>
              <w:t xml:space="preserve"> </w:t>
            </w:r>
            <w:proofErr w:type="spellStart"/>
            <w:r w:rsidRPr="00DD5C13">
              <w:rPr>
                <w:b/>
                <w:bCs/>
                <w:color w:val="auto"/>
                <w:sz w:val="20"/>
                <w:szCs w:val="20"/>
              </w:rPr>
              <w:t>органының</w:t>
            </w:r>
            <w:proofErr w:type="spellEnd"/>
            <w:r w:rsidRPr="00DD5C13">
              <w:rPr>
                <w:b/>
                <w:bCs/>
                <w:color w:val="auto"/>
                <w:sz w:val="20"/>
                <w:szCs w:val="20"/>
              </w:rPr>
              <w:t xml:space="preserve">, </w:t>
            </w:r>
            <w:proofErr w:type="spellStart"/>
            <w:r w:rsidRPr="00DD5C13">
              <w:rPr>
                <w:b/>
                <w:bCs/>
                <w:color w:val="auto"/>
                <w:sz w:val="20"/>
                <w:szCs w:val="20"/>
              </w:rPr>
              <w:t>қаржы</w:t>
            </w:r>
            <w:proofErr w:type="spellEnd"/>
            <w:r w:rsidRPr="00DD5C13">
              <w:rPr>
                <w:b/>
                <w:bCs/>
                <w:color w:val="auto"/>
                <w:sz w:val="20"/>
                <w:szCs w:val="20"/>
              </w:rPr>
              <w:t xml:space="preserve"> </w:t>
            </w:r>
            <w:proofErr w:type="spellStart"/>
            <w:r w:rsidRPr="00DD5C13">
              <w:rPr>
                <w:b/>
                <w:bCs/>
                <w:color w:val="auto"/>
                <w:sz w:val="20"/>
                <w:szCs w:val="20"/>
              </w:rPr>
              <w:t>агенттігінің</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басқа</w:t>
            </w:r>
            <w:proofErr w:type="spellEnd"/>
            <w:r w:rsidRPr="00DD5C13">
              <w:rPr>
                <w:b/>
                <w:bCs/>
                <w:color w:val="auto"/>
                <w:sz w:val="20"/>
                <w:szCs w:val="20"/>
              </w:rPr>
              <w:t xml:space="preserve"> да </w:t>
            </w:r>
            <w:proofErr w:type="spellStart"/>
            <w:r w:rsidRPr="00DD5C13">
              <w:rPr>
                <w:b/>
                <w:bCs/>
                <w:color w:val="auto"/>
                <w:sz w:val="20"/>
                <w:szCs w:val="20"/>
              </w:rPr>
              <w:t>көздердің</w:t>
            </w:r>
            <w:proofErr w:type="spellEnd"/>
            <w:r w:rsidRPr="00DD5C13">
              <w:rPr>
                <w:b/>
                <w:bCs/>
                <w:color w:val="auto"/>
                <w:sz w:val="20"/>
                <w:szCs w:val="20"/>
              </w:rPr>
              <w:t xml:space="preserve"> </w:t>
            </w:r>
            <w:proofErr w:type="spellStart"/>
            <w:r w:rsidRPr="00DD5C13">
              <w:rPr>
                <w:b/>
                <w:bCs/>
                <w:color w:val="auto"/>
                <w:sz w:val="20"/>
                <w:szCs w:val="20"/>
              </w:rPr>
              <w:t>қаражаты</w:t>
            </w:r>
            <w:proofErr w:type="spellEnd"/>
            <w:r w:rsidRPr="00DD5C13">
              <w:rPr>
                <w:b/>
                <w:bCs/>
                <w:color w:val="auto"/>
                <w:sz w:val="20"/>
                <w:szCs w:val="20"/>
              </w:rPr>
              <w:t xml:space="preserve"> </w:t>
            </w:r>
            <w:proofErr w:type="spellStart"/>
            <w:r w:rsidRPr="00DD5C13">
              <w:rPr>
                <w:b/>
                <w:bCs/>
                <w:color w:val="auto"/>
                <w:sz w:val="20"/>
                <w:szCs w:val="20"/>
              </w:rPr>
              <w:t>есебінен</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бағдарламалар</w:t>
            </w:r>
            <w:proofErr w:type="spellEnd"/>
            <w:r w:rsidRPr="00DD5C13">
              <w:rPr>
                <w:b/>
                <w:bCs/>
                <w:color w:val="auto"/>
                <w:sz w:val="20"/>
                <w:szCs w:val="20"/>
              </w:rPr>
              <w:t xml:space="preserve"> </w:t>
            </w:r>
            <w:proofErr w:type="spellStart"/>
            <w:r w:rsidRPr="00DD5C13">
              <w:rPr>
                <w:b/>
                <w:bCs/>
                <w:color w:val="auto"/>
                <w:sz w:val="20"/>
                <w:szCs w:val="20"/>
              </w:rPr>
              <w:t>шеңберінде</w:t>
            </w:r>
            <w:proofErr w:type="spellEnd"/>
            <w:r w:rsidRPr="00DD5C13">
              <w:rPr>
                <w:b/>
                <w:bCs/>
                <w:color w:val="auto"/>
                <w:sz w:val="20"/>
                <w:szCs w:val="20"/>
              </w:rPr>
              <w:t xml:space="preserve"> </w:t>
            </w:r>
            <w:proofErr w:type="spellStart"/>
            <w:r w:rsidRPr="00DD5C13">
              <w:rPr>
                <w:b/>
                <w:bCs/>
                <w:color w:val="auto"/>
                <w:sz w:val="20"/>
                <w:szCs w:val="20"/>
              </w:rPr>
              <w:t>банктер</w:t>
            </w:r>
            <w:proofErr w:type="spellEnd"/>
            <w:r w:rsidRPr="00DD5C13">
              <w:rPr>
                <w:b/>
                <w:bCs/>
                <w:color w:val="auto"/>
                <w:sz w:val="20"/>
                <w:szCs w:val="20"/>
              </w:rPr>
              <w:t xml:space="preserve">/лизинг </w:t>
            </w:r>
            <w:proofErr w:type="spellStart"/>
            <w:r w:rsidRPr="00DD5C13">
              <w:rPr>
                <w:b/>
                <w:bCs/>
                <w:color w:val="auto"/>
                <w:sz w:val="20"/>
                <w:szCs w:val="20"/>
              </w:rPr>
              <w:t>компаниялар</w:t>
            </w:r>
            <w:proofErr w:type="spellEnd"/>
            <w:r w:rsidRPr="00DD5C13">
              <w:rPr>
                <w:b/>
                <w:bCs/>
                <w:color w:val="auto"/>
                <w:sz w:val="20"/>
                <w:szCs w:val="20"/>
              </w:rPr>
              <w:t xml:space="preserve"> </w:t>
            </w:r>
            <w:proofErr w:type="spellStart"/>
            <w:r w:rsidRPr="00DD5C13">
              <w:rPr>
                <w:b/>
                <w:bCs/>
                <w:color w:val="auto"/>
                <w:sz w:val="20"/>
                <w:szCs w:val="20"/>
              </w:rPr>
              <w:t>арқылы</w:t>
            </w:r>
            <w:proofErr w:type="spellEnd"/>
            <w:r w:rsidRPr="00DD5C13">
              <w:rPr>
                <w:b/>
                <w:bCs/>
                <w:color w:val="auto"/>
                <w:sz w:val="20"/>
                <w:szCs w:val="20"/>
              </w:rPr>
              <w:t xml:space="preserve"> </w:t>
            </w:r>
            <w:proofErr w:type="spellStart"/>
            <w:r w:rsidRPr="00DD5C13">
              <w:rPr>
                <w:b/>
                <w:bCs/>
                <w:color w:val="auto"/>
                <w:sz w:val="20"/>
                <w:szCs w:val="20"/>
              </w:rPr>
              <w:t>мемлекеттік</w:t>
            </w:r>
            <w:proofErr w:type="spellEnd"/>
            <w:r w:rsidRPr="00DD5C13">
              <w:rPr>
                <w:b/>
                <w:bCs/>
                <w:color w:val="auto"/>
                <w:sz w:val="20"/>
                <w:szCs w:val="20"/>
              </w:rPr>
              <w:t xml:space="preserve"> </w:t>
            </w:r>
            <w:proofErr w:type="spellStart"/>
            <w:r w:rsidRPr="00DD5C13">
              <w:rPr>
                <w:b/>
                <w:bCs/>
                <w:color w:val="auto"/>
                <w:sz w:val="20"/>
                <w:szCs w:val="20"/>
              </w:rPr>
              <w:t>қаржылай</w:t>
            </w:r>
            <w:proofErr w:type="spellEnd"/>
            <w:r w:rsidRPr="00DD5C13">
              <w:rPr>
                <w:b/>
                <w:bCs/>
                <w:color w:val="auto"/>
                <w:sz w:val="20"/>
                <w:szCs w:val="20"/>
              </w:rPr>
              <w:t xml:space="preserve"> </w:t>
            </w:r>
            <w:proofErr w:type="spellStart"/>
            <w:r w:rsidRPr="00DD5C13">
              <w:rPr>
                <w:b/>
                <w:bCs/>
                <w:color w:val="auto"/>
                <w:sz w:val="20"/>
                <w:szCs w:val="20"/>
              </w:rPr>
              <w:lastRenderedPageBreak/>
              <w:t>қолдау</w:t>
            </w:r>
            <w:proofErr w:type="spellEnd"/>
            <w:r w:rsidRPr="00DD5C13">
              <w:rPr>
                <w:b/>
                <w:bCs/>
                <w:color w:val="auto"/>
                <w:sz w:val="20"/>
                <w:szCs w:val="20"/>
              </w:rPr>
              <w:t xml:space="preserve"> </w:t>
            </w:r>
            <w:proofErr w:type="spellStart"/>
            <w:r w:rsidRPr="00DD5C13">
              <w:rPr>
                <w:b/>
                <w:bCs/>
                <w:color w:val="auto"/>
                <w:sz w:val="20"/>
                <w:szCs w:val="20"/>
              </w:rPr>
              <w:t>алатын</w:t>
            </w:r>
            <w:proofErr w:type="spellEnd"/>
            <w:r w:rsidRPr="00DD5C13">
              <w:rPr>
                <w:b/>
                <w:bCs/>
                <w:color w:val="auto"/>
                <w:sz w:val="20"/>
                <w:szCs w:val="20"/>
              </w:rPr>
              <w:t xml:space="preserve"> </w:t>
            </w:r>
            <w:proofErr w:type="spellStart"/>
            <w:r w:rsidRPr="00DD5C13">
              <w:rPr>
                <w:b/>
                <w:bCs/>
                <w:color w:val="auto"/>
                <w:sz w:val="20"/>
                <w:szCs w:val="20"/>
              </w:rPr>
              <w:t>кәсіпкерлердің</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беруге</w:t>
            </w:r>
            <w:proofErr w:type="spellEnd"/>
            <w:r w:rsidRPr="00DD5C13">
              <w:rPr>
                <w:b/>
                <w:bCs/>
                <w:color w:val="auto"/>
                <w:sz w:val="20"/>
                <w:szCs w:val="20"/>
              </w:rPr>
              <w:t xml:space="preserve"> </w:t>
            </w:r>
            <w:proofErr w:type="spellStart"/>
            <w:r w:rsidRPr="00DD5C13">
              <w:rPr>
                <w:b/>
                <w:bCs/>
                <w:color w:val="auto"/>
                <w:sz w:val="20"/>
                <w:szCs w:val="20"/>
              </w:rPr>
              <w:t>қатысуына</w:t>
            </w:r>
            <w:proofErr w:type="spellEnd"/>
            <w:r w:rsidRPr="00DD5C13">
              <w:rPr>
                <w:b/>
                <w:bCs/>
                <w:color w:val="auto"/>
                <w:sz w:val="20"/>
                <w:szCs w:val="20"/>
              </w:rPr>
              <w:t xml:space="preserve"> </w:t>
            </w:r>
            <w:proofErr w:type="spellStart"/>
            <w:r w:rsidRPr="00DD5C13">
              <w:rPr>
                <w:b/>
                <w:bCs/>
                <w:color w:val="auto"/>
                <w:sz w:val="20"/>
                <w:szCs w:val="20"/>
              </w:rPr>
              <w:t>жол</w:t>
            </w:r>
            <w:proofErr w:type="spellEnd"/>
            <w:r w:rsidRPr="00DD5C13">
              <w:rPr>
                <w:b/>
                <w:bCs/>
                <w:color w:val="auto"/>
                <w:sz w:val="20"/>
                <w:szCs w:val="20"/>
              </w:rPr>
              <w:t xml:space="preserve"> </w:t>
            </w:r>
            <w:proofErr w:type="spellStart"/>
            <w:r w:rsidRPr="00DD5C13">
              <w:rPr>
                <w:b/>
                <w:bCs/>
                <w:color w:val="auto"/>
                <w:sz w:val="20"/>
                <w:szCs w:val="20"/>
              </w:rPr>
              <w:t>жіберіледі</w:t>
            </w:r>
            <w:proofErr w:type="spellEnd"/>
            <w:r w:rsidRPr="00DD5C13">
              <w:rPr>
                <w:b/>
                <w:bCs/>
                <w:color w:val="auto"/>
                <w:sz w:val="20"/>
                <w:szCs w:val="20"/>
              </w:rPr>
              <w:t>.</w:t>
            </w:r>
          </w:p>
          <w:p w14:paraId="5408EB66" w14:textId="00757566"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50.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тиімді</w:t>
            </w:r>
            <w:proofErr w:type="spellEnd"/>
            <w:r w:rsidRPr="00DD5C13">
              <w:rPr>
                <w:b/>
                <w:bCs/>
                <w:color w:val="auto"/>
                <w:sz w:val="20"/>
                <w:szCs w:val="20"/>
              </w:rPr>
              <w:t xml:space="preserve"> </w:t>
            </w:r>
            <w:proofErr w:type="spellStart"/>
            <w:r w:rsidRPr="00DD5C13">
              <w:rPr>
                <w:b/>
                <w:bCs/>
                <w:color w:val="auto"/>
                <w:sz w:val="20"/>
                <w:szCs w:val="20"/>
              </w:rPr>
              <w:t>инвестициялық</w:t>
            </w:r>
            <w:proofErr w:type="spellEnd"/>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сондай-ақ</w:t>
            </w:r>
            <w:proofErr w:type="spellEnd"/>
            <w:r w:rsidRPr="00DD5C13">
              <w:rPr>
                <w:b/>
                <w:bCs/>
                <w:color w:val="auto"/>
                <w:sz w:val="20"/>
                <w:szCs w:val="20"/>
              </w:rPr>
              <w:t xml:space="preserve"> </w:t>
            </w:r>
            <w:proofErr w:type="spellStart"/>
            <w:r w:rsidRPr="00DD5C13">
              <w:rPr>
                <w:b/>
                <w:bCs/>
                <w:color w:val="auto"/>
                <w:sz w:val="20"/>
                <w:szCs w:val="20"/>
              </w:rPr>
              <w:t>өндірісті</w:t>
            </w:r>
            <w:proofErr w:type="spellEnd"/>
            <w:r w:rsidRPr="00DD5C13">
              <w:rPr>
                <w:b/>
                <w:bCs/>
                <w:color w:val="auto"/>
                <w:sz w:val="20"/>
                <w:szCs w:val="20"/>
              </w:rPr>
              <w:t xml:space="preserve"> </w:t>
            </w:r>
            <w:proofErr w:type="spellStart"/>
            <w:r w:rsidRPr="00DD5C13">
              <w:rPr>
                <w:b/>
                <w:bCs/>
                <w:color w:val="auto"/>
                <w:sz w:val="20"/>
                <w:szCs w:val="20"/>
              </w:rPr>
              <w:t>жаңғыртуға</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кеңейтуге</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франчайзингке</w:t>
            </w:r>
            <w:proofErr w:type="spellEnd"/>
            <w:r w:rsidRPr="00DD5C13">
              <w:rPr>
                <w:b/>
                <w:bCs/>
                <w:color w:val="auto"/>
                <w:sz w:val="20"/>
                <w:szCs w:val="20"/>
              </w:rPr>
              <w:t xml:space="preserve">, </w:t>
            </w:r>
            <w:proofErr w:type="spellStart"/>
            <w:r w:rsidRPr="00DD5C13">
              <w:rPr>
                <w:b/>
                <w:bCs/>
                <w:color w:val="auto"/>
                <w:sz w:val="20"/>
                <w:szCs w:val="20"/>
              </w:rPr>
              <w:t>оның</w:t>
            </w:r>
            <w:proofErr w:type="spellEnd"/>
            <w:r w:rsidRPr="00DD5C13">
              <w:rPr>
                <w:b/>
                <w:bCs/>
                <w:color w:val="auto"/>
                <w:sz w:val="20"/>
                <w:szCs w:val="20"/>
              </w:rPr>
              <w:t xml:space="preserve"> </w:t>
            </w:r>
            <w:proofErr w:type="spellStart"/>
            <w:r w:rsidRPr="00DD5C13">
              <w:rPr>
                <w:b/>
                <w:bCs/>
                <w:color w:val="auto"/>
                <w:sz w:val="20"/>
                <w:szCs w:val="20"/>
              </w:rPr>
              <w:t>ішінде</w:t>
            </w:r>
            <w:proofErr w:type="spellEnd"/>
            <w:r w:rsidRPr="00DD5C13">
              <w:rPr>
                <w:b/>
                <w:bCs/>
                <w:color w:val="auto"/>
                <w:sz w:val="20"/>
                <w:szCs w:val="20"/>
              </w:rPr>
              <w:t xml:space="preserve"> </w:t>
            </w:r>
            <w:proofErr w:type="spellStart"/>
            <w:r w:rsidRPr="00DD5C13">
              <w:rPr>
                <w:b/>
                <w:bCs/>
                <w:color w:val="auto"/>
                <w:sz w:val="20"/>
                <w:szCs w:val="20"/>
              </w:rPr>
              <w:t>ағымдағы</w:t>
            </w:r>
            <w:proofErr w:type="spellEnd"/>
            <w:r w:rsidRPr="00DD5C13">
              <w:rPr>
                <w:b/>
                <w:bCs/>
                <w:color w:val="auto"/>
                <w:sz w:val="20"/>
                <w:szCs w:val="20"/>
              </w:rPr>
              <w:t xml:space="preserve"> </w:t>
            </w:r>
            <w:proofErr w:type="spellStart"/>
            <w:r w:rsidRPr="00DD5C13">
              <w:rPr>
                <w:b/>
                <w:bCs/>
                <w:color w:val="auto"/>
                <w:sz w:val="20"/>
                <w:szCs w:val="20"/>
              </w:rPr>
              <w:t>міндеттемелерді</w:t>
            </w:r>
            <w:proofErr w:type="spellEnd"/>
            <w:r w:rsidRPr="00DD5C13">
              <w:rPr>
                <w:b/>
                <w:bCs/>
                <w:color w:val="auto"/>
                <w:sz w:val="20"/>
                <w:szCs w:val="20"/>
              </w:rPr>
              <w:t xml:space="preserve"> </w:t>
            </w:r>
            <w:proofErr w:type="spellStart"/>
            <w:r w:rsidRPr="00DD5C13">
              <w:rPr>
                <w:b/>
                <w:bCs/>
                <w:color w:val="auto"/>
                <w:sz w:val="20"/>
                <w:szCs w:val="20"/>
              </w:rPr>
              <w:t>қайта</w:t>
            </w:r>
            <w:proofErr w:type="spellEnd"/>
            <w:r w:rsidRPr="00DD5C13">
              <w:rPr>
                <w:b/>
                <w:bCs/>
                <w:color w:val="auto"/>
                <w:sz w:val="20"/>
                <w:szCs w:val="20"/>
              </w:rPr>
              <w:t xml:space="preserve"> </w:t>
            </w:r>
            <w:proofErr w:type="spellStart"/>
            <w:r w:rsidRPr="00DD5C13">
              <w:rPr>
                <w:b/>
                <w:bCs/>
                <w:color w:val="auto"/>
                <w:sz w:val="20"/>
                <w:szCs w:val="20"/>
              </w:rPr>
              <w:t>қаржыландыруға</w:t>
            </w:r>
            <w:proofErr w:type="spellEnd"/>
            <w:r w:rsidRPr="00DD5C13">
              <w:rPr>
                <w:b/>
                <w:bCs/>
                <w:color w:val="auto"/>
                <w:sz w:val="20"/>
                <w:szCs w:val="20"/>
              </w:rPr>
              <w:t xml:space="preserve"> </w:t>
            </w:r>
            <w:proofErr w:type="spellStart"/>
            <w:r w:rsidRPr="00DD5C13">
              <w:rPr>
                <w:b/>
                <w:bCs/>
                <w:color w:val="auto"/>
                <w:sz w:val="20"/>
                <w:szCs w:val="20"/>
              </w:rPr>
              <w:t>бағытталған</w:t>
            </w:r>
            <w:proofErr w:type="spellEnd"/>
            <w:r w:rsidRPr="00DD5C13">
              <w:rPr>
                <w:b/>
                <w:bCs/>
                <w:color w:val="auto"/>
                <w:sz w:val="20"/>
                <w:szCs w:val="20"/>
              </w:rPr>
              <w:t xml:space="preserve"> </w:t>
            </w:r>
            <w:proofErr w:type="spellStart"/>
            <w:r w:rsidRPr="00DD5C13">
              <w:rPr>
                <w:b/>
                <w:bCs/>
                <w:color w:val="auto"/>
                <w:sz w:val="20"/>
                <w:szCs w:val="20"/>
              </w:rPr>
              <w:t>жобаларды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асыруға</w:t>
            </w:r>
            <w:proofErr w:type="spellEnd"/>
            <w:r w:rsidRPr="00DD5C13">
              <w:rPr>
                <w:b/>
                <w:bCs/>
                <w:color w:val="auto"/>
                <w:sz w:val="20"/>
                <w:szCs w:val="20"/>
              </w:rPr>
              <w:t xml:space="preserve"> </w:t>
            </w:r>
            <w:proofErr w:type="spellStart"/>
            <w:r w:rsidRPr="00DD5C13">
              <w:rPr>
                <w:b/>
                <w:bCs/>
                <w:color w:val="auto"/>
                <w:sz w:val="20"/>
                <w:szCs w:val="20"/>
              </w:rPr>
              <w:t>банктер</w:t>
            </w:r>
            <w:proofErr w:type="spellEnd"/>
            <w:r w:rsidRPr="00DD5C13">
              <w:rPr>
                <w:b/>
                <w:bCs/>
                <w:color w:val="auto"/>
                <w:sz w:val="20"/>
                <w:szCs w:val="20"/>
              </w:rPr>
              <w:t xml:space="preserve">/лизинг </w:t>
            </w:r>
            <w:proofErr w:type="spellStart"/>
            <w:r w:rsidRPr="00DD5C13">
              <w:rPr>
                <w:b/>
                <w:bCs/>
                <w:color w:val="auto"/>
                <w:sz w:val="20"/>
                <w:szCs w:val="20"/>
              </w:rPr>
              <w:t>компаниялар</w:t>
            </w:r>
            <w:proofErr w:type="spellEnd"/>
            <w:r w:rsidRPr="00DD5C13">
              <w:rPr>
                <w:b/>
                <w:bCs/>
                <w:color w:val="auto"/>
                <w:sz w:val="20"/>
                <w:szCs w:val="20"/>
              </w:rPr>
              <w:t xml:space="preserve"> </w:t>
            </w:r>
            <w:proofErr w:type="spellStart"/>
            <w:r w:rsidRPr="00DD5C13">
              <w:rPr>
                <w:b/>
                <w:bCs/>
                <w:color w:val="auto"/>
                <w:sz w:val="20"/>
                <w:szCs w:val="20"/>
              </w:rPr>
              <w:t>беретін</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беріледі</w:t>
            </w:r>
            <w:proofErr w:type="spellEnd"/>
            <w:r w:rsidRPr="00DD5C13">
              <w:rPr>
                <w:b/>
                <w:bCs/>
                <w:color w:val="auto"/>
                <w:sz w:val="20"/>
                <w:szCs w:val="20"/>
              </w:rPr>
              <w:t>.</w:t>
            </w:r>
          </w:p>
          <w:p w14:paraId="0671A5B0" w14:textId="2FA97F4A"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51. </w:t>
            </w:r>
            <w:proofErr w:type="spellStart"/>
            <w:r w:rsidRPr="00DD5C13">
              <w:rPr>
                <w:b/>
                <w:bCs/>
                <w:color w:val="auto"/>
                <w:sz w:val="20"/>
                <w:szCs w:val="20"/>
              </w:rPr>
              <w:t>Ішінара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w:t>
            </w:r>
          </w:p>
          <w:p w14:paraId="552973D1" w14:textId="5CF28964"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инвестициялар</w:t>
            </w:r>
            <w:proofErr w:type="spellEnd"/>
            <w:r w:rsidRPr="00DD5C13">
              <w:rPr>
                <w:b/>
                <w:bCs/>
                <w:color w:val="auto"/>
                <w:sz w:val="20"/>
                <w:szCs w:val="20"/>
              </w:rPr>
              <w:t xml:space="preserve"> (</w:t>
            </w:r>
            <w:proofErr w:type="spellStart"/>
            <w:r w:rsidRPr="00DD5C13">
              <w:rPr>
                <w:b/>
                <w:bCs/>
                <w:color w:val="auto"/>
                <w:sz w:val="20"/>
                <w:szCs w:val="20"/>
              </w:rPr>
              <w:t>негізгі</w:t>
            </w:r>
            <w:proofErr w:type="spellEnd"/>
            <w:r w:rsidRPr="00DD5C13">
              <w:rPr>
                <w:b/>
                <w:bCs/>
                <w:color w:val="auto"/>
                <w:sz w:val="20"/>
                <w:szCs w:val="20"/>
              </w:rPr>
              <w:t xml:space="preserve"> </w:t>
            </w:r>
            <w:proofErr w:type="spellStart"/>
            <w:r w:rsidRPr="00DD5C13">
              <w:rPr>
                <w:b/>
                <w:bCs/>
                <w:color w:val="auto"/>
                <w:sz w:val="20"/>
                <w:szCs w:val="20"/>
              </w:rPr>
              <w:t>құралдарды</w:t>
            </w:r>
            <w:proofErr w:type="spellEnd"/>
            <w:r w:rsidRPr="00DD5C13">
              <w:rPr>
                <w:b/>
                <w:bCs/>
                <w:color w:val="auto"/>
                <w:sz w:val="20"/>
                <w:szCs w:val="20"/>
              </w:rPr>
              <w:t xml:space="preserve"> </w:t>
            </w:r>
            <w:proofErr w:type="spellStart"/>
            <w:r w:rsidRPr="00DD5C13">
              <w:rPr>
                <w:b/>
                <w:bCs/>
                <w:color w:val="auto"/>
                <w:sz w:val="20"/>
                <w:szCs w:val="20"/>
              </w:rPr>
              <w:t>сатып</w:t>
            </w:r>
            <w:proofErr w:type="spellEnd"/>
            <w:r w:rsidRPr="00DD5C13">
              <w:rPr>
                <w:b/>
                <w:bCs/>
                <w:color w:val="auto"/>
                <w:sz w:val="20"/>
                <w:szCs w:val="20"/>
              </w:rPr>
              <w:t xml:space="preserve"> </w:t>
            </w:r>
            <w:proofErr w:type="spellStart"/>
            <w:r w:rsidRPr="00DD5C13">
              <w:rPr>
                <w:b/>
                <w:bCs/>
                <w:color w:val="auto"/>
                <w:sz w:val="20"/>
                <w:szCs w:val="20"/>
              </w:rPr>
              <w:t>алу</w:t>
            </w:r>
            <w:proofErr w:type="spellEnd"/>
            <w:r w:rsidRPr="00DD5C13">
              <w:rPr>
                <w:b/>
                <w:bCs/>
                <w:color w:val="auto"/>
                <w:sz w:val="20"/>
                <w:szCs w:val="20"/>
              </w:rPr>
              <w:t xml:space="preserve">, </w:t>
            </w:r>
            <w:proofErr w:type="spellStart"/>
            <w:r w:rsidRPr="00DD5C13">
              <w:rPr>
                <w:b/>
                <w:bCs/>
                <w:color w:val="auto"/>
                <w:sz w:val="20"/>
                <w:szCs w:val="20"/>
              </w:rPr>
              <w:t>құру</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жаңғырту</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қолданыстағы</w:t>
            </w:r>
            <w:proofErr w:type="spellEnd"/>
            <w:r w:rsidRPr="00DD5C13">
              <w:rPr>
                <w:b/>
                <w:bCs/>
                <w:color w:val="auto"/>
                <w:sz w:val="20"/>
                <w:szCs w:val="20"/>
              </w:rPr>
              <w:t xml:space="preserve"> </w:t>
            </w:r>
            <w:proofErr w:type="spellStart"/>
            <w:r w:rsidRPr="00DD5C13">
              <w:rPr>
                <w:b/>
                <w:bCs/>
                <w:color w:val="auto"/>
                <w:sz w:val="20"/>
                <w:szCs w:val="20"/>
              </w:rPr>
              <w:t>бизнесті</w:t>
            </w:r>
            <w:proofErr w:type="spellEnd"/>
            <w:r w:rsidRPr="00DD5C13">
              <w:rPr>
                <w:b/>
                <w:bCs/>
                <w:color w:val="auto"/>
                <w:sz w:val="20"/>
                <w:szCs w:val="20"/>
              </w:rPr>
              <w:t xml:space="preserve"> </w:t>
            </w:r>
            <w:proofErr w:type="spellStart"/>
            <w:r w:rsidRPr="00DD5C13">
              <w:rPr>
                <w:b/>
                <w:bCs/>
                <w:color w:val="auto"/>
                <w:sz w:val="20"/>
                <w:szCs w:val="20"/>
              </w:rPr>
              <w:t>кеңейту</w:t>
            </w:r>
            <w:proofErr w:type="spellEnd"/>
            <w:r w:rsidRPr="00DD5C13">
              <w:rPr>
                <w:b/>
                <w:bCs/>
                <w:color w:val="auto"/>
                <w:sz w:val="20"/>
                <w:szCs w:val="20"/>
              </w:rPr>
              <w:t>);</w:t>
            </w:r>
          </w:p>
          <w:p w14:paraId="50CFEF6C" w14:textId="7011DF04"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w:t>
            </w:r>
            <w:proofErr w:type="spellStart"/>
            <w:r w:rsidRPr="00DD5C13">
              <w:rPr>
                <w:b/>
                <w:bCs/>
                <w:color w:val="auto"/>
                <w:sz w:val="20"/>
                <w:szCs w:val="20"/>
              </w:rPr>
              <w:t>толықтыру</w:t>
            </w:r>
            <w:proofErr w:type="spellEnd"/>
            <w:r w:rsidRPr="00DD5C13">
              <w:rPr>
                <w:b/>
                <w:bCs/>
                <w:color w:val="auto"/>
                <w:sz w:val="20"/>
                <w:szCs w:val="20"/>
              </w:rPr>
              <w:t xml:space="preserve"> (</w:t>
            </w:r>
            <w:proofErr w:type="spellStart"/>
            <w:r w:rsidRPr="00DD5C13">
              <w:rPr>
                <w:b/>
                <w:bCs/>
                <w:color w:val="auto"/>
                <w:sz w:val="20"/>
                <w:szCs w:val="20"/>
              </w:rPr>
              <w:t>кредиттерге</w:t>
            </w:r>
            <w:proofErr w:type="spellEnd"/>
            <w:r w:rsidRPr="00DD5C13">
              <w:rPr>
                <w:b/>
                <w:bCs/>
                <w:color w:val="auto"/>
                <w:sz w:val="20"/>
                <w:szCs w:val="20"/>
              </w:rPr>
              <w:t xml:space="preserve"> </w:t>
            </w:r>
            <w:proofErr w:type="spellStart"/>
            <w:r w:rsidRPr="00DD5C13">
              <w:rPr>
                <w:b/>
                <w:bCs/>
                <w:color w:val="auto"/>
                <w:sz w:val="20"/>
                <w:szCs w:val="20"/>
              </w:rPr>
              <w:t>қызмет</w:t>
            </w:r>
            <w:proofErr w:type="spellEnd"/>
            <w:r w:rsidRPr="00DD5C13">
              <w:rPr>
                <w:b/>
                <w:bCs/>
                <w:color w:val="auto"/>
                <w:sz w:val="20"/>
                <w:szCs w:val="20"/>
              </w:rPr>
              <w:t xml:space="preserve"> </w:t>
            </w:r>
            <w:proofErr w:type="spellStart"/>
            <w:r w:rsidRPr="00DD5C13">
              <w:rPr>
                <w:b/>
                <w:bCs/>
                <w:color w:val="auto"/>
                <w:sz w:val="20"/>
                <w:szCs w:val="20"/>
              </w:rPr>
              <w:t>көрсету</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ағымдағы</w:t>
            </w:r>
            <w:proofErr w:type="spellEnd"/>
            <w:r w:rsidRPr="00DD5C13">
              <w:rPr>
                <w:b/>
                <w:bCs/>
                <w:color w:val="auto"/>
                <w:sz w:val="20"/>
                <w:szCs w:val="20"/>
              </w:rPr>
              <w:t xml:space="preserve"> </w:t>
            </w:r>
            <w:proofErr w:type="spellStart"/>
            <w:r w:rsidRPr="00DD5C13">
              <w:rPr>
                <w:b/>
                <w:bCs/>
                <w:color w:val="auto"/>
                <w:sz w:val="20"/>
                <w:szCs w:val="20"/>
              </w:rPr>
              <w:t>төлемдерді</w:t>
            </w:r>
            <w:proofErr w:type="spellEnd"/>
            <w:r w:rsidRPr="00DD5C13">
              <w:rPr>
                <w:b/>
                <w:bCs/>
                <w:color w:val="auto"/>
                <w:sz w:val="20"/>
                <w:szCs w:val="20"/>
              </w:rPr>
              <w:t xml:space="preserve"> </w:t>
            </w:r>
            <w:proofErr w:type="spellStart"/>
            <w:r w:rsidRPr="00DD5C13">
              <w:rPr>
                <w:b/>
                <w:bCs/>
                <w:color w:val="auto"/>
                <w:sz w:val="20"/>
                <w:szCs w:val="20"/>
              </w:rPr>
              <w:t>төлеу</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есеп</w:t>
            </w:r>
            <w:proofErr w:type="spellEnd"/>
            <w:r w:rsidRPr="00DD5C13">
              <w:rPr>
                <w:b/>
                <w:bCs/>
                <w:color w:val="auto"/>
                <w:sz w:val="20"/>
                <w:szCs w:val="20"/>
              </w:rPr>
              <w:t xml:space="preserve"> </w:t>
            </w:r>
            <w:proofErr w:type="spellStart"/>
            <w:r w:rsidRPr="00DD5C13">
              <w:rPr>
                <w:b/>
                <w:bCs/>
                <w:color w:val="auto"/>
                <w:sz w:val="20"/>
                <w:szCs w:val="20"/>
              </w:rPr>
              <w:t>айырысу</w:t>
            </w:r>
            <w:proofErr w:type="spellEnd"/>
            <w:r w:rsidRPr="00DD5C13">
              <w:rPr>
                <w:b/>
                <w:bCs/>
                <w:color w:val="auto"/>
                <w:sz w:val="20"/>
                <w:szCs w:val="20"/>
              </w:rPr>
              <w:t xml:space="preserve"> </w:t>
            </w:r>
            <w:proofErr w:type="spellStart"/>
            <w:r w:rsidRPr="00DD5C13">
              <w:rPr>
                <w:b/>
                <w:bCs/>
                <w:color w:val="auto"/>
                <w:sz w:val="20"/>
                <w:szCs w:val="20"/>
              </w:rPr>
              <w:t>жүргізуді</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әлеуметтік</w:t>
            </w:r>
            <w:proofErr w:type="spellEnd"/>
            <w:r w:rsidRPr="00DD5C13">
              <w:rPr>
                <w:b/>
                <w:bCs/>
                <w:color w:val="auto"/>
                <w:sz w:val="20"/>
                <w:szCs w:val="20"/>
              </w:rPr>
              <w:t xml:space="preserve">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субъектісінің</w:t>
            </w:r>
            <w:proofErr w:type="spellEnd"/>
            <w:r w:rsidRPr="00DD5C13">
              <w:rPr>
                <w:b/>
                <w:bCs/>
                <w:color w:val="auto"/>
                <w:sz w:val="20"/>
                <w:szCs w:val="20"/>
              </w:rPr>
              <w:t xml:space="preserve"> </w:t>
            </w:r>
            <w:proofErr w:type="spellStart"/>
            <w:r w:rsidRPr="00DD5C13">
              <w:rPr>
                <w:b/>
                <w:bCs/>
                <w:color w:val="auto"/>
                <w:sz w:val="20"/>
                <w:szCs w:val="20"/>
              </w:rPr>
              <w:t>негізгі</w:t>
            </w:r>
            <w:proofErr w:type="spellEnd"/>
            <w:r w:rsidRPr="00DD5C13">
              <w:rPr>
                <w:b/>
                <w:bCs/>
                <w:color w:val="auto"/>
                <w:sz w:val="20"/>
                <w:szCs w:val="20"/>
              </w:rPr>
              <w:t xml:space="preserve"> </w:t>
            </w:r>
            <w:proofErr w:type="spellStart"/>
            <w:r w:rsidRPr="00DD5C13">
              <w:rPr>
                <w:b/>
                <w:bCs/>
                <w:color w:val="auto"/>
                <w:sz w:val="20"/>
                <w:szCs w:val="20"/>
              </w:rPr>
              <w:t>қызметті</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асыруына</w:t>
            </w:r>
            <w:proofErr w:type="spellEnd"/>
            <w:r w:rsidRPr="00DD5C13">
              <w:rPr>
                <w:b/>
                <w:bCs/>
                <w:color w:val="auto"/>
                <w:sz w:val="20"/>
                <w:szCs w:val="20"/>
              </w:rPr>
              <w:t xml:space="preserve"> </w:t>
            </w:r>
            <w:proofErr w:type="spellStart"/>
            <w:r w:rsidRPr="00DD5C13">
              <w:rPr>
                <w:b/>
                <w:bCs/>
                <w:color w:val="auto"/>
                <w:sz w:val="20"/>
                <w:szCs w:val="20"/>
              </w:rPr>
              <w:t>байланысты</w:t>
            </w:r>
            <w:proofErr w:type="spellEnd"/>
            <w:r w:rsidRPr="00DD5C13">
              <w:rPr>
                <w:b/>
                <w:bCs/>
                <w:color w:val="auto"/>
                <w:sz w:val="20"/>
                <w:szCs w:val="20"/>
              </w:rPr>
              <w:t xml:space="preserve"> </w:t>
            </w:r>
            <w:proofErr w:type="spellStart"/>
            <w:r w:rsidRPr="00DD5C13">
              <w:rPr>
                <w:b/>
                <w:bCs/>
                <w:color w:val="auto"/>
                <w:sz w:val="20"/>
                <w:szCs w:val="20"/>
              </w:rPr>
              <w:t>емес</w:t>
            </w:r>
            <w:proofErr w:type="spellEnd"/>
            <w:r w:rsidRPr="00DD5C13">
              <w:rPr>
                <w:b/>
                <w:bCs/>
                <w:color w:val="auto"/>
                <w:sz w:val="20"/>
                <w:szCs w:val="20"/>
              </w:rPr>
              <w:t xml:space="preserve"> </w:t>
            </w:r>
            <w:proofErr w:type="spellStart"/>
            <w:r w:rsidRPr="00DD5C13">
              <w:rPr>
                <w:b/>
                <w:bCs/>
                <w:color w:val="auto"/>
                <w:sz w:val="20"/>
                <w:szCs w:val="20"/>
              </w:rPr>
              <w:t>өзге</w:t>
            </w:r>
            <w:proofErr w:type="spellEnd"/>
            <w:r w:rsidRPr="00DD5C13">
              <w:rPr>
                <w:b/>
                <w:bCs/>
                <w:color w:val="auto"/>
                <w:sz w:val="20"/>
                <w:szCs w:val="20"/>
              </w:rPr>
              <w:t xml:space="preserve"> де </w:t>
            </w:r>
            <w:proofErr w:type="spellStart"/>
            <w:r w:rsidRPr="00DD5C13">
              <w:rPr>
                <w:b/>
                <w:bCs/>
                <w:color w:val="auto"/>
                <w:sz w:val="20"/>
                <w:szCs w:val="20"/>
              </w:rPr>
              <w:t>мақсаттарды</w:t>
            </w:r>
            <w:proofErr w:type="spellEnd"/>
            <w:r w:rsidRPr="00DD5C13">
              <w:rPr>
                <w:b/>
                <w:bCs/>
                <w:color w:val="auto"/>
                <w:sz w:val="20"/>
                <w:szCs w:val="20"/>
              </w:rPr>
              <w:t xml:space="preserve"> </w:t>
            </w:r>
            <w:proofErr w:type="spellStart"/>
            <w:r w:rsidRPr="00DD5C13">
              <w:rPr>
                <w:b/>
                <w:bCs/>
                <w:color w:val="auto"/>
                <w:sz w:val="20"/>
                <w:szCs w:val="20"/>
              </w:rPr>
              <w:t>қоспағанда</w:t>
            </w:r>
            <w:proofErr w:type="spellEnd"/>
            <w:r w:rsidRPr="00DD5C13">
              <w:rPr>
                <w:b/>
                <w:bCs/>
                <w:color w:val="auto"/>
                <w:sz w:val="20"/>
                <w:szCs w:val="20"/>
              </w:rPr>
              <w:t xml:space="preserve">) </w:t>
            </w:r>
            <w:proofErr w:type="spellStart"/>
            <w:r w:rsidRPr="00DD5C13">
              <w:rPr>
                <w:b/>
                <w:bCs/>
                <w:color w:val="auto"/>
                <w:sz w:val="20"/>
                <w:szCs w:val="20"/>
              </w:rPr>
              <w:t>мақсаттарына</w:t>
            </w:r>
            <w:proofErr w:type="spellEnd"/>
            <w:r w:rsidRPr="00DD5C13">
              <w:rPr>
                <w:b/>
                <w:bCs/>
                <w:color w:val="auto"/>
                <w:sz w:val="20"/>
                <w:szCs w:val="20"/>
              </w:rPr>
              <w:t xml:space="preserve"> </w:t>
            </w:r>
            <w:proofErr w:type="spellStart"/>
            <w:r w:rsidRPr="00DD5C13">
              <w:rPr>
                <w:b/>
                <w:bCs/>
                <w:color w:val="auto"/>
                <w:sz w:val="20"/>
                <w:szCs w:val="20"/>
              </w:rPr>
              <w:t>әлеуметтік</w:t>
            </w:r>
            <w:proofErr w:type="spellEnd"/>
            <w:r w:rsidRPr="00DD5C13">
              <w:rPr>
                <w:b/>
                <w:bCs/>
                <w:color w:val="auto"/>
                <w:sz w:val="20"/>
                <w:szCs w:val="20"/>
              </w:rPr>
              <w:t xml:space="preserve">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шеңберінде</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0B0C5D90" w14:textId="2DF4505E"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52. </w:t>
            </w:r>
            <w:proofErr w:type="spellStart"/>
            <w:r w:rsidRPr="00DD5C13">
              <w:rPr>
                <w:b/>
                <w:bCs/>
                <w:color w:val="auto"/>
                <w:sz w:val="20"/>
                <w:szCs w:val="20"/>
              </w:rPr>
              <w:t>Банктің</w:t>
            </w:r>
            <w:proofErr w:type="spellEnd"/>
            <w:r w:rsidRPr="00DD5C13">
              <w:rPr>
                <w:b/>
                <w:bCs/>
                <w:color w:val="auto"/>
                <w:sz w:val="20"/>
                <w:szCs w:val="20"/>
              </w:rPr>
              <w:t xml:space="preserve"> </w:t>
            </w:r>
            <w:proofErr w:type="spellStart"/>
            <w:r w:rsidRPr="00DD5C13">
              <w:rPr>
                <w:b/>
                <w:bCs/>
                <w:color w:val="auto"/>
                <w:sz w:val="20"/>
                <w:szCs w:val="20"/>
              </w:rPr>
              <w:t>әлеуметтік</w:t>
            </w:r>
            <w:proofErr w:type="spellEnd"/>
            <w:r w:rsidRPr="00DD5C13">
              <w:rPr>
                <w:b/>
                <w:bCs/>
                <w:color w:val="auto"/>
                <w:sz w:val="20"/>
                <w:szCs w:val="20"/>
              </w:rPr>
              <w:t xml:space="preserve">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субъектісінің</w:t>
            </w:r>
            <w:proofErr w:type="spellEnd"/>
            <w:r w:rsidRPr="00DD5C13">
              <w:rPr>
                <w:b/>
                <w:bCs/>
                <w:color w:val="auto"/>
                <w:sz w:val="20"/>
                <w:szCs w:val="20"/>
              </w:rPr>
              <w:t xml:space="preserve"> </w:t>
            </w:r>
            <w:proofErr w:type="spellStart"/>
            <w:r w:rsidRPr="00DD5C13">
              <w:rPr>
                <w:b/>
                <w:bCs/>
                <w:color w:val="auto"/>
                <w:sz w:val="20"/>
                <w:szCs w:val="20"/>
              </w:rPr>
              <w:t>жобасы</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шешім</w:t>
            </w:r>
            <w:proofErr w:type="spellEnd"/>
            <w:r w:rsidRPr="00DD5C13">
              <w:rPr>
                <w:b/>
                <w:bCs/>
                <w:color w:val="auto"/>
                <w:sz w:val="20"/>
                <w:szCs w:val="20"/>
              </w:rPr>
              <w:t xml:space="preserve"> </w:t>
            </w:r>
            <w:proofErr w:type="spellStart"/>
            <w:r w:rsidRPr="00DD5C13">
              <w:rPr>
                <w:b/>
                <w:bCs/>
                <w:color w:val="auto"/>
                <w:sz w:val="20"/>
                <w:szCs w:val="20"/>
              </w:rPr>
              <w:t>қабылдаған</w:t>
            </w:r>
            <w:proofErr w:type="spellEnd"/>
            <w:r w:rsidRPr="00DD5C13">
              <w:rPr>
                <w:b/>
                <w:bCs/>
                <w:color w:val="auto"/>
                <w:sz w:val="20"/>
                <w:szCs w:val="20"/>
              </w:rPr>
              <w:t xml:space="preserve"> </w:t>
            </w:r>
            <w:proofErr w:type="spellStart"/>
            <w:r w:rsidRPr="00DD5C13">
              <w:rPr>
                <w:b/>
                <w:bCs/>
                <w:color w:val="auto"/>
                <w:sz w:val="20"/>
                <w:szCs w:val="20"/>
              </w:rPr>
              <w:t>күнге</w:t>
            </w:r>
            <w:proofErr w:type="spellEnd"/>
            <w:r w:rsidRPr="00DD5C13">
              <w:rPr>
                <w:b/>
                <w:bCs/>
                <w:color w:val="auto"/>
                <w:sz w:val="20"/>
                <w:szCs w:val="20"/>
              </w:rPr>
              <w:t xml:space="preserve"> </w:t>
            </w:r>
            <w:proofErr w:type="spellStart"/>
            <w:r w:rsidRPr="00DD5C13">
              <w:rPr>
                <w:b/>
                <w:bCs/>
                <w:color w:val="auto"/>
                <w:sz w:val="20"/>
                <w:szCs w:val="20"/>
              </w:rPr>
              <w:t>Қазақстан</w:t>
            </w:r>
            <w:proofErr w:type="spellEnd"/>
            <w:r w:rsidRPr="00DD5C13">
              <w:rPr>
                <w:b/>
                <w:bCs/>
                <w:color w:val="auto"/>
                <w:sz w:val="20"/>
                <w:szCs w:val="20"/>
              </w:rPr>
              <w:t xml:space="preserve"> </w:t>
            </w:r>
            <w:proofErr w:type="spellStart"/>
            <w:r w:rsidRPr="00DD5C13">
              <w:rPr>
                <w:b/>
                <w:bCs/>
                <w:color w:val="auto"/>
                <w:sz w:val="20"/>
                <w:szCs w:val="20"/>
              </w:rPr>
              <w:t>Республикасының</w:t>
            </w:r>
            <w:proofErr w:type="spellEnd"/>
            <w:r w:rsidRPr="00DD5C13">
              <w:rPr>
                <w:b/>
                <w:bCs/>
                <w:color w:val="auto"/>
                <w:sz w:val="20"/>
                <w:szCs w:val="20"/>
              </w:rPr>
              <w:t xml:space="preserve"> </w:t>
            </w:r>
            <w:proofErr w:type="spellStart"/>
            <w:r w:rsidRPr="00DD5C13">
              <w:rPr>
                <w:b/>
                <w:bCs/>
                <w:color w:val="auto"/>
                <w:sz w:val="20"/>
                <w:szCs w:val="20"/>
              </w:rPr>
              <w:t>Ұлттық</w:t>
            </w:r>
            <w:proofErr w:type="spellEnd"/>
            <w:r w:rsidRPr="00DD5C13">
              <w:rPr>
                <w:b/>
                <w:bCs/>
                <w:color w:val="auto"/>
                <w:sz w:val="20"/>
                <w:szCs w:val="20"/>
              </w:rPr>
              <w:t xml:space="preserve"> </w:t>
            </w:r>
            <w:proofErr w:type="spellStart"/>
            <w:r w:rsidRPr="00DD5C13">
              <w:rPr>
                <w:b/>
                <w:bCs/>
                <w:color w:val="auto"/>
                <w:sz w:val="20"/>
                <w:szCs w:val="20"/>
              </w:rPr>
              <w:t>Банкі</w:t>
            </w:r>
            <w:proofErr w:type="spellEnd"/>
            <w:r w:rsidRPr="00DD5C13">
              <w:rPr>
                <w:b/>
                <w:bCs/>
                <w:color w:val="auto"/>
                <w:sz w:val="20"/>
                <w:szCs w:val="20"/>
              </w:rPr>
              <w:t xml:space="preserve"> </w:t>
            </w:r>
            <w:proofErr w:type="spellStart"/>
            <w:r w:rsidRPr="00DD5C13">
              <w:rPr>
                <w:b/>
                <w:bCs/>
                <w:color w:val="auto"/>
                <w:sz w:val="20"/>
                <w:szCs w:val="20"/>
              </w:rPr>
              <w:t>белгілеген</w:t>
            </w:r>
            <w:proofErr w:type="spellEnd"/>
            <w:r w:rsidRPr="00DD5C13">
              <w:rPr>
                <w:b/>
                <w:bCs/>
                <w:color w:val="auto"/>
                <w:sz w:val="20"/>
                <w:szCs w:val="20"/>
              </w:rPr>
              <w:t xml:space="preserve"> </w:t>
            </w:r>
            <w:proofErr w:type="spellStart"/>
            <w:r w:rsidRPr="00DD5C13">
              <w:rPr>
                <w:b/>
                <w:bCs/>
                <w:color w:val="auto"/>
                <w:sz w:val="20"/>
                <w:szCs w:val="20"/>
              </w:rPr>
              <w:t>базалық</w:t>
            </w:r>
            <w:proofErr w:type="spellEnd"/>
            <w:r w:rsidRPr="00DD5C13">
              <w:rPr>
                <w:b/>
                <w:bCs/>
                <w:color w:val="auto"/>
                <w:sz w:val="20"/>
                <w:szCs w:val="20"/>
              </w:rPr>
              <w:t xml:space="preserve"> </w:t>
            </w:r>
            <w:proofErr w:type="spellStart"/>
            <w:r w:rsidRPr="00DD5C13">
              <w:rPr>
                <w:b/>
                <w:bCs/>
                <w:color w:val="auto"/>
                <w:sz w:val="20"/>
                <w:szCs w:val="20"/>
              </w:rPr>
              <w:t>мөлшерлемеден</w:t>
            </w:r>
            <w:proofErr w:type="spellEnd"/>
            <w:r w:rsidRPr="00DD5C13">
              <w:rPr>
                <w:b/>
                <w:bCs/>
                <w:color w:val="auto"/>
                <w:sz w:val="20"/>
                <w:szCs w:val="20"/>
              </w:rPr>
              <w:t xml:space="preserve"> </w:t>
            </w:r>
            <w:proofErr w:type="spellStart"/>
            <w:r w:rsidRPr="00DD5C13">
              <w:rPr>
                <w:b/>
                <w:bCs/>
                <w:color w:val="auto"/>
                <w:sz w:val="20"/>
                <w:szCs w:val="20"/>
              </w:rPr>
              <w:t>аспайтын</w:t>
            </w:r>
            <w:proofErr w:type="spellEnd"/>
            <w:r w:rsidRPr="00DD5C13">
              <w:rPr>
                <w:b/>
                <w:bCs/>
                <w:color w:val="auto"/>
                <w:sz w:val="20"/>
                <w:szCs w:val="20"/>
              </w:rPr>
              <w:t xml:space="preserve">, 5 (бес) </w:t>
            </w:r>
            <w:proofErr w:type="spellStart"/>
            <w:r w:rsidRPr="00DD5C13">
              <w:rPr>
                <w:b/>
                <w:bCs/>
                <w:color w:val="auto"/>
                <w:sz w:val="20"/>
                <w:szCs w:val="20"/>
              </w:rPr>
              <w:t>пайыздық</w:t>
            </w:r>
            <w:proofErr w:type="spellEnd"/>
            <w:r w:rsidRPr="00DD5C13">
              <w:rPr>
                <w:b/>
                <w:bCs/>
                <w:color w:val="auto"/>
                <w:sz w:val="20"/>
                <w:szCs w:val="20"/>
              </w:rPr>
              <w:t xml:space="preserve"> </w:t>
            </w:r>
            <w:proofErr w:type="spellStart"/>
            <w:r w:rsidRPr="00DD5C13">
              <w:rPr>
                <w:b/>
                <w:bCs/>
                <w:color w:val="auto"/>
                <w:sz w:val="20"/>
                <w:szCs w:val="20"/>
              </w:rPr>
              <w:t>тармаққа</w:t>
            </w:r>
            <w:proofErr w:type="spellEnd"/>
            <w:r w:rsidRPr="00DD5C13">
              <w:rPr>
                <w:b/>
                <w:bCs/>
                <w:color w:val="auto"/>
                <w:sz w:val="20"/>
                <w:szCs w:val="20"/>
              </w:rPr>
              <w:t xml:space="preserve"> </w:t>
            </w:r>
            <w:proofErr w:type="spellStart"/>
            <w:r w:rsidRPr="00DD5C13">
              <w:rPr>
                <w:b/>
                <w:bCs/>
                <w:color w:val="auto"/>
                <w:sz w:val="20"/>
                <w:szCs w:val="20"/>
              </w:rPr>
              <w:t>ұлғайтылған</w:t>
            </w:r>
            <w:proofErr w:type="spellEnd"/>
            <w:r w:rsidRPr="00DD5C13">
              <w:rPr>
                <w:b/>
                <w:bCs/>
                <w:color w:val="auto"/>
                <w:sz w:val="20"/>
                <w:szCs w:val="20"/>
              </w:rPr>
              <w:t xml:space="preserve"> </w:t>
            </w:r>
            <w:proofErr w:type="spellStart"/>
            <w:r w:rsidRPr="00DD5C13">
              <w:rPr>
                <w:b/>
                <w:bCs/>
                <w:color w:val="auto"/>
                <w:sz w:val="20"/>
                <w:szCs w:val="20"/>
              </w:rPr>
              <w:t>номиналды</w:t>
            </w:r>
            <w:proofErr w:type="spellEnd"/>
            <w:r w:rsidRPr="00DD5C13">
              <w:rPr>
                <w:b/>
                <w:bCs/>
                <w:color w:val="auto"/>
                <w:sz w:val="20"/>
                <w:szCs w:val="20"/>
              </w:rPr>
              <w:t xml:space="preserve"> </w:t>
            </w:r>
            <w:proofErr w:type="spellStart"/>
            <w:r w:rsidRPr="00DD5C13">
              <w:rPr>
                <w:b/>
                <w:bCs/>
                <w:color w:val="auto"/>
                <w:sz w:val="20"/>
                <w:szCs w:val="20"/>
              </w:rPr>
              <w:t>сыйақы</w:t>
            </w:r>
            <w:proofErr w:type="spellEnd"/>
            <w:r w:rsidRPr="00DD5C13">
              <w:rPr>
                <w:b/>
                <w:bCs/>
                <w:color w:val="auto"/>
                <w:sz w:val="20"/>
                <w:szCs w:val="20"/>
              </w:rPr>
              <w:t xml:space="preserve"> </w:t>
            </w:r>
            <w:proofErr w:type="spellStart"/>
            <w:r w:rsidRPr="00DD5C13">
              <w:rPr>
                <w:b/>
                <w:bCs/>
                <w:color w:val="auto"/>
                <w:sz w:val="20"/>
                <w:szCs w:val="20"/>
              </w:rPr>
              <w:t>мөлшерлемесі</w:t>
            </w:r>
            <w:proofErr w:type="spellEnd"/>
            <w:r w:rsidRPr="00DD5C13">
              <w:rPr>
                <w:b/>
                <w:bCs/>
                <w:color w:val="auto"/>
                <w:sz w:val="20"/>
                <w:szCs w:val="20"/>
              </w:rPr>
              <w:t xml:space="preserve"> бар </w:t>
            </w:r>
            <w:proofErr w:type="spellStart"/>
            <w:r w:rsidRPr="00DD5C13">
              <w:rPr>
                <w:b/>
                <w:bCs/>
                <w:color w:val="auto"/>
                <w:sz w:val="20"/>
                <w:szCs w:val="20"/>
              </w:rPr>
              <w:t>банктің</w:t>
            </w:r>
            <w:proofErr w:type="spellEnd"/>
            <w:r w:rsidRPr="00DD5C13">
              <w:rPr>
                <w:b/>
                <w:bCs/>
                <w:color w:val="auto"/>
                <w:sz w:val="20"/>
                <w:szCs w:val="20"/>
              </w:rPr>
              <w:t xml:space="preserve"> </w:t>
            </w:r>
            <w:proofErr w:type="spellStart"/>
            <w:r w:rsidRPr="00DD5C13">
              <w:rPr>
                <w:b/>
                <w:bCs/>
                <w:color w:val="auto"/>
                <w:sz w:val="20"/>
                <w:szCs w:val="20"/>
              </w:rPr>
              <w:t>кредиттері</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3C507506" w14:textId="5A71CC12"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53. </w:t>
            </w:r>
            <w:proofErr w:type="spellStart"/>
            <w:r w:rsidRPr="00DD5C13">
              <w:rPr>
                <w:b/>
                <w:bCs/>
                <w:color w:val="auto"/>
                <w:sz w:val="20"/>
                <w:szCs w:val="20"/>
              </w:rPr>
              <w:t>Жұмыс</w:t>
            </w:r>
            <w:proofErr w:type="spellEnd"/>
            <w:r w:rsidRPr="00DD5C13">
              <w:rPr>
                <w:b/>
                <w:bCs/>
                <w:color w:val="auto"/>
                <w:sz w:val="20"/>
                <w:szCs w:val="20"/>
              </w:rPr>
              <w:t xml:space="preserve"> </w:t>
            </w:r>
            <w:proofErr w:type="spellStart"/>
            <w:r w:rsidRPr="00DD5C13">
              <w:rPr>
                <w:b/>
                <w:bCs/>
                <w:color w:val="auto"/>
                <w:sz w:val="20"/>
                <w:szCs w:val="20"/>
              </w:rPr>
              <w:t>істеп</w:t>
            </w:r>
            <w:proofErr w:type="spellEnd"/>
            <w:r w:rsidRPr="00DD5C13">
              <w:rPr>
                <w:b/>
                <w:bCs/>
                <w:color w:val="auto"/>
                <w:sz w:val="20"/>
                <w:szCs w:val="20"/>
              </w:rPr>
              <w:t xml:space="preserve"> </w:t>
            </w:r>
            <w:proofErr w:type="spellStart"/>
            <w:r w:rsidRPr="00DD5C13">
              <w:rPr>
                <w:b/>
                <w:bCs/>
                <w:color w:val="auto"/>
                <w:sz w:val="20"/>
                <w:szCs w:val="20"/>
              </w:rPr>
              <w:t>тұрған</w:t>
            </w:r>
            <w:proofErr w:type="spellEnd"/>
            <w:r w:rsidRPr="00DD5C13">
              <w:rPr>
                <w:b/>
                <w:bCs/>
                <w:color w:val="auto"/>
                <w:sz w:val="20"/>
                <w:szCs w:val="20"/>
              </w:rPr>
              <w:t xml:space="preserve"> </w:t>
            </w:r>
            <w:proofErr w:type="spellStart"/>
            <w:r w:rsidRPr="00DD5C13">
              <w:rPr>
                <w:b/>
                <w:bCs/>
                <w:color w:val="auto"/>
                <w:sz w:val="20"/>
                <w:szCs w:val="20"/>
              </w:rPr>
              <w:t>кәсіпкерлер</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шарттары</w:t>
            </w:r>
            <w:proofErr w:type="spellEnd"/>
            <w:r w:rsidRPr="00DD5C13">
              <w:rPr>
                <w:b/>
                <w:bCs/>
                <w:color w:val="auto"/>
                <w:sz w:val="20"/>
                <w:szCs w:val="20"/>
              </w:rPr>
              <w:t>:</w:t>
            </w:r>
          </w:p>
          <w:p w14:paraId="03C34964" w14:textId="0DCF05D6"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1)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(-тер) </w:t>
            </w:r>
            <w:proofErr w:type="spellStart"/>
            <w:r w:rsidRPr="00DD5C13">
              <w:rPr>
                <w:b/>
                <w:bCs/>
                <w:color w:val="auto"/>
                <w:sz w:val="20"/>
                <w:szCs w:val="20"/>
              </w:rPr>
              <w:t>сомасы</w:t>
            </w:r>
            <w:proofErr w:type="spellEnd"/>
            <w:r w:rsidRPr="00DD5C13">
              <w:rPr>
                <w:b/>
                <w:bCs/>
                <w:color w:val="auto"/>
                <w:sz w:val="20"/>
                <w:szCs w:val="20"/>
              </w:rPr>
              <w:t xml:space="preserve"> </w:t>
            </w:r>
            <w:proofErr w:type="spellStart"/>
            <w:r w:rsidRPr="00DD5C13">
              <w:rPr>
                <w:b/>
                <w:bCs/>
                <w:color w:val="auto"/>
                <w:sz w:val="20"/>
                <w:szCs w:val="20"/>
              </w:rPr>
              <w:t>банктің</w:t>
            </w:r>
            <w:proofErr w:type="spellEnd"/>
            <w:r w:rsidRPr="00DD5C13">
              <w:rPr>
                <w:b/>
                <w:bCs/>
                <w:color w:val="auto"/>
                <w:sz w:val="20"/>
                <w:szCs w:val="20"/>
              </w:rPr>
              <w:t xml:space="preserve"> </w:t>
            </w:r>
            <w:proofErr w:type="spellStart"/>
            <w:r w:rsidRPr="00DD5C13">
              <w:rPr>
                <w:b/>
                <w:bCs/>
                <w:color w:val="auto"/>
                <w:sz w:val="20"/>
                <w:szCs w:val="20"/>
              </w:rPr>
              <w:t>кредиттері</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1 (</w:t>
            </w:r>
            <w:proofErr w:type="spellStart"/>
            <w:r w:rsidRPr="00DD5C13">
              <w:rPr>
                <w:b/>
                <w:bCs/>
                <w:color w:val="auto"/>
                <w:sz w:val="20"/>
                <w:szCs w:val="20"/>
              </w:rPr>
              <w:t>бір</w:t>
            </w:r>
            <w:proofErr w:type="spellEnd"/>
            <w:r w:rsidRPr="00DD5C13">
              <w:rPr>
                <w:b/>
                <w:bCs/>
                <w:color w:val="auto"/>
                <w:sz w:val="20"/>
                <w:szCs w:val="20"/>
              </w:rPr>
              <w:t xml:space="preserve">) миллиард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2A5BFE44" w14:textId="7D3DABE7"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09F3D63F" w14:textId="7ACAEAED"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(-тер)/</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онымен</w:t>
            </w:r>
            <w:proofErr w:type="spellEnd"/>
            <w:r w:rsidRPr="00DD5C13">
              <w:rPr>
                <w:b/>
                <w:bCs/>
                <w:color w:val="auto"/>
                <w:sz w:val="20"/>
                <w:szCs w:val="20"/>
              </w:rPr>
              <w:t xml:space="preserve"> </w:t>
            </w:r>
            <w:proofErr w:type="spellStart"/>
            <w:r w:rsidRPr="00DD5C13">
              <w:rPr>
                <w:b/>
                <w:bCs/>
                <w:color w:val="auto"/>
                <w:sz w:val="20"/>
                <w:szCs w:val="20"/>
              </w:rPr>
              <w:t>үлестес</w:t>
            </w:r>
            <w:proofErr w:type="spellEnd"/>
            <w:r w:rsidRPr="00DD5C13">
              <w:rPr>
                <w:b/>
                <w:bCs/>
                <w:color w:val="auto"/>
                <w:sz w:val="20"/>
                <w:szCs w:val="20"/>
              </w:rPr>
              <w:t>/</w:t>
            </w:r>
            <w:proofErr w:type="spellStart"/>
            <w:r w:rsidRPr="00DD5C13">
              <w:rPr>
                <w:b/>
                <w:bCs/>
                <w:color w:val="auto"/>
                <w:sz w:val="20"/>
                <w:szCs w:val="20"/>
              </w:rPr>
              <w:t>байланысты</w:t>
            </w:r>
            <w:proofErr w:type="spellEnd"/>
            <w:r w:rsidRPr="00DD5C13">
              <w:rPr>
                <w:b/>
                <w:bCs/>
                <w:color w:val="auto"/>
                <w:sz w:val="20"/>
                <w:szCs w:val="20"/>
              </w:rPr>
              <w:t xml:space="preserve"> </w:t>
            </w:r>
            <w:proofErr w:type="spellStart"/>
            <w:r w:rsidRPr="00DD5C13">
              <w:rPr>
                <w:b/>
                <w:bCs/>
                <w:color w:val="auto"/>
                <w:sz w:val="20"/>
                <w:szCs w:val="20"/>
              </w:rPr>
              <w:t>тұлғалардың</w:t>
            </w:r>
            <w:proofErr w:type="spellEnd"/>
            <w:r w:rsidRPr="00DD5C13">
              <w:rPr>
                <w:b/>
                <w:bCs/>
                <w:color w:val="auto"/>
                <w:sz w:val="20"/>
                <w:szCs w:val="20"/>
              </w:rPr>
              <w:t xml:space="preserve"> </w:t>
            </w:r>
            <w:proofErr w:type="spellStart"/>
            <w:r w:rsidRPr="00DD5C13">
              <w:rPr>
                <w:b/>
                <w:bCs/>
                <w:color w:val="auto"/>
                <w:sz w:val="20"/>
                <w:szCs w:val="20"/>
              </w:rPr>
              <w:t>кредиті</w:t>
            </w:r>
            <w:proofErr w:type="spellEnd"/>
            <w:r w:rsidRPr="00DD5C13">
              <w:rPr>
                <w:b/>
                <w:bCs/>
                <w:color w:val="auto"/>
                <w:sz w:val="20"/>
                <w:szCs w:val="20"/>
              </w:rPr>
              <w:t xml:space="preserve"> (-</w:t>
            </w:r>
            <w:proofErr w:type="spellStart"/>
            <w:r w:rsidRPr="00DD5C13">
              <w:rPr>
                <w:b/>
                <w:bCs/>
                <w:color w:val="auto"/>
                <w:sz w:val="20"/>
                <w:szCs w:val="20"/>
              </w:rPr>
              <w:t>тері</w:t>
            </w:r>
            <w:proofErr w:type="spellEnd"/>
            <w:r w:rsidRPr="00DD5C13">
              <w:rPr>
                <w:b/>
                <w:bCs/>
                <w:color w:val="auto"/>
                <w:sz w:val="20"/>
                <w:szCs w:val="20"/>
              </w:rPr>
              <w:t>)/</w:t>
            </w:r>
            <w:proofErr w:type="spellStart"/>
            <w:r w:rsidRPr="00DD5C13">
              <w:rPr>
                <w:b/>
                <w:bCs/>
                <w:color w:val="auto"/>
                <w:sz w:val="20"/>
                <w:szCs w:val="20"/>
              </w:rPr>
              <w:t>қаржылық</w:t>
            </w:r>
            <w:proofErr w:type="spellEnd"/>
            <w:r w:rsidRPr="00DD5C13">
              <w:rPr>
                <w:b/>
                <w:bCs/>
                <w:color w:val="auto"/>
                <w:sz w:val="20"/>
                <w:szCs w:val="20"/>
              </w:rPr>
              <w:t xml:space="preserve"> </w:t>
            </w:r>
            <w:proofErr w:type="spellStart"/>
            <w:r w:rsidRPr="00DD5C13">
              <w:rPr>
                <w:b/>
                <w:bCs/>
                <w:color w:val="auto"/>
                <w:sz w:val="20"/>
                <w:szCs w:val="20"/>
              </w:rPr>
              <w:t>лизингі</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берешегі</w:t>
            </w:r>
            <w:proofErr w:type="spellEnd"/>
            <w:r w:rsidRPr="00DD5C13">
              <w:rPr>
                <w:b/>
                <w:bCs/>
                <w:color w:val="auto"/>
                <w:sz w:val="20"/>
                <w:szCs w:val="20"/>
              </w:rPr>
              <w:t xml:space="preserve"> </w:t>
            </w:r>
            <w:proofErr w:type="spellStart"/>
            <w:r w:rsidRPr="00DD5C13">
              <w:rPr>
                <w:b/>
                <w:bCs/>
                <w:color w:val="auto"/>
                <w:sz w:val="20"/>
                <w:szCs w:val="20"/>
              </w:rPr>
              <w:t>ескеріліп</w:t>
            </w:r>
            <w:proofErr w:type="spellEnd"/>
            <w:r w:rsidRPr="00DD5C13">
              <w:rPr>
                <w:b/>
                <w:bCs/>
                <w:color w:val="auto"/>
                <w:sz w:val="20"/>
                <w:szCs w:val="20"/>
              </w:rPr>
              <w:t xml:space="preserve"> </w:t>
            </w:r>
            <w:proofErr w:type="spellStart"/>
            <w:r w:rsidRPr="00DD5C13">
              <w:rPr>
                <w:b/>
                <w:bCs/>
                <w:color w:val="auto"/>
                <w:sz w:val="20"/>
                <w:szCs w:val="20"/>
              </w:rPr>
              <w:t>есептеледі</w:t>
            </w:r>
            <w:proofErr w:type="spellEnd"/>
            <w:r w:rsidRPr="00DD5C13">
              <w:rPr>
                <w:b/>
                <w:bCs/>
                <w:color w:val="auto"/>
                <w:sz w:val="20"/>
                <w:szCs w:val="20"/>
              </w:rPr>
              <w:t>;</w:t>
            </w:r>
          </w:p>
          <w:p w14:paraId="38CCB408" w14:textId="1C928C17"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2) </w:t>
            </w:r>
            <w:proofErr w:type="spellStart"/>
            <w:r w:rsidRPr="00DD5C13">
              <w:rPr>
                <w:b/>
                <w:bCs/>
                <w:color w:val="auto"/>
                <w:sz w:val="20"/>
                <w:szCs w:val="20"/>
              </w:rPr>
              <w:t>кепілдіктердің</w:t>
            </w:r>
            <w:proofErr w:type="spellEnd"/>
            <w:r w:rsidRPr="00DD5C13">
              <w:rPr>
                <w:b/>
                <w:bCs/>
                <w:color w:val="auto"/>
                <w:sz w:val="20"/>
                <w:szCs w:val="20"/>
              </w:rPr>
              <w:t xml:space="preserve"> </w:t>
            </w:r>
            <w:proofErr w:type="spellStart"/>
            <w:r w:rsidRPr="00DD5C13">
              <w:rPr>
                <w:b/>
                <w:bCs/>
                <w:color w:val="auto"/>
                <w:sz w:val="20"/>
                <w:szCs w:val="20"/>
              </w:rPr>
              <w:t>ең</w:t>
            </w:r>
            <w:proofErr w:type="spellEnd"/>
            <w:r w:rsidRPr="00DD5C13">
              <w:rPr>
                <w:b/>
                <w:bCs/>
                <w:color w:val="auto"/>
                <w:sz w:val="20"/>
                <w:szCs w:val="20"/>
              </w:rPr>
              <w:t xml:space="preserve"> </w:t>
            </w:r>
            <w:proofErr w:type="spellStart"/>
            <w:r w:rsidRPr="00DD5C13">
              <w:rPr>
                <w:b/>
                <w:bCs/>
                <w:color w:val="auto"/>
                <w:sz w:val="20"/>
                <w:szCs w:val="20"/>
              </w:rPr>
              <w:t>жоғары</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кредит </w:t>
            </w:r>
            <w:proofErr w:type="spellStart"/>
            <w:r w:rsidRPr="00DD5C13">
              <w:rPr>
                <w:b/>
                <w:bCs/>
                <w:color w:val="auto"/>
                <w:sz w:val="20"/>
                <w:szCs w:val="20"/>
              </w:rPr>
              <w:t>сомасының</w:t>
            </w:r>
            <w:proofErr w:type="spellEnd"/>
            <w:r w:rsidRPr="00DD5C13">
              <w:rPr>
                <w:b/>
                <w:bCs/>
                <w:color w:val="auto"/>
                <w:sz w:val="20"/>
                <w:szCs w:val="20"/>
              </w:rPr>
              <w:t xml:space="preserve"> 50 %-на </w:t>
            </w:r>
            <w:proofErr w:type="spellStart"/>
            <w:r w:rsidRPr="00DD5C13">
              <w:rPr>
                <w:b/>
                <w:bCs/>
                <w:color w:val="auto"/>
                <w:sz w:val="20"/>
                <w:szCs w:val="20"/>
              </w:rPr>
              <w:t>дейін</w:t>
            </w:r>
            <w:proofErr w:type="spellEnd"/>
            <w:r w:rsidRPr="00DD5C13">
              <w:rPr>
                <w:b/>
                <w:bCs/>
                <w:color w:val="auto"/>
                <w:sz w:val="20"/>
                <w:szCs w:val="20"/>
              </w:rPr>
              <w:t xml:space="preserve">, </w:t>
            </w:r>
            <w:proofErr w:type="spellStart"/>
            <w:r w:rsidRPr="00DD5C13">
              <w:rPr>
                <w:b/>
                <w:bCs/>
                <w:color w:val="auto"/>
                <w:sz w:val="20"/>
                <w:szCs w:val="20"/>
              </w:rPr>
              <w:t>қоса</w:t>
            </w:r>
            <w:proofErr w:type="spellEnd"/>
            <w:r w:rsidRPr="00DD5C13">
              <w:rPr>
                <w:b/>
                <w:bCs/>
                <w:color w:val="auto"/>
                <w:sz w:val="20"/>
                <w:szCs w:val="20"/>
              </w:rPr>
              <w:t xml:space="preserve"> </w:t>
            </w:r>
            <w:proofErr w:type="spellStart"/>
            <w:r w:rsidRPr="00DD5C13">
              <w:rPr>
                <w:b/>
                <w:bCs/>
                <w:color w:val="auto"/>
                <w:sz w:val="20"/>
                <w:szCs w:val="20"/>
              </w:rPr>
              <w:t>алғанда</w:t>
            </w:r>
            <w:proofErr w:type="spellEnd"/>
            <w:r w:rsidRPr="00DD5C13">
              <w:rPr>
                <w:b/>
                <w:bCs/>
                <w:color w:val="auto"/>
                <w:sz w:val="20"/>
                <w:szCs w:val="20"/>
              </w:rPr>
              <w:t xml:space="preserve"> 1 (</w:t>
            </w:r>
            <w:proofErr w:type="spellStart"/>
            <w:r w:rsidRPr="00DD5C13">
              <w:rPr>
                <w:b/>
                <w:bCs/>
                <w:color w:val="auto"/>
                <w:sz w:val="20"/>
                <w:szCs w:val="20"/>
              </w:rPr>
              <w:t>бір</w:t>
            </w:r>
            <w:proofErr w:type="spellEnd"/>
            <w:r w:rsidRPr="00DD5C13">
              <w:rPr>
                <w:b/>
                <w:bCs/>
                <w:color w:val="auto"/>
                <w:sz w:val="20"/>
                <w:szCs w:val="20"/>
              </w:rPr>
              <w:t xml:space="preserve">) миллиард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0733C8E5" w14:textId="766D2C79"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кредит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субъектісі</w:t>
            </w:r>
            <w:proofErr w:type="spellEnd"/>
            <w:r w:rsidRPr="00DD5C13">
              <w:rPr>
                <w:b/>
                <w:bCs/>
                <w:color w:val="auto"/>
                <w:sz w:val="20"/>
                <w:szCs w:val="20"/>
              </w:rPr>
              <w:t xml:space="preserve"> </w:t>
            </w:r>
            <w:proofErr w:type="spellStart"/>
            <w:r w:rsidRPr="00DD5C13">
              <w:rPr>
                <w:b/>
                <w:bCs/>
                <w:color w:val="auto"/>
                <w:sz w:val="20"/>
                <w:szCs w:val="20"/>
              </w:rPr>
              <w:t>құны</w:t>
            </w:r>
            <w:proofErr w:type="spellEnd"/>
            <w:r w:rsidRPr="00DD5C13">
              <w:rPr>
                <w:b/>
                <w:bCs/>
                <w:color w:val="auto"/>
                <w:sz w:val="20"/>
                <w:szCs w:val="20"/>
              </w:rPr>
              <w:t xml:space="preserve"> кредит </w:t>
            </w:r>
            <w:proofErr w:type="spellStart"/>
            <w:r w:rsidRPr="00DD5C13">
              <w:rPr>
                <w:b/>
                <w:bCs/>
                <w:color w:val="auto"/>
                <w:sz w:val="20"/>
                <w:szCs w:val="20"/>
              </w:rPr>
              <w:t>сомасының</w:t>
            </w:r>
            <w:proofErr w:type="spellEnd"/>
            <w:r w:rsidRPr="00DD5C13">
              <w:rPr>
                <w:b/>
                <w:bCs/>
                <w:color w:val="auto"/>
                <w:sz w:val="20"/>
                <w:szCs w:val="20"/>
              </w:rPr>
              <w:t xml:space="preserve"> </w:t>
            </w:r>
            <w:proofErr w:type="spellStart"/>
            <w:r w:rsidRPr="00DD5C13">
              <w:rPr>
                <w:b/>
                <w:bCs/>
                <w:color w:val="auto"/>
                <w:sz w:val="20"/>
                <w:szCs w:val="20"/>
              </w:rPr>
              <w:t>кемінде</w:t>
            </w:r>
            <w:proofErr w:type="spellEnd"/>
            <w:r w:rsidRPr="00DD5C13">
              <w:rPr>
                <w:b/>
                <w:bCs/>
                <w:color w:val="auto"/>
                <w:sz w:val="20"/>
                <w:szCs w:val="20"/>
              </w:rPr>
              <w:t xml:space="preserve"> 50 %-ы </w:t>
            </w:r>
            <w:proofErr w:type="spellStart"/>
            <w:r w:rsidRPr="00DD5C13">
              <w:rPr>
                <w:b/>
                <w:bCs/>
                <w:color w:val="auto"/>
                <w:sz w:val="20"/>
                <w:szCs w:val="20"/>
              </w:rPr>
              <w:t>мөлшерінде</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етуді</w:t>
            </w:r>
            <w:proofErr w:type="spellEnd"/>
            <w:r w:rsidRPr="00DD5C13">
              <w:rPr>
                <w:b/>
                <w:bCs/>
                <w:color w:val="auto"/>
                <w:sz w:val="20"/>
                <w:szCs w:val="20"/>
              </w:rPr>
              <w:t xml:space="preserve"> </w:t>
            </w:r>
            <w:proofErr w:type="spellStart"/>
            <w:r w:rsidRPr="00DD5C13">
              <w:rPr>
                <w:b/>
                <w:bCs/>
                <w:color w:val="auto"/>
                <w:sz w:val="20"/>
                <w:szCs w:val="20"/>
              </w:rPr>
              <w:t>ұсынады</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мөлшерінің</w:t>
            </w:r>
            <w:proofErr w:type="spellEnd"/>
            <w:r w:rsidRPr="00DD5C13">
              <w:rPr>
                <w:b/>
                <w:bCs/>
                <w:color w:val="auto"/>
                <w:sz w:val="20"/>
                <w:szCs w:val="20"/>
              </w:rPr>
              <w:t xml:space="preserve"> </w:t>
            </w:r>
            <w:proofErr w:type="spellStart"/>
            <w:r w:rsidRPr="00DD5C13">
              <w:rPr>
                <w:b/>
                <w:bCs/>
                <w:color w:val="auto"/>
                <w:sz w:val="20"/>
                <w:szCs w:val="20"/>
              </w:rPr>
              <w:t>жеткіліктілігін</w:t>
            </w:r>
            <w:proofErr w:type="spellEnd"/>
            <w:r w:rsidRPr="00DD5C13">
              <w:rPr>
                <w:b/>
                <w:bCs/>
                <w:color w:val="auto"/>
                <w:sz w:val="20"/>
                <w:szCs w:val="20"/>
              </w:rPr>
              <w:t xml:space="preserve"> </w:t>
            </w:r>
            <w:proofErr w:type="spellStart"/>
            <w:r w:rsidRPr="00DD5C13">
              <w:rPr>
                <w:b/>
                <w:bCs/>
                <w:color w:val="auto"/>
                <w:sz w:val="20"/>
                <w:szCs w:val="20"/>
              </w:rPr>
              <w:t>есептегенде</w:t>
            </w:r>
            <w:proofErr w:type="spellEnd"/>
            <w:r w:rsidRPr="00DD5C13">
              <w:rPr>
                <w:b/>
                <w:bCs/>
                <w:color w:val="auto"/>
                <w:sz w:val="20"/>
                <w:szCs w:val="20"/>
              </w:rPr>
              <w:t xml:space="preserve"> </w:t>
            </w:r>
            <w:proofErr w:type="spellStart"/>
            <w:r w:rsidRPr="00DD5C13">
              <w:rPr>
                <w:b/>
                <w:bCs/>
                <w:color w:val="auto"/>
                <w:sz w:val="20"/>
                <w:szCs w:val="20"/>
              </w:rPr>
              <w:t>талап</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lastRenderedPageBreak/>
              <w:t>құқығының</w:t>
            </w:r>
            <w:proofErr w:type="spellEnd"/>
            <w:r w:rsidRPr="00DD5C13">
              <w:rPr>
                <w:b/>
                <w:bCs/>
                <w:color w:val="auto"/>
                <w:sz w:val="20"/>
                <w:szCs w:val="20"/>
              </w:rPr>
              <w:t xml:space="preserve"> </w:t>
            </w:r>
            <w:proofErr w:type="spellStart"/>
            <w:r w:rsidRPr="00DD5C13">
              <w:rPr>
                <w:b/>
                <w:bCs/>
                <w:color w:val="auto"/>
                <w:sz w:val="20"/>
                <w:szCs w:val="20"/>
              </w:rPr>
              <w:t>кепілі</w:t>
            </w:r>
            <w:proofErr w:type="spellEnd"/>
            <w:r w:rsidRPr="00DD5C13">
              <w:rPr>
                <w:b/>
                <w:bCs/>
                <w:color w:val="auto"/>
                <w:sz w:val="20"/>
                <w:szCs w:val="20"/>
              </w:rPr>
              <w:t xml:space="preserve"> мен </w:t>
            </w:r>
            <w:proofErr w:type="spellStart"/>
            <w:r w:rsidRPr="00DD5C13">
              <w:rPr>
                <w:b/>
                <w:bCs/>
                <w:color w:val="auto"/>
                <w:sz w:val="20"/>
                <w:szCs w:val="20"/>
              </w:rPr>
              <w:t>шаруашылық</w:t>
            </w:r>
            <w:proofErr w:type="spellEnd"/>
            <w:r w:rsidRPr="00DD5C13">
              <w:rPr>
                <w:b/>
                <w:bCs/>
                <w:color w:val="auto"/>
                <w:sz w:val="20"/>
                <w:szCs w:val="20"/>
              </w:rPr>
              <w:t xml:space="preserve"> </w:t>
            </w:r>
            <w:proofErr w:type="spellStart"/>
            <w:r w:rsidRPr="00DD5C13">
              <w:rPr>
                <w:b/>
                <w:bCs/>
                <w:color w:val="auto"/>
                <w:sz w:val="20"/>
                <w:szCs w:val="20"/>
              </w:rPr>
              <w:t>серіктестіктерінің</w:t>
            </w:r>
            <w:proofErr w:type="spellEnd"/>
            <w:r w:rsidRPr="00DD5C13">
              <w:rPr>
                <w:b/>
                <w:bCs/>
                <w:color w:val="auto"/>
                <w:sz w:val="20"/>
                <w:szCs w:val="20"/>
              </w:rPr>
              <w:t xml:space="preserve"> </w:t>
            </w:r>
            <w:proofErr w:type="spellStart"/>
            <w:r w:rsidRPr="00DD5C13">
              <w:rPr>
                <w:b/>
                <w:bCs/>
                <w:color w:val="auto"/>
                <w:sz w:val="20"/>
                <w:szCs w:val="20"/>
              </w:rPr>
              <w:t>жарғылық</w:t>
            </w:r>
            <w:proofErr w:type="spellEnd"/>
            <w:r w:rsidRPr="00DD5C13">
              <w:rPr>
                <w:b/>
                <w:bCs/>
                <w:color w:val="auto"/>
                <w:sz w:val="20"/>
                <w:szCs w:val="20"/>
              </w:rPr>
              <w:t xml:space="preserve"> </w:t>
            </w:r>
            <w:proofErr w:type="spellStart"/>
            <w:r w:rsidRPr="00DD5C13">
              <w:rPr>
                <w:b/>
                <w:bCs/>
                <w:color w:val="auto"/>
                <w:sz w:val="20"/>
                <w:szCs w:val="20"/>
              </w:rPr>
              <w:t>капиталына</w:t>
            </w:r>
            <w:proofErr w:type="spellEnd"/>
            <w:r w:rsidRPr="00DD5C13">
              <w:rPr>
                <w:b/>
                <w:bCs/>
                <w:color w:val="auto"/>
                <w:sz w:val="20"/>
                <w:szCs w:val="20"/>
              </w:rPr>
              <w:t xml:space="preserve"> </w:t>
            </w:r>
            <w:proofErr w:type="spellStart"/>
            <w:r w:rsidRPr="00DD5C13">
              <w:rPr>
                <w:b/>
                <w:bCs/>
                <w:color w:val="auto"/>
                <w:sz w:val="20"/>
                <w:szCs w:val="20"/>
              </w:rPr>
              <w:t>қатысу</w:t>
            </w:r>
            <w:proofErr w:type="spellEnd"/>
            <w:r w:rsidRPr="00DD5C13">
              <w:rPr>
                <w:b/>
                <w:bCs/>
                <w:color w:val="auto"/>
                <w:sz w:val="20"/>
                <w:szCs w:val="20"/>
              </w:rPr>
              <w:t xml:space="preserve"> </w:t>
            </w:r>
            <w:proofErr w:type="spellStart"/>
            <w:r w:rsidRPr="00DD5C13">
              <w:rPr>
                <w:b/>
                <w:bCs/>
                <w:color w:val="auto"/>
                <w:sz w:val="20"/>
                <w:szCs w:val="20"/>
              </w:rPr>
              <w:t>үлестерінің</w:t>
            </w:r>
            <w:proofErr w:type="spellEnd"/>
            <w:r w:rsidRPr="00DD5C13">
              <w:rPr>
                <w:b/>
                <w:bCs/>
                <w:color w:val="auto"/>
                <w:sz w:val="20"/>
                <w:szCs w:val="20"/>
              </w:rPr>
              <w:t xml:space="preserve"> </w:t>
            </w:r>
            <w:proofErr w:type="spellStart"/>
            <w:r w:rsidRPr="00DD5C13">
              <w:rPr>
                <w:b/>
                <w:bCs/>
                <w:color w:val="auto"/>
                <w:sz w:val="20"/>
                <w:szCs w:val="20"/>
              </w:rPr>
              <w:t>кепілі</w:t>
            </w:r>
            <w:proofErr w:type="spellEnd"/>
            <w:r w:rsidRPr="00DD5C13">
              <w:rPr>
                <w:b/>
                <w:bCs/>
                <w:color w:val="auto"/>
                <w:sz w:val="20"/>
                <w:szCs w:val="20"/>
              </w:rPr>
              <w:t xml:space="preserve"> </w:t>
            </w:r>
            <w:proofErr w:type="spellStart"/>
            <w:r w:rsidRPr="00DD5C13">
              <w:rPr>
                <w:b/>
                <w:bCs/>
                <w:color w:val="auto"/>
                <w:sz w:val="20"/>
                <w:szCs w:val="20"/>
              </w:rPr>
              <w:t>ескерілмейді</w:t>
            </w:r>
            <w:proofErr w:type="spellEnd"/>
            <w:r w:rsidRPr="00DD5C13">
              <w:rPr>
                <w:b/>
                <w:bCs/>
                <w:color w:val="auto"/>
                <w:sz w:val="20"/>
                <w:szCs w:val="20"/>
              </w:rPr>
              <w:t>).</w:t>
            </w:r>
          </w:p>
          <w:p w14:paraId="109028E2" w14:textId="5CEA2BD0"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кепілдіктің</w:t>
            </w:r>
            <w:proofErr w:type="spellEnd"/>
            <w:r w:rsidRPr="00DD5C13">
              <w:rPr>
                <w:b/>
                <w:bCs/>
                <w:color w:val="auto"/>
                <w:sz w:val="20"/>
                <w:szCs w:val="20"/>
              </w:rPr>
              <w:t xml:space="preserve"> </w:t>
            </w:r>
            <w:proofErr w:type="spellStart"/>
            <w:r w:rsidRPr="00DD5C13">
              <w:rPr>
                <w:b/>
                <w:bCs/>
                <w:color w:val="auto"/>
                <w:sz w:val="20"/>
                <w:szCs w:val="20"/>
              </w:rPr>
              <w:t>ең</w:t>
            </w:r>
            <w:proofErr w:type="spellEnd"/>
            <w:r w:rsidRPr="00DD5C13">
              <w:rPr>
                <w:b/>
                <w:bCs/>
                <w:color w:val="auto"/>
                <w:sz w:val="20"/>
                <w:szCs w:val="20"/>
              </w:rPr>
              <w:t xml:space="preserve"> </w:t>
            </w:r>
            <w:proofErr w:type="spellStart"/>
            <w:r w:rsidRPr="00DD5C13">
              <w:rPr>
                <w:b/>
                <w:bCs/>
                <w:color w:val="auto"/>
                <w:sz w:val="20"/>
                <w:szCs w:val="20"/>
              </w:rPr>
              <w:t>жоғары</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сомасының</w:t>
            </w:r>
            <w:proofErr w:type="spellEnd"/>
            <w:r w:rsidRPr="00DD5C13">
              <w:rPr>
                <w:b/>
                <w:bCs/>
                <w:color w:val="auto"/>
                <w:sz w:val="20"/>
                <w:szCs w:val="20"/>
              </w:rPr>
              <w:t xml:space="preserve"> 50 %-</w:t>
            </w:r>
            <w:proofErr w:type="spellStart"/>
            <w:r w:rsidRPr="00DD5C13">
              <w:rPr>
                <w:b/>
                <w:bCs/>
                <w:color w:val="auto"/>
                <w:sz w:val="20"/>
                <w:szCs w:val="20"/>
              </w:rPr>
              <w:t>ынан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 xml:space="preserve">. </w:t>
            </w:r>
            <w:proofErr w:type="spellStart"/>
            <w:r w:rsidRPr="00DD5C13">
              <w:rPr>
                <w:b/>
                <w:bCs/>
                <w:color w:val="auto"/>
                <w:sz w:val="20"/>
                <w:szCs w:val="20"/>
              </w:rPr>
              <w:t>Қосымша</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ретінде</w:t>
            </w:r>
            <w:proofErr w:type="spellEnd"/>
            <w:r w:rsidRPr="00DD5C13">
              <w:rPr>
                <w:b/>
                <w:bCs/>
                <w:color w:val="auto"/>
                <w:sz w:val="20"/>
                <w:szCs w:val="20"/>
              </w:rPr>
              <w:t xml:space="preserve"> </w:t>
            </w:r>
            <w:proofErr w:type="spellStart"/>
            <w:r w:rsidRPr="00DD5C13">
              <w:rPr>
                <w:b/>
                <w:bCs/>
                <w:color w:val="auto"/>
                <w:sz w:val="20"/>
                <w:szCs w:val="20"/>
              </w:rPr>
              <w:t>жылжымайтын</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жылжымалы</w:t>
            </w:r>
            <w:proofErr w:type="spellEnd"/>
            <w:r w:rsidRPr="00DD5C13">
              <w:rPr>
                <w:b/>
                <w:bCs/>
                <w:color w:val="auto"/>
                <w:sz w:val="20"/>
                <w:szCs w:val="20"/>
              </w:rPr>
              <w:t xml:space="preserve"> </w:t>
            </w:r>
            <w:proofErr w:type="spellStart"/>
            <w:r w:rsidRPr="00DD5C13">
              <w:rPr>
                <w:b/>
                <w:bCs/>
                <w:color w:val="auto"/>
                <w:sz w:val="20"/>
                <w:szCs w:val="20"/>
              </w:rPr>
              <w:t>мүлікті</w:t>
            </w:r>
            <w:proofErr w:type="spellEnd"/>
            <w:r w:rsidRPr="00DD5C13">
              <w:rPr>
                <w:b/>
                <w:bCs/>
                <w:color w:val="auto"/>
                <w:sz w:val="20"/>
                <w:szCs w:val="20"/>
              </w:rPr>
              <w:t xml:space="preserve">, </w:t>
            </w:r>
            <w:proofErr w:type="spellStart"/>
            <w:r w:rsidRPr="00DD5C13">
              <w:rPr>
                <w:b/>
                <w:bCs/>
                <w:color w:val="auto"/>
                <w:sz w:val="20"/>
                <w:szCs w:val="20"/>
              </w:rPr>
              <w:t>сондай-ақ</w:t>
            </w:r>
            <w:proofErr w:type="spellEnd"/>
            <w:r w:rsidRPr="00DD5C13">
              <w:rPr>
                <w:b/>
                <w:bCs/>
                <w:color w:val="auto"/>
                <w:sz w:val="20"/>
                <w:szCs w:val="20"/>
              </w:rPr>
              <w:t xml:space="preserve"> </w:t>
            </w:r>
            <w:proofErr w:type="spellStart"/>
            <w:r w:rsidRPr="00DD5C13">
              <w:rPr>
                <w:b/>
                <w:bCs/>
                <w:color w:val="auto"/>
                <w:sz w:val="20"/>
                <w:szCs w:val="20"/>
              </w:rPr>
              <w:t>құрылтайшылардың</w:t>
            </w:r>
            <w:proofErr w:type="spellEnd"/>
            <w:r w:rsidRPr="00DD5C13">
              <w:rPr>
                <w:b/>
                <w:bCs/>
                <w:color w:val="auto"/>
                <w:sz w:val="20"/>
                <w:szCs w:val="20"/>
              </w:rPr>
              <w:t xml:space="preserve">/ </w:t>
            </w:r>
            <w:proofErr w:type="spellStart"/>
            <w:r w:rsidRPr="00DD5C13">
              <w:rPr>
                <w:b/>
                <w:bCs/>
                <w:color w:val="auto"/>
                <w:sz w:val="20"/>
                <w:szCs w:val="20"/>
              </w:rPr>
              <w:t>қатысушылардың</w:t>
            </w:r>
            <w:proofErr w:type="spellEnd"/>
            <w:r w:rsidRPr="00DD5C13">
              <w:rPr>
                <w:b/>
                <w:bCs/>
                <w:color w:val="auto"/>
                <w:sz w:val="20"/>
                <w:szCs w:val="20"/>
              </w:rPr>
              <w:t xml:space="preserve">/ </w:t>
            </w:r>
            <w:proofErr w:type="spellStart"/>
            <w:r w:rsidRPr="00DD5C13">
              <w:rPr>
                <w:b/>
                <w:bCs/>
                <w:color w:val="auto"/>
                <w:sz w:val="20"/>
                <w:szCs w:val="20"/>
              </w:rPr>
              <w:t>акционерлердің</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үшінші</w:t>
            </w:r>
            <w:proofErr w:type="spellEnd"/>
            <w:r w:rsidRPr="00DD5C13">
              <w:rPr>
                <w:b/>
                <w:bCs/>
                <w:color w:val="auto"/>
                <w:sz w:val="20"/>
                <w:szCs w:val="20"/>
              </w:rPr>
              <w:t xml:space="preserve"> </w:t>
            </w:r>
            <w:proofErr w:type="spellStart"/>
            <w:r w:rsidRPr="00DD5C13">
              <w:rPr>
                <w:b/>
                <w:bCs/>
                <w:color w:val="auto"/>
                <w:sz w:val="20"/>
                <w:szCs w:val="20"/>
              </w:rPr>
              <w:t>тұлғалардың</w:t>
            </w:r>
            <w:proofErr w:type="spellEnd"/>
            <w:r w:rsidRPr="00DD5C13">
              <w:rPr>
                <w:b/>
                <w:bCs/>
                <w:color w:val="auto"/>
                <w:sz w:val="20"/>
                <w:szCs w:val="20"/>
              </w:rPr>
              <w:t xml:space="preserve"> </w:t>
            </w:r>
            <w:proofErr w:type="spellStart"/>
            <w:r w:rsidRPr="00DD5C13">
              <w:rPr>
                <w:b/>
                <w:bCs/>
                <w:color w:val="auto"/>
                <w:sz w:val="20"/>
                <w:szCs w:val="20"/>
              </w:rPr>
              <w:t>кепілдіктерін</w:t>
            </w:r>
            <w:proofErr w:type="spellEnd"/>
            <w:r w:rsidRPr="00DD5C13">
              <w:rPr>
                <w:b/>
                <w:bCs/>
                <w:color w:val="auto"/>
                <w:sz w:val="20"/>
                <w:szCs w:val="20"/>
              </w:rPr>
              <w:t xml:space="preserve"> </w:t>
            </w:r>
            <w:proofErr w:type="spellStart"/>
            <w:r w:rsidRPr="00DD5C13">
              <w:rPr>
                <w:b/>
                <w:bCs/>
                <w:color w:val="auto"/>
                <w:sz w:val="20"/>
                <w:szCs w:val="20"/>
              </w:rPr>
              <w:t>қабылдауға</w:t>
            </w:r>
            <w:proofErr w:type="spellEnd"/>
            <w:r w:rsidRPr="00DD5C13">
              <w:rPr>
                <w:b/>
                <w:bCs/>
                <w:color w:val="auto"/>
                <w:sz w:val="20"/>
                <w:szCs w:val="20"/>
              </w:rPr>
              <w:t xml:space="preserve"> </w:t>
            </w:r>
            <w:proofErr w:type="spellStart"/>
            <w:r w:rsidRPr="00DD5C13">
              <w:rPr>
                <w:b/>
                <w:bCs/>
                <w:color w:val="auto"/>
                <w:sz w:val="20"/>
                <w:szCs w:val="20"/>
              </w:rPr>
              <w:t>жол</w:t>
            </w:r>
            <w:proofErr w:type="spellEnd"/>
            <w:r w:rsidRPr="00DD5C13">
              <w:rPr>
                <w:b/>
                <w:bCs/>
                <w:color w:val="auto"/>
                <w:sz w:val="20"/>
                <w:szCs w:val="20"/>
              </w:rPr>
              <w:t xml:space="preserve"> </w:t>
            </w:r>
            <w:proofErr w:type="spellStart"/>
            <w:r w:rsidRPr="00DD5C13">
              <w:rPr>
                <w:b/>
                <w:bCs/>
                <w:color w:val="auto"/>
                <w:sz w:val="20"/>
                <w:szCs w:val="20"/>
              </w:rPr>
              <w:t>беріледі</w:t>
            </w:r>
            <w:proofErr w:type="spellEnd"/>
            <w:r w:rsidRPr="00DD5C13">
              <w:rPr>
                <w:b/>
                <w:bCs/>
                <w:color w:val="auto"/>
                <w:sz w:val="20"/>
                <w:szCs w:val="20"/>
              </w:rPr>
              <w:t>;</w:t>
            </w:r>
          </w:p>
          <w:p w14:paraId="2AC11AA6" w14:textId="55D63241"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3)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мерзім</w:t>
            </w:r>
            <w:proofErr w:type="spellEnd"/>
            <w:r w:rsidRPr="00DD5C13">
              <w:rPr>
                <w:b/>
                <w:bCs/>
                <w:color w:val="auto"/>
                <w:sz w:val="20"/>
                <w:szCs w:val="20"/>
              </w:rPr>
              <w:t xml:space="preserve"> – кредит </w:t>
            </w:r>
            <w:proofErr w:type="spellStart"/>
            <w:r w:rsidRPr="00DD5C13">
              <w:rPr>
                <w:b/>
                <w:bCs/>
                <w:color w:val="auto"/>
                <w:sz w:val="20"/>
                <w:szCs w:val="20"/>
              </w:rPr>
              <w:t>мерзімінен</w:t>
            </w:r>
            <w:proofErr w:type="spellEnd"/>
            <w:r w:rsidRPr="00DD5C13">
              <w:rPr>
                <w:b/>
                <w:bCs/>
                <w:color w:val="auto"/>
                <w:sz w:val="20"/>
                <w:szCs w:val="20"/>
              </w:rPr>
              <w:t xml:space="preserve"> </w:t>
            </w:r>
            <w:proofErr w:type="spellStart"/>
            <w:r w:rsidRPr="00DD5C13">
              <w:rPr>
                <w:b/>
                <w:bCs/>
                <w:color w:val="auto"/>
                <w:sz w:val="20"/>
                <w:szCs w:val="20"/>
              </w:rPr>
              <w:t>артық</w:t>
            </w:r>
            <w:proofErr w:type="spellEnd"/>
            <w:r w:rsidRPr="00DD5C13">
              <w:rPr>
                <w:b/>
                <w:bCs/>
                <w:color w:val="auto"/>
                <w:sz w:val="20"/>
                <w:szCs w:val="20"/>
              </w:rPr>
              <w:t xml:space="preserve"> </w:t>
            </w:r>
            <w:proofErr w:type="spellStart"/>
            <w:r w:rsidRPr="00DD5C13">
              <w:rPr>
                <w:b/>
                <w:bCs/>
                <w:color w:val="auto"/>
                <w:sz w:val="20"/>
                <w:szCs w:val="20"/>
              </w:rPr>
              <w:t>емес</w:t>
            </w:r>
            <w:proofErr w:type="spellEnd"/>
            <w:r w:rsidRPr="00DD5C13">
              <w:rPr>
                <w:b/>
                <w:bCs/>
                <w:color w:val="auto"/>
                <w:sz w:val="20"/>
                <w:szCs w:val="20"/>
              </w:rPr>
              <w:t>;</w:t>
            </w:r>
          </w:p>
          <w:p w14:paraId="144751C3" w14:textId="23D643BF"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4) кредит/</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шартының</w:t>
            </w:r>
            <w:proofErr w:type="spellEnd"/>
            <w:r w:rsidRPr="00DD5C13">
              <w:rPr>
                <w:b/>
                <w:bCs/>
                <w:color w:val="auto"/>
                <w:sz w:val="20"/>
                <w:szCs w:val="20"/>
              </w:rPr>
              <w:t xml:space="preserve"> </w:t>
            </w:r>
            <w:proofErr w:type="spellStart"/>
            <w:r w:rsidRPr="00DD5C13">
              <w:rPr>
                <w:b/>
                <w:bCs/>
                <w:color w:val="auto"/>
                <w:sz w:val="20"/>
                <w:szCs w:val="20"/>
              </w:rPr>
              <w:t>валютасы</w:t>
            </w:r>
            <w:proofErr w:type="spellEnd"/>
            <w:r w:rsidRPr="00DD5C13">
              <w:rPr>
                <w:b/>
                <w:bCs/>
                <w:color w:val="auto"/>
                <w:sz w:val="20"/>
                <w:szCs w:val="20"/>
              </w:rPr>
              <w:t xml:space="preserve"> – </w:t>
            </w:r>
            <w:proofErr w:type="spellStart"/>
            <w:r w:rsidRPr="00DD5C13">
              <w:rPr>
                <w:b/>
                <w:bCs/>
                <w:color w:val="auto"/>
                <w:sz w:val="20"/>
                <w:szCs w:val="20"/>
              </w:rPr>
              <w:t>теңге</w:t>
            </w:r>
            <w:proofErr w:type="spellEnd"/>
            <w:r w:rsidRPr="00DD5C13">
              <w:rPr>
                <w:b/>
                <w:bCs/>
                <w:color w:val="auto"/>
                <w:sz w:val="20"/>
                <w:szCs w:val="20"/>
              </w:rPr>
              <w:t>;</w:t>
            </w:r>
          </w:p>
          <w:p w14:paraId="3460C783" w14:textId="4C84C335"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5)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құны</w:t>
            </w:r>
            <w:proofErr w:type="spellEnd"/>
            <w:r w:rsidRPr="00DD5C13">
              <w:rPr>
                <w:b/>
                <w:bCs/>
                <w:color w:val="auto"/>
                <w:sz w:val="20"/>
                <w:szCs w:val="20"/>
              </w:rPr>
              <w:t xml:space="preserve"> – </w:t>
            </w:r>
            <w:proofErr w:type="spellStart"/>
            <w:r w:rsidRPr="00DD5C13">
              <w:rPr>
                <w:b/>
                <w:bCs/>
                <w:color w:val="auto"/>
                <w:sz w:val="20"/>
                <w:szCs w:val="20"/>
              </w:rPr>
              <w:t>кепілдік</w:t>
            </w:r>
            <w:proofErr w:type="spellEnd"/>
            <w:r w:rsidRPr="00DD5C13">
              <w:rPr>
                <w:b/>
                <w:bCs/>
                <w:color w:val="auto"/>
                <w:sz w:val="20"/>
                <w:szCs w:val="20"/>
              </w:rPr>
              <w:t xml:space="preserve"> </w:t>
            </w:r>
            <w:proofErr w:type="spellStart"/>
            <w:r w:rsidRPr="00DD5C13">
              <w:rPr>
                <w:b/>
                <w:bCs/>
                <w:color w:val="auto"/>
                <w:sz w:val="20"/>
                <w:szCs w:val="20"/>
              </w:rPr>
              <w:t>сомасының</w:t>
            </w:r>
            <w:proofErr w:type="spellEnd"/>
            <w:r w:rsidRPr="00DD5C13">
              <w:rPr>
                <w:b/>
                <w:bCs/>
                <w:color w:val="auto"/>
                <w:sz w:val="20"/>
                <w:szCs w:val="20"/>
              </w:rPr>
              <w:t xml:space="preserve"> 15 %-</w:t>
            </w:r>
            <w:proofErr w:type="spellStart"/>
            <w:r w:rsidRPr="00DD5C13">
              <w:rPr>
                <w:b/>
                <w:bCs/>
                <w:color w:val="auto"/>
                <w:sz w:val="20"/>
                <w:szCs w:val="20"/>
              </w:rPr>
              <w:t>ын</w:t>
            </w:r>
            <w:proofErr w:type="spellEnd"/>
            <w:r w:rsidRPr="00DD5C13">
              <w:rPr>
                <w:b/>
                <w:bCs/>
                <w:color w:val="auto"/>
                <w:sz w:val="20"/>
                <w:szCs w:val="20"/>
              </w:rPr>
              <w:t xml:space="preserve"> </w:t>
            </w:r>
            <w:proofErr w:type="spellStart"/>
            <w:r w:rsidRPr="00DD5C13">
              <w:rPr>
                <w:b/>
                <w:bCs/>
                <w:color w:val="auto"/>
                <w:sz w:val="20"/>
                <w:szCs w:val="20"/>
              </w:rPr>
              <w:t>кәсіпкерлік</w:t>
            </w:r>
            <w:proofErr w:type="spellEnd"/>
            <w:r w:rsidRPr="00DD5C13">
              <w:rPr>
                <w:b/>
                <w:bCs/>
                <w:color w:val="auto"/>
                <w:sz w:val="20"/>
                <w:szCs w:val="20"/>
              </w:rPr>
              <w:t xml:space="preserve"> </w:t>
            </w:r>
            <w:proofErr w:type="spellStart"/>
            <w:r w:rsidRPr="00DD5C13">
              <w:rPr>
                <w:b/>
                <w:bCs/>
                <w:color w:val="auto"/>
                <w:sz w:val="20"/>
                <w:szCs w:val="20"/>
              </w:rPr>
              <w:t>жөніндегі</w:t>
            </w:r>
            <w:proofErr w:type="spellEnd"/>
            <w:r w:rsidRPr="00DD5C13">
              <w:rPr>
                <w:b/>
                <w:bCs/>
                <w:color w:val="auto"/>
                <w:sz w:val="20"/>
                <w:szCs w:val="20"/>
              </w:rPr>
              <w:t xml:space="preserve"> </w:t>
            </w:r>
            <w:proofErr w:type="spellStart"/>
            <w:r w:rsidRPr="00DD5C13">
              <w:rPr>
                <w:b/>
                <w:bCs/>
                <w:color w:val="auto"/>
                <w:sz w:val="20"/>
                <w:szCs w:val="20"/>
              </w:rPr>
              <w:t>уәкілетті</w:t>
            </w:r>
            <w:proofErr w:type="spellEnd"/>
            <w:r w:rsidRPr="00DD5C13">
              <w:rPr>
                <w:b/>
                <w:bCs/>
                <w:color w:val="auto"/>
                <w:sz w:val="20"/>
                <w:szCs w:val="20"/>
              </w:rPr>
              <w:t xml:space="preserve"> орган/</w:t>
            </w:r>
            <w:proofErr w:type="spellStart"/>
            <w:r w:rsidRPr="00DD5C13">
              <w:rPr>
                <w:b/>
                <w:bCs/>
                <w:color w:val="auto"/>
                <w:sz w:val="20"/>
                <w:szCs w:val="20"/>
              </w:rPr>
              <w:t>өңірлік</w:t>
            </w:r>
            <w:proofErr w:type="spellEnd"/>
            <w:r w:rsidRPr="00DD5C13">
              <w:rPr>
                <w:b/>
                <w:bCs/>
                <w:color w:val="auto"/>
                <w:sz w:val="20"/>
                <w:szCs w:val="20"/>
              </w:rPr>
              <w:t xml:space="preserve"> </w:t>
            </w:r>
            <w:proofErr w:type="spellStart"/>
            <w:r w:rsidRPr="00DD5C13">
              <w:rPr>
                <w:b/>
                <w:bCs/>
                <w:color w:val="auto"/>
                <w:sz w:val="20"/>
                <w:szCs w:val="20"/>
              </w:rPr>
              <w:t>үйлестіруші</w:t>
            </w:r>
            <w:proofErr w:type="spellEnd"/>
            <w:r w:rsidRPr="00DD5C13">
              <w:rPr>
                <w:b/>
                <w:bCs/>
                <w:color w:val="auto"/>
                <w:sz w:val="20"/>
                <w:szCs w:val="20"/>
              </w:rPr>
              <w:t xml:space="preserve"> </w:t>
            </w:r>
            <w:proofErr w:type="spellStart"/>
            <w:r w:rsidRPr="00DD5C13">
              <w:rPr>
                <w:b/>
                <w:bCs/>
                <w:color w:val="auto"/>
                <w:sz w:val="20"/>
                <w:szCs w:val="20"/>
              </w:rPr>
              <w:t>төлейді</w:t>
            </w:r>
            <w:proofErr w:type="spellEnd"/>
            <w:r w:rsidRPr="00DD5C13">
              <w:rPr>
                <w:b/>
                <w:bCs/>
                <w:color w:val="auto"/>
                <w:sz w:val="20"/>
                <w:szCs w:val="20"/>
              </w:rPr>
              <w:t>.</w:t>
            </w:r>
          </w:p>
          <w:p w14:paraId="5327863D" w14:textId="28B6FEBE"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Кәсіпкер</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асатын</w:t>
            </w:r>
            <w:proofErr w:type="spellEnd"/>
            <w:r w:rsidRPr="00DD5C13">
              <w:rPr>
                <w:b/>
                <w:bCs/>
                <w:color w:val="auto"/>
                <w:sz w:val="20"/>
                <w:szCs w:val="20"/>
              </w:rPr>
              <w:t xml:space="preserve"> </w:t>
            </w:r>
            <w:proofErr w:type="spellStart"/>
            <w:r w:rsidRPr="00DD5C13">
              <w:rPr>
                <w:b/>
                <w:bCs/>
                <w:color w:val="auto"/>
                <w:sz w:val="20"/>
                <w:szCs w:val="20"/>
              </w:rPr>
              <w:t>сомадағы</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жобаны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асырудың</w:t>
            </w:r>
            <w:proofErr w:type="spellEnd"/>
            <w:r w:rsidRPr="00DD5C13">
              <w:rPr>
                <w:b/>
                <w:bCs/>
                <w:color w:val="auto"/>
                <w:sz w:val="20"/>
                <w:szCs w:val="20"/>
              </w:rPr>
              <w:t xml:space="preserve"> </w:t>
            </w:r>
            <w:proofErr w:type="spellStart"/>
            <w:r w:rsidRPr="00DD5C13">
              <w:rPr>
                <w:b/>
                <w:bCs/>
                <w:color w:val="auto"/>
                <w:sz w:val="20"/>
                <w:szCs w:val="20"/>
              </w:rPr>
              <w:t>жалпы</w:t>
            </w:r>
            <w:proofErr w:type="spellEnd"/>
            <w:r w:rsidRPr="00DD5C13">
              <w:rPr>
                <w:b/>
                <w:bCs/>
                <w:color w:val="auto"/>
                <w:sz w:val="20"/>
                <w:szCs w:val="20"/>
              </w:rPr>
              <w:t xml:space="preserve"> </w:t>
            </w:r>
            <w:proofErr w:type="spellStart"/>
            <w:r w:rsidRPr="00DD5C13">
              <w:rPr>
                <w:b/>
                <w:bCs/>
                <w:color w:val="auto"/>
                <w:sz w:val="20"/>
                <w:szCs w:val="20"/>
              </w:rPr>
              <w:t>құнының</w:t>
            </w:r>
            <w:proofErr w:type="spellEnd"/>
            <w:r w:rsidRPr="00DD5C13">
              <w:rPr>
                <w:b/>
                <w:bCs/>
                <w:color w:val="auto"/>
                <w:sz w:val="20"/>
                <w:szCs w:val="20"/>
              </w:rPr>
              <w:t xml:space="preserve"> </w:t>
            </w:r>
            <w:proofErr w:type="spellStart"/>
            <w:r w:rsidRPr="00DD5C13">
              <w:rPr>
                <w:b/>
                <w:bCs/>
                <w:color w:val="auto"/>
                <w:sz w:val="20"/>
                <w:szCs w:val="20"/>
              </w:rPr>
              <w:t>кемінде</w:t>
            </w:r>
            <w:proofErr w:type="spellEnd"/>
            <w:r w:rsidRPr="00DD5C13">
              <w:rPr>
                <w:b/>
                <w:bCs/>
                <w:color w:val="auto"/>
                <w:sz w:val="20"/>
                <w:szCs w:val="20"/>
              </w:rPr>
              <w:t xml:space="preserve"> 10 %-ы </w:t>
            </w:r>
            <w:proofErr w:type="spellStart"/>
            <w:r w:rsidRPr="00DD5C13">
              <w:rPr>
                <w:b/>
                <w:bCs/>
                <w:color w:val="auto"/>
                <w:sz w:val="20"/>
                <w:szCs w:val="20"/>
              </w:rPr>
              <w:t>мөлшерінде</w:t>
            </w:r>
            <w:proofErr w:type="spellEnd"/>
            <w:r w:rsidRPr="00DD5C13">
              <w:rPr>
                <w:b/>
                <w:bCs/>
                <w:color w:val="auto"/>
                <w:sz w:val="20"/>
                <w:szCs w:val="20"/>
              </w:rPr>
              <w:t xml:space="preserve"> </w:t>
            </w:r>
            <w:proofErr w:type="spellStart"/>
            <w:r w:rsidRPr="00DD5C13">
              <w:rPr>
                <w:b/>
                <w:bCs/>
                <w:color w:val="auto"/>
                <w:sz w:val="20"/>
                <w:szCs w:val="20"/>
              </w:rPr>
              <w:t>өз</w:t>
            </w:r>
            <w:proofErr w:type="spellEnd"/>
            <w:r w:rsidRPr="00DD5C13">
              <w:rPr>
                <w:b/>
                <w:bCs/>
                <w:color w:val="auto"/>
                <w:sz w:val="20"/>
                <w:szCs w:val="20"/>
              </w:rPr>
              <w:t xml:space="preserve"> </w:t>
            </w:r>
            <w:proofErr w:type="spellStart"/>
            <w:r w:rsidRPr="00DD5C13">
              <w:rPr>
                <w:b/>
                <w:bCs/>
                <w:color w:val="auto"/>
                <w:sz w:val="20"/>
                <w:szCs w:val="20"/>
              </w:rPr>
              <w:t>қаражатының</w:t>
            </w:r>
            <w:proofErr w:type="spellEnd"/>
            <w:r w:rsidRPr="00DD5C13">
              <w:rPr>
                <w:b/>
                <w:bCs/>
                <w:color w:val="auto"/>
                <w:sz w:val="20"/>
                <w:szCs w:val="20"/>
              </w:rPr>
              <w:t xml:space="preserve"> (</w:t>
            </w:r>
            <w:proofErr w:type="spellStart"/>
            <w:r w:rsidRPr="00DD5C13">
              <w:rPr>
                <w:b/>
                <w:bCs/>
                <w:color w:val="auto"/>
                <w:sz w:val="20"/>
                <w:szCs w:val="20"/>
              </w:rPr>
              <w:t>жылжитын</w:t>
            </w:r>
            <w:proofErr w:type="spellEnd"/>
            <w:r w:rsidRPr="00DD5C13">
              <w:rPr>
                <w:b/>
                <w:bCs/>
                <w:color w:val="auto"/>
                <w:sz w:val="20"/>
                <w:szCs w:val="20"/>
              </w:rPr>
              <w:t>/</w:t>
            </w:r>
            <w:proofErr w:type="spellStart"/>
            <w:r w:rsidRPr="00DD5C13">
              <w:rPr>
                <w:b/>
                <w:bCs/>
                <w:color w:val="auto"/>
                <w:sz w:val="20"/>
                <w:szCs w:val="20"/>
              </w:rPr>
              <w:t>жылжымайтын</w:t>
            </w:r>
            <w:proofErr w:type="spellEnd"/>
            <w:r w:rsidRPr="00DD5C13">
              <w:rPr>
                <w:b/>
                <w:bCs/>
                <w:color w:val="auto"/>
                <w:sz w:val="20"/>
                <w:szCs w:val="20"/>
              </w:rPr>
              <w:t xml:space="preserve"> </w:t>
            </w:r>
            <w:proofErr w:type="spellStart"/>
            <w:r w:rsidRPr="00DD5C13">
              <w:rPr>
                <w:b/>
                <w:bCs/>
                <w:color w:val="auto"/>
                <w:sz w:val="20"/>
                <w:szCs w:val="20"/>
              </w:rPr>
              <w:t>мүлкі</w:t>
            </w:r>
            <w:proofErr w:type="spellEnd"/>
            <w:r w:rsidRPr="00DD5C13">
              <w:rPr>
                <w:b/>
                <w:bCs/>
                <w:color w:val="auto"/>
                <w:sz w:val="20"/>
                <w:szCs w:val="20"/>
              </w:rPr>
              <w:t xml:space="preserve"> мен) </w:t>
            </w:r>
            <w:proofErr w:type="spellStart"/>
            <w:r w:rsidRPr="00DD5C13">
              <w:rPr>
                <w:b/>
                <w:bCs/>
                <w:color w:val="auto"/>
                <w:sz w:val="20"/>
                <w:szCs w:val="20"/>
              </w:rPr>
              <w:t>жобаны</w:t>
            </w:r>
            <w:proofErr w:type="spellEnd"/>
            <w:r w:rsidRPr="00DD5C13">
              <w:rPr>
                <w:b/>
                <w:bCs/>
                <w:color w:val="auto"/>
                <w:sz w:val="20"/>
                <w:szCs w:val="20"/>
              </w:rPr>
              <w:t xml:space="preserve"> </w:t>
            </w:r>
            <w:proofErr w:type="spellStart"/>
            <w:r w:rsidRPr="00DD5C13">
              <w:rPr>
                <w:b/>
                <w:bCs/>
                <w:color w:val="auto"/>
                <w:sz w:val="20"/>
                <w:szCs w:val="20"/>
              </w:rPr>
              <w:t>іске</w:t>
            </w:r>
            <w:proofErr w:type="spellEnd"/>
            <w:r w:rsidRPr="00DD5C13">
              <w:rPr>
                <w:b/>
                <w:bCs/>
                <w:color w:val="auto"/>
                <w:sz w:val="20"/>
                <w:szCs w:val="20"/>
              </w:rPr>
              <w:t xml:space="preserve"> </w:t>
            </w:r>
            <w:proofErr w:type="spellStart"/>
            <w:r w:rsidRPr="00DD5C13">
              <w:rPr>
                <w:b/>
                <w:bCs/>
                <w:color w:val="auto"/>
                <w:sz w:val="20"/>
                <w:szCs w:val="20"/>
              </w:rPr>
              <w:t>асыруға</w:t>
            </w:r>
            <w:proofErr w:type="spellEnd"/>
            <w:r w:rsidRPr="00DD5C13">
              <w:rPr>
                <w:b/>
                <w:bCs/>
                <w:color w:val="auto"/>
                <w:sz w:val="20"/>
                <w:szCs w:val="20"/>
              </w:rPr>
              <w:t xml:space="preserve"> </w:t>
            </w:r>
            <w:proofErr w:type="spellStart"/>
            <w:r w:rsidRPr="00DD5C13">
              <w:rPr>
                <w:b/>
                <w:bCs/>
                <w:color w:val="auto"/>
                <w:sz w:val="20"/>
                <w:szCs w:val="20"/>
              </w:rPr>
              <w:t>қатысуын</w:t>
            </w:r>
            <w:proofErr w:type="spellEnd"/>
            <w:r w:rsidRPr="00DD5C13">
              <w:rPr>
                <w:b/>
                <w:bCs/>
                <w:color w:val="auto"/>
                <w:sz w:val="20"/>
                <w:szCs w:val="20"/>
              </w:rPr>
              <w:t xml:space="preserve"> </w:t>
            </w:r>
            <w:proofErr w:type="spellStart"/>
            <w:r w:rsidRPr="00DD5C13">
              <w:rPr>
                <w:b/>
                <w:bCs/>
                <w:color w:val="auto"/>
                <w:sz w:val="20"/>
                <w:szCs w:val="20"/>
              </w:rPr>
              <w:t>ақшамен</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етеді</w:t>
            </w:r>
            <w:proofErr w:type="spellEnd"/>
            <w:r w:rsidRPr="00DD5C13">
              <w:rPr>
                <w:b/>
                <w:bCs/>
                <w:color w:val="auto"/>
                <w:sz w:val="20"/>
                <w:szCs w:val="20"/>
              </w:rPr>
              <w:t>.</w:t>
            </w:r>
          </w:p>
          <w:p w14:paraId="26895B20" w14:textId="6AFB1CCD"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54. </w:t>
            </w:r>
            <w:proofErr w:type="spellStart"/>
            <w:r w:rsidRPr="00DD5C13">
              <w:rPr>
                <w:b/>
                <w:bCs/>
                <w:color w:val="auto"/>
                <w:sz w:val="20"/>
                <w:szCs w:val="20"/>
              </w:rPr>
              <w:t>Ішінара</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w:t>
            </w:r>
          </w:p>
          <w:p w14:paraId="19390284" w14:textId="0DCB0389"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1) кредит </w:t>
            </w:r>
            <w:proofErr w:type="spellStart"/>
            <w:r w:rsidRPr="00DD5C13">
              <w:rPr>
                <w:b/>
                <w:bCs/>
                <w:color w:val="auto"/>
                <w:sz w:val="20"/>
                <w:szCs w:val="20"/>
              </w:rPr>
              <w:t>негізгі</w:t>
            </w:r>
            <w:proofErr w:type="spellEnd"/>
            <w:r w:rsidRPr="00DD5C13">
              <w:rPr>
                <w:b/>
                <w:bCs/>
                <w:color w:val="auto"/>
                <w:sz w:val="20"/>
                <w:szCs w:val="20"/>
              </w:rPr>
              <w:t xml:space="preserve"> </w:t>
            </w:r>
            <w:proofErr w:type="spellStart"/>
            <w:r w:rsidRPr="00DD5C13">
              <w:rPr>
                <w:b/>
                <w:bCs/>
                <w:color w:val="auto"/>
                <w:sz w:val="20"/>
                <w:szCs w:val="20"/>
              </w:rPr>
              <w:t>құралдарды</w:t>
            </w:r>
            <w:proofErr w:type="spellEnd"/>
            <w:r w:rsidRPr="00DD5C13">
              <w:rPr>
                <w:b/>
                <w:bCs/>
                <w:color w:val="auto"/>
                <w:sz w:val="20"/>
                <w:szCs w:val="20"/>
              </w:rPr>
              <w:t xml:space="preserve"> </w:t>
            </w:r>
            <w:proofErr w:type="spellStart"/>
            <w:r w:rsidRPr="00DD5C13">
              <w:rPr>
                <w:b/>
                <w:bCs/>
                <w:color w:val="auto"/>
                <w:sz w:val="20"/>
                <w:szCs w:val="20"/>
              </w:rPr>
              <w:t>сатып</w:t>
            </w:r>
            <w:proofErr w:type="spellEnd"/>
            <w:r w:rsidRPr="00DD5C13">
              <w:rPr>
                <w:b/>
                <w:bCs/>
                <w:color w:val="auto"/>
                <w:sz w:val="20"/>
                <w:szCs w:val="20"/>
              </w:rPr>
              <w:t xml:space="preserve"> </w:t>
            </w:r>
            <w:proofErr w:type="spellStart"/>
            <w:r w:rsidRPr="00DD5C13">
              <w:rPr>
                <w:b/>
                <w:bCs/>
                <w:color w:val="auto"/>
                <w:sz w:val="20"/>
                <w:szCs w:val="20"/>
              </w:rPr>
              <w:t>алуға</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жаңғыртуға</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қаражатының</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кредит </w:t>
            </w:r>
            <w:proofErr w:type="spellStart"/>
            <w:r w:rsidRPr="00DD5C13">
              <w:rPr>
                <w:b/>
                <w:bCs/>
                <w:color w:val="auto"/>
                <w:sz w:val="20"/>
                <w:szCs w:val="20"/>
              </w:rPr>
              <w:t>сомасының</w:t>
            </w:r>
            <w:proofErr w:type="spellEnd"/>
            <w:r w:rsidRPr="00DD5C13">
              <w:rPr>
                <w:b/>
                <w:bCs/>
                <w:color w:val="auto"/>
                <w:sz w:val="20"/>
                <w:szCs w:val="20"/>
              </w:rPr>
              <w:t xml:space="preserve"> 30 %-</w:t>
            </w:r>
            <w:proofErr w:type="spellStart"/>
            <w:r w:rsidRPr="00DD5C13">
              <w:rPr>
                <w:b/>
                <w:bCs/>
                <w:color w:val="auto"/>
                <w:sz w:val="20"/>
                <w:szCs w:val="20"/>
              </w:rPr>
              <w:t>ынан</w:t>
            </w:r>
            <w:proofErr w:type="spellEnd"/>
            <w:r w:rsidRPr="00DD5C13">
              <w:rPr>
                <w:b/>
                <w:bCs/>
                <w:color w:val="auto"/>
                <w:sz w:val="20"/>
                <w:szCs w:val="20"/>
              </w:rPr>
              <w:t xml:space="preserve"> </w:t>
            </w:r>
            <w:proofErr w:type="spellStart"/>
            <w:r w:rsidRPr="00DD5C13">
              <w:rPr>
                <w:b/>
                <w:bCs/>
                <w:color w:val="auto"/>
                <w:sz w:val="20"/>
                <w:szCs w:val="20"/>
              </w:rPr>
              <w:t>аспайтын</w:t>
            </w:r>
            <w:proofErr w:type="spellEnd"/>
            <w:r w:rsidRPr="00DD5C13">
              <w:rPr>
                <w:b/>
                <w:bCs/>
                <w:color w:val="auto"/>
                <w:sz w:val="20"/>
                <w:szCs w:val="20"/>
              </w:rPr>
              <w:t xml:space="preserve"> </w:t>
            </w:r>
            <w:proofErr w:type="spellStart"/>
            <w:r w:rsidRPr="00DD5C13">
              <w:rPr>
                <w:b/>
                <w:bCs/>
                <w:color w:val="auto"/>
                <w:sz w:val="20"/>
                <w:szCs w:val="20"/>
              </w:rPr>
              <w:t>өндірісті</w:t>
            </w:r>
            <w:proofErr w:type="spellEnd"/>
            <w:r w:rsidRPr="00DD5C13">
              <w:rPr>
                <w:b/>
                <w:bCs/>
                <w:color w:val="auto"/>
                <w:sz w:val="20"/>
                <w:szCs w:val="20"/>
              </w:rPr>
              <w:t xml:space="preserve"> </w:t>
            </w:r>
            <w:proofErr w:type="spellStart"/>
            <w:r w:rsidRPr="00DD5C13">
              <w:rPr>
                <w:b/>
                <w:bCs/>
                <w:color w:val="auto"/>
                <w:sz w:val="20"/>
                <w:szCs w:val="20"/>
              </w:rPr>
              <w:t>кеңейтуге</w:t>
            </w:r>
            <w:proofErr w:type="spellEnd"/>
            <w:r w:rsidRPr="00DD5C13">
              <w:rPr>
                <w:b/>
                <w:bCs/>
                <w:color w:val="auto"/>
                <w:sz w:val="20"/>
                <w:szCs w:val="20"/>
              </w:rPr>
              <w:t xml:space="preserve"> </w:t>
            </w:r>
            <w:proofErr w:type="spellStart"/>
            <w:r w:rsidRPr="00DD5C13">
              <w:rPr>
                <w:b/>
                <w:bCs/>
                <w:color w:val="auto"/>
                <w:sz w:val="20"/>
                <w:szCs w:val="20"/>
              </w:rPr>
              <w:t>бағытталған</w:t>
            </w:r>
            <w:proofErr w:type="spellEnd"/>
            <w:r w:rsidRPr="00DD5C13">
              <w:rPr>
                <w:b/>
                <w:bCs/>
                <w:color w:val="auto"/>
                <w:sz w:val="20"/>
                <w:szCs w:val="20"/>
              </w:rPr>
              <w:t>;</w:t>
            </w:r>
          </w:p>
          <w:p w14:paraId="2B7102BD" w14:textId="5EE57194"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2)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100 % </w:t>
            </w:r>
            <w:proofErr w:type="spellStart"/>
            <w:r w:rsidRPr="00DD5C13">
              <w:rPr>
                <w:b/>
                <w:bCs/>
                <w:color w:val="auto"/>
                <w:sz w:val="20"/>
                <w:szCs w:val="20"/>
              </w:rPr>
              <w:t>мөлшерде</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бағытталған</w:t>
            </w:r>
            <w:proofErr w:type="spellEnd"/>
            <w:r w:rsidRPr="00DD5C13">
              <w:rPr>
                <w:b/>
                <w:bCs/>
                <w:color w:val="auto"/>
                <w:sz w:val="20"/>
                <w:szCs w:val="20"/>
              </w:rPr>
              <w:t xml:space="preserve"> (</w:t>
            </w:r>
            <w:proofErr w:type="spellStart"/>
            <w:r w:rsidRPr="00DD5C13">
              <w:rPr>
                <w:b/>
                <w:bCs/>
                <w:color w:val="auto"/>
                <w:sz w:val="20"/>
                <w:szCs w:val="20"/>
              </w:rPr>
              <w:t>барлық</w:t>
            </w:r>
            <w:proofErr w:type="spellEnd"/>
            <w:r w:rsidRPr="00DD5C13">
              <w:rPr>
                <w:b/>
                <w:bCs/>
                <w:color w:val="auto"/>
                <w:sz w:val="20"/>
                <w:szCs w:val="20"/>
              </w:rPr>
              <w:t xml:space="preserve"> </w:t>
            </w:r>
            <w:proofErr w:type="spellStart"/>
            <w:r w:rsidRPr="00DD5C13">
              <w:rPr>
                <w:b/>
                <w:bCs/>
                <w:color w:val="auto"/>
                <w:sz w:val="20"/>
                <w:szCs w:val="20"/>
              </w:rPr>
              <w:t>жерде</w:t>
            </w:r>
            <w:proofErr w:type="spellEnd"/>
            <w:r w:rsidRPr="00DD5C13">
              <w:rPr>
                <w:b/>
                <w:bCs/>
                <w:color w:val="auto"/>
                <w:sz w:val="20"/>
                <w:szCs w:val="20"/>
              </w:rPr>
              <w:t xml:space="preserve"> </w:t>
            </w:r>
            <w:proofErr w:type="spellStart"/>
            <w:r w:rsidRPr="00DD5C13">
              <w:rPr>
                <w:b/>
                <w:bCs/>
                <w:color w:val="auto"/>
                <w:sz w:val="20"/>
                <w:szCs w:val="20"/>
              </w:rPr>
              <w:t>бірдей</w:t>
            </w:r>
            <w:proofErr w:type="spellEnd"/>
            <w:r w:rsidRPr="00DD5C13">
              <w:rPr>
                <w:b/>
                <w:bCs/>
                <w:color w:val="auto"/>
                <w:sz w:val="20"/>
                <w:szCs w:val="20"/>
              </w:rPr>
              <w:t xml:space="preserve"> </w:t>
            </w:r>
            <w:proofErr w:type="spellStart"/>
            <w:r w:rsidRPr="00DD5C13">
              <w:rPr>
                <w:b/>
                <w:bCs/>
                <w:color w:val="auto"/>
                <w:sz w:val="20"/>
                <w:szCs w:val="20"/>
              </w:rPr>
              <w:t>кредиттерге</w:t>
            </w:r>
            <w:proofErr w:type="spellEnd"/>
            <w:r w:rsidRPr="00DD5C13">
              <w:rPr>
                <w:b/>
                <w:bCs/>
                <w:color w:val="auto"/>
                <w:sz w:val="20"/>
                <w:szCs w:val="20"/>
              </w:rPr>
              <w:t xml:space="preserve"> </w:t>
            </w:r>
            <w:proofErr w:type="spellStart"/>
            <w:r w:rsidRPr="00DD5C13">
              <w:rPr>
                <w:b/>
                <w:bCs/>
                <w:color w:val="auto"/>
                <w:sz w:val="20"/>
                <w:szCs w:val="20"/>
              </w:rPr>
              <w:t>немесе</w:t>
            </w:r>
            <w:proofErr w:type="spellEnd"/>
            <w:r w:rsidRPr="00DD5C13">
              <w:rPr>
                <w:b/>
                <w:bCs/>
                <w:color w:val="auto"/>
                <w:sz w:val="20"/>
                <w:szCs w:val="20"/>
              </w:rPr>
              <w:t xml:space="preserve"> лизинг </w:t>
            </w:r>
            <w:proofErr w:type="spellStart"/>
            <w:r w:rsidRPr="00DD5C13">
              <w:rPr>
                <w:b/>
                <w:bCs/>
                <w:color w:val="auto"/>
                <w:sz w:val="20"/>
                <w:szCs w:val="20"/>
              </w:rPr>
              <w:t>шарттарына</w:t>
            </w:r>
            <w:proofErr w:type="spellEnd"/>
            <w:r w:rsidRPr="00DD5C13">
              <w:rPr>
                <w:b/>
                <w:bCs/>
                <w:color w:val="auto"/>
                <w:sz w:val="20"/>
                <w:szCs w:val="20"/>
              </w:rPr>
              <w:t xml:space="preserve"> </w:t>
            </w:r>
            <w:proofErr w:type="spellStart"/>
            <w:r w:rsidRPr="00DD5C13">
              <w:rPr>
                <w:b/>
                <w:bCs/>
                <w:color w:val="auto"/>
                <w:sz w:val="20"/>
                <w:szCs w:val="20"/>
              </w:rPr>
              <w:t>қызмет</w:t>
            </w:r>
            <w:proofErr w:type="spellEnd"/>
            <w:r w:rsidRPr="00DD5C13">
              <w:rPr>
                <w:b/>
                <w:bCs/>
                <w:color w:val="auto"/>
                <w:sz w:val="20"/>
                <w:szCs w:val="20"/>
              </w:rPr>
              <w:t xml:space="preserve"> </w:t>
            </w:r>
            <w:proofErr w:type="spellStart"/>
            <w:r w:rsidRPr="00DD5C13">
              <w:rPr>
                <w:b/>
                <w:bCs/>
                <w:color w:val="auto"/>
                <w:sz w:val="20"/>
                <w:szCs w:val="20"/>
              </w:rPr>
              <w:t>көрсету</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ағымдағы</w:t>
            </w:r>
            <w:proofErr w:type="spellEnd"/>
            <w:r w:rsidRPr="00DD5C13">
              <w:rPr>
                <w:b/>
                <w:bCs/>
                <w:color w:val="auto"/>
                <w:sz w:val="20"/>
                <w:szCs w:val="20"/>
              </w:rPr>
              <w:t xml:space="preserve"> </w:t>
            </w:r>
            <w:proofErr w:type="spellStart"/>
            <w:r w:rsidRPr="00DD5C13">
              <w:rPr>
                <w:b/>
                <w:bCs/>
                <w:color w:val="auto"/>
                <w:sz w:val="20"/>
                <w:szCs w:val="20"/>
              </w:rPr>
              <w:t>төлемдерді</w:t>
            </w:r>
            <w:proofErr w:type="spellEnd"/>
            <w:r w:rsidRPr="00DD5C13">
              <w:rPr>
                <w:b/>
                <w:bCs/>
                <w:color w:val="auto"/>
                <w:sz w:val="20"/>
                <w:szCs w:val="20"/>
              </w:rPr>
              <w:t xml:space="preserve"> </w:t>
            </w:r>
            <w:proofErr w:type="spellStart"/>
            <w:r w:rsidRPr="00DD5C13">
              <w:rPr>
                <w:b/>
                <w:bCs/>
                <w:color w:val="auto"/>
                <w:sz w:val="20"/>
                <w:szCs w:val="20"/>
              </w:rPr>
              <w:t>төлеу</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есеп</w:t>
            </w:r>
            <w:proofErr w:type="spellEnd"/>
            <w:r w:rsidRPr="00DD5C13">
              <w:rPr>
                <w:b/>
                <w:bCs/>
                <w:color w:val="auto"/>
                <w:sz w:val="20"/>
                <w:szCs w:val="20"/>
              </w:rPr>
              <w:t xml:space="preserve"> </w:t>
            </w:r>
            <w:proofErr w:type="spellStart"/>
            <w:r w:rsidRPr="00DD5C13">
              <w:rPr>
                <w:b/>
                <w:bCs/>
                <w:color w:val="auto"/>
                <w:sz w:val="20"/>
                <w:szCs w:val="20"/>
              </w:rPr>
              <w:t>айырысуды</w:t>
            </w:r>
            <w:proofErr w:type="spellEnd"/>
            <w:r w:rsidRPr="00DD5C13">
              <w:rPr>
                <w:b/>
                <w:bCs/>
                <w:color w:val="auto"/>
                <w:sz w:val="20"/>
                <w:szCs w:val="20"/>
              </w:rPr>
              <w:t xml:space="preserve"> </w:t>
            </w:r>
            <w:proofErr w:type="spellStart"/>
            <w:r w:rsidRPr="00DD5C13">
              <w:rPr>
                <w:b/>
                <w:bCs/>
                <w:color w:val="auto"/>
                <w:sz w:val="20"/>
                <w:szCs w:val="20"/>
              </w:rPr>
              <w:t>жүргізуді</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 xml:space="preserve"> </w:t>
            </w:r>
            <w:proofErr w:type="spellStart"/>
            <w:r w:rsidRPr="00DD5C13">
              <w:rPr>
                <w:b/>
                <w:bCs/>
                <w:color w:val="auto"/>
                <w:sz w:val="20"/>
                <w:szCs w:val="20"/>
              </w:rPr>
              <w:t>өтініш</w:t>
            </w:r>
            <w:proofErr w:type="spellEnd"/>
            <w:r w:rsidRPr="00DD5C13">
              <w:rPr>
                <w:b/>
                <w:bCs/>
                <w:color w:val="auto"/>
                <w:sz w:val="20"/>
                <w:szCs w:val="20"/>
              </w:rPr>
              <w:t xml:space="preserve"> </w:t>
            </w:r>
            <w:proofErr w:type="spellStart"/>
            <w:r w:rsidRPr="00DD5C13">
              <w:rPr>
                <w:b/>
                <w:bCs/>
                <w:color w:val="auto"/>
                <w:sz w:val="20"/>
                <w:szCs w:val="20"/>
              </w:rPr>
              <w:t>берушінің</w:t>
            </w:r>
            <w:proofErr w:type="spellEnd"/>
            <w:r w:rsidRPr="00DD5C13">
              <w:rPr>
                <w:b/>
                <w:bCs/>
                <w:color w:val="auto"/>
                <w:sz w:val="20"/>
                <w:szCs w:val="20"/>
              </w:rPr>
              <w:t xml:space="preserve"> </w:t>
            </w:r>
            <w:proofErr w:type="spellStart"/>
            <w:r w:rsidRPr="00DD5C13">
              <w:rPr>
                <w:b/>
                <w:bCs/>
                <w:color w:val="auto"/>
                <w:sz w:val="20"/>
                <w:szCs w:val="20"/>
              </w:rPr>
              <w:t>негізгі</w:t>
            </w:r>
            <w:proofErr w:type="spellEnd"/>
            <w:r w:rsidRPr="00DD5C13">
              <w:rPr>
                <w:b/>
                <w:bCs/>
                <w:color w:val="auto"/>
                <w:sz w:val="20"/>
                <w:szCs w:val="20"/>
              </w:rPr>
              <w:t xml:space="preserve"> </w:t>
            </w:r>
            <w:proofErr w:type="spellStart"/>
            <w:r w:rsidRPr="00DD5C13">
              <w:rPr>
                <w:b/>
                <w:bCs/>
                <w:color w:val="auto"/>
                <w:sz w:val="20"/>
                <w:szCs w:val="20"/>
              </w:rPr>
              <w:t>қызметті</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асыруына</w:t>
            </w:r>
            <w:proofErr w:type="spellEnd"/>
            <w:r w:rsidRPr="00DD5C13">
              <w:rPr>
                <w:b/>
                <w:bCs/>
                <w:color w:val="auto"/>
                <w:sz w:val="20"/>
                <w:szCs w:val="20"/>
              </w:rPr>
              <w:t xml:space="preserve">, осы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қағидаларының</w:t>
            </w:r>
            <w:proofErr w:type="spellEnd"/>
            <w:r w:rsidRPr="00DD5C13">
              <w:rPr>
                <w:b/>
                <w:bCs/>
                <w:color w:val="auto"/>
                <w:sz w:val="20"/>
                <w:szCs w:val="20"/>
              </w:rPr>
              <w:t xml:space="preserve"> 13-тармағының 12) </w:t>
            </w:r>
            <w:proofErr w:type="spellStart"/>
            <w:r w:rsidRPr="00DD5C13">
              <w:rPr>
                <w:b/>
                <w:bCs/>
                <w:color w:val="auto"/>
                <w:sz w:val="20"/>
                <w:szCs w:val="20"/>
              </w:rPr>
              <w:t>тармақшасына</w:t>
            </w:r>
            <w:proofErr w:type="spellEnd"/>
            <w:r w:rsidRPr="00DD5C13">
              <w:rPr>
                <w:b/>
                <w:bCs/>
                <w:color w:val="auto"/>
                <w:sz w:val="20"/>
                <w:szCs w:val="20"/>
              </w:rPr>
              <w:t xml:space="preserve"> </w:t>
            </w:r>
            <w:proofErr w:type="spellStart"/>
            <w:r w:rsidRPr="00DD5C13">
              <w:rPr>
                <w:b/>
                <w:bCs/>
                <w:color w:val="auto"/>
                <w:sz w:val="20"/>
                <w:szCs w:val="20"/>
              </w:rPr>
              <w:t>сәйкес</w:t>
            </w:r>
            <w:proofErr w:type="spellEnd"/>
            <w:r w:rsidRPr="00DD5C13">
              <w:rPr>
                <w:b/>
                <w:bCs/>
                <w:color w:val="auto"/>
                <w:sz w:val="20"/>
                <w:szCs w:val="20"/>
              </w:rPr>
              <w:t xml:space="preserve"> </w:t>
            </w:r>
            <w:proofErr w:type="spellStart"/>
            <w:r w:rsidRPr="00DD5C13">
              <w:rPr>
                <w:b/>
                <w:bCs/>
                <w:color w:val="auto"/>
                <w:sz w:val="20"/>
                <w:szCs w:val="20"/>
              </w:rPr>
              <w:t>салықтарды</w:t>
            </w:r>
            <w:proofErr w:type="spellEnd"/>
            <w:r w:rsidRPr="00DD5C13">
              <w:rPr>
                <w:b/>
                <w:bCs/>
                <w:color w:val="auto"/>
                <w:sz w:val="20"/>
                <w:szCs w:val="20"/>
              </w:rPr>
              <w:t xml:space="preserve"> </w:t>
            </w:r>
            <w:proofErr w:type="spellStart"/>
            <w:r w:rsidRPr="00DD5C13">
              <w:rPr>
                <w:b/>
                <w:bCs/>
                <w:color w:val="auto"/>
                <w:sz w:val="20"/>
                <w:szCs w:val="20"/>
              </w:rPr>
              <w:t>төлеуіне</w:t>
            </w:r>
            <w:proofErr w:type="spellEnd"/>
            <w:r w:rsidRPr="00DD5C13">
              <w:rPr>
                <w:b/>
                <w:bCs/>
                <w:color w:val="auto"/>
                <w:sz w:val="20"/>
                <w:szCs w:val="20"/>
              </w:rPr>
              <w:t xml:space="preserve"> </w:t>
            </w:r>
            <w:proofErr w:type="spellStart"/>
            <w:r w:rsidRPr="00DD5C13">
              <w:rPr>
                <w:b/>
                <w:bCs/>
                <w:color w:val="auto"/>
                <w:sz w:val="20"/>
                <w:szCs w:val="20"/>
              </w:rPr>
              <w:t>байланысты</w:t>
            </w:r>
            <w:proofErr w:type="spellEnd"/>
            <w:r w:rsidRPr="00DD5C13">
              <w:rPr>
                <w:b/>
                <w:bCs/>
                <w:color w:val="auto"/>
                <w:sz w:val="20"/>
                <w:szCs w:val="20"/>
              </w:rPr>
              <w:t xml:space="preserve"> </w:t>
            </w:r>
            <w:proofErr w:type="spellStart"/>
            <w:r w:rsidRPr="00DD5C13">
              <w:rPr>
                <w:b/>
                <w:bCs/>
                <w:color w:val="auto"/>
                <w:sz w:val="20"/>
                <w:szCs w:val="20"/>
              </w:rPr>
              <w:t>емес</w:t>
            </w:r>
            <w:proofErr w:type="spellEnd"/>
            <w:r w:rsidRPr="00DD5C13">
              <w:rPr>
                <w:b/>
                <w:bCs/>
                <w:color w:val="auto"/>
                <w:sz w:val="20"/>
                <w:szCs w:val="20"/>
              </w:rPr>
              <w:t xml:space="preserve"> </w:t>
            </w:r>
            <w:proofErr w:type="spellStart"/>
            <w:r w:rsidRPr="00DD5C13">
              <w:rPr>
                <w:b/>
                <w:bCs/>
                <w:color w:val="auto"/>
                <w:sz w:val="20"/>
                <w:szCs w:val="20"/>
              </w:rPr>
              <w:t>өзге</w:t>
            </w:r>
            <w:proofErr w:type="spellEnd"/>
            <w:r w:rsidRPr="00DD5C13">
              <w:rPr>
                <w:b/>
                <w:bCs/>
                <w:color w:val="auto"/>
                <w:sz w:val="20"/>
                <w:szCs w:val="20"/>
              </w:rPr>
              <w:t xml:space="preserve"> </w:t>
            </w:r>
            <w:proofErr w:type="spellStart"/>
            <w:r w:rsidRPr="00DD5C13">
              <w:rPr>
                <w:b/>
                <w:bCs/>
                <w:color w:val="auto"/>
                <w:sz w:val="20"/>
                <w:szCs w:val="20"/>
              </w:rPr>
              <w:t>мақсаттарды</w:t>
            </w:r>
            <w:proofErr w:type="spellEnd"/>
            <w:r w:rsidRPr="00DD5C13">
              <w:rPr>
                <w:b/>
                <w:bCs/>
                <w:color w:val="auto"/>
                <w:sz w:val="20"/>
                <w:szCs w:val="20"/>
              </w:rPr>
              <w:t xml:space="preserve"> </w:t>
            </w:r>
            <w:proofErr w:type="spellStart"/>
            <w:r w:rsidRPr="00DD5C13">
              <w:rPr>
                <w:b/>
                <w:bCs/>
                <w:color w:val="auto"/>
                <w:sz w:val="20"/>
                <w:szCs w:val="20"/>
              </w:rPr>
              <w:t>қоспағанда</w:t>
            </w:r>
            <w:proofErr w:type="spellEnd"/>
            <w:r w:rsidRPr="00DD5C13">
              <w:rPr>
                <w:b/>
                <w:bCs/>
                <w:color w:val="auto"/>
                <w:sz w:val="20"/>
                <w:szCs w:val="20"/>
              </w:rPr>
              <w:t xml:space="preserve">) </w:t>
            </w:r>
            <w:proofErr w:type="spellStart"/>
            <w:r w:rsidRPr="00DD5C13">
              <w:rPr>
                <w:b/>
                <w:bCs/>
                <w:color w:val="auto"/>
                <w:sz w:val="20"/>
                <w:szCs w:val="20"/>
              </w:rPr>
              <w:t>жағдайларда</w:t>
            </w:r>
            <w:proofErr w:type="spellEnd"/>
            <w:r w:rsidRPr="00DD5C13">
              <w:rPr>
                <w:b/>
                <w:bCs/>
                <w:color w:val="auto"/>
                <w:sz w:val="20"/>
                <w:szCs w:val="20"/>
              </w:rPr>
              <w:t xml:space="preserve"> </w:t>
            </w:r>
            <w:proofErr w:type="spellStart"/>
            <w:r w:rsidRPr="00DD5C13">
              <w:rPr>
                <w:b/>
                <w:bCs/>
                <w:color w:val="auto"/>
                <w:sz w:val="20"/>
                <w:szCs w:val="20"/>
              </w:rPr>
              <w:t>айналым</w:t>
            </w:r>
            <w:proofErr w:type="spellEnd"/>
            <w:r w:rsidRPr="00DD5C13">
              <w:rPr>
                <w:b/>
                <w:bCs/>
                <w:color w:val="auto"/>
                <w:sz w:val="20"/>
                <w:szCs w:val="20"/>
              </w:rPr>
              <w:t xml:space="preserve"> </w:t>
            </w:r>
            <w:proofErr w:type="spellStart"/>
            <w:r w:rsidRPr="00DD5C13">
              <w:rPr>
                <w:b/>
                <w:bCs/>
                <w:color w:val="auto"/>
                <w:sz w:val="20"/>
                <w:szCs w:val="20"/>
              </w:rPr>
              <w:t>қаражатын</w:t>
            </w:r>
            <w:proofErr w:type="spellEnd"/>
            <w:r w:rsidRPr="00DD5C13">
              <w:rPr>
                <w:b/>
                <w:bCs/>
                <w:color w:val="auto"/>
                <w:sz w:val="20"/>
                <w:szCs w:val="20"/>
              </w:rPr>
              <w:t xml:space="preserve"> 500 (бес </w:t>
            </w:r>
            <w:proofErr w:type="spellStart"/>
            <w:r w:rsidRPr="00DD5C13">
              <w:rPr>
                <w:b/>
                <w:bCs/>
                <w:color w:val="auto"/>
                <w:sz w:val="20"/>
                <w:szCs w:val="20"/>
              </w:rPr>
              <w:t>жүз</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аспайтын</w:t>
            </w:r>
            <w:proofErr w:type="spellEnd"/>
            <w:r w:rsidRPr="00DD5C13">
              <w:rPr>
                <w:b/>
                <w:bCs/>
                <w:color w:val="auto"/>
                <w:sz w:val="20"/>
                <w:szCs w:val="20"/>
              </w:rPr>
              <w:t xml:space="preserve"> кредит </w:t>
            </w:r>
            <w:proofErr w:type="spellStart"/>
            <w:r w:rsidRPr="00DD5C13">
              <w:rPr>
                <w:b/>
                <w:bCs/>
                <w:color w:val="auto"/>
                <w:sz w:val="20"/>
                <w:szCs w:val="20"/>
              </w:rPr>
              <w:t>сомасына</w:t>
            </w:r>
            <w:proofErr w:type="spellEnd"/>
            <w:r w:rsidRPr="00DD5C13">
              <w:rPr>
                <w:b/>
                <w:bCs/>
                <w:color w:val="auto"/>
                <w:sz w:val="20"/>
                <w:szCs w:val="20"/>
              </w:rPr>
              <w:t xml:space="preserve"> </w:t>
            </w:r>
            <w:proofErr w:type="spellStart"/>
            <w:r w:rsidRPr="00DD5C13">
              <w:rPr>
                <w:b/>
                <w:bCs/>
                <w:color w:val="auto"/>
                <w:sz w:val="20"/>
                <w:szCs w:val="20"/>
              </w:rPr>
              <w:t>толықтыруға</w:t>
            </w:r>
            <w:proofErr w:type="spellEnd"/>
            <w:r w:rsidRPr="00DD5C13">
              <w:rPr>
                <w:b/>
                <w:bCs/>
                <w:color w:val="auto"/>
                <w:sz w:val="20"/>
                <w:szCs w:val="20"/>
              </w:rPr>
              <w:t xml:space="preserve"> </w:t>
            </w:r>
            <w:proofErr w:type="spellStart"/>
            <w:r w:rsidRPr="00DD5C13">
              <w:rPr>
                <w:b/>
                <w:bCs/>
                <w:color w:val="auto"/>
                <w:sz w:val="20"/>
                <w:szCs w:val="20"/>
              </w:rPr>
              <w:t>арналған</w:t>
            </w:r>
            <w:proofErr w:type="spellEnd"/>
            <w:r w:rsidRPr="00DD5C13">
              <w:rPr>
                <w:b/>
                <w:bCs/>
                <w:color w:val="auto"/>
                <w:sz w:val="20"/>
                <w:szCs w:val="20"/>
              </w:rPr>
              <w:t xml:space="preserve"> </w:t>
            </w:r>
            <w:proofErr w:type="spellStart"/>
            <w:r w:rsidRPr="00DD5C13">
              <w:rPr>
                <w:b/>
                <w:bCs/>
                <w:color w:val="auto"/>
                <w:sz w:val="20"/>
                <w:szCs w:val="20"/>
              </w:rPr>
              <w:t>кредиттер</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асырылады</w:t>
            </w:r>
            <w:proofErr w:type="spellEnd"/>
            <w:r w:rsidRPr="00DD5C13">
              <w:rPr>
                <w:b/>
                <w:bCs/>
                <w:color w:val="auto"/>
                <w:sz w:val="20"/>
                <w:szCs w:val="20"/>
              </w:rPr>
              <w:t>.</w:t>
            </w:r>
          </w:p>
          <w:p w14:paraId="18AD0968" w14:textId="0431E12A"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55. </w:t>
            </w:r>
            <w:proofErr w:type="spellStart"/>
            <w:r w:rsidRPr="00DD5C13">
              <w:rPr>
                <w:b/>
                <w:bCs/>
                <w:color w:val="auto"/>
                <w:sz w:val="20"/>
                <w:szCs w:val="20"/>
              </w:rPr>
              <w:t>Ісін</w:t>
            </w:r>
            <w:proofErr w:type="spellEnd"/>
            <w:r w:rsidRPr="00DD5C13">
              <w:rPr>
                <w:b/>
                <w:bCs/>
                <w:color w:val="auto"/>
                <w:sz w:val="20"/>
                <w:szCs w:val="20"/>
              </w:rPr>
              <w:t xml:space="preserve"> </w:t>
            </w:r>
            <w:proofErr w:type="spellStart"/>
            <w:r w:rsidRPr="00DD5C13">
              <w:rPr>
                <w:b/>
                <w:bCs/>
                <w:color w:val="auto"/>
                <w:sz w:val="20"/>
                <w:szCs w:val="20"/>
              </w:rPr>
              <w:t>жаңа</w:t>
            </w:r>
            <w:proofErr w:type="spellEnd"/>
            <w:r w:rsidRPr="00DD5C13">
              <w:rPr>
                <w:b/>
                <w:bCs/>
                <w:color w:val="auto"/>
                <w:sz w:val="20"/>
                <w:szCs w:val="20"/>
              </w:rPr>
              <w:t xml:space="preserve"> </w:t>
            </w:r>
            <w:proofErr w:type="spellStart"/>
            <w:r w:rsidRPr="00DD5C13">
              <w:rPr>
                <w:b/>
                <w:bCs/>
                <w:color w:val="auto"/>
                <w:sz w:val="20"/>
                <w:szCs w:val="20"/>
              </w:rPr>
              <w:t>бастаған</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шарттары</w:t>
            </w:r>
            <w:proofErr w:type="spellEnd"/>
            <w:r w:rsidRPr="00DD5C13">
              <w:rPr>
                <w:b/>
                <w:bCs/>
                <w:color w:val="auto"/>
                <w:sz w:val="20"/>
                <w:szCs w:val="20"/>
              </w:rPr>
              <w:t>:</w:t>
            </w:r>
          </w:p>
          <w:p w14:paraId="7EC83F3B" w14:textId="654D936F"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t xml:space="preserve">1) </w:t>
            </w: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(-тер) </w:t>
            </w:r>
            <w:proofErr w:type="spellStart"/>
            <w:r w:rsidRPr="00DD5C13">
              <w:rPr>
                <w:b/>
                <w:bCs/>
                <w:color w:val="auto"/>
                <w:sz w:val="20"/>
                <w:szCs w:val="20"/>
              </w:rPr>
              <w:t>сомасы</w:t>
            </w:r>
            <w:proofErr w:type="spellEnd"/>
            <w:r w:rsidRPr="00DD5C13">
              <w:rPr>
                <w:b/>
                <w:bCs/>
                <w:color w:val="auto"/>
                <w:sz w:val="20"/>
                <w:szCs w:val="20"/>
              </w:rPr>
              <w:t xml:space="preserve"> 360 (</w:t>
            </w:r>
            <w:proofErr w:type="spellStart"/>
            <w:r w:rsidRPr="00DD5C13">
              <w:rPr>
                <w:b/>
                <w:bCs/>
                <w:color w:val="auto"/>
                <w:sz w:val="20"/>
                <w:szCs w:val="20"/>
              </w:rPr>
              <w:t>үш</w:t>
            </w:r>
            <w:proofErr w:type="spellEnd"/>
            <w:r w:rsidRPr="00DD5C13">
              <w:rPr>
                <w:b/>
                <w:bCs/>
                <w:color w:val="auto"/>
                <w:sz w:val="20"/>
                <w:szCs w:val="20"/>
              </w:rPr>
              <w:t xml:space="preserve"> </w:t>
            </w:r>
            <w:proofErr w:type="spellStart"/>
            <w:r w:rsidRPr="00DD5C13">
              <w:rPr>
                <w:b/>
                <w:bCs/>
                <w:color w:val="auto"/>
                <w:sz w:val="20"/>
                <w:szCs w:val="20"/>
              </w:rPr>
              <w:t>жүз</w:t>
            </w:r>
            <w:proofErr w:type="spellEnd"/>
            <w:r w:rsidRPr="00DD5C13">
              <w:rPr>
                <w:b/>
                <w:bCs/>
                <w:color w:val="auto"/>
                <w:sz w:val="20"/>
                <w:szCs w:val="20"/>
              </w:rPr>
              <w:t xml:space="preserve"> </w:t>
            </w:r>
            <w:proofErr w:type="spellStart"/>
            <w:r w:rsidRPr="00DD5C13">
              <w:rPr>
                <w:b/>
                <w:bCs/>
                <w:color w:val="auto"/>
                <w:sz w:val="20"/>
                <w:szCs w:val="20"/>
              </w:rPr>
              <w:t>алпыс</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10DDA66F" w14:textId="1D3F9968"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Кепілдік</w:t>
            </w:r>
            <w:proofErr w:type="spellEnd"/>
            <w:r w:rsidRPr="00DD5C13">
              <w:rPr>
                <w:b/>
                <w:bCs/>
                <w:color w:val="auto"/>
                <w:sz w:val="20"/>
                <w:szCs w:val="20"/>
              </w:rPr>
              <w:t xml:space="preserve"> беру </w:t>
            </w:r>
            <w:proofErr w:type="spellStart"/>
            <w:r w:rsidRPr="00DD5C13">
              <w:rPr>
                <w:b/>
                <w:bCs/>
                <w:color w:val="auto"/>
                <w:sz w:val="20"/>
                <w:szCs w:val="20"/>
              </w:rPr>
              <w:t>жүзеге</w:t>
            </w:r>
            <w:proofErr w:type="spellEnd"/>
            <w:r w:rsidRPr="00DD5C13">
              <w:rPr>
                <w:b/>
                <w:bCs/>
                <w:color w:val="auto"/>
                <w:sz w:val="20"/>
                <w:szCs w:val="20"/>
              </w:rPr>
              <w:t xml:space="preserve"> </w:t>
            </w:r>
            <w:proofErr w:type="spellStart"/>
            <w:r w:rsidRPr="00DD5C13">
              <w:rPr>
                <w:b/>
                <w:bCs/>
                <w:color w:val="auto"/>
                <w:sz w:val="20"/>
                <w:szCs w:val="20"/>
              </w:rPr>
              <w:t>асырылатын</w:t>
            </w:r>
            <w:proofErr w:type="spellEnd"/>
            <w:r w:rsidRPr="00DD5C13">
              <w:rPr>
                <w:b/>
                <w:bCs/>
                <w:color w:val="auto"/>
                <w:sz w:val="20"/>
                <w:szCs w:val="20"/>
              </w:rPr>
              <w:t xml:space="preserve"> </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w:t>
            </w:r>
            <w:proofErr w:type="spellEnd"/>
            <w:r w:rsidRPr="00DD5C13">
              <w:rPr>
                <w:b/>
                <w:bCs/>
                <w:color w:val="auto"/>
                <w:sz w:val="20"/>
                <w:szCs w:val="20"/>
              </w:rPr>
              <w:t xml:space="preserve"> 360 (</w:t>
            </w:r>
            <w:proofErr w:type="spellStart"/>
            <w:r w:rsidRPr="00DD5C13">
              <w:rPr>
                <w:b/>
                <w:bCs/>
                <w:color w:val="auto"/>
                <w:sz w:val="20"/>
                <w:szCs w:val="20"/>
              </w:rPr>
              <w:t>үш</w:t>
            </w:r>
            <w:proofErr w:type="spellEnd"/>
            <w:r w:rsidRPr="00DD5C13">
              <w:rPr>
                <w:b/>
                <w:bCs/>
                <w:color w:val="auto"/>
                <w:sz w:val="20"/>
                <w:szCs w:val="20"/>
              </w:rPr>
              <w:t xml:space="preserve"> </w:t>
            </w:r>
            <w:proofErr w:type="spellStart"/>
            <w:r w:rsidRPr="00DD5C13">
              <w:rPr>
                <w:b/>
                <w:bCs/>
                <w:color w:val="auto"/>
                <w:sz w:val="20"/>
                <w:szCs w:val="20"/>
              </w:rPr>
              <w:t>жүз</w:t>
            </w:r>
            <w:proofErr w:type="spellEnd"/>
            <w:r w:rsidRPr="00DD5C13">
              <w:rPr>
                <w:b/>
                <w:bCs/>
                <w:color w:val="auto"/>
                <w:sz w:val="20"/>
                <w:szCs w:val="20"/>
              </w:rPr>
              <w:t xml:space="preserve"> </w:t>
            </w:r>
            <w:proofErr w:type="spellStart"/>
            <w:r w:rsidRPr="00DD5C13">
              <w:rPr>
                <w:b/>
                <w:bCs/>
                <w:color w:val="auto"/>
                <w:sz w:val="20"/>
                <w:szCs w:val="20"/>
              </w:rPr>
              <w:t>алпыс</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0B09A105" w14:textId="283DAE8B"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жоба</w:t>
            </w:r>
            <w:proofErr w:type="spellEnd"/>
            <w:r w:rsidRPr="00DD5C13">
              <w:rPr>
                <w:b/>
                <w:bCs/>
                <w:color w:val="auto"/>
                <w:sz w:val="20"/>
                <w:szCs w:val="20"/>
              </w:rPr>
              <w:t xml:space="preserve"> </w:t>
            </w:r>
            <w:proofErr w:type="spellStart"/>
            <w:r w:rsidRPr="00DD5C13">
              <w:rPr>
                <w:b/>
                <w:bCs/>
                <w:color w:val="auto"/>
                <w:sz w:val="20"/>
                <w:szCs w:val="20"/>
              </w:rPr>
              <w:t>шеңберіндегі</w:t>
            </w:r>
            <w:proofErr w:type="spellEnd"/>
            <w:r w:rsidRPr="00DD5C13">
              <w:rPr>
                <w:b/>
                <w:bCs/>
                <w:color w:val="auto"/>
                <w:sz w:val="20"/>
                <w:szCs w:val="20"/>
              </w:rPr>
              <w:t xml:space="preserve"> кредит (-тер)/</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үшін</w:t>
            </w:r>
            <w:proofErr w:type="spellEnd"/>
            <w:r w:rsidRPr="00DD5C13">
              <w:rPr>
                <w:b/>
                <w:bCs/>
                <w:color w:val="auto"/>
                <w:sz w:val="20"/>
                <w:szCs w:val="20"/>
              </w:rPr>
              <w:t xml:space="preserve"> </w:t>
            </w:r>
            <w:proofErr w:type="spellStart"/>
            <w:r w:rsidRPr="00DD5C13">
              <w:rPr>
                <w:b/>
                <w:bCs/>
                <w:color w:val="auto"/>
                <w:sz w:val="20"/>
                <w:szCs w:val="20"/>
              </w:rPr>
              <w:t>онымен</w:t>
            </w:r>
            <w:proofErr w:type="spellEnd"/>
            <w:r w:rsidRPr="00DD5C13">
              <w:rPr>
                <w:b/>
                <w:bCs/>
                <w:color w:val="auto"/>
                <w:sz w:val="20"/>
                <w:szCs w:val="20"/>
              </w:rPr>
              <w:t xml:space="preserve"> </w:t>
            </w:r>
            <w:proofErr w:type="spellStart"/>
            <w:r w:rsidRPr="00DD5C13">
              <w:rPr>
                <w:b/>
                <w:bCs/>
                <w:color w:val="auto"/>
                <w:sz w:val="20"/>
                <w:szCs w:val="20"/>
              </w:rPr>
              <w:t>үлестес</w:t>
            </w:r>
            <w:proofErr w:type="spellEnd"/>
            <w:r w:rsidRPr="00DD5C13">
              <w:rPr>
                <w:b/>
                <w:bCs/>
                <w:color w:val="auto"/>
                <w:sz w:val="20"/>
                <w:szCs w:val="20"/>
              </w:rPr>
              <w:t>/</w:t>
            </w:r>
            <w:proofErr w:type="spellStart"/>
            <w:r w:rsidRPr="00DD5C13">
              <w:rPr>
                <w:b/>
                <w:bCs/>
                <w:color w:val="auto"/>
                <w:sz w:val="20"/>
                <w:szCs w:val="20"/>
              </w:rPr>
              <w:t>байланысты</w:t>
            </w:r>
            <w:proofErr w:type="spellEnd"/>
            <w:r w:rsidRPr="00DD5C13">
              <w:rPr>
                <w:b/>
                <w:bCs/>
                <w:color w:val="auto"/>
                <w:sz w:val="20"/>
                <w:szCs w:val="20"/>
              </w:rPr>
              <w:t xml:space="preserve"> </w:t>
            </w:r>
            <w:proofErr w:type="spellStart"/>
            <w:r w:rsidRPr="00DD5C13">
              <w:rPr>
                <w:b/>
                <w:bCs/>
                <w:color w:val="auto"/>
                <w:sz w:val="20"/>
                <w:szCs w:val="20"/>
              </w:rPr>
              <w:t>тұлғалардың</w:t>
            </w:r>
            <w:proofErr w:type="spellEnd"/>
            <w:r w:rsidRPr="00DD5C13">
              <w:rPr>
                <w:b/>
                <w:bCs/>
                <w:color w:val="auto"/>
                <w:sz w:val="20"/>
                <w:szCs w:val="20"/>
              </w:rPr>
              <w:t xml:space="preserve"> </w:t>
            </w:r>
            <w:proofErr w:type="spellStart"/>
            <w:r w:rsidRPr="00DD5C13">
              <w:rPr>
                <w:b/>
                <w:bCs/>
                <w:color w:val="auto"/>
                <w:sz w:val="20"/>
                <w:szCs w:val="20"/>
              </w:rPr>
              <w:t>кредиті</w:t>
            </w:r>
            <w:proofErr w:type="spellEnd"/>
            <w:r w:rsidRPr="00DD5C13">
              <w:rPr>
                <w:b/>
                <w:bCs/>
                <w:color w:val="auto"/>
                <w:sz w:val="20"/>
                <w:szCs w:val="20"/>
              </w:rPr>
              <w:t xml:space="preserve"> (-</w:t>
            </w:r>
            <w:proofErr w:type="spellStart"/>
            <w:r w:rsidRPr="00DD5C13">
              <w:rPr>
                <w:b/>
                <w:bCs/>
                <w:color w:val="auto"/>
                <w:sz w:val="20"/>
                <w:szCs w:val="20"/>
              </w:rPr>
              <w:t>тері</w:t>
            </w:r>
            <w:proofErr w:type="spellEnd"/>
            <w:r w:rsidRPr="00DD5C13">
              <w:rPr>
                <w:b/>
                <w:bCs/>
                <w:color w:val="auto"/>
                <w:sz w:val="20"/>
                <w:szCs w:val="20"/>
              </w:rPr>
              <w:t>)/</w:t>
            </w:r>
            <w:proofErr w:type="spellStart"/>
            <w:r w:rsidRPr="00DD5C13">
              <w:rPr>
                <w:b/>
                <w:bCs/>
                <w:color w:val="auto"/>
                <w:sz w:val="20"/>
                <w:szCs w:val="20"/>
              </w:rPr>
              <w:t>қаржылық</w:t>
            </w:r>
            <w:proofErr w:type="spellEnd"/>
            <w:r w:rsidRPr="00DD5C13">
              <w:rPr>
                <w:b/>
                <w:bCs/>
                <w:color w:val="auto"/>
                <w:sz w:val="20"/>
                <w:szCs w:val="20"/>
              </w:rPr>
              <w:t xml:space="preserve"> </w:t>
            </w:r>
            <w:proofErr w:type="spellStart"/>
            <w:r w:rsidRPr="00DD5C13">
              <w:rPr>
                <w:b/>
                <w:bCs/>
                <w:color w:val="auto"/>
                <w:sz w:val="20"/>
                <w:szCs w:val="20"/>
              </w:rPr>
              <w:t>лизингі</w:t>
            </w:r>
            <w:proofErr w:type="spellEnd"/>
            <w:r w:rsidRPr="00DD5C13">
              <w:rPr>
                <w:b/>
                <w:bCs/>
                <w:color w:val="auto"/>
                <w:sz w:val="20"/>
                <w:szCs w:val="20"/>
              </w:rPr>
              <w:t xml:space="preserve">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берешегін</w:t>
            </w:r>
            <w:proofErr w:type="spellEnd"/>
            <w:r w:rsidRPr="00DD5C13">
              <w:rPr>
                <w:b/>
                <w:bCs/>
                <w:color w:val="auto"/>
                <w:sz w:val="20"/>
                <w:szCs w:val="20"/>
              </w:rPr>
              <w:t xml:space="preserve"> </w:t>
            </w:r>
            <w:proofErr w:type="spellStart"/>
            <w:r w:rsidRPr="00DD5C13">
              <w:rPr>
                <w:b/>
                <w:bCs/>
                <w:color w:val="auto"/>
                <w:sz w:val="20"/>
                <w:szCs w:val="20"/>
              </w:rPr>
              <w:t>ескеріле</w:t>
            </w:r>
            <w:proofErr w:type="spellEnd"/>
            <w:r w:rsidRPr="00DD5C13">
              <w:rPr>
                <w:b/>
                <w:bCs/>
                <w:color w:val="auto"/>
                <w:sz w:val="20"/>
                <w:szCs w:val="20"/>
              </w:rPr>
              <w:t xml:space="preserve"> </w:t>
            </w:r>
            <w:proofErr w:type="spellStart"/>
            <w:r w:rsidRPr="00DD5C13">
              <w:rPr>
                <w:b/>
                <w:bCs/>
                <w:color w:val="auto"/>
                <w:sz w:val="20"/>
                <w:szCs w:val="20"/>
              </w:rPr>
              <w:t>отырып</w:t>
            </w:r>
            <w:proofErr w:type="spellEnd"/>
            <w:r w:rsidRPr="00DD5C13">
              <w:rPr>
                <w:b/>
                <w:bCs/>
                <w:color w:val="auto"/>
                <w:sz w:val="20"/>
                <w:szCs w:val="20"/>
              </w:rPr>
              <w:t xml:space="preserve"> </w:t>
            </w:r>
            <w:proofErr w:type="spellStart"/>
            <w:r w:rsidRPr="00DD5C13">
              <w:rPr>
                <w:b/>
                <w:bCs/>
                <w:color w:val="auto"/>
                <w:sz w:val="20"/>
                <w:szCs w:val="20"/>
              </w:rPr>
              <w:t>есептеледі</w:t>
            </w:r>
            <w:proofErr w:type="spellEnd"/>
            <w:r w:rsidRPr="00DD5C13">
              <w:rPr>
                <w:b/>
                <w:bCs/>
                <w:color w:val="auto"/>
                <w:sz w:val="20"/>
                <w:szCs w:val="20"/>
              </w:rPr>
              <w:t>;</w:t>
            </w:r>
          </w:p>
          <w:p w14:paraId="52C9E6CE" w14:textId="70E547C3" w:rsidR="005A065B" w:rsidRPr="00DD5C13" w:rsidRDefault="005A065B" w:rsidP="005A065B">
            <w:pPr>
              <w:pStyle w:val="pj"/>
              <w:shd w:val="clear" w:color="auto" w:fill="FFFFFF" w:themeFill="background1"/>
              <w:ind w:firstLine="174"/>
              <w:rPr>
                <w:b/>
                <w:bCs/>
                <w:color w:val="auto"/>
                <w:sz w:val="20"/>
                <w:szCs w:val="20"/>
              </w:rPr>
            </w:pPr>
            <w:r w:rsidRPr="00DD5C13">
              <w:rPr>
                <w:b/>
                <w:bCs/>
                <w:color w:val="auto"/>
                <w:sz w:val="20"/>
                <w:szCs w:val="20"/>
              </w:rPr>
              <w:lastRenderedPageBreak/>
              <w:t xml:space="preserve">2) </w:t>
            </w:r>
            <w:proofErr w:type="spellStart"/>
            <w:r w:rsidRPr="00DD5C13">
              <w:rPr>
                <w:b/>
                <w:bCs/>
                <w:color w:val="auto"/>
                <w:sz w:val="20"/>
                <w:szCs w:val="20"/>
              </w:rPr>
              <w:t>кепілдіктің</w:t>
            </w:r>
            <w:proofErr w:type="spellEnd"/>
            <w:r w:rsidRPr="00DD5C13">
              <w:rPr>
                <w:b/>
                <w:bCs/>
                <w:color w:val="auto"/>
                <w:sz w:val="20"/>
                <w:szCs w:val="20"/>
              </w:rPr>
              <w:t xml:space="preserve"> </w:t>
            </w:r>
            <w:proofErr w:type="spellStart"/>
            <w:r w:rsidRPr="00DD5C13">
              <w:rPr>
                <w:b/>
                <w:bCs/>
                <w:color w:val="auto"/>
                <w:sz w:val="20"/>
                <w:szCs w:val="20"/>
              </w:rPr>
              <w:t>ең</w:t>
            </w:r>
            <w:proofErr w:type="spellEnd"/>
            <w:r w:rsidRPr="00DD5C13">
              <w:rPr>
                <w:b/>
                <w:bCs/>
                <w:color w:val="auto"/>
                <w:sz w:val="20"/>
                <w:szCs w:val="20"/>
              </w:rPr>
              <w:t xml:space="preserve"> </w:t>
            </w:r>
            <w:proofErr w:type="spellStart"/>
            <w:r w:rsidRPr="00DD5C13">
              <w:rPr>
                <w:b/>
                <w:bCs/>
                <w:color w:val="auto"/>
                <w:sz w:val="20"/>
                <w:szCs w:val="20"/>
              </w:rPr>
              <w:t>жоғары</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кредит </w:t>
            </w:r>
            <w:proofErr w:type="spellStart"/>
            <w:r w:rsidRPr="00DD5C13">
              <w:rPr>
                <w:b/>
                <w:bCs/>
                <w:color w:val="auto"/>
                <w:sz w:val="20"/>
                <w:szCs w:val="20"/>
              </w:rPr>
              <w:t>сомасының</w:t>
            </w:r>
            <w:proofErr w:type="spellEnd"/>
            <w:r w:rsidRPr="00DD5C13">
              <w:rPr>
                <w:b/>
                <w:bCs/>
                <w:color w:val="auto"/>
                <w:sz w:val="20"/>
                <w:szCs w:val="20"/>
              </w:rPr>
              <w:t xml:space="preserve"> 85 %-</w:t>
            </w:r>
            <w:proofErr w:type="spellStart"/>
            <w:r w:rsidRPr="00DD5C13">
              <w:rPr>
                <w:b/>
                <w:bCs/>
                <w:color w:val="auto"/>
                <w:sz w:val="20"/>
                <w:szCs w:val="20"/>
              </w:rPr>
              <w:t>ына</w:t>
            </w:r>
            <w:proofErr w:type="spellEnd"/>
            <w:r w:rsidRPr="00DD5C13">
              <w:rPr>
                <w:b/>
                <w:bCs/>
                <w:color w:val="auto"/>
                <w:sz w:val="20"/>
                <w:szCs w:val="20"/>
              </w:rPr>
              <w:t xml:space="preserve"> </w:t>
            </w:r>
            <w:proofErr w:type="spellStart"/>
            <w:r w:rsidRPr="00DD5C13">
              <w:rPr>
                <w:b/>
                <w:bCs/>
                <w:color w:val="auto"/>
                <w:sz w:val="20"/>
                <w:szCs w:val="20"/>
              </w:rPr>
              <w:t>дейін</w:t>
            </w:r>
            <w:proofErr w:type="spellEnd"/>
            <w:r w:rsidRPr="00DD5C13">
              <w:rPr>
                <w:b/>
                <w:bCs/>
                <w:color w:val="auto"/>
                <w:sz w:val="20"/>
                <w:szCs w:val="20"/>
              </w:rPr>
              <w:t xml:space="preserve">, </w:t>
            </w:r>
            <w:proofErr w:type="spellStart"/>
            <w:r w:rsidRPr="00DD5C13">
              <w:rPr>
                <w:b/>
                <w:bCs/>
                <w:color w:val="auto"/>
                <w:sz w:val="20"/>
                <w:szCs w:val="20"/>
              </w:rPr>
              <w:t>қоса</w:t>
            </w:r>
            <w:proofErr w:type="spellEnd"/>
            <w:r w:rsidRPr="00DD5C13">
              <w:rPr>
                <w:b/>
                <w:bCs/>
                <w:color w:val="auto"/>
                <w:sz w:val="20"/>
                <w:szCs w:val="20"/>
              </w:rPr>
              <w:t xml:space="preserve"> </w:t>
            </w:r>
            <w:proofErr w:type="spellStart"/>
            <w:r w:rsidRPr="00DD5C13">
              <w:rPr>
                <w:b/>
                <w:bCs/>
                <w:color w:val="auto"/>
                <w:sz w:val="20"/>
                <w:szCs w:val="20"/>
              </w:rPr>
              <w:t>алғанда</w:t>
            </w:r>
            <w:proofErr w:type="spellEnd"/>
            <w:r w:rsidRPr="00DD5C13">
              <w:rPr>
                <w:b/>
                <w:bCs/>
                <w:color w:val="auto"/>
                <w:sz w:val="20"/>
                <w:szCs w:val="20"/>
              </w:rPr>
              <w:t xml:space="preserve"> 306 (</w:t>
            </w:r>
            <w:proofErr w:type="spellStart"/>
            <w:r w:rsidRPr="00DD5C13">
              <w:rPr>
                <w:b/>
                <w:bCs/>
                <w:color w:val="auto"/>
                <w:sz w:val="20"/>
                <w:szCs w:val="20"/>
              </w:rPr>
              <w:t>үш</w:t>
            </w:r>
            <w:proofErr w:type="spellEnd"/>
            <w:r w:rsidRPr="00DD5C13">
              <w:rPr>
                <w:b/>
                <w:bCs/>
                <w:color w:val="auto"/>
                <w:sz w:val="20"/>
                <w:szCs w:val="20"/>
              </w:rPr>
              <w:t xml:space="preserve"> </w:t>
            </w:r>
            <w:proofErr w:type="spellStart"/>
            <w:r w:rsidRPr="00DD5C13">
              <w:rPr>
                <w:b/>
                <w:bCs/>
                <w:color w:val="auto"/>
                <w:sz w:val="20"/>
                <w:szCs w:val="20"/>
              </w:rPr>
              <w:t>жүз</w:t>
            </w:r>
            <w:proofErr w:type="spellEnd"/>
            <w:r w:rsidRPr="00DD5C13">
              <w:rPr>
                <w:b/>
                <w:bCs/>
                <w:color w:val="auto"/>
                <w:sz w:val="20"/>
                <w:szCs w:val="20"/>
              </w:rPr>
              <w:t xml:space="preserve"> </w:t>
            </w:r>
            <w:proofErr w:type="spellStart"/>
            <w:r w:rsidRPr="00DD5C13">
              <w:rPr>
                <w:b/>
                <w:bCs/>
                <w:color w:val="auto"/>
                <w:sz w:val="20"/>
                <w:szCs w:val="20"/>
              </w:rPr>
              <w:t>алты</w:t>
            </w:r>
            <w:proofErr w:type="spellEnd"/>
            <w:r w:rsidRPr="00DD5C13">
              <w:rPr>
                <w:b/>
                <w:bCs/>
                <w:color w:val="auto"/>
                <w:sz w:val="20"/>
                <w:szCs w:val="20"/>
              </w:rPr>
              <w:t xml:space="preserve">) миллион </w:t>
            </w:r>
            <w:proofErr w:type="spellStart"/>
            <w:r w:rsidRPr="00DD5C13">
              <w:rPr>
                <w:b/>
                <w:bCs/>
                <w:color w:val="auto"/>
                <w:sz w:val="20"/>
                <w:szCs w:val="20"/>
              </w:rPr>
              <w:t>теңгеден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w:t>
            </w:r>
          </w:p>
          <w:p w14:paraId="23C868B3" w14:textId="26EFBA91"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Бұл</w:t>
            </w:r>
            <w:proofErr w:type="spellEnd"/>
            <w:r w:rsidRPr="00DD5C13">
              <w:rPr>
                <w:b/>
                <w:bCs/>
                <w:color w:val="auto"/>
                <w:sz w:val="20"/>
                <w:szCs w:val="20"/>
              </w:rPr>
              <w:t xml:space="preserve"> </w:t>
            </w:r>
            <w:proofErr w:type="spellStart"/>
            <w:r w:rsidRPr="00DD5C13">
              <w:rPr>
                <w:b/>
                <w:bCs/>
                <w:color w:val="auto"/>
                <w:sz w:val="20"/>
                <w:szCs w:val="20"/>
              </w:rPr>
              <w:t>ретте</w:t>
            </w:r>
            <w:proofErr w:type="spellEnd"/>
            <w:r w:rsidRPr="00DD5C13">
              <w:rPr>
                <w:b/>
                <w:bCs/>
                <w:color w:val="auto"/>
                <w:sz w:val="20"/>
                <w:szCs w:val="20"/>
              </w:rPr>
              <w:t xml:space="preserve"> </w:t>
            </w:r>
            <w:proofErr w:type="spellStart"/>
            <w:r w:rsidRPr="00DD5C13">
              <w:rPr>
                <w:b/>
                <w:bCs/>
                <w:color w:val="auto"/>
                <w:sz w:val="20"/>
                <w:szCs w:val="20"/>
              </w:rPr>
              <w:t>кәсіпкер</w:t>
            </w:r>
            <w:proofErr w:type="spellEnd"/>
            <w:r w:rsidRPr="00DD5C13">
              <w:rPr>
                <w:b/>
                <w:bCs/>
                <w:color w:val="auto"/>
                <w:sz w:val="20"/>
                <w:szCs w:val="20"/>
              </w:rPr>
              <w:t xml:space="preserve"> </w:t>
            </w:r>
            <w:proofErr w:type="spellStart"/>
            <w:r w:rsidRPr="00DD5C13">
              <w:rPr>
                <w:b/>
                <w:bCs/>
                <w:color w:val="auto"/>
                <w:sz w:val="20"/>
                <w:szCs w:val="20"/>
              </w:rPr>
              <w:t>берілетін</w:t>
            </w:r>
            <w:proofErr w:type="spellEnd"/>
            <w:r w:rsidRPr="00DD5C13">
              <w:rPr>
                <w:b/>
                <w:bCs/>
                <w:color w:val="auto"/>
                <w:sz w:val="20"/>
                <w:szCs w:val="20"/>
              </w:rPr>
              <w:t xml:space="preserve"> </w:t>
            </w:r>
            <w:proofErr w:type="spellStart"/>
            <w:r w:rsidRPr="00DD5C13">
              <w:rPr>
                <w:b/>
                <w:bCs/>
                <w:color w:val="auto"/>
                <w:sz w:val="20"/>
                <w:szCs w:val="20"/>
              </w:rPr>
              <w:t>кепілдікке</w:t>
            </w:r>
            <w:proofErr w:type="spellEnd"/>
            <w:r w:rsidRPr="00DD5C13">
              <w:rPr>
                <w:b/>
                <w:bCs/>
                <w:color w:val="auto"/>
                <w:sz w:val="20"/>
                <w:szCs w:val="20"/>
              </w:rPr>
              <w:t xml:space="preserve"> </w:t>
            </w:r>
            <w:proofErr w:type="spellStart"/>
            <w:r w:rsidRPr="00DD5C13">
              <w:rPr>
                <w:b/>
                <w:bCs/>
                <w:color w:val="auto"/>
                <w:sz w:val="20"/>
                <w:szCs w:val="20"/>
              </w:rPr>
              <w:t>қарай</w:t>
            </w:r>
            <w:proofErr w:type="spellEnd"/>
            <w:r w:rsidRPr="00DD5C13">
              <w:rPr>
                <w:b/>
                <w:bCs/>
                <w:color w:val="auto"/>
                <w:sz w:val="20"/>
                <w:szCs w:val="20"/>
              </w:rPr>
              <w:t xml:space="preserve"> </w:t>
            </w:r>
            <w:proofErr w:type="spellStart"/>
            <w:r w:rsidRPr="00DD5C13">
              <w:rPr>
                <w:b/>
                <w:bCs/>
                <w:color w:val="auto"/>
                <w:sz w:val="20"/>
                <w:szCs w:val="20"/>
              </w:rPr>
              <w:t>кепіл</w:t>
            </w:r>
            <w:proofErr w:type="spellEnd"/>
            <w:r w:rsidRPr="00DD5C13">
              <w:rPr>
                <w:b/>
                <w:bCs/>
                <w:color w:val="auto"/>
                <w:sz w:val="20"/>
                <w:szCs w:val="20"/>
              </w:rPr>
              <w:t xml:space="preserve"> </w:t>
            </w:r>
            <w:proofErr w:type="spellStart"/>
            <w:r w:rsidRPr="00DD5C13">
              <w:rPr>
                <w:b/>
                <w:bCs/>
                <w:color w:val="auto"/>
                <w:sz w:val="20"/>
                <w:szCs w:val="20"/>
              </w:rPr>
              <w:t>сомасының</w:t>
            </w:r>
            <w:proofErr w:type="spellEnd"/>
            <w:r w:rsidRPr="00DD5C13">
              <w:rPr>
                <w:b/>
                <w:bCs/>
                <w:color w:val="auto"/>
                <w:sz w:val="20"/>
                <w:szCs w:val="20"/>
              </w:rPr>
              <w:t xml:space="preserve"> </w:t>
            </w:r>
            <w:proofErr w:type="spellStart"/>
            <w:r w:rsidRPr="00DD5C13">
              <w:rPr>
                <w:b/>
                <w:bCs/>
                <w:color w:val="auto"/>
                <w:sz w:val="20"/>
                <w:szCs w:val="20"/>
              </w:rPr>
              <w:t>кемінде</w:t>
            </w:r>
            <w:proofErr w:type="spellEnd"/>
            <w:r w:rsidRPr="00DD5C13">
              <w:rPr>
                <w:b/>
                <w:bCs/>
                <w:color w:val="auto"/>
                <w:sz w:val="20"/>
                <w:szCs w:val="20"/>
              </w:rPr>
              <w:t xml:space="preserve"> 15 %-ы </w:t>
            </w:r>
            <w:proofErr w:type="spellStart"/>
            <w:r w:rsidRPr="00DD5C13">
              <w:rPr>
                <w:b/>
                <w:bCs/>
                <w:color w:val="auto"/>
                <w:sz w:val="20"/>
                <w:szCs w:val="20"/>
              </w:rPr>
              <w:t>мөлшеріндегі</w:t>
            </w:r>
            <w:proofErr w:type="spellEnd"/>
            <w:r w:rsidRPr="00DD5C13">
              <w:rPr>
                <w:b/>
                <w:bCs/>
                <w:color w:val="auto"/>
                <w:sz w:val="20"/>
                <w:szCs w:val="20"/>
              </w:rPr>
              <w:t xml:space="preserve"> кредит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етуді</w:t>
            </w:r>
            <w:proofErr w:type="spellEnd"/>
            <w:r w:rsidRPr="00DD5C13">
              <w:rPr>
                <w:b/>
                <w:bCs/>
                <w:color w:val="auto"/>
                <w:sz w:val="20"/>
                <w:szCs w:val="20"/>
              </w:rPr>
              <w:t xml:space="preserve"> </w:t>
            </w:r>
            <w:proofErr w:type="spellStart"/>
            <w:r w:rsidRPr="00DD5C13">
              <w:rPr>
                <w:b/>
                <w:bCs/>
                <w:color w:val="auto"/>
                <w:sz w:val="20"/>
                <w:szCs w:val="20"/>
              </w:rPr>
              <w:t>ұсынады</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мөлшерінің</w:t>
            </w:r>
            <w:proofErr w:type="spellEnd"/>
            <w:r w:rsidRPr="00DD5C13">
              <w:rPr>
                <w:b/>
                <w:bCs/>
                <w:color w:val="auto"/>
                <w:sz w:val="20"/>
                <w:szCs w:val="20"/>
              </w:rPr>
              <w:t xml:space="preserve"> </w:t>
            </w:r>
            <w:proofErr w:type="spellStart"/>
            <w:r w:rsidRPr="00DD5C13">
              <w:rPr>
                <w:b/>
                <w:bCs/>
                <w:color w:val="auto"/>
                <w:sz w:val="20"/>
                <w:szCs w:val="20"/>
              </w:rPr>
              <w:t>жеткіліктілігін</w:t>
            </w:r>
            <w:proofErr w:type="spellEnd"/>
            <w:r w:rsidRPr="00DD5C13">
              <w:rPr>
                <w:b/>
                <w:bCs/>
                <w:color w:val="auto"/>
                <w:sz w:val="20"/>
                <w:szCs w:val="20"/>
              </w:rPr>
              <w:t xml:space="preserve"> </w:t>
            </w:r>
            <w:proofErr w:type="spellStart"/>
            <w:r w:rsidRPr="00DD5C13">
              <w:rPr>
                <w:b/>
                <w:bCs/>
                <w:color w:val="auto"/>
                <w:sz w:val="20"/>
                <w:szCs w:val="20"/>
              </w:rPr>
              <w:t>есептегенде</w:t>
            </w:r>
            <w:proofErr w:type="spellEnd"/>
            <w:r w:rsidRPr="00DD5C13">
              <w:rPr>
                <w:b/>
                <w:bCs/>
                <w:color w:val="auto"/>
                <w:sz w:val="20"/>
                <w:szCs w:val="20"/>
              </w:rPr>
              <w:t xml:space="preserve"> </w:t>
            </w:r>
            <w:proofErr w:type="spellStart"/>
            <w:r w:rsidRPr="00DD5C13">
              <w:rPr>
                <w:b/>
                <w:bCs/>
                <w:color w:val="auto"/>
                <w:sz w:val="20"/>
                <w:szCs w:val="20"/>
              </w:rPr>
              <w:t>талап</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құқығының</w:t>
            </w:r>
            <w:proofErr w:type="spellEnd"/>
            <w:r w:rsidRPr="00DD5C13">
              <w:rPr>
                <w:b/>
                <w:bCs/>
                <w:color w:val="auto"/>
                <w:sz w:val="20"/>
                <w:szCs w:val="20"/>
              </w:rPr>
              <w:t xml:space="preserve"> </w:t>
            </w:r>
            <w:proofErr w:type="spellStart"/>
            <w:r w:rsidRPr="00DD5C13">
              <w:rPr>
                <w:b/>
                <w:bCs/>
                <w:color w:val="auto"/>
                <w:sz w:val="20"/>
                <w:szCs w:val="20"/>
              </w:rPr>
              <w:t>кепілі</w:t>
            </w:r>
            <w:proofErr w:type="spellEnd"/>
            <w:r w:rsidRPr="00DD5C13">
              <w:rPr>
                <w:b/>
                <w:bCs/>
                <w:color w:val="auto"/>
                <w:sz w:val="20"/>
                <w:szCs w:val="20"/>
              </w:rPr>
              <w:t xml:space="preserve"> мен </w:t>
            </w:r>
            <w:proofErr w:type="spellStart"/>
            <w:r w:rsidRPr="00DD5C13">
              <w:rPr>
                <w:b/>
                <w:bCs/>
                <w:color w:val="auto"/>
                <w:sz w:val="20"/>
                <w:szCs w:val="20"/>
              </w:rPr>
              <w:t>шаруашылық</w:t>
            </w:r>
            <w:proofErr w:type="spellEnd"/>
            <w:r w:rsidRPr="00DD5C13">
              <w:rPr>
                <w:b/>
                <w:bCs/>
                <w:color w:val="auto"/>
                <w:sz w:val="20"/>
                <w:szCs w:val="20"/>
              </w:rPr>
              <w:t xml:space="preserve"> </w:t>
            </w:r>
            <w:proofErr w:type="spellStart"/>
            <w:r w:rsidRPr="00DD5C13">
              <w:rPr>
                <w:b/>
                <w:bCs/>
                <w:color w:val="auto"/>
                <w:sz w:val="20"/>
                <w:szCs w:val="20"/>
              </w:rPr>
              <w:t>серіктестіктерінің</w:t>
            </w:r>
            <w:proofErr w:type="spellEnd"/>
            <w:r w:rsidRPr="00DD5C13">
              <w:rPr>
                <w:b/>
                <w:bCs/>
                <w:color w:val="auto"/>
                <w:sz w:val="20"/>
                <w:szCs w:val="20"/>
              </w:rPr>
              <w:t xml:space="preserve"> </w:t>
            </w:r>
            <w:proofErr w:type="spellStart"/>
            <w:r w:rsidRPr="00DD5C13">
              <w:rPr>
                <w:b/>
                <w:bCs/>
                <w:color w:val="auto"/>
                <w:sz w:val="20"/>
                <w:szCs w:val="20"/>
              </w:rPr>
              <w:t>жарғылық</w:t>
            </w:r>
            <w:proofErr w:type="spellEnd"/>
            <w:r w:rsidRPr="00DD5C13">
              <w:rPr>
                <w:b/>
                <w:bCs/>
                <w:color w:val="auto"/>
                <w:sz w:val="20"/>
                <w:szCs w:val="20"/>
              </w:rPr>
              <w:t xml:space="preserve"> </w:t>
            </w:r>
            <w:proofErr w:type="spellStart"/>
            <w:r w:rsidRPr="00DD5C13">
              <w:rPr>
                <w:b/>
                <w:bCs/>
                <w:color w:val="auto"/>
                <w:sz w:val="20"/>
                <w:szCs w:val="20"/>
              </w:rPr>
              <w:t>капиталына</w:t>
            </w:r>
            <w:proofErr w:type="spellEnd"/>
            <w:r w:rsidRPr="00DD5C13">
              <w:rPr>
                <w:b/>
                <w:bCs/>
                <w:color w:val="auto"/>
                <w:sz w:val="20"/>
                <w:szCs w:val="20"/>
              </w:rPr>
              <w:t xml:space="preserve"> </w:t>
            </w:r>
            <w:proofErr w:type="spellStart"/>
            <w:r w:rsidRPr="00DD5C13">
              <w:rPr>
                <w:b/>
                <w:bCs/>
                <w:color w:val="auto"/>
                <w:sz w:val="20"/>
                <w:szCs w:val="20"/>
              </w:rPr>
              <w:t>қатысу</w:t>
            </w:r>
            <w:proofErr w:type="spellEnd"/>
            <w:r w:rsidRPr="00DD5C13">
              <w:rPr>
                <w:b/>
                <w:bCs/>
                <w:color w:val="auto"/>
                <w:sz w:val="20"/>
                <w:szCs w:val="20"/>
              </w:rPr>
              <w:t xml:space="preserve"> </w:t>
            </w:r>
            <w:proofErr w:type="spellStart"/>
            <w:r w:rsidRPr="00DD5C13">
              <w:rPr>
                <w:b/>
                <w:bCs/>
                <w:color w:val="auto"/>
                <w:sz w:val="20"/>
                <w:szCs w:val="20"/>
              </w:rPr>
              <w:t>үлестерінің</w:t>
            </w:r>
            <w:proofErr w:type="spellEnd"/>
            <w:r w:rsidRPr="00DD5C13">
              <w:rPr>
                <w:b/>
                <w:bCs/>
                <w:color w:val="auto"/>
                <w:sz w:val="20"/>
                <w:szCs w:val="20"/>
              </w:rPr>
              <w:t xml:space="preserve"> </w:t>
            </w:r>
            <w:proofErr w:type="spellStart"/>
            <w:r w:rsidRPr="00DD5C13">
              <w:rPr>
                <w:b/>
                <w:bCs/>
                <w:color w:val="auto"/>
                <w:sz w:val="20"/>
                <w:szCs w:val="20"/>
              </w:rPr>
              <w:t>кепілі</w:t>
            </w:r>
            <w:proofErr w:type="spellEnd"/>
            <w:r w:rsidRPr="00DD5C13">
              <w:rPr>
                <w:b/>
                <w:bCs/>
                <w:color w:val="auto"/>
                <w:sz w:val="20"/>
                <w:szCs w:val="20"/>
              </w:rPr>
              <w:t xml:space="preserve"> </w:t>
            </w:r>
            <w:proofErr w:type="spellStart"/>
            <w:r w:rsidRPr="00DD5C13">
              <w:rPr>
                <w:b/>
                <w:bCs/>
                <w:color w:val="auto"/>
                <w:sz w:val="20"/>
                <w:szCs w:val="20"/>
              </w:rPr>
              <w:t>ескерілмейді</w:t>
            </w:r>
            <w:proofErr w:type="spellEnd"/>
            <w:r w:rsidRPr="00DD5C13">
              <w:rPr>
                <w:b/>
                <w:bCs/>
                <w:color w:val="auto"/>
                <w:sz w:val="20"/>
                <w:szCs w:val="20"/>
              </w:rPr>
              <w:t>);</w:t>
            </w:r>
          </w:p>
          <w:p w14:paraId="7CD78D24" w14:textId="69062A43" w:rsidR="005A065B" w:rsidRPr="00DD5C13" w:rsidRDefault="005A065B" w:rsidP="005A065B">
            <w:pPr>
              <w:pStyle w:val="pj"/>
              <w:shd w:val="clear" w:color="auto" w:fill="FFFFFF" w:themeFill="background1"/>
              <w:ind w:firstLine="174"/>
              <w:rPr>
                <w:b/>
                <w:bCs/>
                <w:color w:val="auto"/>
                <w:sz w:val="20"/>
                <w:szCs w:val="20"/>
              </w:rPr>
            </w:pP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бойынша</w:t>
            </w:r>
            <w:proofErr w:type="spellEnd"/>
            <w:r w:rsidRPr="00DD5C13">
              <w:rPr>
                <w:b/>
                <w:bCs/>
                <w:color w:val="auto"/>
                <w:sz w:val="20"/>
                <w:szCs w:val="20"/>
              </w:rPr>
              <w:t xml:space="preserve"> </w:t>
            </w:r>
            <w:proofErr w:type="spellStart"/>
            <w:r w:rsidRPr="00DD5C13">
              <w:rPr>
                <w:b/>
                <w:bCs/>
                <w:color w:val="auto"/>
                <w:sz w:val="20"/>
                <w:szCs w:val="20"/>
              </w:rPr>
              <w:t>кепілдіктің</w:t>
            </w:r>
            <w:proofErr w:type="spellEnd"/>
            <w:r w:rsidRPr="00DD5C13">
              <w:rPr>
                <w:b/>
                <w:bCs/>
                <w:color w:val="auto"/>
                <w:sz w:val="20"/>
                <w:szCs w:val="20"/>
              </w:rPr>
              <w:t xml:space="preserve"> </w:t>
            </w:r>
            <w:proofErr w:type="spellStart"/>
            <w:r w:rsidRPr="00DD5C13">
              <w:rPr>
                <w:b/>
                <w:bCs/>
                <w:color w:val="auto"/>
                <w:sz w:val="20"/>
                <w:szCs w:val="20"/>
              </w:rPr>
              <w:t>ең</w:t>
            </w:r>
            <w:proofErr w:type="spellEnd"/>
            <w:r w:rsidRPr="00DD5C13">
              <w:rPr>
                <w:b/>
                <w:bCs/>
                <w:color w:val="auto"/>
                <w:sz w:val="20"/>
                <w:szCs w:val="20"/>
              </w:rPr>
              <w:t xml:space="preserve"> </w:t>
            </w:r>
            <w:proofErr w:type="spellStart"/>
            <w:r w:rsidRPr="00DD5C13">
              <w:rPr>
                <w:b/>
                <w:bCs/>
                <w:color w:val="auto"/>
                <w:sz w:val="20"/>
                <w:szCs w:val="20"/>
              </w:rPr>
              <w:t>жоғары</w:t>
            </w:r>
            <w:proofErr w:type="spellEnd"/>
            <w:r w:rsidRPr="00DD5C13">
              <w:rPr>
                <w:b/>
                <w:bCs/>
                <w:color w:val="auto"/>
                <w:sz w:val="20"/>
                <w:szCs w:val="20"/>
              </w:rPr>
              <w:t xml:space="preserve"> </w:t>
            </w:r>
            <w:proofErr w:type="spellStart"/>
            <w:r w:rsidRPr="00DD5C13">
              <w:rPr>
                <w:b/>
                <w:bCs/>
                <w:color w:val="auto"/>
                <w:sz w:val="20"/>
                <w:szCs w:val="20"/>
              </w:rPr>
              <w:t>мөлшері</w:t>
            </w:r>
            <w:proofErr w:type="spellEnd"/>
            <w:r w:rsidRPr="00DD5C13">
              <w:rPr>
                <w:b/>
                <w:bCs/>
                <w:color w:val="auto"/>
                <w:sz w:val="20"/>
                <w:szCs w:val="20"/>
              </w:rPr>
              <w:t xml:space="preserve"> </w:t>
            </w:r>
            <w:proofErr w:type="spellStart"/>
            <w:r w:rsidRPr="00DD5C13">
              <w:rPr>
                <w:b/>
                <w:bCs/>
                <w:color w:val="auto"/>
                <w:sz w:val="20"/>
                <w:szCs w:val="20"/>
              </w:rPr>
              <w:t>қаржылық</w:t>
            </w:r>
            <w:proofErr w:type="spellEnd"/>
            <w:r w:rsidRPr="00DD5C13">
              <w:rPr>
                <w:b/>
                <w:bCs/>
                <w:color w:val="auto"/>
                <w:sz w:val="20"/>
                <w:szCs w:val="20"/>
              </w:rPr>
              <w:t xml:space="preserve"> лизинг </w:t>
            </w:r>
            <w:proofErr w:type="spellStart"/>
            <w:r w:rsidRPr="00DD5C13">
              <w:rPr>
                <w:b/>
                <w:bCs/>
                <w:color w:val="auto"/>
                <w:sz w:val="20"/>
                <w:szCs w:val="20"/>
              </w:rPr>
              <w:t>сомасының</w:t>
            </w:r>
            <w:proofErr w:type="spellEnd"/>
            <w:r w:rsidRPr="00DD5C13">
              <w:rPr>
                <w:b/>
                <w:bCs/>
                <w:color w:val="auto"/>
                <w:sz w:val="20"/>
                <w:szCs w:val="20"/>
              </w:rPr>
              <w:t xml:space="preserve"> 50 %-</w:t>
            </w:r>
            <w:proofErr w:type="spellStart"/>
            <w:r w:rsidRPr="00DD5C13">
              <w:rPr>
                <w:b/>
                <w:bCs/>
                <w:color w:val="auto"/>
                <w:sz w:val="20"/>
                <w:szCs w:val="20"/>
              </w:rPr>
              <w:t>ынан</w:t>
            </w:r>
            <w:proofErr w:type="spellEnd"/>
            <w:r w:rsidRPr="00DD5C13">
              <w:rPr>
                <w:b/>
                <w:bCs/>
                <w:color w:val="auto"/>
                <w:sz w:val="20"/>
                <w:szCs w:val="20"/>
              </w:rPr>
              <w:t xml:space="preserve"> </w:t>
            </w:r>
            <w:proofErr w:type="spellStart"/>
            <w:r w:rsidRPr="00DD5C13">
              <w:rPr>
                <w:b/>
                <w:bCs/>
                <w:color w:val="auto"/>
                <w:sz w:val="20"/>
                <w:szCs w:val="20"/>
              </w:rPr>
              <w:t>аспайды</w:t>
            </w:r>
            <w:proofErr w:type="spellEnd"/>
            <w:r w:rsidRPr="00DD5C13">
              <w:rPr>
                <w:b/>
                <w:bCs/>
                <w:color w:val="auto"/>
                <w:sz w:val="20"/>
                <w:szCs w:val="20"/>
              </w:rPr>
              <w:t xml:space="preserve">. </w:t>
            </w:r>
            <w:proofErr w:type="spellStart"/>
            <w:r w:rsidRPr="00DD5C13">
              <w:rPr>
                <w:b/>
                <w:bCs/>
                <w:color w:val="auto"/>
                <w:sz w:val="20"/>
                <w:szCs w:val="20"/>
              </w:rPr>
              <w:t>Қосымша</w:t>
            </w:r>
            <w:proofErr w:type="spellEnd"/>
            <w:r w:rsidRPr="00DD5C13">
              <w:rPr>
                <w:b/>
                <w:bCs/>
                <w:color w:val="auto"/>
                <w:sz w:val="20"/>
                <w:szCs w:val="20"/>
              </w:rPr>
              <w:t xml:space="preserve"> </w:t>
            </w:r>
            <w:proofErr w:type="spellStart"/>
            <w:r w:rsidRPr="00DD5C13">
              <w:rPr>
                <w:b/>
                <w:bCs/>
                <w:color w:val="auto"/>
                <w:sz w:val="20"/>
                <w:szCs w:val="20"/>
              </w:rPr>
              <w:t>қамтамасыз</w:t>
            </w:r>
            <w:proofErr w:type="spellEnd"/>
            <w:r w:rsidRPr="00DD5C13">
              <w:rPr>
                <w:b/>
                <w:bCs/>
                <w:color w:val="auto"/>
                <w:sz w:val="20"/>
                <w:szCs w:val="20"/>
              </w:rPr>
              <w:t xml:space="preserve"> </w:t>
            </w:r>
            <w:proofErr w:type="spellStart"/>
            <w:r w:rsidRPr="00DD5C13">
              <w:rPr>
                <w:b/>
                <w:bCs/>
                <w:color w:val="auto"/>
                <w:sz w:val="20"/>
                <w:szCs w:val="20"/>
              </w:rPr>
              <w:t>ету</w:t>
            </w:r>
            <w:proofErr w:type="spellEnd"/>
            <w:r w:rsidRPr="00DD5C13">
              <w:rPr>
                <w:b/>
                <w:bCs/>
                <w:color w:val="auto"/>
                <w:sz w:val="20"/>
                <w:szCs w:val="20"/>
              </w:rPr>
              <w:t xml:space="preserve"> </w:t>
            </w:r>
            <w:proofErr w:type="spellStart"/>
            <w:r w:rsidRPr="00DD5C13">
              <w:rPr>
                <w:b/>
                <w:bCs/>
                <w:color w:val="auto"/>
                <w:sz w:val="20"/>
                <w:szCs w:val="20"/>
              </w:rPr>
              <w:t>ретінде</w:t>
            </w:r>
            <w:proofErr w:type="spellEnd"/>
            <w:r w:rsidRPr="00DD5C13">
              <w:rPr>
                <w:b/>
                <w:bCs/>
                <w:color w:val="auto"/>
                <w:sz w:val="20"/>
                <w:szCs w:val="20"/>
              </w:rPr>
              <w:t xml:space="preserve"> </w:t>
            </w:r>
            <w:proofErr w:type="spellStart"/>
            <w:r w:rsidRPr="00DD5C13">
              <w:rPr>
                <w:b/>
                <w:bCs/>
                <w:color w:val="auto"/>
                <w:sz w:val="20"/>
                <w:szCs w:val="20"/>
              </w:rPr>
              <w:t>жылжымайтын</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жылжымалы</w:t>
            </w:r>
            <w:proofErr w:type="spellEnd"/>
            <w:r w:rsidRPr="00DD5C13">
              <w:rPr>
                <w:b/>
                <w:bCs/>
                <w:color w:val="auto"/>
                <w:sz w:val="20"/>
                <w:szCs w:val="20"/>
              </w:rPr>
              <w:t xml:space="preserve"> </w:t>
            </w:r>
            <w:proofErr w:type="spellStart"/>
            <w:r w:rsidRPr="00DD5C13">
              <w:rPr>
                <w:b/>
                <w:bCs/>
                <w:color w:val="auto"/>
                <w:sz w:val="20"/>
                <w:szCs w:val="20"/>
              </w:rPr>
              <w:t>мүлікті</w:t>
            </w:r>
            <w:proofErr w:type="spellEnd"/>
            <w:r w:rsidRPr="00DD5C13">
              <w:rPr>
                <w:b/>
                <w:bCs/>
                <w:color w:val="auto"/>
                <w:sz w:val="20"/>
                <w:szCs w:val="20"/>
              </w:rPr>
              <w:t xml:space="preserve">, </w:t>
            </w:r>
            <w:proofErr w:type="spellStart"/>
            <w:r w:rsidRPr="00DD5C13">
              <w:rPr>
                <w:b/>
                <w:bCs/>
                <w:color w:val="auto"/>
                <w:sz w:val="20"/>
                <w:szCs w:val="20"/>
              </w:rPr>
              <w:t>сондай-ақ</w:t>
            </w:r>
            <w:proofErr w:type="spellEnd"/>
            <w:r w:rsidRPr="00DD5C13">
              <w:rPr>
                <w:b/>
                <w:bCs/>
                <w:color w:val="auto"/>
                <w:sz w:val="20"/>
                <w:szCs w:val="20"/>
              </w:rPr>
              <w:t xml:space="preserve"> </w:t>
            </w:r>
            <w:proofErr w:type="spellStart"/>
            <w:r w:rsidRPr="00DD5C13">
              <w:rPr>
                <w:b/>
                <w:bCs/>
                <w:color w:val="auto"/>
                <w:sz w:val="20"/>
                <w:szCs w:val="20"/>
              </w:rPr>
              <w:t>құрылтайшылардың</w:t>
            </w:r>
            <w:proofErr w:type="spellEnd"/>
            <w:r w:rsidRPr="00DD5C13">
              <w:rPr>
                <w:b/>
                <w:bCs/>
                <w:color w:val="auto"/>
                <w:sz w:val="20"/>
                <w:szCs w:val="20"/>
              </w:rPr>
              <w:t>/</w:t>
            </w:r>
            <w:proofErr w:type="spellStart"/>
            <w:r w:rsidRPr="00DD5C13">
              <w:rPr>
                <w:b/>
                <w:bCs/>
                <w:color w:val="auto"/>
                <w:sz w:val="20"/>
                <w:szCs w:val="20"/>
              </w:rPr>
              <w:t>қатысушылардың</w:t>
            </w:r>
            <w:proofErr w:type="spellEnd"/>
            <w:r w:rsidRPr="00DD5C13">
              <w:rPr>
                <w:b/>
                <w:bCs/>
                <w:color w:val="auto"/>
                <w:sz w:val="20"/>
                <w:szCs w:val="20"/>
              </w:rPr>
              <w:t xml:space="preserve">/ </w:t>
            </w:r>
            <w:proofErr w:type="spellStart"/>
            <w:r w:rsidRPr="00DD5C13">
              <w:rPr>
                <w:b/>
                <w:bCs/>
                <w:color w:val="auto"/>
                <w:sz w:val="20"/>
                <w:szCs w:val="20"/>
              </w:rPr>
              <w:t>акционерлердің</w:t>
            </w:r>
            <w:proofErr w:type="spellEnd"/>
            <w:r w:rsidRPr="00DD5C13">
              <w:rPr>
                <w:b/>
                <w:bCs/>
                <w:color w:val="auto"/>
                <w:sz w:val="20"/>
                <w:szCs w:val="20"/>
              </w:rPr>
              <w:t xml:space="preserve"> </w:t>
            </w:r>
            <w:proofErr w:type="spellStart"/>
            <w:r w:rsidRPr="00DD5C13">
              <w:rPr>
                <w:b/>
                <w:bCs/>
                <w:color w:val="auto"/>
                <w:sz w:val="20"/>
                <w:szCs w:val="20"/>
              </w:rPr>
              <w:t>және</w:t>
            </w:r>
            <w:proofErr w:type="spellEnd"/>
            <w:r w:rsidRPr="00DD5C13">
              <w:rPr>
                <w:b/>
                <w:bCs/>
                <w:color w:val="auto"/>
                <w:sz w:val="20"/>
                <w:szCs w:val="20"/>
              </w:rPr>
              <w:t>/</w:t>
            </w:r>
            <w:proofErr w:type="spellStart"/>
            <w:r w:rsidRPr="00DD5C13">
              <w:rPr>
                <w:b/>
                <w:bCs/>
                <w:color w:val="auto"/>
                <w:sz w:val="20"/>
                <w:szCs w:val="20"/>
              </w:rPr>
              <w:t>немесе</w:t>
            </w:r>
            <w:proofErr w:type="spellEnd"/>
            <w:r w:rsidRPr="00DD5C13">
              <w:rPr>
                <w:b/>
                <w:bCs/>
                <w:color w:val="auto"/>
                <w:sz w:val="20"/>
                <w:szCs w:val="20"/>
              </w:rPr>
              <w:t xml:space="preserve"> </w:t>
            </w:r>
            <w:proofErr w:type="spellStart"/>
            <w:r w:rsidRPr="00DD5C13">
              <w:rPr>
                <w:b/>
                <w:bCs/>
                <w:color w:val="auto"/>
                <w:sz w:val="20"/>
                <w:szCs w:val="20"/>
              </w:rPr>
              <w:t>үшінші</w:t>
            </w:r>
            <w:proofErr w:type="spellEnd"/>
            <w:r w:rsidRPr="00DD5C13">
              <w:rPr>
                <w:b/>
                <w:bCs/>
                <w:color w:val="auto"/>
                <w:sz w:val="20"/>
                <w:szCs w:val="20"/>
              </w:rPr>
              <w:t xml:space="preserve"> </w:t>
            </w:r>
            <w:proofErr w:type="spellStart"/>
            <w:r w:rsidRPr="00DD5C13">
              <w:rPr>
                <w:b/>
                <w:bCs/>
                <w:color w:val="auto"/>
                <w:sz w:val="20"/>
                <w:szCs w:val="20"/>
              </w:rPr>
              <w:t>тұлғалардың</w:t>
            </w:r>
            <w:proofErr w:type="spellEnd"/>
            <w:r w:rsidRPr="00DD5C13">
              <w:rPr>
                <w:b/>
                <w:bCs/>
                <w:color w:val="auto"/>
                <w:sz w:val="20"/>
                <w:szCs w:val="20"/>
              </w:rPr>
              <w:t xml:space="preserve"> </w:t>
            </w:r>
            <w:proofErr w:type="spellStart"/>
            <w:r w:rsidRPr="00DD5C13">
              <w:rPr>
                <w:b/>
                <w:bCs/>
                <w:color w:val="auto"/>
                <w:sz w:val="20"/>
                <w:szCs w:val="20"/>
              </w:rPr>
              <w:t>кепілдіктерін</w:t>
            </w:r>
            <w:proofErr w:type="spellEnd"/>
            <w:r w:rsidRPr="00DD5C13">
              <w:rPr>
                <w:b/>
                <w:bCs/>
                <w:color w:val="auto"/>
                <w:sz w:val="20"/>
                <w:szCs w:val="20"/>
              </w:rPr>
              <w:t xml:space="preserve"> </w:t>
            </w:r>
            <w:proofErr w:type="spellStart"/>
            <w:r w:rsidRPr="00DD5C13">
              <w:rPr>
                <w:b/>
                <w:bCs/>
                <w:color w:val="auto"/>
                <w:sz w:val="20"/>
                <w:szCs w:val="20"/>
              </w:rPr>
              <w:t>қабылдауға</w:t>
            </w:r>
            <w:proofErr w:type="spellEnd"/>
            <w:r w:rsidRPr="00DD5C13">
              <w:rPr>
                <w:b/>
                <w:bCs/>
                <w:color w:val="auto"/>
                <w:sz w:val="20"/>
                <w:szCs w:val="20"/>
              </w:rPr>
              <w:t xml:space="preserve"> </w:t>
            </w:r>
            <w:proofErr w:type="spellStart"/>
            <w:r w:rsidRPr="00DD5C13">
              <w:rPr>
                <w:b/>
                <w:bCs/>
                <w:color w:val="auto"/>
                <w:sz w:val="20"/>
                <w:szCs w:val="20"/>
              </w:rPr>
              <w:t>жол</w:t>
            </w:r>
            <w:proofErr w:type="spellEnd"/>
            <w:r w:rsidRPr="00DD5C13">
              <w:rPr>
                <w:b/>
                <w:bCs/>
                <w:color w:val="auto"/>
                <w:sz w:val="20"/>
                <w:szCs w:val="20"/>
              </w:rPr>
              <w:t xml:space="preserve"> </w:t>
            </w:r>
            <w:proofErr w:type="spellStart"/>
            <w:r w:rsidRPr="00DD5C13">
              <w:rPr>
                <w:b/>
                <w:bCs/>
                <w:color w:val="auto"/>
                <w:sz w:val="20"/>
                <w:szCs w:val="20"/>
              </w:rPr>
              <w:t>беріледі</w:t>
            </w:r>
            <w:proofErr w:type="spellEnd"/>
            <w:r w:rsidRPr="00DD5C13">
              <w:rPr>
                <w:b/>
                <w:bCs/>
                <w:color w:val="auto"/>
                <w:sz w:val="20"/>
                <w:szCs w:val="20"/>
              </w:rPr>
              <w:t>;</w:t>
            </w:r>
          </w:p>
          <w:p w14:paraId="0848D441" w14:textId="3F2D2F26" w:rsidR="005A065B" w:rsidRPr="00B31209" w:rsidRDefault="005A065B" w:rsidP="005A065B">
            <w:pPr>
              <w:pStyle w:val="pj"/>
              <w:ind w:firstLine="174"/>
              <w:rPr>
                <w:b/>
                <w:bCs/>
                <w:color w:val="auto"/>
                <w:sz w:val="20"/>
                <w:szCs w:val="20"/>
              </w:rPr>
            </w:pPr>
            <w:r w:rsidRPr="00B31209">
              <w:rPr>
                <w:b/>
                <w:bCs/>
                <w:color w:val="auto"/>
                <w:sz w:val="20"/>
                <w:szCs w:val="20"/>
              </w:rPr>
              <w:t xml:space="preserve">3)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берілетін</w:t>
            </w:r>
            <w:proofErr w:type="spellEnd"/>
            <w:r w:rsidRPr="00B31209">
              <w:rPr>
                <w:b/>
                <w:bCs/>
                <w:color w:val="auto"/>
                <w:sz w:val="20"/>
                <w:szCs w:val="20"/>
              </w:rPr>
              <w:t xml:space="preserve"> </w:t>
            </w:r>
            <w:proofErr w:type="spellStart"/>
            <w:r w:rsidRPr="00B31209">
              <w:rPr>
                <w:b/>
                <w:bCs/>
                <w:color w:val="auto"/>
                <w:sz w:val="20"/>
                <w:szCs w:val="20"/>
              </w:rPr>
              <w:t>мерзім</w:t>
            </w:r>
            <w:proofErr w:type="spellEnd"/>
            <w:r w:rsidRPr="00B31209">
              <w:rPr>
                <w:b/>
                <w:bCs/>
                <w:color w:val="auto"/>
                <w:sz w:val="20"/>
                <w:szCs w:val="20"/>
              </w:rPr>
              <w:t xml:space="preserve"> – кредит </w:t>
            </w:r>
            <w:proofErr w:type="spellStart"/>
            <w:r w:rsidRPr="00B31209">
              <w:rPr>
                <w:b/>
                <w:bCs/>
                <w:color w:val="auto"/>
                <w:sz w:val="20"/>
                <w:szCs w:val="20"/>
              </w:rPr>
              <w:t>мерзімінен</w:t>
            </w:r>
            <w:proofErr w:type="spellEnd"/>
            <w:r w:rsidRPr="00B31209">
              <w:rPr>
                <w:b/>
                <w:bCs/>
                <w:color w:val="auto"/>
                <w:sz w:val="20"/>
                <w:szCs w:val="20"/>
              </w:rPr>
              <w:t xml:space="preserve"> </w:t>
            </w:r>
            <w:proofErr w:type="spellStart"/>
            <w:r w:rsidRPr="00B31209">
              <w:rPr>
                <w:b/>
                <w:bCs/>
                <w:color w:val="auto"/>
                <w:sz w:val="20"/>
                <w:szCs w:val="20"/>
              </w:rPr>
              <w:t>артық</w:t>
            </w:r>
            <w:proofErr w:type="spellEnd"/>
            <w:r w:rsidRPr="00B31209">
              <w:rPr>
                <w:b/>
                <w:bCs/>
                <w:color w:val="auto"/>
                <w:sz w:val="20"/>
                <w:szCs w:val="20"/>
              </w:rPr>
              <w:t xml:space="preserve"> </w:t>
            </w:r>
            <w:proofErr w:type="spellStart"/>
            <w:r w:rsidRPr="00B31209">
              <w:rPr>
                <w:b/>
                <w:bCs/>
                <w:color w:val="auto"/>
                <w:sz w:val="20"/>
                <w:szCs w:val="20"/>
              </w:rPr>
              <w:t>емес</w:t>
            </w:r>
            <w:proofErr w:type="spellEnd"/>
            <w:r w:rsidRPr="00B31209">
              <w:rPr>
                <w:b/>
                <w:bCs/>
                <w:color w:val="auto"/>
                <w:sz w:val="20"/>
                <w:szCs w:val="20"/>
              </w:rPr>
              <w:t>;</w:t>
            </w:r>
          </w:p>
          <w:p w14:paraId="3706582B" w14:textId="2E7334DC" w:rsidR="005A065B" w:rsidRPr="00B31209" w:rsidRDefault="005A065B" w:rsidP="005A065B">
            <w:pPr>
              <w:pStyle w:val="pj"/>
              <w:ind w:firstLine="174"/>
              <w:rPr>
                <w:b/>
                <w:bCs/>
                <w:color w:val="auto"/>
                <w:sz w:val="20"/>
                <w:szCs w:val="20"/>
              </w:rPr>
            </w:pPr>
            <w:r w:rsidRPr="00B31209">
              <w:rPr>
                <w:b/>
                <w:bCs/>
                <w:color w:val="auto"/>
                <w:sz w:val="20"/>
                <w:szCs w:val="20"/>
              </w:rPr>
              <w:t>4)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шартының</w:t>
            </w:r>
            <w:proofErr w:type="spellEnd"/>
            <w:r w:rsidRPr="00B31209">
              <w:rPr>
                <w:b/>
                <w:bCs/>
                <w:color w:val="auto"/>
                <w:sz w:val="20"/>
                <w:szCs w:val="20"/>
              </w:rPr>
              <w:t xml:space="preserve"> </w:t>
            </w:r>
            <w:proofErr w:type="spellStart"/>
            <w:r w:rsidRPr="00B31209">
              <w:rPr>
                <w:b/>
                <w:bCs/>
                <w:color w:val="auto"/>
                <w:sz w:val="20"/>
                <w:szCs w:val="20"/>
              </w:rPr>
              <w:t>валютасы</w:t>
            </w:r>
            <w:proofErr w:type="spellEnd"/>
            <w:r w:rsidRPr="00B31209">
              <w:rPr>
                <w:b/>
                <w:bCs/>
                <w:color w:val="auto"/>
                <w:sz w:val="20"/>
                <w:szCs w:val="20"/>
              </w:rPr>
              <w:t xml:space="preserve"> – </w:t>
            </w:r>
            <w:proofErr w:type="spellStart"/>
            <w:r w:rsidRPr="00B31209">
              <w:rPr>
                <w:b/>
                <w:bCs/>
                <w:color w:val="auto"/>
                <w:sz w:val="20"/>
                <w:szCs w:val="20"/>
              </w:rPr>
              <w:t>теңге</w:t>
            </w:r>
            <w:proofErr w:type="spellEnd"/>
            <w:r w:rsidRPr="00B31209">
              <w:rPr>
                <w:b/>
                <w:bCs/>
                <w:color w:val="auto"/>
                <w:sz w:val="20"/>
                <w:szCs w:val="20"/>
              </w:rPr>
              <w:t>;</w:t>
            </w:r>
          </w:p>
          <w:p w14:paraId="5894DEC8" w14:textId="7F9E141F" w:rsidR="005A065B" w:rsidRPr="00B31209" w:rsidRDefault="005A065B" w:rsidP="005A065B">
            <w:pPr>
              <w:pStyle w:val="pj"/>
              <w:ind w:firstLine="174"/>
              <w:rPr>
                <w:b/>
                <w:bCs/>
                <w:color w:val="auto"/>
                <w:sz w:val="20"/>
                <w:szCs w:val="20"/>
              </w:rPr>
            </w:pPr>
            <w:r w:rsidRPr="00B31209">
              <w:rPr>
                <w:b/>
                <w:bCs/>
                <w:color w:val="auto"/>
                <w:sz w:val="20"/>
                <w:szCs w:val="20"/>
              </w:rPr>
              <w:t xml:space="preserve">5)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құны</w:t>
            </w:r>
            <w:proofErr w:type="spellEnd"/>
            <w:r w:rsidRPr="00B31209">
              <w:rPr>
                <w:b/>
                <w:bCs/>
                <w:color w:val="auto"/>
                <w:sz w:val="20"/>
                <w:szCs w:val="20"/>
              </w:rPr>
              <w:t xml:space="preserve"> –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сомасының</w:t>
            </w:r>
            <w:proofErr w:type="spellEnd"/>
            <w:r w:rsidRPr="00B31209">
              <w:rPr>
                <w:b/>
                <w:bCs/>
                <w:color w:val="auto"/>
                <w:sz w:val="20"/>
                <w:szCs w:val="20"/>
              </w:rPr>
              <w:t xml:space="preserve"> 15 %-</w:t>
            </w:r>
            <w:proofErr w:type="spellStart"/>
            <w:r w:rsidRPr="00B31209">
              <w:rPr>
                <w:b/>
                <w:bCs/>
                <w:color w:val="auto"/>
                <w:sz w:val="20"/>
                <w:szCs w:val="20"/>
              </w:rPr>
              <w:t>ын</w:t>
            </w:r>
            <w:proofErr w:type="spellEnd"/>
            <w:r w:rsidRPr="00B31209">
              <w:rPr>
                <w:b/>
                <w:bCs/>
                <w:color w:val="auto"/>
                <w:sz w:val="20"/>
                <w:szCs w:val="20"/>
              </w:rPr>
              <w:t xml:space="preserve"> </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орган/</w:t>
            </w:r>
            <w:proofErr w:type="spellStart"/>
            <w:r w:rsidRPr="00B31209">
              <w:rPr>
                <w:b/>
                <w:bCs/>
                <w:color w:val="auto"/>
                <w:sz w:val="20"/>
                <w:szCs w:val="20"/>
              </w:rPr>
              <w:t>өңірлік</w:t>
            </w:r>
            <w:proofErr w:type="spellEnd"/>
            <w:r w:rsidRPr="00B31209">
              <w:rPr>
                <w:b/>
                <w:bCs/>
                <w:color w:val="auto"/>
                <w:sz w:val="20"/>
                <w:szCs w:val="20"/>
              </w:rPr>
              <w:t xml:space="preserve"> </w:t>
            </w:r>
            <w:proofErr w:type="spellStart"/>
            <w:r w:rsidRPr="00B31209">
              <w:rPr>
                <w:b/>
                <w:bCs/>
                <w:color w:val="auto"/>
                <w:sz w:val="20"/>
                <w:szCs w:val="20"/>
              </w:rPr>
              <w:t>үйлестіруші</w:t>
            </w:r>
            <w:proofErr w:type="spellEnd"/>
            <w:r w:rsidRPr="00B31209">
              <w:rPr>
                <w:b/>
                <w:bCs/>
                <w:color w:val="auto"/>
                <w:sz w:val="20"/>
                <w:szCs w:val="20"/>
              </w:rPr>
              <w:t xml:space="preserve"> </w:t>
            </w:r>
            <w:proofErr w:type="spellStart"/>
            <w:r w:rsidRPr="00B31209">
              <w:rPr>
                <w:b/>
                <w:bCs/>
                <w:color w:val="auto"/>
                <w:sz w:val="20"/>
                <w:szCs w:val="20"/>
              </w:rPr>
              <w:t>төлейді</w:t>
            </w:r>
            <w:proofErr w:type="spellEnd"/>
            <w:r w:rsidRPr="00B31209">
              <w:rPr>
                <w:b/>
                <w:bCs/>
                <w:color w:val="auto"/>
                <w:sz w:val="20"/>
                <w:szCs w:val="20"/>
              </w:rPr>
              <w:t>.</w:t>
            </w:r>
          </w:p>
          <w:p w14:paraId="0A63A279" w14:textId="1B54D3AD" w:rsidR="005A065B" w:rsidRPr="00604786" w:rsidRDefault="005A065B" w:rsidP="005A065B">
            <w:pPr>
              <w:pStyle w:val="pj"/>
              <w:ind w:firstLine="174"/>
              <w:rPr>
                <w:b/>
                <w:bCs/>
                <w:color w:val="auto"/>
                <w:sz w:val="20"/>
                <w:szCs w:val="20"/>
              </w:rPr>
            </w:pPr>
            <w:proofErr w:type="spellStart"/>
            <w:r w:rsidRPr="00B31209">
              <w:rPr>
                <w:b/>
                <w:bCs/>
                <w:color w:val="auto"/>
                <w:sz w:val="20"/>
                <w:szCs w:val="20"/>
              </w:rPr>
              <w:t>Ісін</w:t>
            </w:r>
            <w:proofErr w:type="spellEnd"/>
            <w:r w:rsidRPr="00B31209">
              <w:rPr>
                <w:b/>
                <w:bCs/>
                <w:color w:val="auto"/>
                <w:sz w:val="20"/>
                <w:szCs w:val="20"/>
              </w:rPr>
              <w:t xml:space="preserve"> </w:t>
            </w:r>
            <w:proofErr w:type="spellStart"/>
            <w:r w:rsidRPr="00B31209">
              <w:rPr>
                <w:b/>
                <w:bCs/>
                <w:color w:val="auto"/>
                <w:sz w:val="20"/>
                <w:szCs w:val="20"/>
              </w:rPr>
              <w:t>жаңа</w:t>
            </w:r>
            <w:proofErr w:type="spellEnd"/>
            <w:r w:rsidRPr="00B31209">
              <w:rPr>
                <w:b/>
                <w:bCs/>
                <w:color w:val="auto"/>
                <w:sz w:val="20"/>
                <w:szCs w:val="20"/>
              </w:rPr>
              <w:t xml:space="preserve"> </w:t>
            </w:r>
            <w:proofErr w:type="spellStart"/>
            <w:r w:rsidRPr="00B31209">
              <w:rPr>
                <w:b/>
                <w:bCs/>
                <w:color w:val="auto"/>
                <w:sz w:val="20"/>
                <w:szCs w:val="20"/>
              </w:rPr>
              <w:t>бастаған</w:t>
            </w:r>
            <w:proofErr w:type="spellEnd"/>
            <w:r w:rsidRPr="00B31209">
              <w:rPr>
                <w:b/>
                <w:bCs/>
                <w:color w:val="auto"/>
                <w:sz w:val="20"/>
                <w:szCs w:val="20"/>
              </w:rPr>
              <w:t xml:space="preserve"> </w:t>
            </w:r>
            <w:proofErr w:type="spellStart"/>
            <w:r w:rsidRPr="00B31209">
              <w:rPr>
                <w:b/>
                <w:bCs/>
                <w:color w:val="auto"/>
                <w:sz w:val="20"/>
                <w:szCs w:val="20"/>
              </w:rPr>
              <w:t>кәсіпкерлердің</w:t>
            </w:r>
            <w:proofErr w:type="spellEnd"/>
            <w:r w:rsidRPr="00B31209">
              <w:rPr>
                <w:b/>
                <w:bCs/>
                <w:color w:val="auto"/>
                <w:sz w:val="20"/>
                <w:szCs w:val="20"/>
              </w:rPr>
              <w:t xml:space="preserve"> кредит </w:t>
            </w:r>
            <w:proofErr w:type="spellStart"/>
            <w:r w:rsidRPr="00B31209">
              <w:rPr>
                <w:b/>
                <w:bCs/>
                <w:color w:val="auto"/>
                <w:sz w:val="20"/>
                <w:szCs w:val="20"/>
              </w:rPr>
              <w:t>сомасының</w:t>
            </w:r>
            <w:proofErr w:type="spellEnd"/>
            <w:r w:rsidRPr="00B31209">
              <w:rPr>
                <w:b/>
                <w:bCs/>
                <w:color w:val="auto"/>
                <w:sz w:val="20"/>
                <w:szCs w:val="20"/>
              </w:rPr>
              <w:t xml:space="preserve"> 50 %-</w:t>
            </w:r>
            <w:proofErr w:type="spellStart"/>
            <w:r w:rsidRPr="00B31209">
              <w:rPr>
                <w:b/>
                <w:bCs/>
                <w:color w:val="auto"/>
                <w:sz w:val="20"/>
                <w:szCs w:val="20"/>
              </w:rPr>
              <w:t>ына</w:t>
            </w:r>
            <w:proofErr w:type="spellEnd"/>
            <w:r w:rsidRPr="00B31209">
              <w:rPr>
                <w:b/>
                <w:bCs/>
                <w:color w:val="auto"/>
                <w:sz w:val="20"/>
                <w:szCs w:val="20"/>
              </w:rPr>
              <w:t xml:space="preserve"> </w:t>
            </w:r>
            <w:proofErr w:type="spellStart"/>
            <w:r w:rsidRPr="00B31209">
              <w:rPr>
                <w:b/>
                <w:bCs/>
                <w:color w:val="auto"/>
                <w:sz w:val="20"/>
                <w:szCs w:val="20"/>
              </w:rPr>
              <w:t>дейінгі</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мөлшеріндегі</w:t>
            </w:r>
            <w:proofErr w:type="spellEnd"/>
            <w:r w:rsidRPr="00B31209">
              <w:rPr>
                <w:b/>
                <w:bCs/>
                <w:color w:val="auto"/>
                <w:sz w:val="20"/>
                <w:szCs w:val="20"/>
              </w:rPr>
              <w:t xml:space="preserve"> </w:t>
            </w:r>
            <w:proofErr w:type="spellStart"/>
            <w:r w:rsidRPr="00B31209">
              <w:rPr>
                <w:b/>
                <w:bCs/>
                <w:color w:val="auto"/>
                <w:sz w:val="20"/>
                <w:szCs w:val="20"/>
              </w:rPr>
              <w:t>кредиттеріне</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кәсіпкер</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қағидаларындағы</w:t>
            </w:r>
            <w:proofErr w:type="spellEnd"/>
            <w:r w:rsidRPr="00B31209">
              <w:rPr>
                <w:b/>
                <w:bCs/>
                <w:color w:val="auto"/>
                <w:sz w:val="20"/>
                <w:szCs w:val="20"/>
              </w:rPr>
              <w:t xml:space="preserve"> </w:t>
            </w:r>
            <w:proofErr w:type="spellStart"/>
            <w:r w:rsidRPr="00B31209">
              <w:rPr>
                <w:b/>
                <w:bCs/>
                <w:color w:val="auto"/>
                <w:sz w:val="20"/>
                <w:szCs w:val="20"/>
              </w:rPr>
              <w:t>ісін</w:t>
            </w:r>
            <w:proofErr w:type="spellEnd"/>
            <w:r w:rsidRPr="00B31209">
              <w:rPr>
                <w:b/>
                <w:bCs/>
                <w:color w:val="auto"/>
                <w:sz w:val="20"/>
                <w:szCs w:val="20"/>
              </w:rPr>
              <w:t xml:space="preserve"> </w:t>
            </w:r>
            <w:proofErr w:type="spellStart"/>
            <w:r w:rsidRPr="00B31209">
              <w:rPr>
                <w:b/>
                <w:bCs/>
                <w:color w:val="auto"/>
                <w:sz w:val="20"/>
                <w:szCs w:val="20"/>
              </w:rPr>
              <w:t>жаңа</w:t>
            </w:r>
            <w:proofErr w:type="spellEnd"/>
            <w:r w:rsidRPr="00B31209">
              <w:rPr>
                <w:b/>
                <w:bCs/>
                <w:color w:val="auto"/>
                <w:sz w:val="20"/>
                <w:szCs w:val="20"/>
              </w:rPr>
              <w:t xml:space="preserve"> </w:t>
            </w:r>
            <w:proofErr w:type="spellStart"/>
            <w:r w:rsidRPr="00B31209">
              <w:rPr>
                <w:b/>
                <w:bCs/>
                <w:color w:val="auto"/>
                <w:sz w:val="20"/>
                <w:szCs w:val="20"/>
              </w:rPr>
              <w:t>бастаған</w:t>
            </w:r>
            <w:proofErr w:type="spellEnd"/>
            <w:r w:rsidRPr="00B31209">
              <w:rPr>
                <w:b/>
                <w:bCs/>
                <w:color w:val="auto"/>
                <w:sz w:val="20"/>
                <w:szCs w:val="20"/>
              </w:rPr>
              <w:t xml:space="preserve">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ұғымына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келмеген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қағидаларына</w:t>
            </w:r>
            <w:proofErr w:type="spellEnd"/>
            <w:r w:rsidRPr="00B31209">
              <w:rPr>
                <w:b/>
                <w:bCs/>
                <w:color w:val="auto"/>
                <w:sz w:val="20"/>
                <w:szCs w:val="20"/>
              </w:rPr>
              <w:t xml:space="preserve"> 53-тармақтың </w:t>
            </w:r>
            <w:proofErr w:type="spellStart"/>
            <w:r w:rsidRPr="00B31209">
              <w:rPr>
                <w:b/>
                <w:bCs/>
                <w:color w:val="auto"/>
                <w:sz w:val="20"/>
                <w:szCs w:val="20"/>
              </w:rPr>
              <w:t>талаптарында</w:t>
            </w:r>
            <w:proofErr w:type="spellEnd"/>
            <w:r w:rsidRPr="00B31209">
              <w:rPr>
                <w:b/>
                <w:bCs/>
                <w:color w:val="auto"/>
                <w:sz w:val="20"/>
                <w:szCs w:val="20"/>
              </w:rPr>
              <w:t xml:space="preserve"> </w:t>
            </w:r>
            <w:proofErr w:type="spellStart"/>
            <w:r w:rsidRPr="00B31209">
              <w:rPr>
                <w:b/>
                <w:bCs/>
                <w:color w:val="auto"/>
                <w:sz w:val="20"/>
                <w:szCs w:val="20"/>
              </w:rPr>
              <w:t>жүзеге</w:t>
            </w:r>
            <w:proofErr w:type="spellEnd"/>
            <w:r w:rsidRPr="00B31209">
              <w:rPr>
                <w:b/>
                <w:bCs/>
                <w:color w:val="auto"/>
                <w:sz w:val="20"/>
                <w:szCs w:val="20"/>
              </w:rPr>
              <w:t xml:space="preserve"> </w:t>
            </w:r>
            <w:proofErr w:type="spellStart"/>
            <w:r w:rsidRPr="00B31209">
              <w:rPr>
                <w:b/>
                <w:bCs/>
                <w:color w:val="auto"/>
                <w:sz w:val="20"/>
                <w:szCs w:val="20"/>
              </w:rPr>
              <w:t>асырылады</w:t>
            </w:r>
            <w:proofErr w:type="spellEnd"/>
            <w:r w:rsidRPr="00B31209">
              <w:rPr>
                <w:b/>
                <w:bCs/>
                <w:color w:val="auto"/>
                <w:sz w:val="20"/>
                <w:szCs w:val="20"/>
              </w:rPr>
              <w:t>.</w:t>
            </w:r>
          </w:p>
          <w:p w14:paraId="13A36E0C" w14:textId="77777777" w:rsidR="005A065B" w:rsidRDefault="005A065B" w:rsidP="005A065B">
            <w:pPr>
              <w:pStyle w:val="pj"/>
              <w:shd w:val="clear" w:color="auto" w:fill="FFFFFF" w:themeFill="background1"/>
              <w:ind w:firstLine="174"/>
              <w:rPr>
                <w:b/>
                <w:bCs/>
                <w:color w:val="auto"/>
                <w:sz w:val="20"/>
                <w:szCs w:val="20"/>
              </w:rPr>
            </w:pPr>
          </w:p>
          <w:p w14:paraId="2512A14B" w14:textId="029EE3A1" w:rsidR="005A065B" w:rsidRPr="00B31209" w:rsidRDefault="005A065B" w:rsidP="005A065B">
            <w:pPr>
              <w:pStyle w:val="pj"/>
              <w:shd w:val="clear" w:color="auto" w:fill="FFFFFF" w:themeFill="background1"/>
              <w:ind w:firstLine="174"/>
              <w:rPr>
                <w:b/>
                <w:bCs/>
                <w:color w:val="auto"/>
                <w:sz w:val="20"/>
                <w:szCs w:val="20"/>
              </w:rPr>
            </w:pPr>
            <w:r w:rsidRPr="00604786">
              <w:rPr>
                <w:b/>
                <w:bCs/>
                <w:color w:val="auto"/>
                <w:sz w:val="20"/>
                <w:szCs w:val="20"/>
              </w:rPr>
              <w:t xml:space="preserve"> </w:t>
            </w:r>
            <w:r w:rsidRPr="00B31209">
              <w:rPr>
                <w:b/>
                <w:bCs/>
                <w:color w:val="auto"/>
                <w:sz w:val="20"/>
                <w:szCs w:val="20"/>
              </w:rPr>
              <w:t xml:space="preserve">5-параграф.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қатысушылардың</w:t>
            </w:r>
            <w:proofErr w:type="spellEnd"/>
          </w:p>
          <w:p w14:paraId="7BF53A00" w14:textId="77777777" w:rsidR="005A065B" w:rsidRDefault="005A065B" w:rsidP="005A065B">
            <w:pPr>
              <w:pStyle w:val="pj"/>
              <w:shd w:val="clear" w:color="auto" w:fill="FFFFFF" w:themeFill="background1"/>
              <w:ind w:firstLine="174"/>
              <w:jc w:val="center"/>
              <w:rPr>
                <w:b/>
                <w:bCs/>
                <w:color w:val="auto"/>
                <w:sz w:val="20"/>
                <w:szCs w:val="20"/>
              </w:rPr>
            </w:pPr>
            <w:proofErr w:type="spellStart"/>
            <w:r w:rsidRPr="00B31209">
              <w:rPr>
                <w:b/>
                <w:bCs/>
                <w:color w:val="auto"/>
                <w:sz w:val="20"/>
                <w:szCs w:val="20"/>
              </w:rPr>
              <w:t>өзара</w:t>
            </w:r>
            <w:proofErr w:type="spellEnd"/>
            <w:r w:rsidRPr="00B31209">
              <w:rPr>
                <w:b/>
                <w:bCs/>
                <w:color w:val="auto"/>
                <w:sz w:val="20"/>
                <w:szCs w:val="20"/>
              </w:rPr>
              <w:t xml:space="preserve"> </w:t>
            </w:r>
            <w:proofErr w:type="spellStart"/>
            <w:r w:rsidRPr="00B31209">
              <w:rPr>
                <w:b/>
                <w:bCs/>
                <w:color w:val="auto"/>
                <w:sz w:val="20"/>
                <w:szCs w:val="20"/>
              </w:rPr>
              <w:t>іс-қимыл</w:t>
            </w:r>
            <w:proofErr w:type="spellEnd"/>
            <w:r w:rsidRPr="00B31209">
              <w:rPr>
                <w:b/>
                <w:bCs/>
                <w:color w:val="auto"/>
                <w:sz w:val="20"/>
                <w:szCs w:val="20"/>
              </w:rPr>
              <w:t xml:space="preserve"> </w:t>
            </w:r>
            <w:proofErr w:type="spellStart"/>
            <w:r w:rsidRPr="00B31209">
              <w:rPr>
                <w:b/>
                <w:bCs/>
                <w:color w:val="auto"/>
                <w:sz w:val="20"/>
                <w:szCs w:val="20"/>
              </w:rPr>
              <w:t>жасасуы</w:t>
            </w:r>
            <w:proofErr w:type="spellEnd"/>
          </w:p>
          <w:p w14:paraId="3499A2DC" w14:textId="4DC43A16" w:rsidR="005A065B" w:rsidRPr="00DD5C13" w:rsidRDefault="005A065B" w:rsidP="005A065B">
            <w:pPr>
              <w:pStyle w:val="pj"/>
              <w:shd w:val="clear" w:color="auto" w:fill="FFFFFF" w:themeFill="background1"/>
              <w:ind w:firstLine="174"/>
              <w:rPr>
                <w:b/>
                <w:bCs/>
                <w:color w:val="auto"/>
                <w:sz w:val="20"/>
                <w:szCs w:val="20"/>
                <w:highlight w:val="red"/>
              </w:rPr>
            </w:pPr>
            <w:r w:rsidRPr="00DD5C13">
              <w:rPr>
                <w:b/>
                <w:bCs/>
                <w:color w:val="auto"/>
                <w:sz w:val="20"/>
                <w:szCs w:val="20"/>
                <w:highlight w:val="red"/>
              </w:rPr>
              <w:t xml:space="preserve"> </w:t>
            </w:r>
          </w:p>
          <w:p w14:paraId="7E66731C"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56.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алу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алу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банкке</w:t>
            </w:r>
            <w:proofErr w:type="spellEnd"/>
            <w:r w:rsidRPr="00B31209">
              <w:rPr>
                <w:b/>
                <w:bCs/>
                <w:color w:val="auto"/>
                <w:sz w:val="20"/>
                <w:szCs w:val="20"/>
              </w:rPr>
              <w:t xml:space="preserve">/лизинг </w:t>
            </w:r>
            <w:proofErr w:type="spellStart"/>
            <w:r w:rsidRPr="00B31209">
              <w:rPr>
                <w:b/>
                <w:bCs/>
                <w:color w:val="auto"/>
                <w:sz w:val="20"/>
                <w:szCs w:val="20"/>
              </w:rPr>
              <w:t>компаниясына</w:t>
            </w:r>
            <w:proofErr w:type="spellEnd"/>
            <w:r w:rsidRPr="00B31209">
              <w:rPr>
                <w:b/>
                <w:bCs/>
                <w:color w:val="auto"/>
                <w:sz w:val="20"/>
                <w:szCs w:val="20"/>
              </w:rPr>
              <w:t xml:space="preserve"> </w:t>
            </w:r>
            <w:proofErr w:type="spellStart"/>
            <w:r w:rsidRPr="00B31209">
              <w:rPr>
                <w:b/>
                <w:bCs/>
                <w:color w:val="auto"/>
                <w:sz w:val="20"/>
                <w:szCs w:val="20"/>
              </w:rPr>
              <w:t>жүгінуі</w:t>
            </w:r>
            <w:proofErr w:type="spellEnd"/>
            <w:r w:rsidRPr="00B31209">
              <w:rPr>
                <w:b/>
                <w:bCs/>
                <w:color w:val="auto"/>
                <w:sz w:val="20"/>
                <w:szCs w:val="20"/>
              </w:rPr>
              <w:t xml:space="preserve"> </w:t>
            </w:r>
            <w:proofErr w:type="spellStart"/>
            <w:r w:rsidRPr="00B31209">
              <w:rPr>
                <w:b/>
                <w:bCs/>
                <w:color w:val="auto"/>
                <w:sz w:val="20"/>
                <w:szCs w:val="20"/>
              </w:rPr>
              <w:t>мынадай</w:t>
            </w:r>
            <w:proofErr w:type="spellEnd"/>
            <w:r w:rsidRPr="00B31209">
              <w:rPr>
                <w:b/>
                <w:bCs/>
                <w:color w:val="auto"/>
                <w:sz w:val="20"/>
                <w:szCs w:val="20"/>
              </w:rPr>
              <w:t xml:space="preserve"> </w:t>
            </w:r>
            <w:proofErr w:type="spellStart"/>
            <w:r w:rsidRPr="00B31209">
              <w:rPr>
                <w:b/>
                <w:bCs/>
                <w:color w:val="auto"/>
                <w:sz w:val="20"/>
                <w:szCs w:val="20"/>
              </w:rPr>
              <w:t>тәртіппен</w:t>
            </w:r>
            <w:proofErr w:type="spellEnd"/>
            <w:r w:rsidRPr="00B31209">
              <w:rPr>
                <w:b/>
                <w:bCs/>
                <w:color w:val="auto"/>
                <w:sz w:val="20"/>
                <w:szCs w:val="20"/>
              </w:rPr>
              <w:t xml:space="preserve"> </w:t>
            </w:r>
            <w:proofErr w:type="spellStart"/>
            <w:r w:rsidRPr="00B31209">
              <w:rPr>
                <w:b/>
                <w:bCs/>
                <w:color w:val="auto"/>
                <w:sz w:val="20"/>
                <w:szCs w:val="20"/>
              </w:rPr>
              <w:t>жүзеге</w:t>
            </w:r>
            <w:proofErr w:type="spellEnd"/>
            <w:r w:rsidRPr="00B31209">
              <w:rPr>
                <w:b/>
                <w:bCs/>
                <w:color w:val="auto"/>
                <w:sz w:val="20"/>
                <w:szCs w:val="20"/>
              </w:rPr>
              <w:t xml:space="preserve"> </w:t>
            </w:r>
            <w:proofErr w:type="spellStart"/>
            <w:r w:rsidRPr="00B31209">
              <w:rPr>
                <w:b/>
                <w:bCs/>
                <w:color w:val="auto"/>
                <w:sz w:val="20"/>
                <w:szCs w:val="20"/>
              </w:rPr>
              <w:t>асырылады</w:t>
            </w:r>
            <w:proofErr w:type="spellEnd"/>
            <w:r w:rsidRPr="00B31209">
              <w:rPr>
                <w:b/>
                <w:bCs/>
                <w:color w:val="auto"/>
                <w:sz w:val="20"/>
                <w:szCs w:val="20"/>
              </w:rPr>
              <w:t>:</w:t>
            </w:r>
          </w:p>
          <w:p w14:paraId="3B5AFA80"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1)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алуға</w:t>
            </w:r>
            <w:proofErr w:type="spellEnd"/>
            <w:r w:rsidRPr="00B31209">
              <w:rPr>
                <w:b/>
                <w:bCs/>
                <w:color w:val="auto"/>
                <w:sz w:val="20"/>
                <w:szCs w:val="20"/>
              </w:rPr>
              <w:t xml:space="preserve"> </w:t>
            </w:r>
            <w:proofErr w:type="spellStart"/>
            <w:r w:rsidRPr="00B31209">
              <w:rPr>
                <w:b/>
                <w:bCs/>
                <w:color w:val="auto"/>
                <w:sz w:val="20"/>
                <w:szCs w:val="20"/>
              </w:rPr>
              <w:t>өтінішпен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жүгінеді</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жоба</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алуға</w:t>
            </w:r>
            <w:proofErr w:type="spellEnd"/>
            <w:r w:rsidRPr="00B31209">
              <w:rPr>
                <w:b/>
                <w:bCs/>
                <w:color w:val="auto"/>
                <w:sz w:val="20"/>
                <w:szCs w:val="20"/>
              </w:rPr>
              <w:t xml:space="preserve"> </w:t>
            </w:r>
            <w:proofErr w:type="spellStart"/>
            <w:r w:rsidRPr="00B31209">
              <w:rPr>
                <w:b/>
                <w:bCs/>
                <w:color w:val="auto"/>
                <w:sz w:val="20"/>
                <w:szCs w:val="20"/>
              </w:rPr>
              <w:t>жүгінген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өтініште</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жоба</w:t>
            </w:r>
            <w:proofErr w:type="spellEnd"/>
            <w:r w:rsidRPr="00B31209">
              <w:rPr>
                <w:b/>
                <w:bCs/>
                <w:color w:val="auto"/>
                <w:sz w:val="20"/>
                <w:szCs w:val="20"/>
              </w:rPr>
              <w:t xml:space="preserve"> </w:t>
            </w:r>
            <w:proofErr w:type="spellStart"/>
            <w:r w:rsidRPr="00B31209">
              <w:rPr>
                <w:b/>
                <w:bCs/>
                <w:color w:val="auto"/>
                <w:sz w:val="20"/>
                <w:szCs w:val="20"/>
              </w:rPr>
              <w:t>жататын</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санаты</w:t>
            </w:r>
            <w:proofErr w:type="spellEnd"/>
            <w:r w:rsidRPr="00B31209">
              <w:rPr>
                <w:b/>
                <w:bCs/>
                <w:color w:val="auto"/>
                <w:sz w:val="20"/>
                <w:szCs w:val="20"/>
              </w:rPr>
              <w:t>/</w:t>
            </w:r>
            <w:proofErr w:type="spellStart"/>
            <w:r w:rsidRPr="00B31209">
              <w:rPr>
                <w:b/>
                <w:bCs/>
                <w:color w:val="auto"/>
                <w:sz w:val="20"/>
                <w:szCs w:val="20"/>
              </w:rPr>
              <w:t>санаттары</w:t>
            </w:r>
            <w:proofErr w:type="spellEnd"/>
            <w:r w:rsidRPr="00B31209">
              <w:rPr>
                <w:b/>
                <w:bCs/>
                <w:color w:val="auto"/>
                <w:sz w:val="20"/>
                <w:szCs w:val="20"/>
              </w:rPr>
              <w:t xml:space="preserve"> </w:t>
            </w:r>
            <w:proofErr w:type="spellStart"/>
            <w:r w:rsidRPr="00B31209">
              <w:rPr>
                <w:b/>
                <w:bCs/>
                <w:color w:val="auto"/>
                <w:sz w:val="20"/>
                <w:szCs w:val="20"/>
              </w:rPr>
              <w:t>көрсетіледі</w:t>
            </w:r>
            <w:proofErr w:type="spellEnd"/>
            <w:r w:rsidRPr="00B31209">
              <w:rPr>
                <w:b/>
                <w:bCs/>
                <w:color w:val="auto"/>
                <w:sz w:val="20"/>
                <w:szCs w:val="20"/>
              </w:rPr>
              <w:t>);</w:t>
            </w:r>
          </w:p>
          <w:p w14:paraId="2C48C7C2"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2)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кәсіпкерден</w:t>
            </w:r>
            <w:proofErr w:type="spellEnd"/>
            <w:r w:rsidRPr="00B31209">
              <w:rPr>
                <w:b/>
                <w:bCs/>
                <w:color w:val="auto"/>
                <w:sz w:val="20"/>
                <w:szCs w:val="20"/>
              </w:rPr>
              <w:t xml:space="preserve"> </w:t>
            </w:r>
            <w:proofErr w:type="spellStart"/>
            <w:r w:rsidRPr="00B31209">
              <w:rPr>
                <w:b/>
                <w:bCs/>
                <w:color w:val="auto"/>
                <w:sz w:val="20"/>
                <w:szCs w:val="20"/>
              </w:rPr>
              <w:t>құжаттарды</w:t>
            </w:r>
            <w:proofErr w:type="spellEnd"/>
            <w:r w:rsidRPr="00B31209">
              <w:rPr>
                <w:b/>
                <w:bCs/>
                <w:color w:val="auto"/>
                <w:sz w:val="20"/>
                <w:szCs w:val="20"/>
              </w:rPr>
              <w:t xml:space="preserve"> </w:t>
            </w:r>
            <w:proofErr w:type="spellStart"/>
            <w:r w:rsidRPr="00B31209">
              <w:rPr>
                <w:b/>
                <w:bCs/>
                <w:color w:val="auto"/>
                <w:sz w:val="20"/>
                <w:szCs w:val="20"/>
              </w:rPr>
              <w:t>алғаннан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10 (он)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алынған</w:t>
            </w:r>
            <w:proofErr w:type="spellEnd"/>
            <w:r w:rsidRPr="00B31209">
              <w:rPr>
                <w:b/>
                <w:bCs/>
                <w:color w:val="auto"/>
                <w:sz w:val="20"/>
                <w:szCs w:val="20"/>
              </w:rPr>
              <w:t xml:space="preserve"> </w:t>
            </w:r>
            <w:proofErr w:type="spellStart"/>
            <w:r w:rsidRPr="00B31209">
              <w:rPr>
                <w:b/>
                <w:bCs/>
                <w:color w:val="auto"/>
                <w:sz w:val="20"/>
                <w:szCs w:val="20"/>
              </w:rPr>
              <w:t>құжаттарды</w:t>
            </w:r>
            <w:proofErr w:type="spellEnd"/>
            <w:r w:rsidRPr="00B31209">
              <w:rPr>
                <w:b/>
                <w:bCs/>
                <w:color w:val="auto"/>
                <w:sz w:val="20"/>
                <w:szCs w:val="20"/>
              </w:rPr>
              <w:t xml:space="preserve"> </w:t>
            </w:r>
            <w:proofErr w:type="spellStart"/>
            <w:r w:rsidRPr="00B31209">
              <w:rPr>
                <w:b/>
                <w:bCs/>
                <w:color w:val="auto"/>
                <w:sz w:val="20"/>
                <w:szCs w:val="20"/>
              </w:rPr>
              <w:t>қарайды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w:t>
            </w:r>
            <w:proofErr w:type="spellStart"/>
            <w:r w:rsidRPr="00B31209">
              <w:rPr>
                <w:b/>
                <w:bCs/>
                <w:color w:val="auto"/>
                <w:sz w:val="20"/>
                <w:szCs w:val="20"/>
              </w:rPr>
              <w:t>бермеу</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жобаны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w:t>
            </w:r>
            <w:proofErr w:type="spellStart"/>
            <w:r w:rsidRPr="00B31209">
              <w:rPr>
                <w:b/>
                <w:bCs/>
                <w:color w:val="auto"/>
                <w:sz w:val="20"/>
                <w:szCs w:val="20"/>
              </w:rPr>
              <w:t>органының</w:t>
            </w:r>
            <w:proofErr w:type="spellEnd"/>
            <w:r w:rsidRPr="00B31209">
              <w:rPr>
                <w:b/>
                <w:bCs/>
                <w:color w:val="auto"/>
                <w:sz w:val="20"/>
                <w:szCs w:val="20"/>
              </w:rPr>
              <w:t xml:space="preserve"> </w:t>
            </w:r>
            <w:proofErr w:type="spellStart"/>
            <w:r w:rsidRPr="00B31209">
              <w:rPr>
                <w:b/>
                <w:bCs/>
                <w:color w:val="auto"/>
                <w:sz w:val="20"/>
                <w:szCs w:val="20"/>
              </w:rPr>
              <w:t>қарауына</w:t>
            </w:r>
            <w:proofErr w:type="spellEnd"/>
            <w:r w:rsidRPr="00B31209">
              <w:rPr>
                <w:b/>
                <w:bCs/>
                <w:color w:val="auto"/>
                <w:sz w:val="20"/>
                <w:szCs w:val="20"/>
              </w:rPr>
              <w:t xml:space="preserve"> </w:t>
            </w:r>
            <w:proofErr w:type="spellStart"/>
            <w:r w:rsidRPr="00B31209">
              <w:rPr>
                <w:b/>
                <w:bCs/>
                <w:color w:val="auto"/>
                <w:sz w:val="20"/>
                <w:szCs w:val="20"/>
              </w:rPr>
              <w:t>шығарады</w:t>
            </w:r>
            <w:proofErr w:type="spellEnd"/>
            <w:r w:rsidRPr="00B31209">
              <w:rPr>
                <w:b/>
                <w:bCs/>
                <w:color w:val="auto"/>
                <w:sz w:val="20"/>
                <w:szCs w:val="20"/>
              </w:rPr>
              <w:t>;</w:t>
            </w:r>
          </w:p>
          <w:p w14:paraId="7F242D59"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3)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кәсіпкер</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қағидаларына</w:t>
            </w:r>
            <w:proofErr w:type="spellEnd"/>
            <w:r w:rsidRPr="00B31209">
              <w:rPr>
                <w:b/>
                <w:bCs/>
                <w:color w:val="auto"/>
                <w:sz w:val="20"/>
                <w:szCs w:val="20"/>
              </w:rPr>
              <w:t xml:space="preserve"> 3-қосымшаға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нысан</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мүмкіндігі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алдын</w:t>
            </w:r>
            <w:proofErr w:type="spellEnd"/>
            <w:r w:rsidRPr="00B31209">
              <w:rPr>
                <w:b/>
                <w:bCs/>
                <w:color w:val="auto"/>
                <w:sz w:val="20"/>
                <w:szCs w:val="20"/>
              </w:rPr>
              <w:t xml:space="preserve"> ала </w:t>
            </w:r>
            <w:proofErr w:type="spellStart"/>
            <w:r w:rsidRPr="00B31209">
              <w:rPr>
                <w:b/>
                <w:bCs/>
                <w:color w:val="auto"/>
                <w:sz w:val="20"/>
                <w:szCs w:val="20"/>
              </w:rPr>
              <w:t>кепілдік</w:t>
            </w:r>
            <w:proofErr w:type="spellEnd"/>
            <w:r w:rsidRPr="00B31209">
              <w:rPr>
                <w:b/>
                <w:bCs/>
                <w:color w:val="auto"/>
                <w:sz w:val="20"/>
                <w:szCs w:val="20"/>
              </w:rPr>
              <w:t xml:space="preserve"> хатын </w:t>
            </w:r>
            <w:proofErr w:type="spellStart"/>
            <w:r w:rsidRPr="00B31209">
              <w:rPr>
                <w:b/>
                <w:bCs/>
                <w:color w:val="auto"/>
                <w:sz w:val="20"/>
                <w:szCs w:val="20"/>
              </w:rPr>
              <w:t>алады</w:t>
            </w:r>
            <w:proofErr w:type="spellEnd"/>
            <w:r w:rsidRPr="00B31209">
              <w:rPr>
                <w:b/>
                <w:bCs/>
                <w:color w:val="auto"/>
                <w:sz w:val="20"/>
                <w:szCs w:val="20"/>
              </w:rPr>
              <w:t xml:space="preserve">, </w:t>
            </w:r>
            <w:proofErr w:type="spellStart"/>
            <w:r w:rsidRPr="00B31209">
              <w:rPr>
                <w:b/>
                <w:bCs/>
                <w:color w:val="auto"/>
                <w:sz w:val="20"/>
                <w:szCs w:val="20"/>
              </w:rPr>
              <w:t>онда</w:t>
            </w:r>
            <w:proofErr w:type="spellEnd"/>
            <w:r w:rsidRPr="00B31209">
              <w:rPr>
                <w:b/>
                <w:bCs/>
                <w:color w:val="auto"/>
                <w:sz w:val="20"/>
                <w:szCs w:val="20"/>
              </w:rPr>
              <w:t xml:space="preserve"> </w:t>
            </w:r>
            <w:proofErr w:type="spellStart"/>
            <w:r w:rsidRPr="00B31209">
              <w:rPr>
                <w:b/>
                <w:bCs/>
                <w:color w:val="auto"/>
                <w:sz w:val="20"/>
                <w:szCs w:val="20"/>
              </w:rPr>
              <w:t>берілетін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шарттары</w:t>
            </w:r>
            <w:proofErr w:type="spellEnd"/>
            <w:r w:rsidRPr="00B31209">
              <w:rPr>
                <w:b/>
                <w:bCs/>
                <w:color w:val="auto"/>
                <w:sz w:val="20"/>
                <w:szCs w:val="20"/>
              </w:rPr>
              <w:t xml:space="preserve">, </w:t>
            </w:r>
            <w:proofErr w:type="spellStart"/>
            <w:r w:rsidRPr="00B31209">
              <w:rPr>
                <w:b/>
                <w:bCs/>
                <w:color w:val="auto"/>
                <w:sz w:val="20"/>
                <w:szCs w:val="20"/>
              </w:rPr>
              <w:t>сондай-ақ</w:t>
            </w:r>
            <w:proofErr w:type="spellEnd"/>
            <w:r w:rsidRPr="00B31209">
              <w:rPr>
                <w:b/>
                <w:bCs/>
                <w:color w:val="auto"/>
                <w:sz w:val="20"/>
                <w:szCs w:val="20"/>
              </w:rPr>
              <w:t xml:space="preserve"> </w:t>
            </w:r>
            <w:proofErr w:type="spellStart"/>
            <w:r w:rsidRPr="00B31209">
              <w:rPr>
                <w:b/>
                <w:bCs/>
                <w:color w:val="auto"/>
                <w:sz w:val="20"/>
                <w:szCs w:val="20"/>
              </w:rPr>
              <w:lastRenderedPageBreak/>
              <w:t>банктің</w:t>
            </w:r>
            <w:proofErr w:type="spellEnd"/>
            <w:r w:rsidRPr="00B31209">
              <w:rPr>
                <w:b/>
                <w:bCs/>
                <w:color w:val="auto"/>
                <w:sz w:val="20"/>
                <w:szCs w:val="20"/>
              </w:rPr>
              <w:t xml:space="preserve">/лизинг </w:t>
            </w:r>
            <w:proofErr w:type="spellStart"/>
            <w:r w:rsidRPr="00B31209">
              <w:rPr>
                <w:b/>
                <w:bCs/>
                <w:color w:val="auto"/>
                <w:sz w:val="20"/>
                <w:szCs w:val="20"/>
              </w:rPr>
              <w:t>компаниясының</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беру </w:t>
            </w:r>
            <w:proofErr w:type="spellStart"/>
            <w:r w:rsidRPr="00B31209">
              <w:rPr>
                <w:b/>
                <w:bCs/>
                <w:color w:val="auto"/>
                <w:sz w:val="20"/>
                <w:szCs w:val="20"/>
              </w:rPr>
              <w:t>шарттары</w:t>
            </w:r>
            <w:proofErr w:type="spellEnd"/>
            <w:r w:rsidRPr="00B31209">
              <w:rPr>
                <w:b/>
                <w:bCs/>
                <w:color w:val="auto"/>
                <w:sz w:val="20"/>
                <w:szCs w:val="20"/>
              </w:rPr>
              <w:t xml:space="preserve"> </w:t>
            </w:r>
            <w:proofErr w:type="spellStart"/>
            <w:r w:rsidRPr="00B31209">
              <w:rPr>
                <w:b/>
                <w:bCs/>
                <w:color w:val="auto"/>
                <w:sz w:val="20"/>
                <w:szCs w:val="20"/>
              </w:rPr>
              <w:t>көрсетіледі</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соларға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берілуі</w:t>
            </w:r>
            <w:proofErr w:type="spellEnd"/>
            <w:r w:rsidRPr="00B31209">
              <w:rPr>
                <w:b/>
                <w:bCs/>
                <w:color w:val="auto"/>
                <w:sz w:val="20"/>
                <w:szCs w:val="20"/>
              </w:rPr>
              <w:t xml:space="preserve"> </w:t>
            </w:r>
            <w:proofErr w:type="spellStart"/>
            <w:r w:rsidRPr="00B31209">
              <w:rPr>
                <w:b/>
                <w:bCs/>
                <w:color w:val="auto"/>
                <w:sz w:val="20"/>
                <w:szCs w:val="20"/>
              </w:rPr>
              <w:t>мүмкін</w:t>
            </w:r>
            <w:proofErr w:type="spellEnd"/>
            <w:r w:rsidRPr="00B31209">
              <w:rPr>
                <w:b/>
                <w:bCs/>
                <w:color w:val="auto"/>
                <w:sz w:val="20"/>
                <w:szCs w:val="20"/>
              </w:rPr>
              <w:t xml:space="preserve">; </w:t>
            </w:r>
          </w:p>
          <w:p w14:paraId="29ECA14D"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4)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кепілдікпен</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алу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банкке</w:t>
            </w:r>
            <w:proofErr w:type="spellEnd"/>
            <w:r w:rsidRPr="00B31209">
              <w:rPr>
                <w:b/>
                <w:bCs/>
                <w:color w:val="auto"/>
                <w:sz w:val="20"/>
                <w:szCs w:val="20"/>
              </w:rPr>
              <w:t xml:space="preserve">/лизинг </w:t>
            </w:r>
            <w:proofErr w:type="spellStart"/>
            <w:r w:rsidRPr="00B31209">
              <w:rPr>
                <w:b/>
                <w:bCs/>
                <w:color w:val="auto"/>
                <w:sz w:val="20"/>
                <w:szCs w:val="20"/>
              </w:rPr>
              <w:t>компаниясына</w:t>
            </w:r>
            <w:proofErr w:type="spellEnd"/>
            <w:r w:rsidRPr="00B31209">
              <w:rPr>
                <w:b/>
                <w:bCs/>
                <w:color w:val="auto"/>
                <w:sz w:val="20"/>
                <w:szCs w:val="20"/>
              </w:rPr>
              <w:t xml:space="preserve"> </w:t>
            </w:r>
            <w:proofErr w:type="spellStart"/>
            <w:r w:rsidRPr="00B31209">
              <w:rPr>
                <w:b/>
                <w:bCs/>
                <w:color w:val="auto"/>
                <w:sz w:val="20"/>
                <w:szCs w:val="20"/>
              </w:rPr>
              <w:t>жүгінеді</w:t>
            </w:r>
            <w:proofErr w:type="spellEnd"/>
            <w:r w:rsidRPr="00B31209">
              <w:rPr>
                <w:b/>
                <w:bCs/>
                <w:color w:val="auto"/>
                <w:sz w:val="20"/>
                <w:szCs w:val="20"/>
              </w:rPr>
              <w:t xml:space="preserve">; </w:t>
            </w:r>
          </w:p>
          <w:p w14:paraId="75F4C516"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5)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20 (</w:t>
            </w:r>
            <w:proofErr w:type="spellStart"/>
            <w:r w:rsidRPr="00B31209">
              <w:rPr>
                <w:b/>
                <w:bCs/>
                <w:color w:val="auto"/>
                <w:sz w:val="20"/>
                <w:szCs w:val="20"/>
              </w:rPr>
              <w:t>жиырма</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күнінен</w:t>
            </w:r>
            <w:proofErr w:type="spellEnd"/>
            <w:r w:rsidRPr="00B31209">
              <w:rPr>
                <w:b/>
                <w:bCs/>
                <w:color w:val="auto"/>
                <w:sz w:val="20"/>
                <w:szCs w:val="20"/>
              </w:rPr>
              <w:t xml:space="preserve"> </w:t>
            </w:r>
            <w:proofErr w:type="spellStart"/>
            <w:r w:rsidRPr="00B31209">
              <w:rPr>
                <w:b/>
                <w:bCs/>
                <w:color w:val="auto"/>
                <w:sz w:val="20"/>
                <w:szCs w:val="20"/>
              </w:rPr>
              <w:t>аспайтын</w:t>
            </w:r>
            <w:proofErr w:type="spellEnd"/>
            <w:r w:rsidRPr="00B31209">
              <w:rPr>
                <w:b/>
                <w:bCs/>
                <w:color w:val="auto"/>
                <w:sz w:val="20"/>
                <w:szCs w:val="20"/>
              </w:rPr>
              <w:t xml:space="preserve"> </w:t>
            </w:r>
            <w:proofErr w:type="spellStart"/>
            <w:r w:rsidRPr="00B31209">
              <w:rPr>
                <w:b/>
                <w:bCs/>
                <w:color w:val="auto"/>
                <w:sz w:val="20"/>
                <w:szCs w:val="20"/>
              </w:rPr>
              <w:t>мерзімде</w:t>
            </w:r>
            <w:proofErr w:type="spellEnd"/>
            <w:r w:rsidRPr="00B31209">
              <w:rPr>
                <w:b/>
                <w:bCs/>
                <w:color w:val="auto"/>
                <w:sz w:val="20"/>
                <w:szCs w:val="20"/>
              </w:rPr>
              <w:t xml:space="preserve"> </w:t>
            </w:r>
            <w:proofErr w:type="spellStart"/>
            <w:r w:rsidRPr="00B31209">
              <w:rPr>
                <w:b/>
                <w:bCs/>
                <w:color w:val="auto"/>
                <w:sz w:val="20"/>
                <w:szCs w:val="20"/>
              </w:rPr>
              <w:t>банктің</w:t>
            </w:r>
            <w:proofErr w:type="spellEnd"/>
            <w:r w:rsidRPr="00B31209">
              <w:rPr>
                <w:b/>
                <w:bCs/>
                <w:color w:val="auto"/>
                <w:sz w:val="20"/>
                <w:szCs w:val="20"/>
              </w:rPr>
              <w:t xml:space="preserve">/лизинг </w:t>
            </w:r>
            <w:proofErr w:type="spellStart"/>
            <w:r w:rsidRPr="00B31209">
              <w:rPr>
                <w:b/>
                <w:bCs/>
                <w:color w:val="auto"/>
                <w:sz w:val="20"/>
                <w:szCs w:val="20"/>
              </w:rPr>
              <w:t>компаниясының</w:t>
            </w:r>
            <w:proofErr w:type="spellEnd"/>
            <w:r w:rsidRPr="00B31209">
              <w:rPr>
                <w:b/>
                <w:bCs/>
                <w:color w:val="auto"/>
                <w:sz w:val="20"/>
                <w:szCs w:val="20"/>
              </w:rPr>
              <w:t xml:space="preserve"> </w:t>
            </w:r>
            <w:proofErr w:type="spellStart"/>
            <w:r w:rsidRPr="00B31209">
              <w:rPr>
                <w:b/>
                <w:bCs/>
                <w:color w:val="auto"/>
                <w:sz w:val="20"/>
                <w:szCs w:val="20"/>
              </w:rPr>
              <w:t>ішкі</w:t>
            </w:r>
            <w:proofErr w:type="spellEnd"/>
            <w:r w:rsidRPr="00B31209">
              <w:rPr>
                <w:b/>
                <w:bCs/>
                <w:color w:val="auto"/>
                <w:sz w:val="20"/>
                <w:szCs w:val="20"/>
              </w:rPr>
              <w:t xml:space="preserve"> </w:t>
            </w:r>
            <w:proofErr w:type="spellStart"/>
            <w:r w:rsidRPr="00B31209">
              <w:rPr>
                <w:b/>
                <w:bCs/>
                <w:color w:val="auto"/>
                <w:sz w:val="20"/>
                <w:szCs w:val="20"/>
              </w:rPr>
              <w:t>құжаттарында</w:t>
            </w:r>
            <w:proofErr w:type="spellEnd"/>
            <w:r w:rsidRPr="00B31209">
              <w:rPr>
                <w:b/>
                <w:bCs/>
                <w:color w:val="auto"/>
                <w:sz w:val="20"/>
                <w:szCs w:val="20"/>
              </w:rPr>
              <w:t xml:space="preserve"> </w:t>
            </w:r>
            <w:proofErr w:type="spellStart"/>
            <w:r w:rsidRPr="00B31209">
              <w:rPr>
                <w:b/>
                <w:bCs/>
                <w:color w:val="auto"/>
                <w:sz w:val="20"/>
                <w:szCs w:val="20"/>
              </w:rPr>
              <w:t>белгіленген</w:t>
            </w:r>
            <w:proofErr w:type="spellEnd"/>
            <w:r w:rsidRPr="00B31209">
              <w:rPr>
                <w:b/>
                <w:bCs/>
                <w:color w:val="auto"/>
                <w:sz w:val="20"/>
                <w:szCs w:val="20"/>
              </w:rPr>
              <w:t xml:space="preserve"> </w:t>
            </w:r>
            <w:proofErr w:type="spellStart"/>
            <w:r w:rsidRPr="00B31209">
              <w:rPr>
                <w:b/>
                <w:bCs/>
                <w:color w:val="auto"/>
                <w:sz w:val="20"/>
                <w:szCs w:val="20"/>
              </w:rPr>
              <w:t>рәсімге</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өтінішін</w:t>
            </w:r>
            <w:proofErr w:type="spellEnd"/>
            <w:r w:rsidRPr="00B31209">
              <w:rPr>
                <w:b/>
                <w:bCs/>
                <w:color w:val="auto"/>
                <w:sz w:val="20"/>
                <w:szCs w:val="20"/>
              </w:rPr>
              <w:t xml:space="preserve"> </w:t>
            </w:r>
            <w:proofErr w:type="spellStart"/>
            <w:r w:rsidRPr="00B31209">
              <w:rPr>
                <w:b/>
                <w:bCs/>
                <w:color w:val="auto"/>
                <w:sz w:val="20"/>
                <w:szCs w:val="20"/>
              </w:rPr>
              <w:t>өзі</w:t>
            </w:r>
            <w:proofErr w:type="spellEnd"/>
            <w:r w:rsidRPr="00B31209">
              <w:rPr>
                <w:b/>
                <w:bCs/>
                <w:color w:val="auto"/>
                <w:sz w:val="20"/>
                <w:szCs w:val="20"/>
              </w:rPr>
              <w:t xml:space="preserve"> </w:t>
            </w:r>
            <w:proofErr w:type="spellStart"/>
            <w:r w:rsidRPr="00B31209">
              <w:rPr>
                <w:b/>
                <w:bCs/>
                <w:color w:val="auto"/>
                <w:sz w:val="20"/>
                <w:szCs w:val="20"/>
              </w:rPr>
              <w:t>қарайды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беру </w:t>
            </w:r>
            <w:proofErr w:type="spellStart"/>
            <w:r w:rsidRPr="00B31209">
              <w:rPr>
                <w:b/>
                <w:bCs/>
                <w:color w:val="auto"/>
                <w:sz w:val="20"/>
                <w:szCs w:val="20"/>
              </w:rPr>
              <w:t>мүмкіндігі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қабылдайды</w:t>
            </w:r>
            <w:proofErr w:type="spellEnd"/>
            <w:r w:rsidRPr="00B31209">
              <w:rPr>
                <w:b/>
                <w:bCs/>
                <w:color w:val="auto"/>
                <w:sz w:val="20"/>
                <w:szCs w:val="20"/>
              </w:rPr>
              <w:t>;</w:t>
            </w:r>
          </w:p>
          <w:p w14:paraId="4A39CD16"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мүмкіндігі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хатында</w:t>
            </w:r>
            <w:proofErr w:type="spellEnd"/>
            <w:r w:rsidRPr="00B31209">
              <w:rPr>
                <w:b/>
                <w:bCs/>
                <w:color w:val="auto"/>
                <w:sz w:val="20"/>
                <w:szCs w:val="20"/>
              </w:rPr>
              <w:t xml:space="preserve"> </w:t>
            </w:r>
            <w:proofErr w:type="spellStart"/>
            <w:r w:rsidRPr="00B31209">
              <w:rPr>
                <w:b/>
                <w:bCs/>
                <w:color w:val="auto"/>
                <w:sz w:val="20"/>
                <w:szCs w:val="20"/>
              </w:rPr>
              <w:t>көрсетілген</w:t>
            </w:r>
            <w:proofErr w:type="spellEnd"/>
            <w:r w:rsidRPr="00B31209">
              <w:rPr>
                <w:b/>
                <w:bCs/>
                <w:color w:val="auto"/>
                <w:sz w:val="20"/>
                <w:szCs w:val="20"/>
              </w:rPr>
              <w:t xml:space="preserve"> </w:t>
            </w:r>
            <w:proofErr w:type="spellStart"/>
            <w:r w:rsidRPr="00B31209">
              <w:rPr>
                <w:b/>
                <w:bCs/>
                <w:color w:val="auto"/>
                <w:sz w:val="20"/>
                <w:szCs w:val="20"/>
              </w:rPr>
              <w:t>шарттарда</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оң</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қойылған</w:t>
            </w:r>
            <w:proofErr w:type="spellEnd"/>
            <w:r w:rsidRPr="00B31209">
              <w:rPr>
                <w:b/>
                <w:bCs/>
                <w:color w:val="auto"/>
                <w:sz w:val="20"/>
                <w:szCs w:val="20"/>
              </w:rPr>
              <w:t xml:space="preserve"> </w:t>
            </w:r>
            <w:proofErr w:type="spellStart"/>
            <w:r w:rsidRPr="00B31209">
              <w:rPr>
                <w:b/>
                <w:bCs/>
                <w:color w:val="auto"/>
                <w:sz w:val="20"/>
                <w:szCs w:val="20"/>
              </w:rPr>
              <w:t>кредиттік</w:t>
            </w:r>
            <w:proofErr w:type="spellEnd"/>
            <w:r w:rsidRPr="00B31209">
              <w:rPr>
                <w:b/>
                <w:bCs/>
                <w:color w:val="auto"/>
                <w:sz w:val="20"/>
                <w:szCs w:val="20"/>
              </w:rPr>
              <w:t xml:space="preserve"> </w:t>
            </w:r>
            <w:proofErr w:type="spellStart"/>
            <w:r w:rsidRPr="00B31209">
              <w:rPr>
                <w:b/>
                <w:bCs/>
                <w:color w:val="auto"/>
                <w:sz w:val="20"/>
                <w:szCs w:val="20"/>
              </w:rPr>
              <w:t>шартымен</w:t>
            </w:r>
            <w:proofErr w:type="spellEnd"/>
            <w:r w:rsidRPr="00B31209">
              <w:rPr>
                <w:b/>
                <w:bCs/>
                <w:color w:val="auto"/>
                <w:sz w:val="20"/>
                <w:szCs w:val="20"/>
              </w:rPr>
              <w:t>/</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шартымен</w:t>
            </w:r>
            <w:proofErr w:type="spellEnd"/>
            <w:r w:rsidRPr="00B31209">
              <w:rPr>
                <w:b/>
                <w:bCs/>
                <w:color w:val="auto"/>
                <w:sz w:val="20"/>
                <w:szCs w:val="20"/>
              </w:rPr>
              <w:t xml:space="preserve"> </w:t>
            </w:r>
            <w:proofErr w:type="spellStart"/>
            <w:r w:rsidRPr="00B31209">
              <w:rPr>
                <w:b/>
                <w:bCs/>
                <w:color w:val="auto"/>
                <w:sz w:val="20"/>
                <w:szCs w:val="20"/>
              </w:rPr>
              <w:t>қоса</w:t>
            </w:r>
            <w:proofErr w:type="spellEnd"/>
            <w:r w:rsidRPr="00B31209">
              <w:rPr>
                <w:b/>
                <w:bCs/>
                <w:color w:val="auto"/>
                <w:sz w:val="20"/>
                <w:szCs w:val="20"/>
              </w:rPr>
              <w:t xml:space="preserve"> </w:t>
            </w:r>
            <w:proofErr w:type="spellStart"/>
            <w:r w:rsidRPr="00B31209">
              <w:rPr>
                <w:b/>
                <w:bCs/>
                <w:color w:val="auto"/>
                <w:sz w:val="20"/>
                <w:szCs w:val="20"/>
              </w:rPr>
              <w:t>қажетті</w:t>
            </w:r>
            <w:proofErr w:type="spellEnd"/>
            <w:r w:rsidRPr="00B31209">
              <w:rPr>
                <w:b/>
                <w:bCs/>
                <w:color w:val="auto"/>
                <w:sz w:val="20"/>
                <w:szCs w:val="20"/>
              </w:rPr>
              <w:t xml:space="preserve"> </w:t>
            </w:r>
            <w:proofErr w:type="spellStart"/>
            <w:r w:rsidRPr="00B31209">
              <w:rPr>
                <w:b/>
                <w:bCs/>
                <w:color w:val="auto"/>
                <w:sz w:val="20"/>
                <w:szCs w:val="20"/>
              </w:rPr>
              <w:t>құжаттардың</w:t>
            </w:r>
            <w:proofErr w:type="spellEnd"/>
            <w:r w:rsidRPr="00B31209">
              <w:rPr>
                <w:b/>
                <w:bCs/>
                <w:color w:val="auto"/>
                <w:sz w:val="20"/>
                <w:szCs w:val="20"/>
              </w:rPr>
              <w:t xml:space="preserve"> </w:t>
            </w:r>
            <w:proofErr w:type="spellStart"/>
            <w:r w:rsidRPr="00B31209">
              <w:rPr>
                <w:b/>
                <w:bCs/>
                <w:color w:val="auto"/>
                <w:sz w:val="20"/>
                <w:szCs w:val="20"/>
              </w:rPr>
              <w:t>көшірмелерін</w:t>
            </w:r>
            <w:proofErr w:type="spellEnd"/>
            <w:r w:rsidRPr="00B31209">
              <w:rPr>
                <w:b/>
                <w:bCs/>
                <w:color w:val="auto"/>
                <w:sz w:val="20"/>
                <w:szCs w:val="20"/>
              </w:rPr>
              <w:t xml:space="preserve"> </w:t>
            </w:r>
            <w:proofErr w:type="spellStart"/>
            <w:r w:rsidRPr="00B31209">
              <w:rPr>
                <w:b/>
                <w:bCs/>
                <w:color w:val="auto"/>
                <w:sz w:val="20"/>
                <w:szCs w:val="20"/>
              </w:rPr>
              <w:t>жолдайды</w:t>
            </w:r>
            <w:proofErr w:type="spellEnd"/>
            <w:r w:rsidRPr="00B31209">
              <w:rPr>
                <w:b/>
                <w:bCs/>
                <w:color w:val="auto"/>
                <w:sz w:val="20"/>
                <w:szCs w:val="20"/>
              </w:rPr>
              <w:t xml:space="preserve">. </w:t>
            </w:r>
          </w:p>
          <w:p w14:paraId="267D94A5"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w:t>
            </w:r>
            <w:proofErr w:type="spellEnd"/>
            <w:r w:rsidRPr="00B31209">
              <w:rPr>
                <w:b/>
                <w:bCs/>
                <w:color w:val="auto"/>
                <w:sz w:val="20"/>
                <w:szCs w:val="20"/>
              </w:rPr>
              <w:t xml:space="preserve"> </w:t>
            </w:r>
            <w:proofErr w:type="spellStart"/>
            <w:r w:rsidRPr="00B31209">
              <w:rPr>
                <w:b/>
                <w:bCs/>
                <w:color w:val="auto"/>
                <w:sz w:val="20"/>
                <w:szCs w:val="20"/>
              </w:rPr>
              <w:t>ресімдейді</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қояды</w:t>
            </w:r>
            <w:proofErr w:type="spellEnd"/>
            <w:r w:rsidRPr="00B31209">
              <w:rPr>
                <w:b/>
                <w:bCs/>
                <w:color w:val="auto"/>
                <w:sz w:val="20"/>
                <w:szCs w:val="20"/>
              </w:rPr>
              <w:t xml:space="preserve">, </w:t>
            </w:r>
            <w:proofErr w:type="spellStart"/>
            <w:r w:rsidRPr="00B31209">
              <w:rPr>
                <w:b/>
                <w:bCs/>
                <w:color w:val="auto"/>
                <w:sz w:val="20"/>
                <w:szCs w:val="20"/>
              </w:rPr>
              <w:t>ол</w:t>
            </w:r>
            <w:proofErr w:type="spellEnd"/>
            <w:r w:rsidRPr="00B31209">
              <w:rPr>
                <w:b/>
                <w:bCs/>
                <w:color w:val="auto"/>
                <w:sz w:val="20"/>
                <w:szCs w:val="20"/>
              </w:rPr>
              <w:t xml:space="preserve"> </w:t>
            </w:r>
            <w:proofErr w:type="spellStart"/>
            <w:r w:rsidRPr="00B31209">
              <w:rPr>
                <w:b/>
                <w:bCs/>
                <w:color w:val="auto"/>
                <w:sz w:val="20"/>
                <w:szCs w:val="20"/>
              </w:rPr>
              <w:t>банкке</w:t>
            </w:r>
            <w:proofErr w:type="spellEnd"/>
            <w:r w:rsidRPr="00B31209">
              <w:rPr>
                <w:b/>
                <w:bCs/>
                <w:color w:val="auto"/>
                <w:sz w:val="20"/>
                <w:szCs w:val="20"/>
              </w:rPr>
              <w:t xml:space="preserve">/лизинг </w:t>
            </w:r>
            <w:proofErr w:type="spellStart"/>
            <w:r w:rsidRPr="00B31209">
              <w:rPr>
                <w:b/>
                <w:bCs/>
                <w:color w:val="auto"/>
                <w:sz w:val="20"/>
                <w:szCs w:val="20"/>
              </w:rPr>
              <w:t>компаниясына</w:t>
            </w:r>
            <w:proofErr w:type="spellEnd"/>
            <w:r w:rsidRPr="00B31209">
              <w:rPr>
                <w:b/>
                <w:bCs/>
                <w:color w:val="auto"/>
                <w:sz w:val="20"/>
                <w:szCs w:val="20"/>
              </w:rPr>
              <w:t xml:space="preserve"> </w:t>
            </w:r>
            <w:proofErr w:type="spellStart"/>
            <w:r w:rsidRPr="00B31209">
              <w:rPr>
                <w:b/>
                <w:bCs/>
                <w:color w:val="auto"/>
                <w:sz w:val="20"/>
                <w:szCs w:val="20"/>
              </w:rPr>
              <w:t>жіберіледі</w:t>
            </w:r>
            <w:proofErr w:type="spellEnd"/>
            <w:r w:rsidRPr="00B31209">
              <w:rPr>
                <w:b/>
                <w:bCs/>
                <w:color w:val="auto"/>
                <w:sz w:val="20"/>
                <w:szCs w:val="20"/>
              </w:rPr>
              <w:t xml:space="preserve">.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шартына</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қояды</w:t>
            </w:r>
            <w:proofErr w:type="spellEnd"/>
            <w:r w:rsidRPr="00B31209">
              <w:rPr>
                <w:b/>
                <w:bCs/>
                <w:color w:val="auto"/>
                <w:sz w:val="20"/>
                <w:szCs w:val="20"/>
              </w:rPr>
              <w:t xml:space="preserve">, </w:t>
            </w:r>
            <w:proofErr w:type="spellStart"/>
            <w:r w:rsidRPr="00B31209">
              <w:rPr>
                <w:b/>
                <w:bCs/>
                <w:color w:val="auto"/>
                <w:sz w:val="20"/>
                <w:szCs w:val="20"/>
              </w:rPr>
              <w:t>оған</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қоюын</w:t>
            </w:r>
            <w:proofErr w:type="spellEnd"/>
            <w:r w:rsidRPr="00B31209">
              <w:rPr>
                <w:b/>
                <w:bCs/>
                <w:color w:val="auto"/>
                <w:sz w:val="20"/>
                <w:szCs w:val="20"/>
              </w:rPr>
              <w:t xml:space="preserve"> </w:t>
            </w:r>
            <w:proofErr w:type="spellStart"/>
            <w:r w:rsidRPr="00B31209">
              <w:rPr>
                <w:b/>
                <w:bCs/>
                <w:color w:val="auto"/>
                <w:sz w:val="20"/>
                <w:szCs w:val="20"/>
              </w:rPr>
              <w:t>қамтамасыз</w:t>
            </w:r>
            <w:proofErr w:type="spellEnd"/>
            <w:r w:rsidRPr="00B31209">
              <w:rPr>
                <w:b/>
                <w:bCs/>
                <w:color w:val="auto"/>
                <w:sz w:val="20"/>
                <w:szCs w:val="20"/>
              </w:rPr>
              <w:t xml:space="preserve"> </w:t>
            </w:r>
            <w:proofErr w:type="spellStart"/>
            <w:r w:rsidRPr="00B31209">
              <w:rPr>
                <w:b/>
                <w:bCs/>
                <w:color w:val="auto"/>
                <w:sz w:val="20"/>
                <w:szCs w:val="20"/>
              </w:rPr>
              <w:t>етеді</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қойылған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жібереді</w:t>
            </w:r>
            <w:proofErr w:type="spellEnd"/>
            <w:r w:rsidRPr="00B31209">
              <w:rPr>
                <w:b/>
                <w:bCs/>
                <w:color w:val="auto"/>
                <w:sz w:val="20"/>
                <w:szCs w:val="20"/>
              </w:rPr>
              <w:t>;</w:t>
            </w:r>
          </w:p>
          <w:p w14:paraId="3ABC34A4"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7)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мүмкіндігі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хатында</w:t>
            </w:r>
            <w:proofErr w:type="spellEnd"/>
            <w:r w:rsidRPr="00B31209">
              <w:rPr>
                <w:b/>
                <w:bCs/>
                <w:color w:val="auto"/>
                <w:sz w:val="20"/>
                <w:szCs w:val="20"/>
              </w:rPr>
              <w:t xml:space="preserve"> </w:t>
            </w:r>
            <w:proofErr w:type="spellStart"/>
            <w:r w:rsidRPr="00B31209">
              <w:rPr>
                <w:b/>
                <w:bCs/>
                <w:color w:val="auto"/>
                <w:sz w:val="20"/>
                <w:szCs w:val="20"/>
              </w:rPr>
              <w:t>көрсетілген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шарттарына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келмейтін</w:t>
            </w:r>
            <w:proofErr w:type="spellEnd"/>
            <w:r w:rsidRPr="00B31209">
              <w:rPr>
                <w:b/>
                <w:bCs/>
                <w:color w:val="auto"/>
                <w:sz w:val="20"/>
                <w:szCs w:val="20"/>
              </w:rPr>
              <w:t xml:space="preserve"> </w:t>
            </w:r>
            <w:proofErr w:type="spellStart"/>
            <w:r w:rsidRPr="00B31209">
              <w:rPr>
                <w:b/>
                <w:bCs/>
                <w:color w:val="auto"/>
                <w:sz w:val="20"/>
                <w:szCs w:val="20"/>
              </w:rPr>
              <w:t>өзге</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беруді</w:t>
            </w:r>
            <w:proofErr w:type="spellEnd"/>
            <w:r w:rsidRPr="00B31209">
              <w:rPr>
                <w:b/>
                <w:bCs/>
                <w:color w:val="auto"/>
                <w:sz w:val="20"/>
                <w:szCs w:val="20"/>
              </w:rPr>
              <w:t xml:space="preserve"> </w:t>
            </w:r>
            <w:proofErr w:type="spellStart"/>
            <w:r w:rsidRPr="00B31209">
              <w:rPr>
                <w:b/>
                <w:bCs/>
                <w:color w:val="auto"/>
                <w:sz w:val="20"/>
                <w:szCs w:val="20"/>
              </w:rPr>
              <w:t>қарау</w:t>
            </w:r>
            <w:proofErr w:type="spellEnd"/>
            <w:r w:rsidRPr="00B31209">
              <w:rPr>
                <w:b/>
                <w:bCs/>
                <w:color w:val="auto"/>
                <w:sz w:val="20"/>
                <w:szCs w:val="20"/>
              </w:rPr>
              <w:t xml:space="preserve"> </w:t>
            </w:r>
            <w:proofErr w:type="spellStart"/>
            <w:r w:rsidRPr="00B31209">
              <w:rPr>
                <w:b/>
                <w:bCs/>
                <w:color w:val="auto"/>
                <w:sz w:val="20"/>
                <w:szCs w:val="20"/>
              </w:rPr>
              <w:t>рәсімі</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қағидаларына</w:t>
            </w:r>
            <w:proofErr w:type="spellEnd"/>
            <w:r w:rsidRPr="00B31209">
              <w:rPr>
                <w:b/>
                <w:bCs/>
                <w:color w:val="auto"/>
                <w:sz w:val="20"/>
                <w:szCs w:val="20"/>
              </w:rPr>
              <w:t xml:space="preserve"> 58-тармаққа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жүргізіледі</w:t>
            </w:r>
            <w:proofErr w:type="spellEnd"/>
            <w:r w:rsidRPr="00B31209">
              <w:rPr>
                <w:b/>
                <w:bCs/>
                <w:color w:val="auto"/>
                <w:sz w:val="20"/>
                <w:szCs w:val="20"/>
              </w:rPr>
              <w:t>.</w:t>
            </w:r>
          </w:p>
          <w:p w14:paraId="613C41FB"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57. Банк </w:t>
            </w:r>
            <w:proofErr w:type="spellStart"/>
            <w:r w:rsidRPr="00B31209">
              <w:rPr>
                <w:b/>
                <w:bCs/>
                <w:color w:val="auto"/>
                <w:sz w:val="20"/>
                <w:szCs w:val="20"/>
              </w:rPr>
              <w:t>портфельдік</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кепілдігімен</w:t>
            </w:r>
            <w:proofErr w:type="spellEnd"/>
            <w:r w:rsidRPr="00B31209">
              <w:rPr>
                <w:b/>
                <w:bCs/>
                <w:color w:val="auto"/>
                <w:sz w:val="20"/>
                <w:szCs w:val="20"/>
              </w:rPr>
              <w:t xml:space="preserve"> кредит беру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оң</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банк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кредиттік</w:t>
            </w:r>
            <w:proofErr w:type="spellEnd"/>
            <w:r w:rsidRPr="00B31209">
              <w:rPr>
                <w:b/>
                <w:bCs/>
                <w:color w:val="auto"/>
                <w:sz w:val="20"/>
                <w:szCs w:val="20"/>
              </w:rPr>
              <w:t xml:space="preserve"> </w:t>
            </w:r>
            <w:proofErr w:type="spellStart"/>
            <w:r w:rsidRPr="00B31209">
              <w:rPr>
                <w:b/>
                <w:bCs/>
                <w:color w:val="auto"/>
                <w:sz w:val="20"/>
                <w:szCs w:val="20"/>
              </w:rPr>
              <w:t>шарттың</w:t>
            </w:r>
            <w:proofErr w:type="spellEnd"/>
            <w:r w:rsidRPr="00B31209">
              <w:rPr>
                <w:b/>
                <w:bCs/>
                <w:color w:val="auto"/>
                <w:sz w:val="20"/>
                <w:szCs w:val="20"/>
              </w:rPr>
              <w:t xml:space="preserve"> </w:t>
            </w:r>
            <w:proofErr w:type="spellStart"/>
            <w:r w:rsidRPr="00B31209">
              <w:rPr>
                <w:b/>
                <w:bCs/>
                <w:color w:val="auto"/>
                <w:sz w:val="20"/>
                <w:szCs w:val="20"/>
              </w:rPr>
              <w:t>көшірмелерін</w:t>
            </w:r>
            <w:proofErr w:type="spellEnd"/>
            <w:r w:rsidRPr="00B31209">
              <w:rPr>
                <w:b/>
                <w:bCs/>
                <w:color w:val="auto"/>
                <w:sz w:val="20"/>
                <w:szCs w:val="20"/>
              </w:rPr>
              <w:t xml:space="preserve"> </w:t>
            </w:r>
            <w:proofErr w:type="spellStart"/>
            <w:r w:rsidRPr="00B31209">
              <w:rPr>
                <w:b/>
                <w:bCs/>
                <w:color w:val="auto"/>
                <w:sz w:val="20"/>
                <w:szCs w:val="20"/>
              </w:rPr>
              <w:t>ұсынады</w:t>
            </w:r>
            <w:proofErr w:type="spellEnd"/>
            <w:r w:rsidRPr="00B31209">
              <w:rPr>
                <w:b/>
                <w:bCs/>
                <w:color w:val="auto"/>
                <w:sz w:val="20"/>
                <w:szCs w:val="20"/>
              </w:rPr>
              <w:t xml:space="preserve">, </w:t>
            </w:r>
            <w:proofErr w:type="spellStart"/>
            <w:r w:rsidRPr="00B31209">
              <w:rPr>
                <w:b/>
                <w:bCs/>
                <w:color w:val="auto"/>
                <w:sz w:val="20"/>
                <w:szCs w:val="20"/>
              </w:rPr>
              <w:t>оның</w:t>
            </w:r>
            <w:proofErr w:type="spellEnd"/>
            <w:r w:rsidRPr="00B31209">
              <w:rPr>
                <w:b/>
                <w:bCs/>
                <w:color w:val="auto"/>
                <w:sz w:val="20"/>
                <w:szCs w:val="20"/>
              </w:rPr>
              <w:t xml:space="preserve"> </w:t>
            </w:r>
            <w:proofErr w:type="spellStart"/>
            <w:r w:rsidRPr="00B31209">
              <w:rPr>
                <w:b/>
                <w:bCs/>
                <w:color w:val="auto"/>
                <w:sz w:val="20"/>
                <w:szCs w:val="20"/>
              </w:rPr>
              <w:t>негізінде</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w:t>
            </w:r>
            <w:proofErr w:type="spellEnd"/>
            <w:r w:rsidRPr="00B31209">
              <w:rPr>
                <w:b/>
                <w:bCs/>
                <w:color w:val="auto"/>
                <w:sz w:val="20"/>
                <w:szCs w:val="20"/>
              </w:rPr>
              <w:t xml:space="preserve"> </w:t>
            </w:r>
            <w:proofErr w:type="spellStart"/>
            <w:r w:rsidRPr="00B31209">
              <w:rPr>
                <w:b/>
                <w:bCs/>
                <w:color w:val="auto"/>
                <w:sz w:val="20"/>
                <w:szCs w:val="20"/>
              </w:rPr>
              <w:t>ресімдеп</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қояды</w:t>
            </w:r>
            <w:proofErr w:type="spellEnd"/>
            <w:r w:rsidRPr="00B31209">
              <w:rPr>
                <w:b/>
                <w:bCs/>
                <w:color w:val="auto"/>
                <w:sz w:val="20"/>
                <w:szCs w:val="20"/>
              </w:rPr>
              <w:t xml:space="preserve">, </w:t>
            </w:r>
            <w:proofErr w:type="spellStart"/>
            <w:r w:rsidRPr="00B31209">
              <w:rPr>
                <w:b/>
                <w:bCs/>
                <w:color w:val="auto"/>
                <w:sz w:val="20"/>
                <w:szCs w:val="20"/>
              </w:rPr>
              <w:t>ол</w:t>
            </w:r>
            <w:proofErr w:type="spellEnd"/>
            <w:r w:rsidRPr="00B31209">
              <w:rPr>
                <w:b/>
                <w:bCs/>
                <w:color w:val="auto"/>
                <w:sz w:val="20"/>
                <w:szCs w:val="20"/>
              </w:rPr>
              <w:t xml:space="preserve"> </w:t>
            </w:r>
            <w:proofErr w:type="spellStart"/>
            <w:r w:rsidRPr="00B31209">
              <w:rPr>
                <w:b/>
                <w:bCs/>
                <w:color w:val="auto"/>
                <w:sz w:val="20"/>
                <w:szCs w:val="20"/>
              </w:rPr>
              <w:t>банкке</w:t>
            </w:r>
            <w:proofErr w:type="spellEnd"/>
            <w:r w:rsidRPr="00B31209">
              <w:rPr>
                <w:b/>
                <w:bCs/>
                <w:color w:val="auto"/>
                <w:sz w:val="20"/>
                <w:szCs w:val="20"/>
              </w:rPr>
              <w:t xml:space="preserve"> </w:t>
            </w:r>
            <w:proofErr w:type="spellStart"/>
            <w:r w:rsidRPr="00B31209">
              <w:rPr>
                <w:b/>
                <w:bCs/>
                <w:color w:val="auto"/>
                <w:sz w:val="20"/>
                <w:szCs w:val="20"/>
              </w:rPr>
              <w:t>жіберіледі</w:t>
            </w:r>
            <w:proofErr w:type="spellEnd"/>
            <w:r w:rsidRPr="00B31209">
              <w:rPr>
                <w:b/>
                <w:bCs/>
                <w:color w:val="auto"/>
                <w:sz w:val="20"/>
                <w:szCs w:val="20"/>
              </w:rPr>
              <w:t xml:space="preserve">. Банк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шартына</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қояды</w:t>
            </w:r>
            <w:proofErr w:type="spellEnd"/>
            <w:r w:rsidRPr="00B31209">
              <w:rPr>
                <w:b/>
                <w:bCs/>
                <w:color w:val="auto"/>
                <w:sz w:val="20"/>
                <w:szCs w:val="20"/>
              </w:rPr>
              <w:t xml:space="preserve">, </w:t>
            </w:r>
            <w:proofErr w:type="spellStart"/>
            <w:r w:rsidRPr="00B31209">
              <w:rPr>
                <w:b/>
                <w:bCs/>
                <w:color w:val="auto"/>
                <w:sz w:val="20"/>
                <w:szCs w:val="20"/>
              </w:rPr>
              <w:t>оған</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қоюын</w:t>
            </w:r>
            <w:proofErr w:type="spellEnd"/>
            <w:r w:rsidRPr="00B31209">
              <w:rPr>
                <w:b/>
                <w:bCs/>
                <w:color w:val="auto"/>
                <w:sz w:val="20"/>
                <w:szCs w:val="20"/>
              </w:rPr>
              <w:t xml:space="preserve"> </w:t>
            </w:r>
            <w:proofErr w:type="spellStart"/>
            <w:r w:rsidRPr="00B31209">
              <w:rPr>
                <w:b/>
                <w:bCs/>
                <w:color w:val="auto"/>
                <w:sz w:val="20"/>
                <w:szCs w:val="20"/>
              </w:rPr>
              <w:t>қамтамасыз</w:t>
            </w:r>
            <w:proofErr w:type="spellEnd"/>
            <w:r w:rsidRPr="00B31209">
              <w:rPr>
                <w:b/>
                <w:bCs/>
                <w:color w:val="auto"/>
                <w:sz w:val="20"/>
                <w:szCs w:val="20"/>
              </w:rPr>
              <w:t xml:space="preserve"> </w:t>
            </w:r>
            <w:proofErr w:type="spellStart"/>
            <w:r w:rsidRPr="00B31209">
              <w:rPr>
                <w:b/>
                <w:bCs/>
                <w:color w:val="auto"/>
                <w:sz w:val="20"/>
                <w:szCs w:val="20"/>
              </w:rPr>
              <w:t>етеді</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қойылған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жібереді</w:t>
            </w:r>
            <w:proofErr w:type="spellEnd"/>
            <w:r w:rsidRPr="00B31209">
              <w:rPr>
                <w:b/>
                <w:bCs/>
                <w:color w:val="auto"/>
                <w:sz w:val="20"/>
                <w:szCs w:val="20"/>
              </w:rPr>
              <w:t>.</w:t>
            </w:r>
          </w:p>
          <w:p w14:paraId="5FBC222F"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58. </w:t>
            </w:r>
            <w:proofErr w:type="spellStart"/>
            <w:r w:rsidRPr="00B31209">
              <w:rPr>
                <w:b/>
                <w:bCs/>
                <w:color w:val="auto"/>
                <w:sz w:val="20"/>
                <w:szCs w:val="20"/>
              </w:rPr>
              <w:t>Кәсіпкер</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алу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банкке</w:t>
            </w:r>
            <w:proofErr w:type="spellEnd"/>
            <w:r w:rsidRPr="00B31209">
              <w:rPr>
                <w:b/>
                <w:bCs/>
                <w:color w:val="auto"/>
                <w:sz w:val="20"/>
                <w:szCs w:val="20"/>
              </w:rPr>
              <w:t xml:space="preserve">/лизинг </w:t>
            </w:r>
            <w:proofErr w:type="spellStart"/>
            <w:r w:rsidRPr="00B31209">
              <w:rPr>
                <w:b/>
                <w:bCs/>
                <w:color w:val="auto"/>
                <w:sz w:val="20"/>
                <w:szCs w:val="20"/>
              </w:rPr>
              <w:t>компаниясына</w:t>
            </w:r>
            <w:proofErr w:type="spellEnd"/>
            <w:r w:rsidRPr="00B31209">
              <w:rPr>
                <w:b/>
                <w:bCs/>
                <w:color w:val="auto"/>
                <w:sz w:val="20"/>
                <w:szCs w:val="20"/>
              </w:rPr>
              <w:t xml:space="preserve"> </w:t>
            </w:r>
            <w:proofErr w:type="spellStart"/>
            <w:r w:rsidRPr="00B31209">
              <w:rPr>
                <w:b/>
                <w:bCs/>
                <w:color w:val="auto"/>
                <w:sz w:val="20"/>
                <w:szCs w:val="20"/>
              </w:rPr>
              <w:t>өтінішпен</w:t>
            </w:r>
            <w:proofErr w:type="spellEnd"/>
            <w:r w:rsidRPr="00B31209">
              <w:rPr>
                <w:b/>
                <w:bCs/>
                <w:color w:val="auto"/>
                <w:sz w:val="20"/>
                <w:szCs w:val="20"/>
              </w:rPr>
              <w:t xml:space="preserve"> </w:t>
            </w:r>
            <w:proofErr w:type="spellStart"/>
            <w:r w:rsidRPr="00B31209">
              <w:rPr>
                <w:b/>
                <w:bCs/>
                <w:color w:val="auto"/>
                <w:sz w:val="20"/>
                <w:szCs w:val="20"/>
              </w:rPr>
              <w:t>жүгінеді</w:t>
            </w:r>
            <w:proofErr w:type="spellEnd"/>
            <w:r w:rsidRPr="00B31209">
              <w:rPr>
                <w:b/>
                <w:bCs/>
                <w:color w:val="auto"/>
                <w:sz w:val="20"/>
                <w:szCs w:val="20"/>
              </w:rPr>
              <w:t>.</w:t>
            </w:r>
          </w:p>
          <w:p w14:paraId="4F784369"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банктің</w:t>
            </w:r>
            <w:proofErr w:type="spellEnd"/>
            <w:r w:rsidRPr="00B31209">
              <w:rPr>
                <w:b/>
                <w:bCs/>
                <w:color w:val="auto"/>
                <w:sz w:val="20"/>
                <w:szCs w:val="20"/>
              </w:rPr>
              <w:t xml:space="preserve">/лизинг </w:t>
            </w:r>
            <w:proofErr w:type="spellStart"/>
            <w:r w:rsidRPr="00B31209">
              <w:rPr>
                <w:b/>
                <w:bCs/>
                <w:color w:val="auto"/>
                <w:sz w:val="20"/>
                <w:szCs w:val="20"/>
              </w:rPr>
              <w:t>компаниясының</w:t>
            </w:r>
            <w:proofErr w:type="spellEnd"/>
            <w:r w:rsidRPr="00B31209">
              <w:rPr>
                <w:b/>
                <w:bCs/>
                <w:color w:val="auto"/>
                <w:sz w:val="20"/>
                <w:szCs w:val="20"/>
              </w:rPr>
              <w:t xml:space="preserve"> </w:t>
            </w:r>
            <w:proofErr w:type="spellStart"/>
            <w:r w:rsidRPr="00B31209">
              <w:rPr>
                <w:b/>
                <w:bCs/>
                <w:color w:val="auto"/>
                <w:sz w:val="20"/>
                <w:szCs w:val="20"/>
              </w:rPr>
              <w:t>ішкі</w:t>
            </w:r>
            <w:proofErr w:type="spellEnd"/>
            <w:r w:rsidRPr="00B31209">
              <w:rPr>
                <w:b/>
                <w:bCs/>
                <w:color w:val="auto"/>
                <w:sz w:val="20"/>
                <w:szCs w:val="20"/>
              </w:rPr>
              <w:t xml:space="preserve"> </w:t>
            </w:r>
            <w:proofErr w:type="spellStart"/>
            <w:r w:rsidRPr="00B31209">
              <w:rPr>
                <w:b/>
                <w:bCs/>
                <w:color w:val="auto"/>
                <w:sz w:val="20"/>
                <w:szCs w:val="20"/>
              </w:rPr>
              <w:t>құжаттарында</w:t>
            </w:r>
            <w:proofErr w:type="spellEnd"/>
            <w:r w:rsidRPr="00B31209">
              <w:rPr>
                <w:b/>
                <w:bCs/>
                <w:color w:val="auto"/>
                <w:sz w:val="20"/>
                <w:szCs w:val="20"/>
              </w:rPr>
              <w:t xml:space="preserve"> </w:t>
            </w:r>
            <w:proofErr w:type="spellStart"/>
            <w:r w:rsidRPr="00B31209">
              <w:rPr>
                <w:b/>
                <w:bCs/>
                <w:color w:val="auto"/>
                <w:sz w:val="20"/>
                <w:szCs w:val="20"/>
              </w:rPr>
              <w:t>белгіленген</w:t>
            </w:r>
            <w:proofErr w:type="spellEnd"/>
            <w:r w:rsidRPr="00B31209">
              <w:rPr>
                <w:b/>
                <w:bCs/>
                <w:color w:val="auto"/>
                <w:sz w:val="20"/>
                <w:szCs w:val="20"/>
              </w:rPr>
              <w:t xml:space="preserve"> </w:t>
            </w:r>
            <w:proofErr w:type="spellStart"/>
            <w:r w:rsidRPr="00B31209">
              <w:rPr>
                <w:b/>
                <w:bCs/>
                <w:color w:val="auto"/>
                <w:sz w:val="20"/>
                <w:szCs w:val="20"/>
              </w:rPr>
              <w:t>рәсімге</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20 (</w:t>
            </w:r>
            <w:proofErr w:type="spellStart"/>
            <w:r w:rsidRPr="00B31209">
              <w:rPr>
                <w:b/>
                <w:bCs/>
                <w:color w:val="auto"/>
                <w:sz w:val="20"/>
                <w:szCs w:val="20"/>
              </w:rPr>
              <w:t>жиырма</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күнінен</w:t>
            </w:r>
            <w:proofErr w:type="spellEnd"/>
            <w:r w:rsidRPr="00B31209">
              <w:rPr>
                <w:b/>
                <w:bCs/>
                <w:color w:val="auto"/>
                <w:sz w:val="20"/>
                <w:szCs w:val="20"/>
              </w:rPr>
              <w:t xml:space="preserve"> </w:t>
            </w:r>
            <w:proofErr w:type="spellStart"/>
            <w:r w:rsidRPr="00B31209">
              <w:rPr>
                <w:b/>
                <w:bCs/>
                <w:color w:val="auto"/>
                <w:sz w:val="20"/>
                <w:szCs w:val="20"/>
              </w:rPr>
              <w:t>аспайтын</w:t>
            </w:r>
            <w:proofErr w:type="spellEnd"/>
            <w:r w:rsidRPr="00B31209">
              <w:rPr>
                <w:b/>
                <w:bCs/>
                <w:color w:val="auto"/>
                <w:sz w:val="20"/>
                <w:szCs w:val="20"/>
              </w:rPr>
              <w:t xml:space="preserve"> </w:t>
            </w:r>
            <w:proofErr w:type="spellStart"/>
            <w:r w:rsidRPr="00B31209">
              <w:rPr>
                <w:b/>
                <w:bCs/>
                <w:color w:val="auto"/>
                <w:sz w:val="20"/>
                <w:szCs w:val="20"/>
              </w:rPr>
              <w:t>мерзімде</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өтінішін</w:t>
            </w:r>
            <w:proofErr w:type="spellEnd"/>
            <w:r w:rsidRPr="00B31209">
              <w:rPr>
                <w:b/>
                <w:bCs/>
                <w:color w:val="auto"/>
                <w:sz w:val="20"/>
                <w:szCs w:val="20"/>
              </w:rPr>
              <w:t xml:space="preserve"> </w:t>
            </w:r>
            <w:proofErr w:type="spellStart"/>
            <w:r w:rsidRPr="00B31209">
              <w:rPr>
                <w:b/>
                <w:bCs/>
                <w:color w:val="auto"/>
                <w:sz w:val="20"/>
                <w:szCs w:val="20"/>
              </w:rPr>
              <w:t>өзі</w:t>
            </w:r>
            <w:proofErr w:type="spellEnd"/>
            <w:r w:rsidRPr="00B31209">
              <w:rPr>
                <w:b/>
                <w:bCs/>
                <w:color w:val="auto"/>
                <w:sz w:val="20"/>
                <w:szCs w:val="20"/>
              </w:rPr>
              <w:t xml:space="preserve"> </w:t>
            </w:r>
            <w:proofErr w:type="spellStart"/>
            <w:r w:rsidRPr="00B31209">
              <w:rPr>
                <w:b/>
                <w:bCs/>
                <w:color w:val="auto"/>
                <w:sz w:val="20"/>
                <w:szCs w:val="20"/>
              </w:rPr>
              <w:t>қарайды</w:t>
            </w:r>
            <w:proofErr w:type="spellEnd"/>
            <w:r w:rsidRPr="00B31209">
              <w:rPr>
                <w:b/>
                <w:bCs/>
                <w:color w:val="auto"/>
                <w:sz w:val="20"/>
                <w:szCs w:val="20"/>
              </w:rPr>
              <w:t xml:space="preserve">, </w:t>
            </w:r>
            <w:proofErr w:type="spellStart"/>
            <w:r w:rsidRPr="00B31209">
              <w:rPr>
                <w:b/>
                <w:bCs/>
                <w:color w:val="auto"/>
                <w:sz w:val="20"/>
                <w:szCs w:val="20"/>
              </w:rPr>
              <w:t>жобаға</w:t>
            </w:r>
            <w:proofErr w:type="spellEnd"/>
            <w:r w:rsidRPr="00B31209">
              <w:rPr>
                <w:b/>
                <w:bCs/>
                <w:color w:val="auto"/>
                <w:sz w:val="20"/>
                <w:szCs w:val="20"/>
              </w:rPr>
              <w:t xml:space="preserve"> </w:t>
            </w:r>
            <w:proofErr w:type="spellStart"/>
            <w:r w:rsidRPr="00B31209">
              <w:rPr>
                <w:b/>
                <w:bCs/>
                <w:color w:val="auto"/>
                <w:sz w:val="20"/>
                <w:szCs w:val="20"/>
              </w:rPr>
              <w:t>кешенді</w:t>
            </w:r>
            <w:proofErr w:type="spellEnd"/>
            <w:r w:rsidRPr="00B31209">
              <w:rPr>
                <w:b/>
                <w:bCs/>
                <w:color w:val="auto"/>
                <w:sz w:val="20"/>
                <w:szCs w:val="20"/>
              </w:rPr>
              <w:t xml:space="preserve"> </w:t>
            </w:r>
            <w:proofErr w:type="spellStart"/>
            <w:r w:rsidRPr="00B31209">
              <w:rPr>
                <w:b/>
                <w:bCs/>
                <w:color w:val="auto"/>
                <w:sz w:val="20"/>
                <w:szCs w:val="20"/>
              </w:rPr>
              <w:t>сараптама</w:t>
            </w:r>
            <w:proofErr w:type="spellEnd"/>
            <w:r w:rsidRPr="00B31209">
              <w:rPr>
                <w:b/>
                <w:bCs/>
                <w:color w:val="auto"/>
                <w:sz w:val="20"/>
                <w:szCs w:val="20"/>
              </w:rPr>
              <w:t xml:space="preserve"> </w:t>
            </w:r>
            <w:proofErr w:type="spellStart"/>
            <w:r w:rsidRPr="00B31209">
              <w:rPr>
                <w:b/>
                <w:bCs/>
                <w:color w:val="auto"/>
                <w:sz w:val="20"/>
                <w:szCs w:val="20"/>
              </w:rPr>
              <w:t>жүргізеді</w:t>
            </w:r>
            <w:proofErr w:type="spellEnd"/>
            <w:r w:rsidRPr="00B31209">
              <w:rPr>
                <w:b/>
                <w:bCs/>
                <w:color w:val="auto"/>
                <w:sz w:val="20"/>
                <w:szCs w:val="20"/>
              </w:rPr>
              <w:t xml:space="preserve">,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ұсынған</w:t>
            </w:r>
            <w:proofErr w:type="spellEnd"/>
            <w:r w:rsidRPr="00B31209">
              <w:rPr>
                <w:b/>
                <w:bCs/>
                <w:color w:val="auto"/>
                <w:sz w:val="20"/>
                <w:szCs w:val="20"/>
              </w:rPr>
              <w:t xml:space="preserve"> </w:t>
            </w:r>
            <w:proofErr w:type="spellStart"/>
            <w:r w:rsidRPr="00B31209">
              <w:rPr>
                <w:b/>
                <w:bCs/>
                <w:color w:val="auto"/>
                <w:sz w:val="20"/>
                <w:szCs w:val="20"/>
              </w:rPr>
              <w:t>құжаттарды</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қаржылық</w:t>
            </w:r>
            <w:proofErr w:type="spellEnd"/>
            <w:r w:rsidRPr="00B31209">
              <w:rPr>
                <w:b/>
                <w:bCs/>
                <w:color w:val="auto"/>
                <w:sz w:val="20"/>
                <w:szCs w:val="20"/>
              </w:rPr>
              <w:t xml:space="preserve"> </w:t>
            </w:r>
            <w:proofErr w:type="spellStart"/>
            <w:r w:rsidRPr="00B31209">
              <w:rPr>
                <w:b/>
                <w:bCs/>
                <w:color w:val="auto"/>
                <w:sz w:val="20"/>
                <w:szCs w:val="20"/>
              </w:rPr>
              <w:t>жағдайын</w:t>
            </w:r>
            <w:proofErr w:type="spellEnd"/>
            <w:r w:rsidRPr="00B31209">
              <w:rPr>
                <w:b/>
                <w:bCs/>
                <w:color w:val="auto"/>
                <w:sz w:val="20"/>
                <w:szCs w:val="20"/>
              </w:rPr>
              <w:t xml:space="preserve"> </w:t>
            </w:r>
            <w:proofErr w:type="spellStart"/>
            <w:r w:rsidRPr="00B31209">
              <w:rPr>
                <w:b/>
                <w:bCs/>
                <w:color w:val="auto"/>
                <w:sz w:val="20"/>
                <w:szCs w:val="20"/>
              </w:rPr>
              <w:t>талдайды</w:t>
            </w:r>
            <w:proofErr w:type="spellEnd"/>
            <w:r w:rsidRPr="00B31209">
              <w:rPr>
                <w:b/>
                <w:bCs/>
                <w:color w:val="auto"/>
                <w:sz w:val="20"/>
                <w:szCs w:val="20"/>
              </w:rPr>
              <w:t xml:space="preserve">,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ұсынған</w:t>
            </w:r>
            <w:proofErr w:type="spellEnd"/>
            <w:r w:rsidRPr="00B31209">
              <w:rPr>
                <w:b/>
                <w:bCs/>
                <w:color w:val="auto"/>
                <w:sz w:val="20"/>
                <w:szCs w:val="20"/>
              </w:rPr>
              <w:t xml:space="preserve"> </w:t>
            </w:r>
            <w:proofErr w:type="spellStart"/>
            <w:r w:rsidRPr="00B31209">
              <w:rPr>
                <w:b/>
                <w:bCs/>
                <w:color w:val="auto"/>
                <w:sz w:val="20"/>
                <w:szCs w:val="20"/>
              </w:rPr>
              <w:t>кепіл</w:t>
            </w:r>
            <w:proofErr w:type="spellEnd"/>
            <w:r w:rsidRPr="00B31209">
              <w:rPr>
                <w:b/>
                <w:bCs/>
                <w:color w:val="auto"/>
                <w:sz w:val="20"/>
                <w:szCs w:val="20"/>
              </w:rPr>
              <w:t xml:space="preserve"> </w:t>
            </w:r>
            <w:proofErr w:type="spellStart"/>
            <w:r w:rsidRPr="00B31209">
              <w:rPr>
                <w:b/>
                <w:bCs/>
                <w:color w:val="auto"/>
                <w:sz w:val="20"/>
                <w:szCs w:val="20"/>
              </w:rPr>
              <w:t>мүлкін</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қорытынды</w:t>
            </w:r>
            <w:proofErr w:type="spellEnd"/>
            <w:r w:rsidRPr="00B31209">
              <w:rPr>
                <w:b/>
                <w:bCs/>
                <w:color w:val="auto"/>
                <w:sz w:val="20"/>
                <w:szCs w:val="20"/>
              </w:rPr>
              <w:t xml:space="preserve"> </w:t>
            </w:r>
            <w:proofErr w:type="spellStart"/>
            <w:r w:rsidRPr="00B31209">
              <w:rPr>
                <w:b/>
                <w:bCs/>
                <w:color w:val="auto"/>
                <w:sz w:val="20"/>
                <w:szCs w:val="20"/>
              </w:rPr>
              <w:t>негізінде</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lastRenderedPageBreak/>
              <w:t>қамтамасыз</w:t>
            </w:r>
            <w:proofErr w:type="spellEnd"/>
            <w:r w:rsidRPr="00B31209">
              <w:rPr>
                <w:b/>
                <w:bCs/>
                <w:color w:val="auto"/>
                <w:sz w:val="20"/>
                <w:szCs w:val="20"/>
              </w:rPr>
              <w:t xml:space="preserve"> </w:t>
            </w:r>
            <w:proofErr w:type="spellStart"/>
            <w:r w:rsidRPr="00B31209">
              <w:rPr>
                <w:b/>
                <w:bCs/>
                <w:color w:val="auto"/>
                <w:sz w:val="20"/>
                <w:szCs w:val="20"/>
              </w:rPr>
              <w:t>етуінің</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құнына</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жүргізеді</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қамтамасыз</w:t>
            </w:r>
            <w:proofErr w:type="spellEnd"/>
            <w:r w:rsidRPr="00B31209">
              <w:rPr>
                <w:b/>
                <w:bCs/>
                <w:color w:val="auto"/>
                <w:sz w:val="20"/>
                <w:szCs w:val="20"/>
              </w:rPr>
              <w:t xml:space="preserve"> </w:t>
            </w:r>
            <w:proofErr w:type="spellStart"/>
            <w:r w:rsidRPr="00B31209">
              <w:rPr>
                <w:b/>
                <w:bCs/>
                <w:color w:val="auto"/>
                <w:sz w:val="20"/>
                <w:szCs w:val="20"/>
              </w:rPr>
              <w:t>ету</w:t>
            </w:r>
            <w:proofErr w:type="spellEnd"/>
            <w:r w:rsidRPr="00B31209">
              <w:rPr>
                <w:b/>
                <w:bCs/>
                <w:color w:val="auto"/>
                <w:sz w:val="20"/>
                <w:szCs w:val="20"/>
              </w:rPr>
              <w:t xml:space="preserve"> </w:t>
            </w:r>
            <w:proofErr w:type="spellStart"/>
            <w:r w:rsidRPr="00B31209">
              <w:rPr>
                <w:b/>
                <w:bCs/>
                <w:color w:val="auto"/>
                <w:sz w:val="20"/>
                <w:szCs w:val="20"/>
              </w:rPr>
              <w:t>жеткіліксіз</w:t>
            </w:r>
            <w:proofErr w:type="spellEnd"/>
            <w:r w:rsidRPr="00B31209">
              <w:rPr>
                <w:b/>
                <w:bCs/>
                <w:color w:val="auto"/>
                <w:sz w:val="20"/>
                <w:szCs w:val="20"/>
              </w:rPr>
              <w:t xml:space="preserve"> </w:t>
            </w:r>
            <w:proofErr w:type="spellStart"/>
            <w:r w:rsidRPr="00B31209">
              <w:rPr>
                <w:b/>
                <w:bCs/>
                <w:color w:val="auto"/>
                <w:sz w:val="20"/>
                <w:szCs w:val="20"/>
              </w:rPr>
              <w:t>болған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жобаны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кепілдігімен</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беру </w:t>
            </w:r>
            <w:proofErr w:type="spellStart"/>
            <w:r w:rsidRPr="00B31209">
              <w:rPr>
                <w:b/>
                <w:bCs/>
                <w:color w:val="auto"/>
                <w:sz w:val="20"/>
                <w:szCs w:val="20"/>
              </w:rPr>
              <w:t>мүмкіндігі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банктің</w:t>
            </w:r>
            <w:proofErr w:type="spellEnd"/>
            <w:r w:rsidRPr="00B31209">
              <w:rPr>
                <w:b/>
                <w:bCs/>
                <w:color w:val="auto"/>
                <w:sz w:val="20"/>
                <w:szCs w:val="20"/>
              </w:rPr>
              <w:t>/</w:t>
            </w:r>
            <w:proofErr w:type="spellStart"/>
            <w:r w:rsidRPr="00B31209">
              <w:rPr>
                <w:b/>
                <w:bCs/>
                <w:color w:val="auto"/>
                <w:sz w:val="20"/>
                <w:szCs w:val="20"/>
              </w:rPr>
              <w:t>лизингтің</w:t>
            </w:r>
            <w:proofErr w:type="spellEnd"/>
            <w:r w:rsidRPr="00B31209">
              <w:rPr>
                <w:b/>
                <w:bCs/>
                <w:color w:val="auto"/>
                <w:sz w:val="20"/>
                <w:szCs w:val="20"/>
              </w:rPr>
              <w:t xml:space="preserve"> </w:t>
            </w:r>
            <w:proofErr w:type="spellStart"/>
            <w:r w:rsidRPr="00B31209">
              <w:rPr>
                <w:b/>
                <w:bCs/>
                <w:color w:val="auto"/>
                <w:sz w:val="20"/>
                <w:szCs w:val="20"/>
              </w:rPr>
              <w:t>компанияның</w:t>
            </w:r>
            <w:proofErr w:type="spellEnd"/>
            <w:r w:rsidRPr="00B31209">
              <w:rPr>
                <w:b/>
                <w:bCs/>
                <w:color w:val="auto"/>
                <w:sz w:val="20"/>
                <w:szCs w:val="20"/>
              </w:rPr>
              <w:t xml:space="preserve"> </w:t>
            </w:r>
            <w:proofErr w:type="spellStart"/>
            <w:r w:rsidRPr="00B31209">
              <w:rPr>
                <w:b/>
                <w:bCs/>
                <w:color w:val="auto"/>
                <w:sz w:val="20"/>
                <w:szCs w:val="20"/>
              </w:rPr>
              <w:t>ішкі</w:t>
            </w:r>
            <w:proofErr w:type="spellEnd"/>
            <w:r w:rsidRPr="00B31209">
              <w:rPr>
                <w:b/>
                <w:bCs/>
                <w:color w:val="auto"/>
                <w:sz w:val="20"/>
                <w:szCs w:val="20"/>
              </w:rPr>
              <w:t xml:space="preserve"> </w:t>
            </w:r>
            <w:proofErr w:type="spellStart"/>
            <w:r w:rsidRPr="00B31209">
              <w:rPr>
                <w:b/>
                <w:bCs/>
                <w:color w:val="auto"/>
                <w:sz w:val="20"/>
                <w:szCs w:val="20"/>
              </w:rPr>
              <w:t>кредиттік</w:t>
            </w:r>
            <w:proofErr w:type="spellEnd"/>
            <w:r w:rsidRPr="00B31209">
              <w:rPr>
                <w:b/>
                <w:bCs/>
                <w:color w:val="auto"/>
                <w:sz w:val="20"/>
                <w:szCs w:val="20"/>
              </w:rPr>
              <w:t xml:space="preserve"> </w:t>
            </w:r>
            <w:proofErr w:type="spellStart"/>
            <w:r w:rsidRPr="00B31209">
              <w:rPr>
                <w:b/>
                <w:bCs/>
                <w:color w:val="auto"/>
                <w:sz w:val="20"/>
                <w:szCs w:val="20"/>
              </w:rPr>
              <w:t>саясатын</w:t>
            </w:r>
            <w:proofErr w:type="spellEnd"/>
            <w:r w:rsidRPr="00B31209">
              <w:rPr>
                <w:b/>
                <w:bCs/>
                <w:color w:val="auto"/>
                <w:sz w:val="20"/>
                <w:szCs w:val="20"/>
              </w:rPr>
              <w:t xml:space="preserve"> </w:t>
            </w:r>
            <w:proofErr w:type="spellStart"/>
            <w:r w:rsidRPr="00B31209">
              <w:rPr>
                <w:b/>
                <w:bCs/>
                <w:color w:val="auto"/>
                <w:sz w:val="20"/>
                <w:szCs w:val="20"/>
              </w:rPr>
              <w:t>іске</w:t>
            </w:r>
            <w:proofErr w:type="spellEnd"/>
            <w:r w:rsidRPr="00B31209">
              <w:rPr>
                <w:b/>
                <w:bCs/>
                <w:color w:val="auto"/>
                <w:sz w:val="20"/>
                <w:szCs w:val="20"/>
              </w:rPr>
              <w:t xml:space="preserve"> </w:t>
            </w:r>
            <w:proofErr w:type="spellStart"/>
            <w:r w:rsidRPr="00B31209">
              <w:rPr>
                <w:b/>
                <w:bCs/>
                <w:color w:val="auto"/>
                <w:sz w:val="20"/>
                <w:szCs w:val="20"/>
              </w:rPr>
              <w:t>асыратын</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w:t>
            </w:r>
            <w:proofErr w:type="spellStart"/>
            <w:r w:rsidRPr="00B31209">
              <w:rPr>
                <w:b/>
                <w:bCs/>
                <w:color w:val="auto"/>
                <w:sz w:val="20"/>
                <w:szCs w:val="20"/>
              </w:rPr>
              <w:t>органның</w:t>
            </w:r>
            <w:proofErr w:type="spellEnd"/>
            <w:r w:rsidRPr="00B31209">
              <w:rPr>
                <w:b/>
                <w:bCs/>
                <w:color w:val="auto"/>
                <w:sz w:val="20"/>
                <w:szCs w:val="20"/>
              </w:rPr>
              <w:t xml:space="preserve"> </w:t>
            </w:r>
            <w:proofErr w:type="spellStart"/>
            <w:r w:rsidRPr="00B31209">
              <w:rPr>
                <w:b/>
                <w:bCs/>
                <w:color w:val="auto"/>
                <w:sz w:val="20"/>
                <w:szCs w:val="20"/>
              </w:rPr>
              <w:t>қарауына</w:t>
            </w:r>
            <w:proofErr w:type="spellEnd"/>
            <w:r w:rsidRPr="00B31209">
              <w:rPr>
                <w:b/>
                <w:bCs/>
                <w:color w:val="auto"/>
                <w:sz w:val="20"/>
                <w:szCs w:val="20"/>
              </w:rPr>
              <w:t xml:space="preserve"> </w:t>
            </w:r>
            <w:proofErr w:type="spellStart"/>
            <w:r w:rsidRPr="00B31209">
              <w:rPr>
                <w:b/>
                <w:bCs/>
                <w:color w:val="auto"/>
                <w:sz w:val="20"/>
                <w:szCs w:val="20"/>
              </w:rPr>
              <w:t>шығарады</w:t>
            </w:r>
            <w:proofErr w:type="spellEnd"/>
            <w:r w:rsidRPr="00B31209">
              <w:rPr>
                <w:b/>
                <w:bCs/>
                <w:color w:val="auto"/>
                <w:sz w:val="20"/>
                <w:szCs w:val="20"/>
              </w:rPr>
              <w:t xml:space="preserve">. </w:t>
            </w:r>
          </w:p>
          <w:p w14:paraId="53BEE0EB"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59. </w:t>
            </w:r>
            <w:proofErr w:type="spellStart"/>
            <w:r w:rsidRPr="00B31209">
              <w:rPr>
                <w:b/>
                <w:bCs/>
                <w:color w:val="auto"/>
                <w:sz w:val="20"/>
                <w:szCs w:val="20"/>
              </w:rPr>
              <w:t>Оң</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қабылданған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банктің</w:t>
            </w:r>
            <w:proofErr w:type="spellEnd"/>
            <w:r w:rsidRPr="00B31209">
              <w:rPr>
                <w:b/>
                <w:bCs/>
                <w:color w:val="auto"/>
                <w:sz w:val="20"/>
                <w:szCs w:val="20"/>
              </w:rPr>
              <w:t xml:space="preserve">/лизинг </w:t>
            </w:r>
            <w:proofErr w:type="spellStart"/>
            <w:r w:rsidRPr="00B31209">
              <w:rPr>
                <w:b/>
                <w:bCs/>
                <w:color w:val="auto"/>
                <w:sz w:val="20"/>
                <w:szCs w:val="20"/>
              </w:rPr>
              <w:t>компаниясының</w:t>
            </w:r>
            <w:proofErr w:type="spellEnd"/>
            <w:r w:rsidRPr="00B31209">
              <w:rPr>
                <w:b/>
                <w:bCs/>
                <w:color w:val="auto"/>
                <w:sz w:val="20"/>
                <w:szCs w:val="20"/>
              </w:rPr>
              <w:t xml:space="preserve"> </w:t>
            </w:r>
            <w:proofErr w:type="spellStart"/>
            <w:r w:rsidRPr="00B31209">
              <w:rPr>
                <w:b/>
                <w:bCs/>
                <w:color w:val="auto"/>
                <w:sz w:val="20"/>
                <w:szCs w:val="20"/>
              </w:rPr>
              <w:t>ішкі</w:t>
            </w:r>
            <w:proofErr w:type="spellEnd"/>
            <w:r w:rsidRPr="00B31209">
              <w:rPr>
                <w:b/>
                <w:bCs/>
                <w:color w:val="auto"/>
                <w:sz w:val="20"/>
                <w:szCs w:val="20"/>
              </w:rPr>
              <w:t xml:space="preserve"> </w:t>
            </w:r>
            <w:proofErr w:type="spellStart"/>
            <w:r w:rsidRPr="00B31209">
              <w:rPr>
                <w:b/>
                <w:bCs/>
                <w:color w:val="auto"/>
                <w:sz w:val="20"/>
                <w:szCs w:val="20"/>
              </w:rPr>
              <w:t>кредиттік</w:t>
            </w:r>
            <w:proofErr w:type="spellEnd"/>
            <w:r w:rsidRPr="00B31209">
              <w:rPr>
                <w:b/>
                <w:bCs/>
                <w:color w:val="auto"/>
                <w:sz w:val="20"/>
                <w:szCs w:val="20"/>
              </w:rPr>
              <w:t xml:space="preserve"> </w:t>
            </w:r>
            <w:proofErr w:type="spellStart"/>
            <w:r w:rsidRPr="00B31209">
              <w:rPr>
                <w:b/>
                <w:bCs/>
                <w:color w:val="auto"/>
                <w:sz w:val="20"/>
                <w:szCs w:val="20"/>
              </w:rPr>
              <w:t>саясатын</w:t>
            </w:r>
            <w:proofErr w:type="spellEnd"/>
            <w:r w:rsidRPr="00B31209">
              <w:rPr>
                <w:b/>
                <w:bCs/>
                <w:color w:val="auto"/>
                <w:sz w:val="20"/>
                <w:szCs w:val="20"/>
              </w:rPr>
              <w:t xml:space="preserve"> </w:t>
            </w:r>
            <w:proofErr w:type="spellStart"/>
            <w:r w:rsidRPr="00B31209">
              <w:rPr>
                <w:b/>
                <w:bCs/>
                <w:color w:val="auto"/>
                <w:sz w:val="20"/>
                <w:szCs w:val="20"/>
              </w:rPr>
              <w:t>іске</w:t>
            </w:r>
            <w:proofErr w:type="spellEnd"/>
            <w:r w:rsidRPr="00B31209">
              <w:rPr>
                <w:b/>
                <w:bCs/>
                <w:color w:val="auto"/>
                <w:sz w:val="20"/>
                <w:szCs w:val="20"/>
              </w:rPr>
              <w:t xml:space="preserve"> </w:t>
            </w:r>
            <w:proofErr w:type="spellStart"/>
            <w:r w:rsidRPr="00B31209">
              <w:rPr>
                <w:b/>
                <w:bCs/>
                <w:color w:val="auto"/>
                <w:sz w:val="20"/>
                <w:szCs w:val="20"/>
              </w:rPr>
              <w:t>асыратын</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орган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күннен</w:t>
            </w:r>
            <w:proofErr w:type="spellEnd"/>
            <w:r w:rsidRPr="00B31209">
              <w:rPr>
                <w:b/>
                <w:bCs/>
                <w:color w:val="auto"/>
                <w:sz w:val="20"/>
                <w:szCs w:val="20"/>
              </w:rPr>
              <w:t xml:space="preserve"> </w:t>
            </w:r>
            <w:proofErr w:type="spellStart"/>
            <w:r w:rsidRPr="00B31209">
              <w:rPr>
                <w:b/>
                <w:bCs/>
                <w:color w:val="auto"/>
                <w:sz w:val="20"/>
                <w:szCs w:val="20"/>
              </w:rPr>
              <w:t>бастап</w:t>
            </w:r>
            <w:proofErr w:type="spellEnd"/>
            <w:r w:rsidRPr="00B31209">
              <w:rPr>
                <w:b/>
                <w:bCs/>
                <w:color w:val="auto"/>
                <w:sz w:val="20"/>
                <w:szCs w:val="20"/>
              </w:rPr>
              <w:t xml:space="preserve"> 2 (</w:t>
            </w:r>
            <w:proofErr w:type="spellStart"/>
            <w:r w:rsidRPr="00B31209">
              <w:rPr>
                <w:b/>
                <w:bCs/>
                <w:color w:val="auto"/>
                <w:sz w:val="20"/>
                <w:szCs w:val="20"/>
              </w:rPr>
              <w:t>екі</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w:t>
            </w:r>
          </w:p>
          <w:p w14:paraId="5CC7860A"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сомасының</w:t>
            </w:r>
            <w:proofErr w:type="spellEnd"/>
            <w:r w:rsidRPr="00B31209">
              <w:rPr>
                <w:b/>
                <w:bCs/>
                <w:color w:val="auto"/>
                <w:sz w:val="20"/>
                <w:szCs w:val="20"/>
              </w:rPr>
              <w:t xml:space="preserve"> </w:t>
            </w:r>
            <w:proofErr w:type="spellStart"/>
            <w:r w:rsidRPr="00B31209">
              <w:rPr>
                <w:b/>
                <w:bCs/>
                <w:color w:val="auto"/>
                <w:sz w:val="20"/>
                <w:szCs w:val="20"/>
              </w:rPr>
              <w:t>есеп-қисабымен</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беру </w:t>
            </w:r>
            <w:proofErr w:type="spellStart"/>
            <w:r w:rsidRPr="00B31209">
              <w:rPr>
                <w:b/>
                <w:bCs/>
                <w:color w:val="auto"/>
                <w:sz w:val="20"/>
                <w:szCs w:val="20"/>
              </w:rPr>
              <w:t>мүмкіндігі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оң</w:t>
            </w:r>
            <w:proofErr w:type="spellEnd"/>
            <w:r w:rsidRPr="00B31209">
              <w:rPr>
                <w:b/>
                <w:bCs/>
                <w:color w:val="auto"/>
                <w:sz w:val="20"/>
                <w:szCs w:val="20"/>
              </w:rPr>
              <w:t xml:space="preserve"> </w:t>
            </w:r>
            <w:proofErr w:type="spellStart"/>
            <w:r w:rsidRPr="00B31209">
              <w:rPr>
                <w:b/>
                <w:bCs/>
                <w:color w:val="auto"/>
                <w:sz w:val="20"/>
                <w:szCs w:val="20"/>
              </w:rPr>
              <w:t>шешімі</w:t>
            </w:r>
            <w:proofErr w:type="spellEnd"/>
            <w:r w:rsidRPr="00B31209">
              <w:rPr>
                <w:b/>
                <w:bCs/>
                <w:color w:val="auto"/>
                <w:sz w:val="20"/>
                <w:szCs w:val="20"/>
              </w:rPr>
              <w:t xml:space="preserve"> бар хат;</w:t>
            </w:r>
          </w:p>
          <w:p w14:paraId="6D6E1256"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мәселені</w:t>
            </w:r>
            <w:proofErr w:type="spellEnd"/>
            <w:r w:rsidRPr="00B31209">
              <w:rPr>
                <w:b/>
                <w:bCs/>
                <w:color w:val="auto"/>
                <w:sz w:val="20"/>
                <w:szCs w:val="20"/>
              </w:rPr>
              <w:t xml:space="preserve"> </w:t>
            </w:r>
            <w:proofErr w:type="spellStart"/>
            <w:r w:rsidRPr="00B31209">
              <w:rPr>
                <w:b/>
                <w:bCs/>
                <w:color w:val="auto"/>
                <w:sz w:val="20"/>
                <w:szCs w:val="20"/>
              </w:rPr>
              <w:t>қарау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қағидаларына</w:t>
            </w:r>
            <w:proofErr w:type="spellEnd"/>
            <w:r w:rsidRPr="00B31209">
              <w:rPr>
                <w:b/>
                <w:bCs/>
                <w:color w:val="auto"/>
                <w:sz w:val="20"/>
                <w:szCs w:val="20"/>
              </w:rPr>
              <w:t xml:space="preserve"> 4-қосымшаға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жобасы</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беретін</w:t>
            </w:r>
            <w:proofErr w:type="spellEnd"/>
            <w:r w:rsidRPr="00B31209">
              <w:rPr>
                <w:b/>
                <w:bCs/>
                <w:color w:val="auto"/>
                <w:sz w:val="20"/>
                <w:szCs w:val="20"/>
              </w:rPr>
              <w:t xml:space="preserve"> </w:t>
            </w:r>
            <w:proofErr w:type="spellStart"/>
            <w:r w:rsidRPr="00B31209">
              <w:rPr>
                <w:b/>
                <w:bCs/>
                <w:color w:val="auto"/>
                <w:sz w:val="20"/>
                <w:szCs w:val="20"/>
              </w:rPr>
              <w:t>құжаттар</w:t>
            </w:r>
            <w:proofErr w:type="spellEnd"/>
            <w:r w:rsidRPr="00B31209">
              <w:rPr>
                <w:b/>
                <w:bCs/>
                <w:color w:val="auto"/>
                <w:sz w:val="20"/>
                <w:szCs w:val="20"/>
              </w:rPr>
              <w:t xml:space="preserve"> </w:t>
            </w:r>
            <w:proofErr w:type="spellStart"/>
            <w:r w:rsidRPr="00B31209">
              <w:rPr>
                <w:b/>
                <w:bCs/>
                <w:color w:val="auto"/>
                <w:sz w:val="20"/>
                <w:szCs w:val="20"/>
              </w:rPr>
              <w:t>тізбесін</w:t>
            </w:r>
            <w:proofErr w:type="spellEnd"/>
            <w:r w:rsidRPr="00B31209">
              <w:rPr>
                <w:b/>
                <w:bCs/>
                <w:color w:val="auto"/>
                <w:sz w:val="20"/>
                <w:szCs w:val="20"/>
              </w:rPr>
              <w:t xml:space="preserve"> </w:t>
            </w:r>
            <w:proofErr w:type="spellStart"/>
            <w:r w:rsidRPr="00B31209">
              <w:rPr>
                <w:b/>
                <w:bCs/>
                <w:color w:val="auto"/>
                <w:sz w:val="20"/>
                <w:szCs w:val="20"/>
              </w:rPr>
              <w:t>ұсынады</w:t>
            </w:r>
            <w:proofErr w:type="spellEnd"/>
            <w:r w:rsidRPr="00B31209">
              <w:rPr>
                <w:b/>
                <w:bCs/>
                <w:color w:val="auto"/>
                <w:sz w:val="20"/>
                <w:szCs w:val="20"/>
              </w:rPr>
              <w:t xml:space="preserve">. </w:t>
            </w:r>
          </w:p>
          <w:p w14:paraId="32C24BE1"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құжаттарды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ұсынатын</w:t>
            </w:r>
            <w:proofErr w:type="spellEnd"/>
            <w:r w:rsidRPr="00B31209">
              <w:rPr>
                <w:b/>
                <w:bCs/>
                <w:color w:val="auto"/>
                <w:sz w:val="20"/>
                <w:szCs w:val="20"/>
              </w:rPr>
              <w:t xml:space="preserve"> </w:t>
            </w:r>
            <w:proofErr w:type="spellStart"/>
            <w:r w:rsidRPr="00B31209">
              <w:rPr>
                <w:b/>
                <w:bCs/>
                <w:color w:val="auto"/>
                <w:sz w:val="20"/>
                <w:szCs w:val="20"/>
              </w:rPr>
              <w:t>кезде</w:t>
            </w:r>
            <w:proofErr w:type="spellEnd"/>
            <w:r w:rsidRPr="00B31209">
              <w:rPr>
                <w:b/>
                <w:bCs/>
                <w:color w:val="auto"/>
                <w:sz w:val="20"/>
                <w:szCs w:val="20"/>
              </w:rPr>
              <w:t xml:space="preserve"> </w:t>
            </w:r>
            <w:proofErr w:type="spellStart"/>
            <w:r w:rsidRPr="00B31209">
              <w:rPr>
                <w:b/>
                <w:bCs/>
                <w:color w:val="auto"/>
                <w:sz w:val="20"/>
                <w:szCs w:val="20"/>
              </w:rPr>
              <w:t>салық</w:t>
            </w:r>
            <w:proofErr w:type="spellEnd"/>
            <w:r w:rsidRPr="00B31209">
              <w:rPr>
                <w:b/>
                <w:bCs/>
                <w:color w:val="auto"/>
                <w:sz w:val="20"/>
                <w:szCs w:val="20"/>
              </w:rPr>
              <w:t xml:space="preserve"> </w:t>
            </w:r>
            <w:proofErr w:type="spellStart"/>
            <w:r w:rsidRPr="00B31209">
              <w:rPr>
                <w:b/>
                <w:bCs/>
                <w:color w:val="auto"/>
                <w:sz w:val="20"/>
                <w:szCs w:val="20"/>
              </w:rPr>
              <w:t>берешегінің</w:t>
            </w:r>
            <w:proofErr w:type="spellEnd"/>
            <w:r w:rsidRPr="00B31209">
              <w:rPr>
                <w:b/>
                <w:bCs/>
                <w:color w:val="auto"/>
                <w:sz w:val="20"/>
                <w:szCs w:val="20"/>
              </w:rPr>
              <w:t xml:space="preserve"> </w:t>
            </w:r>
            <w:proofErr w:type="spellStart"/>
            <w:r w:rsidRPr="00B31209">
              <w:rPr>
                <w:b/>
                <w:bCs/>
                <w:color w:val="auto"/>
                <w:sz w:val="20"/>
                <w:szCs w:val="20"/>
              </w:rPr>
              <w:t>жоқтығы</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өзекті</w:t>
            </w:r>
            <w:proofErr w:type="spellEnd"/>
            <w:r w:rsidRPr="00B31209">
              <w:rPr>
                <w:b/>
                <w:bCs/>
                <w:color w:val="auto"/>
                <w:sz w:val="20"/>
                <w:szCs w:val="20"/>
              </w:rPr>
              <w:t xml:space="preserve"> </w:t>
            </w:r>
            <w:proofErr w:type="spellStart"/>
            <w:r w:rsidRPr="00B31209">
              <w:rPr>
                <w:b/>
                <w:bCs/>
                <w:color w:val="auto"/>
                <w:sz w:val="20"/>
                <w:szCs w:val="20"/>
              </w:rPr>
              <w:t>анықтаманың</w:t>
            </w:r>
            <w:proofErr w:type="spellEnd"/>
            <w:r w:rsidRPr="00B31209">
              <w:rPr>
                <w:b/>
                <w:bCs/>
                <w:color w:val="auto"/>
                <w:sz w:val="20"/>
                <w:szCs w:val="20"/>
              </w:rPr>
              <w:t xml:space="preserve"> </w:t>
            </w:r>
            <w:proofErr w:type="spellStart"/>
            <w:r w:rsidRPr="00B31209">
              <w:rPr>
                <w:b/>
                <w:bCs/>
                <w:color w:val="auto"/>
                <w:sz w:val="20"/>
                <w:szCs w:val="20"/>
              </w:rPr>
              <w:t>болуы</w:t>
            </w:r>
            <w:proofErr w:type="spellEnd"/>
            <w:r w:rsidRPr="00B31209">
              <w:rPr>
                <w:b/>
                <w:bCs/>
                <w:color w:val="auto"/>
                <w:sz w:val="20"/>
                <w:szCs w:val="20"/>
              </w:rPr>
              <w:t xml:space="preserve"> </w:t>
            </w:r>
            <w:proofErr w:type="spellStart"/>
            <w:r w:rsidRPr="00B31209">
              <w:rPr>
                <w:b/>
                <w:bCs/>
                <w:color w:val="auto"/>
                <w:sz w:val="20"/>
                <w:szCs w:val="20"/>
              </w:rPr>
              <w:t>талап</w:t>
            </w:r>
            <w:proofErr w:type="spellEnd"/>
            <w:r w:rsidRPr="00B31209">
              <w:rPr>
                <w:b/>
                <w:bCs/>
                <w:color w:val="auto"/>
                <w:sz w:val="20"/>
                <w:szCs w:val="20"/>
              </w:rPr>
              <w:t xml:space="preserve"> </w:t>
            </w:r>
            <w:proofErr w:type="spellStart"/>
            <w:r w:rsidRPr="00B31209">
              <w:rPr>
                <w:b/>
                <w:bCs/>
                <w:color w:val="auto"/>
                <w:sz w:val="20"/>
                <w:szCs w:val="20"/>
              </w:rPr>
              <w:t>етіледі</w:t>
            </w:r>
            <w:proofErr w:type="spellEnd"/>
            <w:r w:rsidRPr="00B31209">
              <w:rPr>
                <w:b/>
                <w:bCs/>
                <w:color w:val="auto"/>
                <w:sz w:val="20"/>
                <w:szCs w:val="20"/>
              </w:rPr>
              <w:t>.</w:t>
            </w:r>
          </w:p>
          <w:p w14:paraId="62E5BA19"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60.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банктен</w:t>
            </w:r>
            <w:proofErr w:type="spellEnd"/>
            <w:r w:rsidRPr="00B31209">
              <w:rPr>
                <w:b/>
                <w:bCs/>
                <w:color w:val="auto"/>
                <w:sz w:val="20"/>
                <w:szCs w:val="20"/>
              </w:rPr>
              <w:t xml:space="preserve">/лизинг </w:t>
            </w:r>
            <w:proofErr w:type="spellStart"/>
            <w:r w:rsidRPr="00B31209">
              <w:rPr>
                <w:b/>
                <w:bCs/>
                <w:color w:val="auto"/>
                <w:sz w:val="20"/>
                <w:szCs w:val="20"/>
              </w:rPr>
              <w:t>компаниясынан</w:t>
            </w:r>
            <w:proofErr w:type="spellEnd"/>
            <w:r w:rsidRPr="00B31209">
              <w:rPr>
                <w:b/>
                <w:bCs/>
                <w:color w:val="auto"/>
                <w:sz w:val="20"/>
                <w:szCs w:val="20"/>
              </w:rPr>
              <w:t xml:space="preserve"> </w:t>
            </w:r>
            <w:proofErr w:type="spellStart"/>
            <w:r w:rsidRPr="00B31209">
              <w:rPr>
                <w:b/>
                <w:bCs/>
                <w:color w:val="auto"/>
                <w:sz w:val="20"/>
                <w:szCs w:val="20"/>
              </w:rPr>
              <w:t>құжаттарды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кәсіпкерден</w:t>
            </w:r>
            <w:proofErr w:type="spellEnd"/>
            <w:r w:rsidRPr="00B31209">
              <w:rPr>
                <w:b/>
                <w:bCs/>
                <w:color w:val="auto"/>
                <w:sz w:val="20"/>
                <w:szCs w:val="20"/>
              </w:rPr>
              <w:t xml:space="preserve"> </w:t>
            </w:r>
            <w:proofErr w:type="spellStart"/>
            <w:r w:rsidRPr="00B31209">
              <w:rPr>
                <w:b/>
                <w:bCs/>
                <w:color w:val="auto"/>
                <w:sz w:val="20"/>
                <w:szCs w:val="20"/>
              </w:rPr>
              <w:t>өтініш</w:t>
            </w:r>
            <w:proofErr w:type="spellEnd"/>
            <w:r w:rsidRPr="00B31209">
              <w:rPr>
                <w:b/>
                <w:bCs/>
                <w:color w:val="auto"/>
                <w:sz w:val="20"/>
                <w:szCs w:val="20"/>
              </w:rPr>
              <w:t xml:space="preserve"> </w:t>
            </w:r>
            <w:proofErr w:type="spellStart"/>
            <w:r w:rsidRPr="00B31209">
              <w:rPr>
                <w:b/>
                <w:bCs/>
                <w:color w:val="auto"/>
                <w:sz w:val="20"/>
                <w:szCs w:val="20"/>
              </w:rPr>
              <w:t>алғаннан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750 (</w:t>
            </w:r>
            <w:proofErr w:type="spellStart"/>
            <w:r w:rsidRPr="00B31209">
              <w:rPr>
                <w:b/>
                <w:bCs/>
                <w:color w:val="auto"/>
                <w:sz w:val="20"/>
                <w:szCs w:val="20"/>
              </w:rPr>
              <w:t>жеті</w:t>
            </w:r>
            <w:proofErr w:type="spellEnd"/>
            <w:r w:rsidRPr="00B31209">
              <w:rPr>
                <w:b/>
                <w:bCs/>
                <w:color w:val="auto"/>
                <w:sz w:val="20"/>
                <w:szCs w:val="20"/>
              </w:rPr>
              <w:t xml:space="preserve"> </w:t>
            </w:r>
            <w:proofErr w:type="spellStart"/>
            <w:r w:rsidRPr="00B31209">
              <w:rPr>
                <w:b/>
                <w:bCs/>
                <w:color w:val="auto"/>
                <w:sz w:val="20"/>
                <w:szCs w:val="20"/>
              </w:rPr>
              <w:t>жүз</w:t>
            </w:r>
            <w:proofErr w:type="spellEnd"/>
            <w:r w:rsidRPr="00B31209">
              <w:rPr>
                <w:b/>
                <w:bCs/>
                <w:color w:val="auto"/>
                <w:sz w:val="20"/>
                <w:szCs w:val="20"/>
              </w:rPr>
              <w:t xml:space="preserve"> </w:t>
            </w:r>
            <w:proofErr w:type="spellStart"/>
            <w:r w:rsidRPr="00B31209">
              <w:rPr>
                <w:b/>
                <w:bCs/>
                <w:color w:val="auto"/>
                <w:sz w:val="20"/>
                <w:szCs w:val="20"/>
              </w:rPr>
              <w:t>елу</w:t>
            </w:r>
            <w:proofErr w:type="spellEnd"/>
            <w:r w:rsidRPr="00B31209">
              <w:rPr>
                <w:b/>
                <w:bCs/>
                <w:color w:val="auto"/>
                <w:sz w:val="20"/>
                <w:szCs w:val="20"/>
              </w:rPr>
              <w:t xml:space="preserve">) миллион </w:t>
            </w:r>
            <w:proofErr w:type="spellStart"/>
            <w:r w:rsidRPr="00B31209">
              <w:rPr>
                <w:b/>
                <w:bCs/>
                <w:color w:val="auto"/>
                <w:sz w:val="20"/>
                <w:szCs w:val="20"/>
              </w:rPr>
              <w:t>теңгеден</w:t>
            </w:r>
            <w:proofErr w:type="spellEnd"/>
            <w:r w:rsidRPr="00B31209">
              <w:rPr>
                <w:b/>
                <w:bCs/>
                <w:color w:val="auto"/>
                <w:sz w:val="20"/>
                <w:szCs w:val="20"/>
              </w:rPr>
              <w:t xml:space="preserve"> </w:t>
            </w:r>
            <w:proofErr w:type="spellStart"/>
            <w:r w:rsidRPr="00B31209">
              <w:rPr>
                <w:b/>
                <w:bCs/>
                <w:color w:val="auto"/>
                <w:sz w:val="20"/>
                <w:szCs w:val="20"/>
              </w:rPr>
              <w:t>аспайтын</w:t>
            </w:r>
            <w:proofErr w:type="spellEnd"/>
            <w:r w:rsidRPr="00B31209">
              <w:rPr>
                <w:b/>
                <w:bCs/>
                <w:color w:val="auto"/>
                <w:sz w:val="20"/>
                <w:szCs w:val="20"/>
              </w:rPr>
              <w:t xml:space="preserve"> </w:t>
            </w:r>
            <w:proofErr w:type="spellStart"/>
            <w:r w:rsidRPr="00B31209">
              <w:rPr>
                <w:b/>
                <w:bCs/>
                <w:color w:val="auto"/>
                <w:sz w:val="20"/>
                <w:szCs w:val="20"/>
              </w:rPr>
              <w:t>кредиттер</w:t>
            </w:r>
            <w:proofErr w:type="spellEnd"/>
            <w:r w:rsidRPr="00B31209">
              <w:rPr>
                <w:b/>
                <w:bCs/>
                <w:color w:val="auto"/>
                <w:sz w:val="20"/>
                <w:szCs w:val="20"/>
              </w:rPr>
              <w:t>/</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бойынша</w:t>
            </w:r>
            <w:proofErr w:type="spellEnd"/>
            <w:r w:rsidRPr="00B31209">
              <w:rPr>
                <w:b/>
                <w:bCs/>
                <w:color w:val="auto"/>
                <w:sz w:val="20"/>
                <w:szCs w:val="20"/>
              </w:rPr>
              <w:t xml:space="preserve"> 5 (бес)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750 (</w:t>
            </w:r>
            <w:proofErr w:type="spellStart"/>
            <w:r w:rsidRPr="00B31209">
              <w:rPr>
                <w:b/>
                <w:bCs/>
                <w:color w:val="auto"/>
                <w:sz w:val="20"/>
                <w:szCs w:val="20"/>
              </w:rPr>
              <w:t>жеті</w:t>
            </w:r>
            <w:proofErr w:type="spellEnd"/>
            <w:r w:rsidRPr="00B31209">
              <w:rPr>
                <w:b/>
                <w:bCs/>
                <w:color w:val="auto"/>
                <w:sz w:val="20"/>
                <w:szCs w:val="20"/>
              </w:rPr>
              <w:t xml:space="preserve"> </w:t>
            </w:r>
            <w:proofErr w:type="spellStart"/>
            <w:r w:rsidRPr="00B31209">
              <w:rPr>
                <w:b/>
                <w:bCs/>
                <w:color w:val="auto"/>
                <w:sz w:val="20"/>
                <w:szCs w:val="20"/>
              </w:rPr>
              <w:t>жүз</w:t>
            </w:r>
            <w:proofErr w:type="spellEnd"/>
            <w:r w:rsidRPr="00B31209">
              <w:rPr>
                <w:b/>
                <w:bCs/>
                <w:color w:val="auto"/>
                <w:sz w:val="20"/>
                <w:szCs w:val="20"/>
              </w:rPr>
              <w:t xml:space="preserve"> </w:t>
            </w:r>
            <w:proofErr w:type="spellStart"/>
            <w:r w:rsidRPr="00B31209">
              <w:rPr>
                <w:b/>
                <w:bCs/>
                <w:color w:val="auto"/>
                <w:sz w:val="20"/>
                <w:szCs w:val="20"/>
              </w:rPr>
              <w:t>елу</w:t>
            </w:r>
            <w:proofErr w:type="spellEnd"/>
            <w:r w:rsidRPr="00B31209">
              <w:rPr>
                <w:b/>
                <w:bCs/>
                <w:color w:val="auto"/>
                <w:sz w:val="20"/>
                <w:szCs w:val="20"/>
              </w:rPr>
              <w:t xml:space="preserve">) миллион </w:t>
            </w:r>
            <w:proofErr w:type="spellStart"/>
            <w:r w:rsidRPr="00B31209">
              <w:rPr>
                <w:b/>
                <w:bCs/>
                <w:color w:val="auto"/>
                <w:sz w:val="20"/>
                <w:szCs w:val="20"/>
              </w:rPr>
              <w:t>теңгеден</w:t>
            </w:r>
            <w:proofErr w:type="spellEnd"/>
            <w:r w:rsidRPr="00B31209">
              <w:rPr>
                <w:b/>
                <w:bCs/>
                <w:color w:val="auto"/>
                <w:sz w:val="20"/>
                <w:szCs w:val="20"/>
              </w:rPr>
              <w:t xml:space="preserve"> </w:t>
            </w:r>
            <w:proofErr w:type="spellStart"/>
            <w:r w:rsidRPr="00B31209">
              <w:rPr>
                <w:b/>
                <w:bCs/>
                <w:color w:val="auto"/>
                <w:sz w:val="20"/>
                <w:szCs w:val="20"/>
              </w:rPr>
              <w:t>асатын</w:t>
            </w:r>
            <w:proofErr w:type="spellEnd"/>
            <w:r w:rsidRPr="00B31209">
              <w:rPr>
                <w:b/>
                <w:bCs/>
                <w:color w:val="auto"/>
                <w:sz w:val="20"/>
                <w:szCs w:val="20"/>
              </w:rPr>
              <w:t xml:space="preserve"> </w:t>
            </w:r>
            <w:proofErr w:type="spellStart"/>
            <w:r w:rsidRPr="00B31209">
              <w:rPr>
                <w:b/>
                <w:bCs/>
                <w:color w:val="auto"/>
                <w:sz w:val="20"/>
                <w:szCs w:val="20"/>
              </w:rPr>
              <w:t>кредиттер</w:t>
            </w:r>
            <w:proofErr w:type="spellEnd"/>
            <w:r w:rsidRPr="00B31209">
              <w:rPr>
                <w:b/>
                <w:bCs/>
                <w:color w:val="auto"/>
                <w:sz w:val="20"/>
                <w:szCs w:val="20"/>
              </w:rPr>
              <w:t>/</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бойынша</w:t>
            </w:r>
            <w:proofErr w:type="spellEnd"/>
            <w:r w:rsidRPr="00B31209">
              <w:rPr>
                <w:b/>
                <w:bCs/>
                <w:color w:val="auto"/>
                <w:sz w:val="20"/>
                <w:szCs w:val="20"/>
              </w:rPr>
              <w:t xml:space="preserve"> 10 (он)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алынған</w:t>
            </w:r>
            <w:proofErr w:type="spellEnd"/>
            <w:r w:rsidRPr="00B31209">
              <w:rPr>
                <w:b/>
                <w:bCs/>
                <w:color w:val="auto"/>
                <w:sz w:val="20"/>
                <w:szCs w:val="20"/>
              </w:rPr>
              <w:t xml:space="preserve"> </w:t>
            </w:r>
            <w:proofErr w:type="spellStart"/>
            <w:r w:rsidRPr="00B31209">
              <w:rPr>
                <w:b/>
                <w:bCs/>
                <w:color w:val="auto"/>
                <w:sz w:val="20"/>
                <w:szCs w:val="20"/>
              </w:rPr>
              <w:t>құжаттарды</w:t>
            </w:r>
            <w:proofErr w:type="spellEnd"/>
            <w:r w:rsidRPr="00B31209">
              <w:rPr>
                <w:b/>
                <w:bCs/>
                <w:color w:val="auto"/>
                <w:sz w:val="20"/>
                <w:szCs w:val="20"/>
              </w:rPr>
              <w:t xml:space="preserve"> </w:t>
            </w:r>
            <w:proofErr w:type="spellStart"/>
            <w:r w:rsidRPr="00B31209">
              <w:rPr>
                <w:b/>
                <w:bCs/>
                <w:color w:val="auto"/>
                <w:sz w:val="20"/>
                <w:szCs w:val="20"/>
              </w:rPr>
              <w:t>қарайды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w:t>
            </w:r>
            <w:proofErr w:type="spellStart"/>
            <w:r w:rsidRPr="00B31209">
              <w:rPr>
                <w:b/>
                <w:bCs/>
                <w:color w:val="auto"/>
                <w:sz w:val="20"/>
                <w:szCs w:val="20"/>
              </w:rPr>
              <w:t>бермеу</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жобаны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агенттінің</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w:t>
            </w:r>
            <w:proofErr w:type="spellStart"/>
            <w:r w:rsidRPr="00B31209">
              <w:rPr>
                <w:b/>
                <w:bCs/>
                <w:color w:val="auto"/>
                <w:sz w:val="20"/>
                <w:szCs w:val="20"/>
              </w:rPr>
              <w:t>органының</w:t>
            </w:r>
            <w:proofErr w:type="spellEnd"/>
            <w:r w:rsidRPr="00B31209">
              <w:rPr>
                <w:b/>
                <w:bCs/>
                <w:color w:val="auto"/>
                <w:sz w:val="20"/>
                <w:szCs w:val="20"/>
              </w:rPr>
              <w:t xml:space="preserve"> </w:t>
            </w:r>
            <w:proofErr w:type="spellStart"/>
            <w:r w:rsidRPr="00B31209">
              <w:rPr>
                <w:b/>
                <w:bCs/>
                <w:color w:val="auto"/>
                <w:sz w:val="20"/>
                <w:szCs w:val="20"/>
              </w:rPr>
              <w:t>қарауына</w:t>
            </w:r>
            <w:proofErr w:type="spellEnd"/>
            <w:r w:rsidRPr="00B31209">
              <w:rPr>
                <w:b/>
                <w:bCs/>
                <w:color w:val="auto"/>
                <w:sz w:val="20"/>
                <w:szCs w:val="20"/>
              </w:rPr>
              <w:t xml:space="preserve"> </w:t>
            </w:r>
            <w:proofErr w:type="spellStart"/>
            <w:r w:rsidRPr="00B31209">
              <w:rPr>
                <w:b/>
                <w:bCs/>
                <w:color w:val="auto"/>
                <w:sz w:val="20"/>
                <w:szCs w:val="20"/>
              </w:rPr>
              <w:t>шығарады</w:t>
            </w:r>
            <w:proofErr w:type="spellEnd"/>
            <w:r w:rsidRPr="00B31209">
              <w:rPr>
                <w:b/>
                <w:bCs/>
                <w:color w:val="auto"/>
                <w:sz w:val="20"/>
                <w:szCs w:val="20"/>
              </w:rPr>
              <w:t xml:space="preserve">. </w:t>
            </w:r>
            <w:proofErr w:type="spellStart"/>
            <w:r w:rsidRPr="00B31209">
              <w:rPr>
                <w:b/>
                <w:bCs/>
                <w:color w:val="auto"/>
                <w:sz w:val="20"/>
                <w:szCs w:val="20"/>
              </w:rPr>
              <w:t>Егер</w:t>
            </w:r>
            <w:proofErr w:type="spellEnd"/>
            <w:r w:rsidRPr="00B31209">
              <w:rPr>
                <w:b/>
                <w:bCs/>
                <w:color w:val="auto"/>
                <w:sz w:val="20"/>
                <w:szCs w:val="20"/>
              </w:rPr>
              <w:t xml:space="preserve"> </w:t>
            </w:r>
            <w:proofErr w:type="spellStart"/>
            <w:r w:rsidRPr="00B31209">
              <w:rPr>
                <w:b/>
                <w:bCs/>
                <w:color w:val="auto"/>
                <w:sz w:val="20"/>
                <w:szCs w:val="20"/>
              </w:rPr>
              <w:t>портфельдік</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берілген</w:t>
            </w:r>
            <w:proofErr w:type="spellEnd"/>
            <w:r w:rsidRPr="00B31209">
              <w:rPr>
                <w:b/>
                <w:bCs/>
                <w:color w:val="auto"/>
                <w:sz w:val="20"/>
                <w:szCs w:val="20"/>
              </w:rPr>
              <w:t xml:space="preserve"> </w:t>
            </w:r>
            <w:proofErr w:type="spellStart"/>
            <w:r w:rsidRPr="00B31209">
              <w:rPr>
                <w:b/>
                <w:bCs/>
                <w:color w:val="auto"/>
                <w:sz w:val="20"/>
                <w:szCs w:val="20"/>
              </w:rPr>
              <w:t>кепілдіктерді</w:t>
            </w:r>
            <w:proofErr w:type="spellEnd"/>
            <w:r w:rsidRPr="00B31209">
              <w:rPr>
                <w:b/>
                <w:bCs/>
                <w:color w:val="auto"/>
                <w:sz w:val="20"/>
                <w:szCs w:val="20"/>
              </w:rPr>
              <w:t xml:space="preserve"> </w:t>
            </w:r>
            <w:proofErr w:type="spellStart"/>
            <w:r w:rsidRPr="00B31209">
              <w:rPr>
                <w:b/>
                <w:bCs/>
                <w:color w:val="auto"/>
                <w:sz w:val="20"/>
                <w:szCs w:val="20"/>
              </w:rPr>
              <w:t>қоспағанда</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онымен</w:t>
            </w:r>
            <w:proofErr w:type="spellEnd"/>
            <w:r w:rsidRPr="00B31209">
              <w:rPr>
                <w:b/>
                <w:bCs/>
                <w:color w:val="auto"/>
                <w:sz w:val="20"/>
                <w:szCs w:val="20"/>
              </w:rPr>
              <w:t xml:space="preserve"> </w:t>
            </w:r>
            <w:proofErr w:type="spellStart"/>
            <w:r w:rsidRPr="00B31209">
              <w:rPr>
                <w:b/>
                <w:bCs/>
                <w:color w:val="auto"/>
                <w:sz w:val="20"/>
                <w:szCs w:val="20"/>
              </w:rPr>
              <w:t>үлестес</w:t>
            </w:r>
            <w:proofErr w:type="spellEnd"/>
            <w:r w:rsidRPr="00B31209">
              <w:rPr>
                <w:b/>
                <w:bCs/>
                <w:color w:val="auto"/>
                <w:sz w:val="20"/>
                <w:szCs w:val="20"/>
              </w:rPr>
              <w:t>/</w:t>
            </w:r>
            <w:proofErr w:type="spellStart"/>
            <w:r w:rsidRPr="00B31209">
              <w:rPr>
                <w:b/>
                <w:bCs/>
                <w:color w:val="auto"/>
                <w:sz w:val="20"/>
                <w:szCs w:val="20"/>
              </w:rPr>
              <w:t>байланысты</w:t>
            </w:r>
            <w:proofErr w:type="spellEnd"/>
            <w:r w:rsidRPr="00B31209">
              <w:rPr>
                <w:b/>
                <w:bCs/>
                <w:color w:val="auto"/>
                <w:sz w:val="20"/>
                <w:szCs w:val="20"/>
              </w:rPr>
              <w:t xml:space="preserve"> </w:t>
            </w:r>
            <w:proofErr w:type="spellStart"/>
            <w:r w:rsidRPr="00B31209">
              <w:rPr>
                <w:b/>
                <w:bCs/>
                <w:color w:val="auto"/>
                <w:sz w:val="20"/>
                <w:szCs w:val="20"/>
              </w:rPr>
              <w:t>тұлғалардың</w:t>
            </w:r>
            <w:proofErr w:type="spellEnd"/>
            <w:r w:rsidRPr="00B31209">
              <w:rPr>
                <w:b/>
                <w:bCs/>
                <w:color w:val="auto"/>
                <w:sz w:val="20"/>
                <w:szCs w:val="20"/>
              </w:rPr>
              <w:t>/</w:t>
            </w:r>
            <w:proofErr w:type="spellStart"/>
            <w:r w:rsidRPr="00B31209">
              <w:rPr>
                <w:b/>
                <w:bCs/>
                <w:color w:val="auto"/>
                <w:sz w:val="20"/>
                <w:szCs w:val="20"/>
              </w:rPr>
              <w:t>компаниялардың</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кепілдігі</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жоба</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алынған</w:t>
            </w:r>
            <w:proofErr w:type="spellEnd"/>
            <w:r w:rsidRPr="00B31209">
              <w:rPr>
                <w:b/>
                <w:bCs/>
                <w:color w:val="auto"/>
                <w:sz w:val="20"/>
                <w:szCs w:val="20"/>
              </w:rPr>
              <w:t xml:space="preserve"> </w:t>
            </w:r>
            <w:proofErr w:type="spellStart"/>
            <w:r w:rsidRPr="00B31209">
              <w:rPr>
                <w:b/>
                <w:bCs/>
                <w:color w:val="auto"/>
                <w:sz w:val="20"/>
                <w:szCs w:val="20"/>
              </w:rPr>
              <w:t>кредиттер</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жиынтық</w:t>
            </w:r>
            <w:proofErr w:type="spellEnd"/>
            <w:r w:rsidRPr="00B31209">
              <w:rPr>
                <w:b/>
                <w:bCs/>
                <w:color w:val="auto"/>
                <w:sz w:val="20"/>
                <w:szCs w:val="20"/>
              </w:rPr>
              <w:t xml:space="preserve"> </w:t>
            </w:r>
            <w:proofErr w:type="spellStart"/>
            <w:r w:rsidRPr="00B31209">
              <w:rPr>
                <w:b/>
                <w:bCs/>
                <w:color w:val="auto"/>
                <w:sz w:val="20"/>
                <w:szCs w:val="20"/>
              </w:rPr>
              <w:t>берешегі</w:t>
            </w:r>
            <w:proofErr w:type="spellEnd"/>
            <w:r w:rsidRPr="00B31209">
              <w:rPr>
                <w:b/>
                <w:bCs/>
                <w:color w:val="auto"/>
                <w:sz w:val="20"/>
                <w:szCs w:val="20"/>
              </w:rPr>
              <w:t xml:space="preserve"> 750 (</w:t>
            </w:r>
            <w:proofErr w:type="spellStart"/>
            <w:r w:rsidRPr="00B31209">
              <w:rPr>
                <w:b/>
                <w:bCs/>
                <w:color w:val="auto"/>
                <w:sz w:val="20"/>
                <w:szCs w:val="20"/>
              </w:rPr>
              <w:t>жеті</w:t>
            </w:r>
            <w:proofErr w:type="spellEnd"/>
            <w:r w:rsidRPr="00B31209">
              <w:rPr>
                <w:b/>
                <w:bCs/>
                <w:color w:val="auto"/>
                <w:sz w:val="20"/>
                <w:szCs w:val="20"/>
              </w:rPr>
              <w:t xml:space="preserve"> </w:t>
            </w:r>
            <w:proofErr w:type="spellStart"/>
            <w:r w:rsidRPr="00B31209">
              <w:rPr>
                <w:b/>
                <w:bCs/>
                <w:color w:val="auto"/>
                <w:sz w:val="20"/>
                <w:szCs w:val="20"/>
              </w:rPr>
              <w:t>жүз</w:t>
            </w:r>
            <w:proofErr w:type="spellEnd"/>
            <w:r w:rsidRPr="00B31209">
              <w:rPr>
                <w:b/>
                <w:bCs/>
                <w:color w:val="auto"/>
                <w:sz w:val="20"/>
                <w:szCs w:val="20"/>
              </w:rPr>
              <w:t xml:space="preserve"> </w:t>
            </w:r>
            <w:proofErr w:type="spellStart"/>
            <w:r w:rsidRPr="00B31209">
              <w:rPr>
                <w:b/>
                <w:bCs/>
                <w:color w:val="auto"/>
                <w:sz w:val="20"/>
                <w:szCs w:val="20"/>
              </w:rPr>
              <w:t>елу</w:t>
            </w:r>
            <w:proofErr w:type="spellEnd"/>
            <w:r w:rsidRPr="00B31209">
              <w:rPr>
                <w:b/>
                <w:bCs/>
                <w:color w:val="auto"/>
                <w:sz w:val="20"/>
                <w:szCs w:val="20"/>
              </w:rPr>
              <w:t xml:space="preserve">) миллион </w:t>
            </w:r>
            <w:proofErr w:type="spellStart"/>
            <w:r w:rsidRPr="00B31209">
              <w:rPr>
                <w:b/>
                <w:bCs/>
                <w:color w:val="auto"/>
                <w:sz w:val="20"/>
                <w:szCs w:val="20"/>
              </w:rPr>
              <w:t>теңгеден</w:t>
            </w:r>
            <w:proofErr w:type="spellEnd"/>
            <w:r w:rsidRPr="00B31209">
              <w:rPr>
                <w:b/>
                <w:bCs/>
                <w:color w:val="auto"/>
                <w:sz w:val="20"/>
                <w:szCs w:val="20"/>
              </w:rPr>
              <w:t xml:space="preserve"> </w:t>
            </w:r>
            <w:proofErr w:type="spellStart"/>
            <w:r w:rsidRPr="00B31209">
              <w:rPr>
                <w:b/>
                <w:bCs/>
                <w:color w:val="auto"/>
                <w:sz w:val="20"/>
                <w:szCs w:val="20"/>
              </w:rPr>
              <w:t>асқан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кейінгі</w:t>
            </w:r>
            <w:proofErr w:type="spellEnd"/>
            <w:r w:rsidRPr="00B31209">
              <w:rPr>
                <w:b/>
                <w:bCs/>
                <w:color w:val="auto"/>
                <w:sz w:val="20"/>
                <w:szCs w:val="20"/>
              </w:rPr>
              <w:t xml:space="preserve"> </w:t>
            </w:r>
            <w:proofErr w:type="spellStart"/>
            <w:r w:rsidRPr="00B31209">
              <w:rPr>
                <w:b/>
                <w:bCs/>
                <w:color w:val="auto"/>
                <w:sz w:val="20"/>
                <w:szCs w:val="20"/>
              </w:rPr>
              <w:t>жобаларды</w:t>
            </w:r>
            <w:proofErr w:type="spellEnd"/>
            <w:r w:rsidRPr="00B31209">
              <w:rPr>
                <w:b/>
                <w:bCs/>
                <w:color w:val="auto"/>
                <w:sz w:val="20"/>
                <w:szCs w:val="20"/>
              </w:rPr>
              <w:t xml:space="preserve"> </w:t>
            </w:r>
            <w:proofErr w:type="spellStart"/>
            <w:r w:rsidRPr="00B31209">
              <w:rPr>
                <w:b/>
                <w:bCs/>
                <w:color w:val="auto"/>
                <w:sz w:val="20"/>
                <w:szCs w:val="20"/>
              </w:rPr>
              <w:t>қарау</w:t>
            </w:r>
            <w:proofErr w:type="spellEnd"/>
            <w:r w:rsidRPr="00B31209">
              <w:rPr>
                <w:b/>
                <w:bCs/>
                <w:color w:val="auto"/>
                <w:sz w:val="20"/>
                <w:szCs w:val="20"/>
              </w:rPr>
              <w:t xml:space="preserve"> 10 (он)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жүзеге</w:t>
            </w:r>
            <w:proofErr w:type="spellEnd"/>
            <w:r w:rsidRPr="00B31209">
              <w:rPr>
                <w:b/>
                <w:bCs/>
                <w:color w:val="auto"/>
                <w:sz w:val="20"/>
                <w:szCs w:val="20"/>
              </w:rPr>
              <w:t xml:space="preserve"> </w:t>
            </w:r>
            <w:proofErr w:type="spellStart"/>
            <w:r w:rsidRPr="00B31209">
              <w:rPr>
                <w:b/>
                <w:bCs/>
                <w:color w:val="auto"/>
                <w:sz w:val="20"/>
                <w:szCs w:val="20"/>
              </w:rPr>
              <w:t>асырылады</w:t>
            </w:r>
            <w:proofErr w:type="spellEnd"/>
            <w:r w:rsidRPr="00B31209">
              <w:rPr>
                <w:b/>
                <w:bCs/>
                <w:color w:val="auto"/>
                <w:sz w:val="20"/>
                <w:szCs w:val="20"/>
              </w:rPr>
              <w:t>.</w:t>
            </w:r>
          </w:p>
          <w:p w14:paraId="2221363D"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w:t>
            </w:r>
            <w:proofErr w:type="spellStart"/>
            <w:r w:rsidRPr="00B31209">
              <w:rPr>
                <w:b/>
                <w:bCs/>
                <w:color w:val="auto"/>
                <w:sz w:val="20"/>
                <w:szCs w:val="20"/>
              </w:rPr>
              <w:t>Шағын</w:t>
            </w:r>
            <w:proofErr w:type="spellEnd"/>
            <w:r w:rsidRPr="00B31209">
              <w:rPr>
                <w:b/>
                <w:bCs/>
                <w:color w:val="auto"/>
                <w:sz w:val="20"/>
                <w:szCs w:val="20"/>
              </w:rPr>
              <w:t xml:space="preserve">, орта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ірі</w:t>
            </w:r>
            <w:proofErr w:type="spellEnd"/>
            <w:r w:rsidRPr="00B31209">
              <w:rPr>
                <w:b/>
                <w:bCs/>
                <w:color w:val="auto"/>
                <w:sz w:val="20"/>
                <w:szCs w:val="20"/>
              </w:rPr>
              <w:t xml:space="preserve"> </w:t>
            </w:r>
            <w:proofErr w:type="spellStart"/>
            <w:r w:rsidRPr="00B31209">
              <w:rPr>
                <w:b/>
                <w:bCs/>
                <w:color w:val="auto"/>
                <w:sz w:val="20"/>
                <w:szCs w:val="20"/>
              </w:rPr>
              <w:t>кәсіпкерлікті</w:t>
            </w:r>
            <w:proofErr w:type="spellEnd"/>
            <w:r w:rsidRPr="00B31209">
              <w:rPr>
                <w:b/>
                <w:bCs/>
                <w:color w:val="auto"/>
                <w:sz w:val="20"/>
                <w:szCs w:val="20"/>
              </w:rPr>
              <w:t xml:space="preserve"> </w:t>
            </w:r>
            <w:proofErr w:type="spellStart"/>
            <w:r w:rsidRPr="00B31209">
              <w:rPr>
                <w:b/>
                <w:bCs/>
                <w:color w:val="auto"/>
                <w:sz w:val="20"/>
                <w:szCs w:val="20"/>
              </w:rPr>
              <w:t>қолдау</w:t>
            </w:r>
            <w:proofErr w:type="spellEnd"/>
            <w:r w:rsidRPr="00B31209">
              <w:rPr>
                <w:b/>
                <w:bCs/>
                <w:color w:val="auto"/>
                <w:sz w:val="20"/>
                <w:szCs w:val="20"/>
              </w:rPr>
              <w:t xml:space="preserve">» </w:t>
            </w:r>
            <w:proofErr w:type="spellStart"/>
            <w:r w:rsidRPr="00B31209">
              <w:rPr>
                <w:b/>
                <w:bCs/>
                <w:color w:val="auto"/>
                <w:sz w:val="20"/>
                <w:szCs w:val="20"/>
              </w:rPr>
              <w:t>бағыты</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10 (он)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банктен</w:t>
            </w:r>
            <w:proofErr w:type="spellEnd"/>
            <w:r w:rsidRPr="00B31209">
              <w:rPr>
                <w:b/>
                <w:bCs/>
                <w:color w:val="auto"/>
                <w:sz w:val="20"/>
                <w:szCs w:val="20"/>
              </w:rPr>
              <w:t xml:space="preserve">/лизинг </w:t>
            </w:r>
            <w:proofErr w:type="spellStart"/>
            <w:r w:rsidRPr="00B31209">
              <w:rPr>
                <w:b/>
                <w:bCs/>
                <w:color w:val="auto"/>
                <w:sz w:val="20"/>
                <w:szCs w:val="20"/>
              </w:rPr>
              <w:t>компаниясынан</w:t>
            </w:r>
            <w:proofErr w:type="spellEnd"/>
            <w:r w:rsidRPr="00B31209">
              <w:rPr>
                <w:b/>
                <w:bCs/>
                <w:color w:val="auto"/>
                <w:sz w:val="20"/>
                <w:szCs w:val="20"/>
              </w:rPr>
              <w:t xml:space="preserve"> </w:t>
            </w:r>
            <w:proofErr w:type="spellStart"/>
            <w:r w:rsidRPr="00B31209">
              <w:rPr>
                <w:b/>
                <w:bCs/>
                <w:color w:val="auto"/>
                <w:sz w:val="20"/>
                <w:szCs w:val="20"/>
              </w:rPr>
              <w:t>келіп</w:t>
            </w:r>
            <w:proofErr w:type="spellEnd"/>
            <w:r w:rsidRPr="00B31209">
              <w:rPr>
                <w:b/>
                <w:bCs/>
                <w:color w:val="auto"/>
                <w:sz w:val="20"/>
                <w:szCs w:val="20"/>
              </w:rPr>
              <w:t xml:space="preserve"> </w:t>
            </w:r>
            <w:proofErr w:type="spellStart"/>
            <w:r w:rsidRPr="00B31209">
              <w:rPr>
                <w:b/>
                <w:bCs/>
                <w:color w:val="auto"/>
                <w:sz w:val="20"/>
                <w:szCs w:val="20"/>
              </w:rPr>
              <w:t>түскен</w:t>
            </w:r>
            <w:proofErr w:type="spellEnd"/>
            <w:r w:rsidRPr="00B31209">
              <w:rPr>
                <w:b/>
                <w:bCs/>
                <w:color w:val="auto"/>
                <w:sz w:val="20"/>
                <w:szCs w:val="20"/>
              </w:rPr>
              <w:t xml:space="preserve"> </w:t>
            </w:r>
            <w:proofErr w:type="spellStart"/>
            <w:r w:rsidRPr="00B31209">
              <w:rPr>
                <w:b/>
                <w:bCs/>
                <w:color w:val="auto"/>
                <w:sz w:val="20"/>
                <w:szCs w:val="20"/>
              </w:rPr>
              <w:t>құжаттарды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өтініштерін</w:t>
            </w:r>
            <w:proofErr w:type="spellEnd"/>
            <w:r w:rsidRPr="00B31209">
              <w:rPr>
                <w:b/>
                <w:bCs/>
                <w:color w:val="auto"/>
                <w:sz w:val="20"/>
                <w:szCs w:val="20"/>
              </w:rPr>
              <w:t xml:space="preserve"> </w:t>
            </w:r>
            <w:proofErr w:type="spellStart"/>
            <w:r w:rsidRPr="00B31209">
              <w:rPr>
                <w:b/>
                <w:bCs/>
                <w:color w:val="auto"/>
                <w:sz w:val="20"/>
                <w:szCs w:val="20"/>
              </w:rPr>
              <w:t>бағыт</w:t>
            </w:r>
            <w:proofErr w:type="spellEnd"/>
            <w:r w:rsidRPr="00B31209">
              <w:rPr>
                <w:b/>
                <w:bCs/>
                <w:color w:val="auto"/>
                <w:sz w:val="20"/>
                <w:szCs w:val="20"/>
              </w:rPr>
              <w:t xml:space="preserve"> </w:t>
            </w:r>
            <w:proofErr w:type="spellStart"/>
            <w:r w:rsidRPr="00B31209">
              <w:rPr>
                <w:b/>
                <w:bCs/>
                <w:color w:val="auto"/>
                <w:sz w:val="20"/>
                <w:szCs w:val="20"/>
              </w:rPr>
              <w:t>шарттарына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келуі</w:t>
            </w:r>
            <w:proofErr w:type="spellEnd"/>
            <w:r w:rsidRPr="00B31209">
              <w:rPr>
                <w:b/>
                <w:bCs/>
                <w:color w:val="auto"/>
                <w:sz w:val="20"/>
                <w:szCs w:val="20"/>
              </w:rPr>
              <w:t xml:space="preserve"> </w:t>
            </w:r>
            <w:proofErr w:type="spellStart"/>
            <w:r w:rsidRPr="00B31209">
              <w:rPr>
                <w:b/>
                <w:bCs/>
                <w:color w:val="auto"/>
                <w:sz w:val="20"/>
                <w:szCs w:val="20"/>
              </w:rPr>
              <w:t>тұрғысынан</w:t>
            </w:r>
            <w:proofErr w:type="spellEnd"/>
            <w:r w:rsidRPr="00B31209">
              <w:rPr>
                <w:b/>
                <w:bCs/>
                <w:color w:val="auto"/>
                <w:sz w:val="20"/>
                <w:szCs w:val="20"/>
              </w:rPr>
              <w:t xml:space="preserve"> </w:t>
            </w:r>
            <w:proofErr w:type="spellStart"/>
            <w:r w:rsidRPr="00B31209">
              <w:rPr>
                <w:b/>
                <w:bCs/>
                <w:color w:val="auto"/>
                <w:sz w:val="20"/>
                <w:szCs w:val="20"/>
              </w:rPr>
              <w:t>қарайды</w:t>
            </w:r>
            <w:proofErr w:type="spellEnd"/>
            <w:r w:rsidRPr="00B31209">
              <w:rPr>
                <w:b/>
                <w:bCs/>
                <w:color w:val="auto"/>
                <w:sz w:val="20"/>
                <w:szCs w:val="20"/>
              </w:rPr>
              <w:t xml:space="preserve">. </w:t>
            </w:r>
            <w:proofErr w:type="spellStart"/>
            <w:r w:rsidRPr="00B31209">
              <w:rPr>
                <w:b/>
                <w:bCs/>
                <w:color w:val="auto"/>
                <w:sz w:val="20"/>
                <w:szCs w:val="20"/>
              </w:rPr>
              <w:t>Құжаттарды</w:t>
            </w:r>
            <w:proofErr w:type="spellEnd"/>
            <w:r w:rsidRPr="00B31209">
              <w:rPr>
                <w:b/>
                <w:bCs/>
                <w:color w:val="auto"/>
                <w:sz w:val="20"/>
                <w:szCs w:val="20"/>
              </w:rPr>
              <w:t xml:space="preserve"> </w:t>
            </w:r>
            <w:proofErr w:type="spellStart"/>
            <w:r w:rsidRPr="00B31209">
              <w:rPr>
                <w:b/>
                <w:bCs/>
                <w:color w:val="auto"/>
                <w:sz w:val="20"/>
                <w:szCs w:val="20"/>
              </w:rPr>
              <w:t>қарағаннан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5 (бес)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қабылдайды</w:t>
            </w:r>
            <w:proofErr w:type="spellEnd"/>
            <w:r w:rsidRPr="00B31209">
              <w:rPr>
                <w:b/>
                <w:bCs/>
                <w:color w:val="auto"/>
                <w:sz w:val="20"/>
                <w:szCs w:val="20"/>
              </w:rPr>
              <w:t>.</w:t>
            </w:r>
          </w:p>
          <w:p w14:paraId="6F2A7DE0" w14:textId="2E5B5DA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61. </w:t>
            </w:r>
            <w:proofErr w:type="spellStart"/>
            <w:r w:rsidRPr="00B31209">
              <w:rPr>
                <w:b/>
                <w:bCs/>
                <w:color w:val="auto"/>
                <w:sz w:val="20"/>
                <w:szCs w:val="20"/>
              </w:rPr>
              <w:t>Ұсынылған</w:t>
            </w:r>
            <w:proofErr w:type="spellEnd"/>
            <w:r w:rsidRPr="00B31209">
              <w:rPr>
                <w:b/>
                <w:bCs/>
                <w:color w:val="auto"/>
                <w:sz w:val="20"/>
                <w:szCs w:val="20"/>
              </w:rPr>
              <w:t xml:space="preserve"> </w:t>
            </w:r>
            <w:proofErr w:type="spellStart"/>
            <w:r w:rsidRPr="00B31209">
              <w:rPr>
                <w:b/>
                <w:bCs/>
                <w:color w:val="auto"/>
                <w:sz w:val="20"/>
                <w:szCs w:val="20"/>
              </w:rPr>
              <w:t>құжаттарға</w:t>
            </w:r>
            <w:proofErr w:type="spellEnd"/>
            <w:r w:rsidRPr="00B31209">
              <w:rPr>
                <w:b/>
                <w:bCs/>
                <w:color w:val="auto"/>
                <w:sz w:val="20"/>
                <w:szCs w:val="20"/>
              </w:rPr>
              <w:t xml:space="preserve"> </w:t>
            </w:r>
            <w:proofErr w:type="spellStart"/>
            <w:r w:rsidRPr="00B31209">
              <w:rPr>
                <w:b/>
                <w:bCs/>
                <w:color w:val="auto"/>
                <w:sz w:val="20"/>
                <w:szCs w:val="20"/>
              </w:rPr>
              <w:t>ескертулер</w:t>
            </w:r>
            <w:proofErr w:type="spellEnd"/>
            <w:r w:rsidRPr="00B31209">
              <w:rPr>
                <w:b/>
                <w:bCs/>
                <w:color w:val="auto"/>
                <w:sz w:val="20"/>
                <w:szCs w:val="20"/>
              </w:rPr>
              <w:t xml:space="preserve"> </w:t>
            </w:r>
            <w:proofErr w:type="spellStart"/>
            <w:r w:rsidRPr="00B31209">
              <w:rPr>
                <w:b/>
                <w:bCs/>
                <w:color w:val="auto"/>
                <w:sz w:val="20"/>
                <w:szCs w:val="20"/>
              </w:rPr>
              <w:t>болған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анықталған</w:t>
            </w:r>
            <w:proofErr w:type="spellEnd"/>
            <w:r w:rsidRPr="00B31209">
              <w:rPr>
                <w:b/>
                <w:bCs/>
                <w:color w:val="auto"/>
                <w:sz w:val="20"/>
                <w:szCs w:val="20"/>
              </w:rPr>
              <w:t xml:space="preserve"> </w:t>
            </w:r>
            <w:proofErr w:type="spellStart"/>
            <w:r w:rsidRPr="00B31209">
              <w:rPr>
                <w:b/>
                <w:bCs/>
                <w:color w:val="auto"/>
                <w:sz w:val="20"/>
                <w:szCs w:val="20"/>
              </w:rPr>
              <w:t>ескертулерді</w:t>
            </w:r>
            <w:proofErr w:type="spellEnd"/>
            <w:r w:rsidRPr="00B31209">
              <w:rPr>
                <w:b/>
                <w:bCs/>
                <w:color w:val="auto"/>
                <w:sz w:val="20"/>
                <w:szCs w:val="20"/>
              </w:rPr>
              <w:t xml:space="preserve"> </w:t>
            </w:r>
            <w:proofErr w:type="spellStart"/>
            <w:r w:rsidRPr="00B31209">
              <w:rPr>
                <w:b/>
                <w:bCs/>
                <w:color w:val="auto"/>
                <w:sz w:val="20"/>
                <w:szCs w:val="20"/>
              </w:rPr>
              <w:t>жою</w:t>
            </w:r>
            <w:proofErr w:type="spellEnd"/>
            <w:r w:rsidRPr="00B31209">
              <w:rPr>
                <w:b/>
                <w:bCs/>
                <w:color w:val="auto"/>
                <w:sz w:val="20"/>
                <w:szCs w:val="20"/>
              </w:rPr>
              <w:t xml:space="preserve"> </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қосымша</w:t>
            </w:r>
            <w:proofErr w:type="spellEnd"/>
            <w:r w:rsidRPr="00B31209">
              <w:rPr>
                <w:b/>
                <w:bCs/>
                <w:color w:val="auto"/>
                <w:sz w:val="20"/>
                <w:szCs w:val="20"/>
              </w:rPr>
              <w:t xml:space="preserve"> </w:t>
            </w:r>
            <w:proofErr w:type="spellStart"/>
            <w:r w:rsidRPr="00B31209">
              <w:rPr>
                <w:b/>
                <w:bCs/>
                <w:color w:val="auto"/>
                <w:sz w:val="20"/>
                <w:szCs w:val="20"/>
              </w:rPr>
              <w:t>құжат</w:t>
            </w:r>
            <w:proofErr w:type="spellEnd"/>
            <w:r w:rsidRPr="00B31209">
              <w:rPr>
                <w:b/>
                <w:bCs/>
                <w:color w:val="auto"/>
                <w:sz w:val="20"/>
                <w:szCs w:val="20"/>
              </w:rPr>
              <w:t xml:space="preserve"> </w:t>
            </w:r>
            <w:proofErr w:type="spellStart"/>
            <w:r w:rsidRPr="00B31209">
              <w:rPr>
                <w:b/>
                <w:bCs/>
                <w:color w:val="auto"/>
                <w:sz w:val="20"/>
                <w:szCs w:val="20"/>
              </w:rPr>
              <w:t>ұсыну</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r w:rsidRPr="00B31209">
              <w:rPr>
                <w:b/>
                <w:bCs/>
                <w:color w:val="auto"/>
                <w:sz w:val="20"/>
                <w:szCs w:val="20"/>
              </w:rPr>
              <w:lastRenderedPageBreak/>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ақпарат</w:t>
            </w:r>
            <w:proofErr w:type="spellEnd"/>
            <w:r w:rsidRPr="00B31209">
              <w:rPr>
                <w:b/>
                <w:bCs/>
                <w:color w:val="auto"/>
                <w:sz w:val="20"/>
                <w:szCs w:val="20"/>
              </w:rPr>
              <w:t xml:space="preserve"> </w:t>
            </w:r>
            <w:proofErr w:type="spellStart"/>
            <w:r w:rsidRPr="00B31209">
              <w:rPr>
                <w:b/>
                <w:bCs/>
                <w:color w:val="auto"/>
                <w:sz w:val="20"/>
                <w:szCs w:val="20"/>
              </w:rPr>
              <w:t>ұсыну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3 (</w:t>
            </w:r>
            <w:proofErr w:type="spellStart"/>
            <w:r w:rsidRPr="00B31209">
              <w:rPr>
                <w:b/>
                <w:bCs/>
                <w:color w:val="auto"/>
                <w:sz w:val="20"/>
                <w:szCs w:val="20"/>
              </w:rPr>
              <w:t>үш</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банкке</w:t>
            </w:r>
            <w:proofErr w:type="spellEnd"/>
            <w:r w:rsidRPr="00B31209">
              <w:rPr>
                <w:b/>
                <w:bCs/>
                <w:color w:val="auto"/>
                <w:sz w:val="20"/>
                <w:szCs w:val="20"/>
              </w:rPr>
              <w:t xml:space="preserve">/лизинг </w:t>
            </w:r>
            <w:proofErr w:type="spellStart"/>
            <w:r w:rsidRPr="00B31209">
              <w:rPr>
                <w:b/>
                <w:bCs/>
                <w:color w:val="auto"/>
                <w:sz w:val="20"/>
                <w:szCs w:val="20"/>
              </w:rPr>
              <w:t>компаниясына</w:t>
            </w:r>
            <w:proofErr w:type="spellEnd"/>
            <w:r w:rsidRPr="00B31209">
              <w:rPr>
                <w:b/>
                <w:bCs/>
                <w:color w:val="auto"/>
                <w:sz w:val="20"/>
                <w:szCs w:val="20"/>
              </w:rPr>
              <w:t xml:space="preserve"> </w:t>
            </w:r>
            <w:proofErr w:type="spellStart"/>
            <w:r w:rsidRPr="00B31209">
              <w:rPr>
                <w:b/>
                <w:bCs/>
                <w:color w:val="auto"/>
                <w:sz w:val="20"/>
                <w:szCs w:val="20"/>
              </w:rPr>
              <w:t>жібереді</w:t>
            </w:r>
            <w:proofErr w:type="spellEnd"/>
            <w:r w:rsidRPr="00B31209">
              <w:rPr>
                <w:b/>
                <w:bCs/>
                <w:color w:val="auto"/>
                <w:sz w:val="20"/>
                <w:szCs w:val="20"/>
              </w:rPr>
              <w:t xml:space="preserve">. </w:t>
            </w:r>
            <w:proofErr w:type="spellStart"/>
            <w:r w:rsidRPr="00B31209">
              <w:rPr>
                <w:b/>
                <w:bCs/>
                <w:color w:val="auto"/>
                <w:sz w:val="20"/>
                <w:szCs w:val="20"/>
              </w:rPr>
              <w:t>Бұл</w:t>
            </w:r>
            <w:proofErr w:type="spellEnd"/>
            <w:r w:rsidRPr="00B31209">
              <w:rPr>
                <w:b/>
                <w:bCs/>
                <w:color w:val="auto"/>
                <w:sz w:val="20"/>
                <w:szCs w:val="20"/>
              </w:rPr>
              <w:t xml:space="preserve"> </w:t>
            </w:r>
            <w:proofErr w:type="spellStart"/>
            <w:r w:rsidRPr="00B31209">
              <w:rPr>
                <w:b/>
                <w:bCs/>
                <w:color w:val="auto"/>
                <w:sz w:val="20"/>
                <w:szCs w:val="20"/>
              </w:rPr>
              <w:t>ретте</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жоғарыда</w:t>
            </w:r>
            <w:proofErr w:type="spellEnd"/>
            <w:r w:rsidRPr="00B31209">
              <w:rPr>
                <w:b/>
                <w:bCs/>
                <w:color w:val="auto"/>
                <w:sz w:val="20"/>
                <w:szCs w:val="20"/>
              </w:rPr>
              <w:t xml:space="preserve"> </w:t>
            </w:r>
            <w:proofErr w:type="spellStart"/>
            <w:r w:rsidRPr="00B31209">
              <w:rPr>
                <w:b/>
                <w:bCs/>
                <w:color w:val="auto"/>
                <w:sz w:val="20"/>
                <w:szCs w:val="20"/>
              </w:rPr>
              <w:t>көрсетілген</w:t>
            </w:r>
            <w:proofErr w:type="spellEnd"/>
            <w:r w:rsidRPr="00B31209">
              <w:rPr>
                <w:b/>
                <w:bCs/>
                <w:color w:val="auto"/>
                <w:sz w:val="20"/>
                <w:szCs w:val="20"/>
              </w:rPr>
              <w:t xml:space="preserve"> </w:t>
            </w:r>
            <w:proofErr w:type="spellStart"/>
            <w:r w:rsidRPr="00B31209">
              <w:rPr>
                <w:b/>
                <w:bCs/>
                <w:color w:val="auto"/>
                <w:sz w:val="20"/>
                <w:szCs w:val="20"/>
              </w:rPr>
              <w:t>құжаттарды</w:t>
            </w:r>
            <w:proofErr w:type="spellEnd"/>
            <w:r w:rsidRPr="00B31209">
              <w:rPr>
                <w:b/>
                <w:bCs/>
                <w:color w:val="auto"/>
                <w:sz w:val="20"/>
                <w:szCs w:val="20"/>
              </w:rPr>
              <w:t xml:space="preserve"> </w:t>
            </w:r>
            <w:proofErr w:type="spellStart"/>
            <w:r w:rsidRPr="00B31209">
              <w:rPr>
                <w:b/>
                <w:bCs/>
                <w:color w:val="auto"/>
                <w:sz w:val="20"/>
                <w:szCs w:val="20"/>
              </w:rPr>
              <w:t>қарау</w:t>
            </w:r>
            <w:proofErr w:type="spellEnd"/>
            <w:r w:rsidRPr="00B31209">
              <w:rPr>
                <w:b/>
                <w:bCs/>
                <w:color w:val="auto"/>
                <w:sz w:val="20"/>
                <w:szCs w:val="20"/>
              </w:rPr>
              <w:t xml:space="preserve"> </w:t>
            </w:r>
            <w:proofErr w:type="spellStart"/>
            <w:r w:rsidRPr="00B31209">
              <w:rPr>
                <w:b/>
                <w:bCs/>
                <w:color w:val="auto"/>
                <w:sz w:val="20"/>
                <w:szCs w:val="20"/>
              </w:rPr>
              <w:t>мерзімі</w:t>
            </w:r>
            <w:proofErr w:type="spellEnd"/>
            <w:r w:rsidRPr="00B31209">
              <w:rPr>
                <w:b/>
                <w:bCs/>
                <w:color w:val="auto"/>
                <w:sz w:val="20"/>
                <w:szCs w:val="20"/>
              </w:rPr>
              <w:t xml:space="preserve"> </w:t>
            </w:r>
            <w:proofErr w:type="spellStart"/>
            <w:r w:rsidRPr="00B31209">
              <w:rPr>
                <w:b/>
                <w:bCs/>
                <w:color w:val="auto"/>
                <w:sz w:val="20"/>
                <w:szCs w:val="20"/>
              </w:rPr>
              <w:t>жаңадан</w:t>
            </w:r>
            <w:proofErr w:type="spellEnd"/>
            <w:r w:rsidRPr="00B31209">
              <w:rPr>
                <w:b/>
                <w:bCs/>
                <w:color w:val="auto"/>
                <w:sz w:val="20"/>
                <w:szCs w:val="20"/>
              </w:rPr>
              <w:t xml:space="preserve"> </w:t>
            </w:r>
            <w:proofErr w:type="spellStart"/>
            <w:r w:rsidRPr="00B31209">
              <w:rPr>
                <w:b/>
                <w:bCs/>
                <w:color w:val="auto"/>
                <w:sz w:val="20"/>
                <w:szCs w:val="20"/>
              </w:rPr>
              <w:t>басталады</w:t>
            </w:r>
            <w:proofErr w:type="spellEnd"/>
            <w:r w:rsidRPr="00B31209">
              <w:rPr>
                <w:b/>
                <w:bCs/>
                <w:color w:val="auto"/>
                <w:sz w:val="20"/>
                <w:szCs w:val="20"/>
              </w:rPr>
              <w:t>.</w:t>
            </w:r>
          </w:p>
          <w:p w14:paraId="4C2BF1A9"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жобасы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ұсынылған</w:t>
            </w:r>
            <w:proofErr w:type="spellEnd"/>
            <w:r w:rsidRPr="00B31209">
              <w:rPr>
                <w:b/>
                <w:bCs/>
                <w:color w:val="auto"/>
                <w:sz w:val="20"/>
                <w:szCs w:val="20"/>
              </w:rPr>
              <w:t xml:space="preserve"> </w:t>
            </w:r>
            <w:proofErr w:type="spellStart"/>
            <w:r w:rsidRPr="00B31209">
              <w:rPr>
                <w:b/>
                <w:bCs/>
                <w:color w:val="auto"/>
                <w:sz w:val="20"/>
                <w:szCs w:val="20"/>
              </w:rPr>
              <w:t>материалдар</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қағидаларының</w:t>
            </w:r>
            <w:proofErr w:type="spellEnd"/>
            <w:r w:rsidRPr="00B31209">
              <w:rPr>
                <w:b/>
                <w:bCs/>
                <w:color w:val="auto"/>
                <w:sz w:val="20"/>
                <w:szCs w:val="20"/>
              </w:rPr>
              <w:t xml:space="preserve"> </w:t>
            </w:r>
            <w:proofErr w:type="spellStart"/>
            <w:r w:rsidRPr="00B31209">
              <w:rPr>
                <w:b/>
                <w:bCs/>
                <w:color w:val="auto"/>
                <w:sz w:val="20"/>
                <w:szCs w:val="20"/>
              </w:rPr>
              <w:t>шарттарына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келмеген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нақты</w:t>
            </w:r>
            <w:proofErr w:type="spellEnd"/>
            <w:r w:rsidRPr="00B31209">
              <w:rPr>
                <w:b/>
                <w:bCs/>
                <w:color w:val="auto"/>
                <w:sz w:val="20"/>
                <w:szCs w:val="20"/>
              </w:rPr>
              <w:t xml:space="preserve"> </w:t>
            </w:r>
            <w:proofErr w:type="spellStart"/>
            <w:r w:rsidRPr="00B31209">
              <w:rPr>
                <w:b/>
                <w:bCs/>
                <w:color w:val="auto"/>
                <w:sz w:val="20"/>
                <w:szCs w:val="20"/>
              </w:rPr>
              <w:t>сәйкессіздіктерді</w:t>
            </w:r>
            <w:proofErr w:type="spellEnd"/>
            <w:r w:rsidRPr="00B31209">
              <w:rPr>
                <w:b/>
                <w:bCs/>
                <w:color w:val="auto"/>
                <w:sz w:val="20"/>
                <w:szCs w:val="20"/>
              </w:rPr>
              <w:t xml:space="preserve"> </w:t>
            </w:r>
            <w:proofErr w:type="spellStart"/>
            <w:r w:rsidRPr="00B31209">
              <w:rPr>
                <w:b/>
                <w:bCs/>
                <w:color w:val="auto"/>
                <w:sz w:val="20"/>
                <w:szCs w:val="20"/>
              </w:rPr>
              <w:t>көрсете</w:t>
            </w:r>
            <w:proofErr w:type="spellEnd"/>
            <w:r w:rsidRPr="00B31209">
              <w:rPr>
                <w:b/>
                <w:bCs/>
                <w:color w:val="auto"/>
                <w:sz w:val="20"/>
                <w:szCs w:val="20"/>
              </w:rPr>
              <w:t xml:space="preserve"> </w:t>
            </w:r>
            <w:proofErr w:type="spellStart"/>
            <w:r w:rsidRPr="00B31209">
              <w:rPr>
                <w:b/>
                <w:bCs/>
                <w:color w:val="auto"/>
                <w:sz w:val="20"/>
                <w:szCs w:val="20"/>
              </w:rPr>
              <w:t>отырып</w:t>
            </w:r>
            <w:proofErr w:type="spellEnd"/>
            <w:r w:rsidRPr="00B31209">
              <w:rPr>
                <w:b/>
                <w:bCs/>
                <w:color w:val="auto"/>
                <w:sz w:val="20"/>
                <w:szCs w:val="20"/>
              </w:rPr>
              <w:t xml:space="preserve">, </w:t>
            </w:r>
            <w:proofErr w:type="spellStart"/>
            <w:r w:rsidRPr="00B31209">
              <w:rPr>
                <w:b/>
                <w:bCs/>
                <w:color w:val="auto"/>
                <w:sz w:val="20"/>
                <w:szCs w:val="20"/>
              </w:rPr>
              <w:t>уәжді</w:t>
            </w:r>
            <w:proofErr w:type="spellEnd"/>
            <w:r w:rsidRPr="00B31209">
              <w:rPr>
                <w:b/>
                <w:bCs/>
                <w:color w:val="auto"/>
                <w:sz w:val="20"/>
                <w:szCs w:val="20"/>
              </w:rPr>
              <w:t xml:space="preserve"> бас </w:t>
            </w:r>
            <w:proofErr w:type="spellStart"/>
            <w:r w:rsidRPr="00B31209">
              <w:rPr>
                <w:b/>
                <w:bCs/>
                <w:color w:val="auto"/>
                <w:sz w:val="20"/>
                <w:szCs w:val="20"/>
              </w:rPr>
              <w:t>тарту</w:t>
            </w:r>
            <w:proofErr w:type="spellEnd"/>
            <w:r w:rsidRPr="00B31209">
              <w:rPr>
                <w:b/>
                <w:bCs/>
                <w:color w:val="auto"/>
                <w:sz w:val="20"/>
                <w:szCs w:val="20"/>
              </w:rPr>
              <w:t xml:space="preserve"> </w:t>
            </w:r>
            <w:proofErr w:type="spellStart"/>
            <w:r w:rsidRPr="00B31209">
              <w:rPr>
                <w:b/>
                <w:bCs/>
                <w:color w:val="auto"/>
                <w:sz w:val="20"/>
                <w:szCs w:val="20"/>
              </w:rPr>
              <w:t>жібереді</w:t>
            </w:r>
            <w:proofErr w:type="spellEnd"/>
            <w:r w:rsidRPr="00B31209">
              <w:rPr>
                <w:b/>
                <w:bCs/>
                <w:color w:val="auto"/>
                <w:sz w:val="20"/>
                <w:szCs w:val="20"/>
              </w:rPr>
              <w:t>.</w:t>
            </w:r>
          </w:p>
          <w:p w14:paraId="4CE2C0D4"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62.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оң</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2 (</w:t>
            </w:r>
            <w:proofErr w:type="spellStart"/>
            <w:r w:rsidRPr="00B31209">
              <w:rPr>
                <w:b/>
                <w:bCs/>
                <w:color w:val="auto"/>
                <w:sz w:val="20"/>
                <w:szCs w:val="20"/>
              </w:rPr>
              <w:t>екі</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банкке</w:t>
            </w:r>
            <w:proofErr w:type="spellEnd"/>
            <w:r w:rsidRPr="00B31209">
              <w:rPr>
                <w:b/>
                <w:bCs/>
                <w:color w:val="auto"/>
                <w:sz w:val="20"/>
                <w:szCs w:val="20"/>
              </w:rPr>
              <w:t xml:space="preserve">/лизинг </w:t>
            </w:r>
            <w:proofErr w:type="spellStart"/>
            <w:r w:rsidRPr="00B31209">
              <w:rPr>
                <w:b/>
                <w:bCs/>
                <w:color w:val="auto"/>
                <w:sz w:val="20"/>
                <w:szCs w:val="20"/>
              </w:rPr>
              <w:t>компаниясына</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қағидаларына</w:t>
            </w:r>
            <w:proofErr w:type="spellEnd"/>
            <w:r w:rsidRPr="00B31209">
              <w:rPr>
                <w:b/>
                <w:bCs/>
                <w:color w:val="auto"/>
                <w:sz w:val="20"/>
                <w:szCs w:val="20"/>
              </w:rPr>
              <w:t xml:space="preserve"> 3-қосымшаға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нысан</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алдын</w:t>
            </w:r>
            <w:proofErr w:type="spellEnd"/>
            <w:r w:rsidRPr="00B31209">
              <w:rPr>
                <w:b/>
                <w:bCs/>
                <w:color w:val="auto"/>
                <w:sz w:val="20"/>
                <w:szCs w:val="20"/>
              </w:rPr>
              <w:t xml:space="preserve"> ала </w:t>
            </w:r>
            <w:proofErr w:type="spellStart"/>
            <w:r w:rsidRPr="00B31209">
              <w:rPr>
                <w:b/>
                <w:bCs/>
                <w:color w:val="auto"/>
                <w:sz w:val="20"/>
                <w:szCs w:val="20"/>
              </w:rPr>
              <w:t>кепілдік</w:t>
            </w:r>
            <w:proofErr w:type="spellEnd"/>
            <w:r w:rsidRPr="00B31209">
              <w:rPr>
                <w:b/>
                <w:bCs/>
                <w:color w:val="auto"/>
                <w:sz w:val="20"/>
                <w:szCs w:val="20"/>
              </w:rPr>
              <w:t xml:space="preserve"> хат </w:t>
            </w:r>
            <w:proofErr w:type="spellStart"/>
            <w:r w:rsidRPr="00B31209">
              <w:rPr>
                <w:b/>
                <w:bCs/>
                <w:color w:val="auto"/>
                <w:sz w:val="20"/>
                <w:szCs w:val="20"/>
              </w:rPr>
              <w:t>жібереді</w:t>
            </w:r>
            <w:proofErr w:type="spellEnd"/>
            <w:r w:rsidRPr="00B31209">
              <w:rPr>
                <w:b/>
                <w:bCs/>
                <w:color w:val="auto"/>
                <w:sz w:val="20"/>
                <w:szCs w:val="20"/>
              </w:rPr>
              <w:t xml:space="preserve">, </w:t>
            </w:r>
            <w:proofErr w:type="spellStart"/>
            <w:r w:rsidRPr="00B31209">
              <w:rPr>
                <w:b/>
                <w:bCs/>
                <w:color w:val="auto"/>
                <w:sz w:val="20"/>
                <w:szCs w:val="20"/>
              </w:rPr>
              <w:t>онда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беруінің</w:t>
            </w:r>
            <w:proofErr w:type="spellEnd"/>
            <w:r w:rsidRPr="00B31209">
              <w:rPr>
                <w:b/>
                <w:bCs/>
                <w:color w:val="auto"/>
                <w:sz w:val="20"/>
                <w:szCs w:val="20"/>
              </w:rPr>
              <w:t xml:space="preserve"> </w:t>
            </w:r>
            <w:proofErr w:type="spellStart"/>
            <w:r w:rsidRPr="00B31209">
              <w:rPr>
                <w:b/>
                <w:bCs/>
                <w:color w:val="auto"/>
                <w:sz w:val="20"/>
                <w:szCs w:val="20"/>
              </w:rPr>
              <w:t>мүмкіндігі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шешімі</w:t>
            </w:r>
            <w:proofErr w:type="spellEnd"/>
            <w:r w:rsidRPr="00B31209">
              <w:rPr>
                <w:b/>
                <w:bCs/>
                <w:color w:val="auto"/>
                <w:sz w:val="20"/>
                <w:szCs w:val="20"/>
              </w:rPr>
              <w:t xml:space="preserve"> </w:t>
            </w:r>
            <w:proofErr w:type="spellStart"/>
            <w:r w:rsidRPr="00B31209">
              <w:rPr>
                <w:b/>
                <w:bCs/>
                <w:color w:val="auto"/>
                <w:sz w:val="20"/>
                <w:szCs w:val="20"/>
              </w:rPr>
              <w:t>көрсетіледі</w:t>
            </w:r>
            <w:proofErr w:type="spellEnd"/>
            <w:r w:rsidRPr="00B31209">
              <w:rPr>
                <w:b/>
                <w:bCs/>
                <w:color w:val="auto"/>
                <w:sz w:val="20"/>
                <w:szCs w:val="20"/>
              </w:rPr>
              <w:t xml:space="preserve">. </w:t>
            </w:r>
          </w:p>
          <w:p w14:paraId="320C5617"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63.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жобасы</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теріс</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мұндай</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хатта</w:t>
            </w:r>
            <w:proofErr w:type="spellEnd"/>
            <w:r w:rsidRPr="00B31209">
              <w:rPr>
                <w:b/>
                <w:bCs/>
                <w:color w:val="auto"/>
                <w:sz w:val="20"/>
                <w:szCs w:val="20"/>
              </w:rPr>
              <w:t xml:space="preserve"> </w:t>
            </w:r>
            <w:proofErr w:type="spellStart"/>
            <w:r w:rsidRPr="00B31209">
              <w:rPr>
                <w:b/>
                <w:bCs/>
                <w:color w:val="auto"/>
                <w:sz w:val="20"/>
                <w:szCs w:val="20"/>
              </w:rPr>
              <w:t>теріс</w:t>
            </w:r>
            <w:proofErr w:type="spellEnd"/>
            <w:r w:rsidRPr="00B31209">
              <w:rPr>
                <w:b/>
                <w:bCs/>
                <w:color w:val="auto"/>
                <w:sz w:val="20"/>
                <w:szCs w:val="20"/>
              </w:rPr>
              <w:t xml:space="preserve"> </w:t>
            </w:r>
            <w:proofErr w:type="spellStart"/>
            <w:r w:rsidRPr="00B31209">
              <w:rPr>
                <w:b/>
                <w:bCs/>
                <w:color w:val="auto"/>
                <w:sz w:val="20"/>
                <w:szCs w:val="20"/>
              </w:rPr>
              <w:t>шешімнің</w:t>
            </w:r>
            <w:proofErr w:type="spellEnd"/>
            <w:r w:rsidRPr="00B31209">
              <w:rPr>
                <w:b/>
                <w:bCs/>
                <w:color w:val="auto"/>
                <w:sz w:val="20"/>
                <w:szCs w:val="20"/>
              </w:rPr>
              <w:t xml:space="preserve"> </w:t>
            </w:r>
            <w:proofErr w:type="spellStart"/>
            <w:r w:rsidRPr="00B31209">
              <w:rPr>
                <w:b/>
                <w:bCs/>
                <w:color w:val="auto"/>
                <w:sz w:val="20"/>
                <w:szCs w:val="20"/>
              </w:rPr>
              <w:t>себебі</w:t>
            </w:r>
            <w:proofErr w:type="spellEnd"/>
            <w:r w:rsidRPr="00B31209">
              <w:rPr>
                <w:b/>
                <w:bCs/>
                <w:color w:val="auto"/>
                <w:sz w:val="20"/>
                <w:szCs w:val="20"/>
              </w:rPr>
              <w:t xml:space="preserve"> </w:t>
            </w:r>
            <w:proofErr w:type="spellStart"/>
            <w:r w:rsidRPr="00B31209">
              <w:rPr>
                <w:b/>
                <w:bCs/>
                <w:color w:val="auto"/>
                <w:sz w:val="20"/>
                <w:szCs w:val="20"/>
              </w:rPr>
              <w:t>көрсетіледі</w:t>
            </w:r>
            <w:proofErr w:type="spellEnd"/>
            <w:r w:rsidRPr="00B31209">
              <w:rPr>
                <w:b/>
                <w:bCs/>
                <w:color w:val="auto"/>
                <w:sz w:val="20"/>
                <w:szCs w:val="20"/>
              </w:rPr>
              <w:t>.</w:t>
            </w:r>
          </w:p>
          <w:p w14:paraId="1E4F785D"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64.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мүмкіндігі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оң</w:t>
            </w:r>
            <w:proofErr w:type="spellEnd"/>
            <w:r w:rsidRPr="00B31209">
              <w:rPr>
                <w:b/>
                <w:bCs/>
                <w:color w:val="auto"/>
                <w:sz w:val="20"/>
                <w:szCs w:val="20"/>
              </w:rPr>
              <w:t xml:space="preserve"> </w:t>
            </w:r>
            <w:proofErr w:type="spellStart"/>
            <w:r w:rsidRPr="00B31209">
              <w:rPr>
                <w:b/>
                <w:bCs/>
                <w:color w:val="auto"/>
                <w:sz w:val="20"/>
                <w:szCs w:val="20"/>
              </w:rPr>
              <w:t>шешімі</w:t>
            </w:r>
            <w:proofErr w:type="spellEnd"/>
            <w:r w:rsidRPr="00B31209">
              <w:rPr>
                <w:b/>
                <w:bCs/>
                <w:color w:val="auto"/>
                <w:sz w:val="20"/>
                <w:szCs w:val="20"/>
              </w:rPr>
              <w:t xml:space="preserve"> бар хат </w:t>
            </w:r>
            <w:proofErr w:type="spellStart"/>
            <w:r w:rsidRPr="00B31209">
              <w:rPr>
                <w:b/>
                <w:bCs/>
                <w:color w:val="auto"/>
                <w:sz w:val="20"/>
                <w:szCs w:val="20"/>
              </w:rPr>
              <w:t>алынғаннан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
          <w:p w14:paraId="69C9509D"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 1)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мен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кредиттік</w:t>
            </w:r>
            <w:proofErr w:type="spellEnd"/>
            <w:r w:rsidRPr="00B31209">
              <w:rPr>
                <w:b/>
                <w:bCs/>
                <w:color w:val="auto"/>
                <w:sz w:val="20"/>
                <w:szCs w:val="20"/>
              </w:rPr>
              <w:t xml:space="preserve"> </w:t>
            </w:r>
            <w:proofErr w:type="spellStart"/>
            <w:r w:rsidRPr="00B31209">
              <w:rPr>
                <w:b/>
                <w:bCs/>
                <w:color w:val="auto"/>
                <w:sz w:val="20"/>
                <w:szCs w:val="20"/>
              </w:rPr>
              <w:t>шарт</w:t>
            </w:r>
            <w:proofErr w:type="spellEnd"/>
            <w:r w:rsidRPr="00B31209">
              <w:rPr>
                <w:b/>
                <w:bCs/>
                <w:color w:val="auto"/>
                <w:sz w:val="20"/>
                <w:szCs w:val="20"/>
              </w:rPr>
              <w:t>/</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шартын</w:t>
            </w:r>
            <w:proofErr w:type="spellEnd"/>
            <w:r w:rsidRPr="00B31209">
              <w:rPr>
                <w:b/>
                <w:bCs/>
                <w:color w:val="auto"/>
                <w:sz w:val="20"/>
                <w:szCs w:val="20"/>
              </w:rPr>
              <w:t xml:space="preserve">, </w:t>
            </w:r>
            <w:proofErr w:type="spellStart"/>
            <w:r w:rsidRPr="00B31209">
              <w:rPr>
                <w:b/>
                <w:bCs/>
                <w:color w:val="auto"/>
                <w:sz w:val="20"/>
                <w:szCs w:val="20"/>
              </w:rPr>
              <w:t>кепіл</w:t>
            </w:r>
            <w:proofErr w:type="spellEnd"/>
            <w:r w:rsidRPr="00B31209">
              <w:rPr>
                <w:b/>
                <w:bCs/>
                <w:color w:val="auto"/>
                <w:sz w:val="20"/>
                <w:szCs w:val="20"/>
              </w:rPr>
              <w:t xml:space="preserve"> (-дер) </w:t>
            </w:r>
            <w:proofErr w:type="spellStart"/>
            <w:r w:rsidRPr="00B31209">
              <w:rPr>
                <w:b/>
                <w:bCs/>
                <w:color w:val="auto"/>
                <w:sz w:val="20"/>
                <w:szCs w:val="20"/>
              </w:rPr>
              <w:t>шартын</w:t>
            </w:r>
            <w:proofErr w:type="spellEnd"/>
            <w:r w:rsidRPr="00B31209">
              <w:rPr>
                <w:b/>
                <w:bCs/>
                <w:color w:val="auto"/>
                <w:sz w:val="20"/>
                <w:szCs w:val="20"/>
              </w:rPr>
              <w:t xml:space="preserve"> (</w:t>
            </w:r>
            <w:proofErr w:type="spellStart"/>
            <w:r w:rsidRPr="00B31209">
              <w:rPr>
                <w:b/>
                <w:bCs/>
                <w:color w:val="auto"/>
                <w:sz w:val="20"/>
                <w:szCs w:val="20"/>
              </w:rPr>
              <w:t>шарттарын</w:t>
            </w:r>
            <w:proofErr w:type="spellEnd"/>
            <w:r w:rsidRPr="00B31209">
              <w:rPr>
                <w:b/>
                <w:bCs/>
                <w:color w:val="auto"/>
                <w:sz w:val="20"/>
                <w:szCs w:val="20"/>
              </w:rPr>
              <w:t xml:space="preserve">) </w:t>
            </w:r>
            <w:proofErr w:type="spellStart"/>
            <w:r w:rsidRPr="00B31209">
              <w:rPr>
                <w:b/>
                <w:bCs/>
                <w:color w:val="auto"/>
                <w:sz w:val="20"/>
                <w:szCs w:val="20"/>
              </w:rPr>
              <w:t>жасасады</w:t>
            </w:r>
            <w:proofErr w:type="spellEnd"/>
            <w:r w:rsidRPr="00B31209">
              <w:rPr>
                <w:b/>
                <w:bCs/>
                <w:color w:val="auto"/>
                <w:sz w:val="20"/>
                <w:szCs w:val="20"/>
              </w:rPr>
              <w:t xml:space="preserve">. </w:t>
            </w:r>
            <w:proofErr w:type="spellStart"/>
            <w:r w:rsidRPr="00B31209">
              <w:rPr>
                <w:b/>
                <w:bCs/>
                <w:color w:val="auto"/>
                <w:sz w:val="20"/>
                <w:szCs w:val="20"/>
              </w:rPr>
              <w:t>Кредиттік</w:t>
            </w:r>
            <w:proofErr w:type="spellEnd"/>
            <w:r w:rsidRPr="00B31209">
              <w:rPr>
                <w:b/>
                <w:bCs/>
                <w:color w:val="auto"/>
                <w:sz w:val="20"/>
                <w:szCs w:val="20"/>
              </w:rPr>
              <w:t xml:space="preserve"> </w:t>
            </w:r>
            <w:proofErr w:type="spellStart"/>
            <w:r w:rsidRPr="00B31209">
              <w:rPr>
                <w:b/>
                <w:bCs/>
                <w:color w:val="auto"/>
                <w:sz w:val="20"/>
                <w:szCs w:val="20"/>
              </w:rPr>
              <w:t>шарттың</w:t>
            </w:r>
            <w:proofErr w:type="spellEnd"/>
            <w:r w:rsidRPr="00B31209">
              <w:rPr>
                <w:b/>
                <w:bCs/>
                <w:color w:val="auto"/>
                <w:sz w:val="20"/>
                <w:szCs w:val="20"/>
              </w:rPr>
              <w:t>/</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шартының</w:t>
            </w:r>
            <w:proofErr w:type="spellEnd"/>
            <w:r w:rsidRPr="00B31209">
              <w:rPr>
                <w:b/>
                <w:bCs/>
                <w:color w:val="auto"/>
                <w:sz w:val="20"/>
                <w:szCs w:val="20"/>
              </w:rPr>
              <w:t xml:space="preserve"> </w:t>
            </w:r>
            <w:proofErr w:type="spellStart"/>
            <w:r w:rsidRPr="00B31209">
              <w:rPr>
                <w:b/>
                <w:bCs/>
                <w:color w:val="auto"/>
                <w:sz w:val="20"/>
                <w:szCs w:val="20"/>
              </w:rPr>
              <w:t>көшірмесі</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жіберіледі</w:t>
            </w:r>
            <w:proofErr w:type="spellEnd"/>
            <w:r w:rsidRPr="00B31209">
              <w:rPr>
                <w:b/>
                <w:bCs/>
                <w:color w:val="auto"/>
                <w:sz w:val="20"/>
                <w:szCs w:val="20"/>
              </w:rPr>
              <w:t>.</w:t>
            </w:r>
          </w:p>
          <w:p w14:paraId="6B268627"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мүмкіндігі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оң</w:t>
            </w:r>
            <w:proofErr w:type="spellEnd"/>
            <w:r w:rsidRPr="00B31209">
              <w:rPr>
                <w:b/>
                <w:bCs/>
                <w:color w:val="auto"/>
                <w:sz w:val="20"/>
                <w:szCs w:val="20"/>
              </w:rPr>
              <w:t xml:space="preserve"> </w:t>
            </w:r>
            <w:proofErr w:type="spellStart"/>
            <w:r w:rsidRPr="00B31209">
              <w:rPr>
                <w:b/>
                <w:bCs/>
                <w:color w:val="auto"/>
                <w:sz w:val="20"/>
                <w:szCs w:val="20"/>
              </w:rPr>
              <w:t>шешімі</w:t>
            </w:r>
            <w:proofErr w:type="spellEnd"/>
            <w:r w:rsidRPr="00B31209">
              <w:rPr>
                <w:b/>
                <w:bCs/>
                <w:color w:val="auto"/>
                <w:sz w:val="20"/>
                <w:szCs w:val="20"/>
              </w:rPr>
              <w:t xml:space="preserve"> бар </w:t>
            </w:r>
            <w:proofErr w:type="spellStart"/>
            <w:r w:rsidRPr="00B31209">
              <w:rPr>
                <w:b/>
                <w:bCs/>
                <w:color w:val="auto"/>
                <w:sz w:val="20"/>
                <w:szCs w:val="20"/>
              </w:rPr>
              <w:t>хатта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күннен</w:t>
            </w:r>
            <w:proofErr w:type="spellEnd"/>
            <w:r w:rsidRPr="00B31209">
              <w:rPr>
                <w:b/>
                <w:bCs/>
                <w:color w:val="auto"/>
                <w:sz w:val="20"/>
                <w:szCs w:val="20"/>
              </w:rPr>
              <w:t xml:space="preserve"> </w:t>
            </w:r>
            <w:proofErr w:type="spellStart"/>
            <w:r w:rsidRPr="00B31209">
              <w:rPr>
                <w:b/>
                <w:bCs/>
                <w:color w:val="auto"/>
                <w:sz w:val="20"/>
                <w:szCs w:val="20"/>
              </w:rPr>
              <w:t>бастап</w:t>
            </w:r>
            <w:proofErr w:type="spellEnd"/>
            <w:r w:rsidRPr="00B31209">
              <w:rPr>
                <w:b/>
                <w:bCs/>
                <w:color w:val="auto"/>
                <w:sz w:val="20"/>
                <w:szCs w:val="20"/>
              </w:rPr>
              <w:t xml:space="preserve"> 2 (</w:t>
            </w:r>
            <w:proofErr w:type="spellStart"/>
            <w:r w:rsidRPr="00B31209">
              <w:rPr>
                <w:b/>
                <w:bCs/>
                <w:color w:val="auto"/>
                <w:sz w:val="20"/>
                <w:szCs w:val="20"/>
              </w:rPr>
              <w:t>екі</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жылынан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roofErr w:type="spellStart"/>
            <w:r w:rsidRPr="00B31209">
              <w:rPr>
                <w:b/>
                <w:bCs/>
                <w:color w:val="auto"/>
                <w:sz w:val="20"/>
                <w:szCs w:val="20"/>
              </w:rPr>
              <w:t>бюджетке</w:t>
            </w:r>
            <w:proofErr w:type="spellEnd"/>
            <w:r w:rsidRPr="00B31209">
              <w:rPr>
                <w:b/>
                <w:bCs/>
                <w:color w:val="auto"/>
                <w:sz w:val="20"/>
                <w:szCs w:val="20"/>
              </w:rPr>
              <w:t xml:space="preserve"> </w:t>
            </w:r>
            <w:proofErr w:type="spellStart"/>
            <w:r w:rsidRPr="00B31209">
              <w:rPr>
                <w:b/>
                <w:bCs/>
                <w:color w:val="auto"/>
                <w:sz w:val="20"/>
                <w:szCs w:val="20"/>
              </w:rPr>
              <w:t>төленетін</w:t>
            </w:r>
            <w:proofErr w:type="spellEnd"/>
            <w:r w:rsidRPr="00B31209">
              <w:rPr>
                <w:b/>
                <w:bCs/>
                <w:color w:val="auto"/>
                <w:sz w:val="20"/>
                <w:szCs w:val="20"/>
              </w:rPr>
              <w:t xml:space="preserve"> </w:t>
            </w:r>
            <w:proofErr w:type="spellStart"/>
            <w:r w:rsidRPr="00B31209">
              <w:rPr>
                <w:b/>
                <w:bCs/>
                <w:color w:val="auto"/>
                <w:sz w:val="20"/>
                <w:szCs w:val="20"/>
              </w:rPr>
              <w:t>салықтардың</w:t>
            </w:r>
            <w:proofErr w:type="spellEnd"/>
            <w:r w:rsidRPr="00B31209">
              <w:rPr>
                <w:b/>
                <w:bCs/>
                <w:color w:val="auto"/>
                <w:sz w:val="20"/>
                <w:szCs w:val="20"/>
              </w:rPr>
              <w:t xml:space="preserve"> </w:t>
            </w:r>
            <w:proofErr w:type="spellStart"/>
            <w:r w:rsidRPr="00B31209">
              <w:rPr>
                <w:b/>
                <w:bCs/>
                <w:color w:val="auto"/>
                <w:sz w:val="20"/>
                <w:szCs w:val="20"/>
              </w:rPr>
              <w:t>көлемін</w:t>
            </w:r>
            <w:proofErr w:type="spellEnd"/>
            <w:r w:rsidRPr="00B31209">
              <w:rPr>
                <w:b/>
                <w:bCs/>
                <w:color w:val="auto"/>
                <w:sz w:val="20"/>
                <w:szCs w:val="20"/>
              </w:rPr>
              <w:t xml:space="preserve"> </w:t>
            </w:r>
            <w:proofErr w:type="spellStart"/>
            <w:r w:rsidRPr="00B31209">
              <w:rPr>
                <w:b/>
                <w:bCs/>
                <w:color w:val="auto"/>
                <w:sz w:val="20"/>
                <w:szCs w:val="20"/>
              </w:rPr>
              <w:t>ұлғайту</w:t>
            </w:r>
            <w:proofErr w:type="spellEnd"/>
            <w:r w:rsidRPr="00B31209">
              <w:rPr>
                <w:b/>
                <w:bCs/>
                <w:color w:val="auto"/>
                <w:sz w:val="20"/>
                <w:szCs w:val="20"/>
              </w:rPr>
              <w:t xml:space="preserve"> (</w:t>
            </w:r>
            <w:proofErr w:type="spellStart"/>
            <w:r w:rsidRPr="00B31209">
              <w:rPr>
                <w:b/>
                <w:bCs/>
                <w:color w:val="auto"/>
                <w:sz w:val="20"/>
                <w:szCs w:val="20"/>
              </w:rPr>
              <w:t>корпоративтік</w:t>
            </w:r>
            <w:proofErr w:type="spellEnd"/>
            <w:r w:rsidRPr="00B31209">
              <w:rPr>
                <w:b/>
                <w:bCs/>
                <w:color w:val="auto"/>
                <w:sz w:val="20"/>
                <w:szCs w:val="20"/>
              </w:rPr>
              <w:t xml:space="preserve"> </w:t>
            </w:r>
            <w:proofErr w:type="spellStart"/>
            <w:r w:rsidRPr="00B31209">
              <w:rPr>
                <w:b/>
                <w:bCs/>
                <w:color w:val="auto"/>
                <w:sz w:val="20"/>
                <w:szCs w:val="20"/>
              </w:rPr>
              <w:t>табыс</w:t>
            </w:r>
            <w:proofErr w:type="spellEnd"/>
            <w:r w:rsidRPr="00B31209">
              <w:rPr>
                <w:b/>
                <w:bCs/>
                <w:color w:val="auto"/>
                <w:sz w:val="20"/>
                <w:szCs w:val="20"/>
              </w:rPr>
              <w:t xml:space="preserve"> </w:t>
            </w:r>
            <w:proofErr w:type="spellStart"/>
            <w:r w:rsidRPr="00B31209">
              <w:rPr>
                <w:b/>
                <w:bCs/>
                <w:color w:val="auto"/>
                <w:sz w:val="20"/>
                <w:szCs w:val="20"/>
              </w:rPr>
              <w:t>салығы</w:t>
            </w:r>
            <w:proofErr w:type="spellEnd"/>
            <w:r w:rsidRPr="00B31209">
              <w:rPr>
                <w:b/>
                <w:bCs/>
                <w:color w:val="auto"/>
                <w:sz w:val="20"/>
                <w:szCs w:val="20"/>
              </w:rPr>
              <w:t>/</w:t>
            </w:r>
            <w:proofErr w:type="spellStart"/>
            <w:r w:rsidRPr="00B31209">
              <w:rPr>
                <w:b/>
                <w:bCs/>
                <w:color w:val="auto"/>
                <w:sz w:val="20"/>
                <w:szCs w:val="20"/>
              </w:rPr>
              <w:t>жеке</w:t>
            </w:r>
            <w:proofErr w:type="spellEnd"/>
            <w:r w:rsidRPr="00B31209">
              <w:rPr>
                <w:b/>
                <w:bCs/>
                <w:color w:val="auto"/>
                <w:sz w:val="20"/>
                <w:szCs w:val="20"/>
              </w:rPr>
              <w:t xml:space="preserve"> </w:t>
            </w:r>
            <w:proofErr w:type="spellStart"/>
            <w:r w:rsidRPr="00B31209">
              <w:rPr>
                <w:b/>
                <w:bCs/>
                <w:color w:val="auto"/>
                <w:sz w:val="20"/>
                <w:szCs w:val="20"/>
              </w:rPr>
              <w:t>табыс</w:t>
            </w:r>
            <w:proofErr w:type="spellEnd"/>
            <w:r w:rsidRPr="00B31209">
              <w:rPr>
                <w:b/>
                <w:bCs/>
                <w:color w:val="auto"/>
                <w:sz w:val="20"/>
                <w:szCs w:val="20"/>
              </w:rPr>
              <w:t xml:space="preserve"> </w:t>
            </w:r>
            <w:proofErr w:type="spellStart"/>
            <w:r w:rsidRPr="00B31209">
              <w:rPr>
                <w:b/>
                <w:bCs/>
                <w:color w:val="auto"/>
                <w:sz w:val="20"/>
                <w:szCs w:val="20"/>
              </w:rPr>
              <w:t>салығы</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орындарын</w:t>
            </w:r>
            <w:proofErr w:type="spellEnd"/>
            <w:r w:rsidRPr="00B31209">
              <w:rPr>
                <w:b/>
                <w:bCs/>
                <w:color w:val="auto"/>
                <w:sz w:val="20"/>
                <w:szCs w:val="20"/>
              </w:rPr>
              <w:t xml:space="preserve"> </w:t>
            </w:r>
            <w:proofErr w:type="spellStart"/>
            <w:r w:rsidRPr="00B31209">
              <w:rPr>
                <w:b/>
                <w:bCs/>
                <w:color w:val="auto"/>
                <w:sz w:val="20"/>
                <w:szCs w:val="20"/>
              </w:rPr>
              <w:t>сақтай</w:t>
            </w:r>
            <w:proofErr w:type="spellEnd"/>
            <w:r w:rsidRPr="00B31209">
              <w:rPr>
                <w:b/>
                <w:bCs/>
                <w:color w:val="auto"/>
                <w:sz w:val="20"/>
                <w:szCs w:val="20"/>
              </w:rPr>
              <w:t xml:space="preserve"> </w:t>
            </w:r>
            <w:proofErr w:type="spellStart"/>
            <w:r w:rsidRPr="00B31209">
              <w:rPr>
                <w:b/>
                <w:bCs/>
                <w:color w:val="auto"/>
                <w:sz w:val="20"/>
                <w:szCs w:val="20"/>
              </w:rPr>
              <w:t>отырып</w:t>
            </w:r>
            <w:proofErr w:type="spellEnd"/>
            <w:r w:rsidRPr="00B31209">
              <w:rPr>
                <w:b/>
                <w:bCs/>
                <w:color w:val="auto"/>
                <w:sz w:val="20"/>
                <w:szCs w:val="20"/>
              </w:rPr>
              <w:t xml:space="preserve">, </w:t>
            </w:r>
            <w:proofErr w:type="spellStart"/>
            <w:r w:rsidRPr="00B31209">
              <w:rPr>
                <w:b/>
                <w:bCs/>
                <w:color w:val="auto"/>
                <w:sz w:val="20"/>
                <w:szCs w:val="20"/>
              </w:rPr>
              <w:t>еңбекақы</w:t>
            </w:r>
            <w:proofErr w:type="spellEnd"/>
            <w:r w:rsidRPr="00B31209">
              <w:rPr>
                <w:b/>
                <w:bCs/>
                <w:color w:val="auto"/>
                <w:sz w:val="20"/>
                <w:szCs w:val="20"/>
              </w:rPr>
              <w:t xml:space="preserve"> </w:t>
            </w:r>
            <w:proofErr w:type="spellStart"/>
            <w:r w:rsidRPr="00B31209">
              <w:rPr>
                <w:b/>
                <w:bCs/>
                <w:color w:val="auto"/>
                <w:sz w:val="20"/>
                <w:szCs w:val="20"/>
              </w:rPr>
              <w:t>төлеу</w:t>
            </w:r>
            <w:proofErr w:type="spellEnd"/>
            <w:r w:rsidRPr="00B31209">
              <w:rPr>
                <w:b/>
                <w:bCs/>
                <w:color w:val="auto"/>
                <w:sz w:val="20"/>
                <w:szCs w:val="20"/>
              </w:rPr>
              <w:t xml:space="preserve"> </w:t>
            </w:r>
            <w:proofErr w:type="spellStart"/>
            <w:r w:rsidRPr="00B31209">
              <w:rPr>
                <w:b/>
                <w:bCs/>
                <w:color w:val="auto"/>
                <w:sz w:val="20"/>
                <w:szCs w:val="20"/>
              </w:rPr>
              <w:t>қорының</w:t>
            </w:r>
            <w:proofErr w:type="spellEnd"/>
            <w:r w:rsidRPr="00B31209">
              <w:rPr>
                <w:b/>
                <w:bCs/>
                <w:color w:val="auto"/>
                <w:sz w:val="20"/>
                <w:szCs w:val="20"/>
              </w:rPr>
              <w:t xml:space="preserve"> </w:t>
            </w:r>
            <w:proofErr w:type="spellStart"/>
            <w:r w:rsidRPr="00B31209">
              <w:rPr>
                <w:b/>
                <w:bCs/>
                <w:color w:val="auto"/>
                <w:sz w:val="20"/>
                <w:szCs w:val="20"/>
              </w:rPr>
              <w:t>өсуіне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жеткізу</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салық</w:t>
            </w:r>
            <w:proofErr w:type="spellEnd"/>
            <w:r w:rsidRPr="00B31209">
              <w:rPr>
                <w:b/>
                <w:bCs/>
                <w:color w:val="auto"/>
                <w:sz w:val="20"/>
                <w:szCs w:val="20"/>
              </w:rPr>
              <w:t xml:space="preserve"> </w:t>
            </w:r>
            <w:proofErr w:type="spellStart"/>
            <w:r w:rsidRPr="00B31209">
              <w:rPr>
                <w:b/>
                <w:bCs/>
                <w:color w:val="auto"/>
                <w:sz w:val="20"/>
                <w:szCs w:val="20"/>
              </w:rPr>
              <w:t>декларациясының</w:t>
            </w:r>
            <w:proofErr w:type="spellEnd"/>
            <w:r w:rsidRPr="00B31209">
              <w:rPr>
                <w:b/>
                <w:bCs/>
                <w:color w:val="auto"/>
                <w:sz w:val="20"/>
                <w:szCs w:val="20"/>
              </w:rPr>
              <w:t xml:space="preserve"> </w:t>
            </w:r>
            <w:proofErr w:type="spellStart"/>
            <w:r w:rsidRPr="00B31209">
              <w:rPr>
                <w:b/>
                <w:bCs/>
                <w:color w:val="auto"/>
                <w:sz w:val="20"/>
                <w:szCs w:val="20"/>
              </w:rPr>
              <w:t>деректері</w:t>
            </w:r>
            <w:proofErr w:type="spellEnd"/>
            <w:r w:rsidRPr="00B31209">
              <w:rPr>
                <w:b/>
                <w:bCs/>
                <w:color w:val="auto"/>
                <w:sz w:val="20"/>
                <w:szCs w:val="20"/>
              </w:rPr>
              <w:t xml:space="preserve">, </w:t>
            </w:r>
            <w:proofErr w:type="spellStart"/>
            <w:r w:rsidRPr="00B31209">
              <w:rPr>
                <w:b/>
                <w:bCs/>
                <w:color w:val="auto"/>
                <w:sz w:val="20"/>
                <w:szCs w:val="20"/>
              </w:rPr>
              <w:t>оның</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міндетті</w:t>
            </w:r>
            <w:proofErr w:type="spellEnd"/>
            <w:r w:rsidRPr="00B31209">
              <w:rPr>
                <w:b/>
                <w:bCs/>
                <w:color w:val="auto"/>
                <w:sz w:val="20"/>
                <w:szCs w:val="20"/>
              </w:rPr>
              <w:t xml:space="preserve"> </w:t>
            </w:r>
            <w:proofErr w:type="spellStart"/>
            <w:r w:rsidRPr="00B31209">
              <w:rPr>
                <w:b/>
                <w:bCs/>
                <w:color w:val="auto"/>
                <w:sz w:val="20"/>
                <w:szCs w:val="20"/>
              </w:rPr>
              <w:t>зейнетақы</w:t>
            </w:r>
            <w:proofErr w:type="spellEnd"/>
            <w:r w:rsidRPr="00B31209">
              <w:rPr>
                <w:b/>
                <w:bCs/>
                <w:color w:val="auto"/>
                <w:sz w:val="20"/>
                <w:szCs w:val="20"/>
              </w:rPr>
              <w:t xml:space="preserve"> </w:t>
            </w:r>
            <w:proofErr w:type="spellStart"/>
            <w:r w:rsidRPr="00B31209">
              <w:rPr>
                <w:b/>
                <w:bCs/>
                <w:color w:val="auto"/>
                <w:sz w:val="20"/>
                <w:szCs w:val="20"/>
              </w:rPr>
              <w:t>жарналары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әлеуметтік</w:t>
            </w:r>
            <w:proofErr w:type="spellEnd"/>
            <w:r w:rsidRPr="00B31209">
              <w:rPr>
                <w:b/>
                <w:bCs/>
                <w:color w:val="auto"/>
                <w:sz w:val="20"/>
                <w:szCs w:val="20"/>
              </w:rPr>
              <w:t xml:space="preserve"> </w:t>
            </w:r>
            <w:proofErr w:type="spellStart"/>
            <w:r w:rsidRPr="00B31209">
              <w:rPr>
                <w:b/>
                <w:bCs/>
                <w:color w:val="auto"/>
                <w:sz w:val="20"/>
                <w:szCs w:val="20"/>
              </w:rPr>
              <w:t>аударымдар</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деректер</w:t>
            </w:r>
            <w:proofErr w:type="spellEnd"/>
            <w:r w:rsidRPr="00B31209">
              <w:rPr>
                <w:b/>
                <w:bCs/>
                <w:color w:val="auto"/>
                <w:sz w:val="20"/>
                <w:szCs w:val="20"/>
              </w:rPr>
              <w:t xml:space="preserve"> </w:t>
            </w:r>
            <w:proofErr w:type="spellStart"/>
            <w:r w:rsidRPr="00B31209">
              <w:rPr>
                <w:b/>
                <w:bCs/>
                <w:color w:val="auto"/>
                <w:sz w:val="20"/>
                <w:szCs w:val="20"/>
              </w:rPr>
              <w:t>негізінде</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орындарының</w:t>
            </w:r>
            <w:proofErr w:type="spellEnd"/>
            <w:r w:rsidRPr="00B31209">
              <w:rPr>
                <w:b/>
                <w:bCs/>
                <w:color w:val="auto"/>
                <w:sz w:val="20"/>
                <w:szCs w:val="20"/>
              </w:rPr>
              <w:t xml:space="preserve"> </w:t>
            </w:r>
            <w:proofErr w:type="spellStart"/>
            <w:r w:rsidRPr="00B31209">
              <w:rPr>
                <w:b/>
                <w:bCs/>
                <w:color w:val="auto"/>
                <w:sz w:val="20"/>
                <w:szCs w:val="20"/>
              </w:rPr>
              <w:t>орташа</w:t>
            </w:r>
            <w:proofErr w:type="spellEnd"/>
            <w:r w:rsidRPr="00B31209">
              <w:rPr>
                <w:b/>
                <w:bCs/>
                <w:color w:val="auto"/>
                <w:sz w:val="20"/>
                <w:szCs w:val="20"/>
              </w:rPr>
              <w:t xml:space="preserve"> </w:t>
            </w:r>
            <w:proofErr w:type="spellStart"/>
            <w:r w:rsidRPr="00B31209">
              <w:rPr>
                <w:b/>
                <w:bCs/>
                <w:color w:val="auto"/>
                <w:sz w:val="20"/>
                <w:szCs w:val="20"/>
              </w:rPr>
              <w:t>жылдық</w:t>
            </w:r>
            <w:proofErr w:type="spellEnd"/>
            <w:r w:rsidRPr="00B31209">
              <w:rPr>
                <w:b/>
                <w:bCs/>
                <w:color w:val="auto"/>
                <w:sz w:val="20"/>
                <w:szCs w:val="20"/>
              </w:rPr>
              <w:t xml:space="preserve"> </w:t>
            </w:r>
            <w:proofErr w:type="spellStart"/>
            <w:r w:rsidRPr="00B31209">
              <w:rPr>
                <w:b/>
                <w:bCs/>
                <w:color w:val="auto"/>
                <w:sz w:val="20"/>
                <w:szCs w:val="20"/>
              </w:rPr>
              <w:t>санын</w:t>
            </w:r>
            <w:proofErr w:type="spellEnd"/>
            <w:r w:rsidRPr="00B31209">
              <w:rPr>
                <w:b/>
                <w:bCs/>
                <w:color w:val="auto"/>
                <w:sz w:val="20"/>
                <w:szCs w:val="20"/>
              </w:rPr>
              <w:t xml:space="preserve"> 10 %-</w:t>
            </w:r>
            <w:proofErr w:type="spellStart"/>
            <w:r w:rsidRPr="00B31209">
              <w:rPr>
                <w:b/>
                <w:bCs/>
                <w:color w:val="auto"/>
                <w:sz w:val="20"/>
                <w:szCs w:val="20"/>
              </w:rPr>
              <w:t>ға</w:t>
            </w:r>
            <w:proofErr w:type="spellEnd"/>
            <w:r w:rsidRPr="00B31209">
              <w:rPr>
                <w:b/>
                <w:bCs/>
                <w:color w:val="auto"/>
                <w:sz w:val="20"/>
                <w:szCs w:val="20"/>
              </w:rPr>
              <w:t xml:space="preserve"> </w:t>
            </w:r>
            <w:proofErr w:type="spellStart"/>
            <w:r w:rsidRPr="00B31209">
              <w:rPr>
                <w:b/>
                <w:bCs/>
                <w:color w:val="auto"/>
                <w:sz w:val="20"/>
                <w:szCs w:val="20"/>
              </w:rPr>
              <w:t>ұлғайту</w:t>
            </w:r>
            <w:proofErr w:type="spellEnd"/>
            <w:r w:rsidRPr="00B31209">
              <w:rPr>
                <w:b/>
                <w:bCs/>
                <w:color w:val="auto"/>
                <w:sz w:val="20"/>
                <w:szCs w:val="20"/>
              </w:rPr>
              <w:t xml:space="preserve"> </w:t>
            </w:r>
            <w:proofErr w:type="spellStart"/>
            <w:r w:rsidRPr="00B31209">
              <w:rPr>
                <w:b/>
                <w:bCs/>
                <w:color w:val="auto"/>
                <w:sz w:val="20"/>
                <w:szCs w:val="20"/>
              </w:rPr>
              <w:t>мәндері</w:t>
            </w:r>
            <w:proofErr w:type="spellEnd"/>
            <w:r w:rsidRPr="00B31209">
              <w:rPr>
                <w:b/>
                <w:bCs/>
                <w:color w:val="auto"/>
                <w:sz w:val="20"/>
                <w:szCs w:val="20"/>
              </w:rPr>
              <w:t xml:space="preserve">, </w:t>
            </w:r>
            <w:proofErr w:type="spellStart"/>
            <w:r w:rsidRPr="00B31209">
              <w:rPr>
                <w:b/>
                <w:bCs/>
                <w:color w:val="auto"/>
                <w:sz w:val="20"/>
                <w:szCs w:val="20"/>
              </w:rPr>
              <w:t>сондай-ақ</w:t>
            </w:r>
            <w:proofErr w:type="spellEnd"/>
            <w:r w:rsidRPr="00B31209">
              <w:rPr>
                <w:b/>
                <w:bCs/>
                <w:color w:val="auto"/>
                <w:sz w:val="20"/>
                <w:szCs w:val="20"/>
              </w:rPr>
              <w:t xml:space="preserve"> 3 (</w:t>
            </w:r>
            <w:proofErr w:type="spellStart"/>
            <w:r w:rsidRPr="00B31209">
              <w:rPr>
                <w:b/>
                <w:bCs/>
                <w:color w:val="auto"/>
                <w:sz w:val="20"/>
                <w:szCs w:val="20"/>
              </w:rPr>
              <w:t>үш</w:t>
            </w:r>
            <w:proofErr w:type="spellEnd"/>
            <w:r w:rsidRPr="00B31209">
              <w:rPr>
                <w:b/>
                <w:bCs/>
                <w:color w:val="auto"/>
                <w:sz w:val="20"/>
                <w:szCs w:val="20"/>
              </w:rPr>
              <w:t xml:space="preserve">) </w:t>
            </w:r>
            <w:proofErr w:type="spellStart"/>
            <w:r w:rsidRPr="00B31209">
              <w:rPr>
                <w:b/>
                <w:bCs/>
                <w:color w:val="auto"/>
                <w:sz w:val="20"/>
                <w:szCs w:val="20"/>
              </w:rPr>
              <w:t>жыл</w:t>
            </w:r>
            <w:proofErr w:type="spellEnd"/>
            <w:r w:rsidRPr="00B31209">
              <w:rPr>
                <w:b/>
                <w:bCs/>
                <w:color w:val="auto"/>
                <w:sz w:val="20"/>
                <w:szCs w:val="20"/>
              </w:rPr>
              <w:t xml:space="preserve"> </w:t>
            </w:r>
            <w:proofErr w:type="spellStart"/>
            <w:r w:rsidRPr="00B31209">
              <w:rPr>
                <w:b/>
                <w:bCs/>
                <w:color w:val="auto"/>
                <w:sz w:val="20"/>
                <w:szCs w:val="20"/>
              </w:rPr>
              <w:t>өткеннен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шешіміне</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орта </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субъектісі</w:t>
            </w:r>
            <w:proofErr w:type="spellEnd"/>
            <w:r w:rsidRPr="00B31209">
              <w:rPr>
                <w:b/>
                <w:bCs/>
                <w:color w:val="auto"/>
                <w:sz w:val="20"/>
                <w:szCs w:val="20"/>
              </w:rPr>
              <w:t xml:space="preserve"> </w:t>
            </w:r>
            <w:proofErr w:type="spellStart"/>
            <w:r w:rsidRPr="00B31209">
              <w:rPr>
                <w:b/>
                <w:bCs/>
                <w:color w:val="auto"/>
                <w:sz w:val="20"/>
                <w:szCs w:val="20"/>
              </w:rPr>
              <w:t>санатына</w:t>
            </w:r>
            <w:proofErr w:type="spellEnd"/>
            <w:r w:rsidRPr="00B31209">
              <w:rPr>
                <w:b/>
                <w:bCs/>
                <w:color w:val="auto"/>
                <w:sz w:val="20"/>
                <w:szCs w:val="20"/>
              </w:rPr>
              <w:t xml:space="preserve"> </w:t>
            </w:r>
            <w:proofErr w:type="spellStart"/>
            <w:r w:rsidRPr="00B31209">
              <w:rPr>
                <w:b/>
                <w:bCs/>
                <w:color w:val="auto"/>
                <w:sz w:val="20"/>
                <w:szCs w:val="20"/>
              </w:rPr>
              <w:t>өту</w:t>
            </w:r>
            <w:proofErr w:type="spellEnd"/>
            <w:r w:rsidRPr="00B31209">
              <w:rPr>
                <w:b/>
                <w:bCs/>
                <w:color w:val="auto"/>
                <w:sz w:val="20"/>
                <w:szCs w:val="20"/>
              </w:rPr>
              <w:t xml:space="preserve"> </w:t>
            </w:r>
            <w:proofErr w:type="spellStart"/>
            <w:r w:rsidRPr="00B31209">
              <w:rPr>
                <w:b/>
                <w:bCs/>
                <w:color w:val="auto"/>
                <w:sz w:val="20"/>
                <w:szCs w:val="20"/>
              </w:rPr>
              <w:t>шарты</w:t>
            </w:r>
            <w:proofErr w:type="spellEnd"/>
            <w:r w:rsidRPr="00B31209">
              <w:rPr>
                <w:b/>
                <w:bCs/>
                <w:color w:val="auto"/>
                <w:sz w:val="20"/>
                <w:szCs w:val="20"/>
              </w:rPr>
              <w:t xml:space="preserve"> </w:t>
            </w:r>
            <w:proofErr w:type="spellStart"/>
            <w:r w:rsidRPr="00B31209">
              <w:rPr>
                <w:b/>
                <w:bCs/>
                <w:color w:val="auto"/>
                <w:sz w:val="20"/>
                <w:szCs w:val="20"/>
              </w:rPr>
              <w:t>көрсетіледі</w:t>
            </w:r>
            <w:proofErr w:type="spellEnd"/>
            <w:r w:rsidRPr="00B31209">
              <w:rPr>
                <w:b/>
                <w:bCs/>
                <w:color w:val="auto"/>
                <w:sz w:val="20"/>
                <w:szCs w:val="20"/>
              </w:rPr>
              <w:t>.</w:t>
            </w:r>
          </w:p>
          <w:p w14:paraId="3FF56E52"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оң</w:t>
            </w:r>
            <w:proofErr w:type="spellEnd"/>
            <w:r w:rsidRPr="00B31209">
              <w:rPr>
                <w:b/>
                <w:bCs/>
                <w:color w:val="auto"/>
                <w:sz w:val="20"/>
                <w:szCs w:val="20"/>
              </w:rPr>
              <w:t xml:space="preserve"> </w:t>
            </w:r>
            <w:proofErr w:type="spellStart"/>
            <w:r w:rsidRPr="00B31209">
              <w:rPr>
                <w:b/>
                <w:bCs/>
                <w:color w:val="auto"/>
                <w:sz w:val="20"/>
                <w:szCs w:val="20"/>
              </w:rPr>
              <w:t>шешімі</w:t>
            </w:r>
            <w:proofErr w:type="spellEnd"/>
            <w:r w:rsidRPr="00B31209">
              <w:rPr>
                <w:b/>
                <w:bCs/>
                <w:color w:val="auto"/>
                <w:sz w:val="20"/>
                <w:szCs w:val="20"/>
              </w:rPr>
              <w:t xml:space="preserve"> бар </w:t>
            </w:r>
            <w:proofErr w:type="spellStart"/>
            <w:r w:rsidRPr="00B31209">
              <w:rPr>
                <w:b/>
                <w:bCs/>
                <w:color w:val="auto"/>
                <w:sz w:val="20"/>
                <w:szCs w:val="20"/>
              </w:rPr>
              <w:t>банктің</w:t>
            </w:r>
            <w:proofErr w:type="spellEnd"/>
            <w:r w:rsidRPr="00B31209">
              <w:rPr>
                <w:b/>
                <w:bCs/>
                <w:color w:val="auto"/>
                <w:sz w:val="20"/>
                <w:szCs w:val="20"/>
              </w:rPr>
              <w:t xml:space="preserve">/лизинг </w:t>
            </w:r>
            <w:proofErr w:type="spellStart"/>
            <w:r w:rsidRPr="00B31209">
              <w:rPr>
                <w:b/>
                <w:bCs/>
                <w:color w:val="auto"/>
                <w:sz w:val="20"/>
                <w:szCs w:val="20"/>
              </w:rPr>
              <w:t>компаниясының</w:t>
            </w:r>
            <w:proofErr w:type="spellEnd"/>
            <w:r w:rsidRPr="00B31209">
              <w:rPr>
                <w:b/>
                <w:bCs/>
                <w:color w:val="auto"/>
                <w:sz w:val="20"/>
                <w:szCs w:val="20"/>
              </w:rPr>
              <w:t xml:space="preserve"> хатын </w:t>
            </w:r>
            <w:proofErr w:type="spellStart"/>
            <w:r w:rsidRPr="00B31209">
              <w:rPr>
                <w:b/>
                <w:bCs/>
                <w:color w:val="auto"/>
                <w:sz w:val="20"/>
                <w:szCs w:val="20"/>
              </w:rPr>
              <w:t>алғаннан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roofErr w:type="spellStart"/>
            <w:r w:rsidRPr="00B31209">
              <w:rPr>
                <w:b/>
                <w:bCs/>
                <w:color w:val="auto"/>
                <w:sz w:val="20"/>
                <w:szCs w:val="20"/>
              </w:rPr>
              <w:t>банктің</w:t>
            </w:r>
            <w:proofErr w:type="spellEnd"/>
            <w:r w:rsidRPr="00B31209">
              <w:rPr>
                <w:b/>
                <w:bCs/>
                <w:color w:val="auto"/>
                <w:sz w:val="20"/>
                <w:szCs w:val="20"/>
              </w:rPr>
              <w:t xml:space="preserve">/лизинг </w:t>
            </w:r>
            <w:proofErr w:type="spellStart"/>
            <w:r w:rsidRPr="00B31209">
              <w:rPr>
                <w:b/>
                <w:bCs/>
                <w:color w:val="auto"/>
                <w:sz w:val="20"/>
                <w:szCs w:val="20"/>
              </w:rPr>
              <w:t>компаниясының</w:t>
            </w:r>
            <w:proofErr w:type="spellEnd"/>
            <w:r w:rsidRPr="00B31209">
              <w:rPr>
                <w:b/>
                <w:bCs/>
                <w:color w:val="auto"/>
                <w:sz w:val="20"/>
                <w:szCs w:val="20"/>
              </w:rPr>
              <w:t xml:space="preserve"> </w:t>
            </w:r>
            <w:proofErr w:type="spellStart"/>
            <w:r w:rsidRPr="00B31209">
              <w:rPr>
                <w:b/>
                <w:bCs/>
                <w:color w:val="auto"/>
                <w:sz w:val="20"/>
                <w:szCs w:val="20"/>
              </w:rPr>
              <w:t>қалауы</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сомасының</w:t>
            </w:r>
            <w:proofErr w:type="spellEnd"/>
            <w:r w:rsidRPr="00B31209">
              <w:rPr>
                <w:b/>
                <w:bCs/>
                <w:color w:val="auto"/>
                <w:sz w:val="20"/>
                <w:szCs w:val="20"/>
              </w:rPr>
              <w:t xml:space="preserve"> 50 %-</w:t>
            </w:r>
            <w:proofErr w:type="spellStart"/>
            <w:r w:rsidRPr="00B31209">
              <w:rPr>
                <w:b/>
                <w:bCs/>
                <w:color w:val="auto"/>
                <w:sz w:val="20"/>
                <w:szCs w:val="20"/>
              </w:rPr>
              <w:t>ына</w:t>
            </w:r>
            <w:proofErr w:type="spellEnd"/>
            <w:r w:rsidRPr="00B31209">
              <w:rPr>
                <w:b/>
                <w:bCs/>
                <w:color w:val="auto"/>
                <w:sz w:val="20"/>
                <w:szCs w:val="20"/>
              </w:rPr>
              <w:t xml:space="preserve"> </w:t>
            </w:r>
            <w:proofErr w:type="spellStart"/>
            <w:r w:rsidRPr="00B31209">
              <w:rPr>
                <w:b/>
                <w:bCs/>
                <w:color w:val="auto"/>
                <w:sz w:val="20"/>
                <w:szCs w:val="20"/>
              </w:rPr>
              <w:t>дейінгі</w:t>
            </w:r>
            <w:proofErr w:type="spellEnd"/>
            <w:r w:rsidRPr="00B31209">
              <w:rPr>
                <w:b/>
                <w:bCs/>
                <w:color w:val="auto"/>
                <w:sz w:val="20"/>
                <w:szCs w:val="20"/>
              </w:rPr>
              <w:t xml:space="preserve"> </w:t>
            </w:r>
            <w:proofErr w:type="spellStart"/>
            <w:r w:rsidRPr="00B31209">
              <w:rPr>
                <w:b/>
                <w:bCs/>
                <w:color w:val="auto"/>
                <w:sz w:val="20"/>
                <w:szCs w:val="20"/>
              </w:rPr>
              <w:t>мөлшерде</w:t>
            </w:r>
            <w:proofErr w:type="spellEnd"/>
            <w:r w:rsidRPr="00B31209">
              <w:rPr>
                <w:b/>
                <w:bCs/>
                <w:color w:val="auto"/>
                <w:sz w:val="20"/>
                <w:szCs w:val="20"/>
              </w:rPr>
              <w:t xml:space="preserve"> </w:t>
            </w:r>
            <w:proofErr w:type="spellStart"/>
            <w:r w:rsidRPr="00B31209">
              <w:rPr>
                <w:b/>
                <w:bCs/>
                <w:color w:val="auto"/>
                <w:sz w:val="20"/>
                <w:szCs w:val="20"/>
              </w:rPr>
              <w:t>ішінара</w:t>
            </w:r>
            <w:proofErr w:type="spellEnd"/>
            <w:r w:rsidRPr="00B31209">
              <w:rPr>
                <w:b/>
                <w:bCs/>
                <w:color w:val="auto"/>
                <w:sz w:val="20"/>
                <w:szCs w:val="20"/>
              </w:rPr>
              <w:t xml:space="preserve"> кредит </w:t>
            </w:r>
            <w:proofErr w:type="spellStart"/>
            <w:r w:rsidRPr="00B31209">
              <w:rPr>
                <w:b/>
                <w:bCs/>
                <w:color w:val="auto"/>
                <w:sz w:val="20"/>
                <w:szCs w:val="20"/>
              </w:rPr>
              <w:t>беруге</w:t>
            </w:r>
            <w:proofErr w:type="spellEnd"/>
            <w:r w:rsidRPr="00B31209">
              <w:rPr>
                <w:b/>
                <w:bCs/>
                <w:color w:val="auto"/>
                <w:sz w:val="20"/>
                <w:szCs w:val="20"/>
              </w:rPr>
              <w:t xml:space="preserve"> </w:t>
            </w:r>
            <w:proofErr w:type="spellStart"/>
            <w:r w:rsidRPr="00B31209">
              <w:rPr>
                <w:b/>
                <w:bCs/>
                <w:color w:val="auto"/>
                <w:sz w:val="20"/>
                <w:szCs w:val="20"/>
              </w:rPr>
              <w:t>жол</w:t>
            </w:r>
            <w:proofErr w:type="spellEnd"/>
            <w:r w:rsidRPr="00B31209">
              <w:rPr>
                <w:b/>
                <w:bCs/>
                <w:color w:val="auto"/>
                <w:sz w:val="20"/>
                <w:szCs w:val="20"/>
              </w:rPr>
              <w:t xml:space="preserve"> </w:t>
            </w:r>
            <w:proofErr w:type="spellStart"/>
            <w:r w:rsidRPr="00B31209">
              <w:rPr>
                <w:b/>
                <w:bCs/>
                <w:color w:val="auto"/>
                <w:sz w:val="20"/>
                <w:szCs w:val="20"/>
              </w:rPr>
              <w:t>беріледі</w:t>
            </w:r>
            <w:proofErr w:type="spellEnd"/>
            <w:r w:rsidRPr="00B31209">
              <w:rPr>
                <w:b/>
                <w:bCs/>
                <w:color w:val="auto"/>
                <w:sz w:val="20"/>
                <w:szCs w:val="20"/>
              </w:rPr>
              <w:t>;</w:t>
            </w:r>
          </w:p>
          <w:p w14:paraId="459605D9"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2)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банктен</w:t>
            </w:r>
            <w:proofErr w:type="spellEnd"/>
            <w:r w:rsidRPr="00B31209">
              <w:rPr>
                <w:b/>
                <w:bCs/>
                <w:color w:val="auto"/>
                <w:sz w:val="20"/>
                <w:szCs w:val="20"/>
              </w:rPr>
              <w:t xml:space="preserve">/лизинг </w:t>
            </w:r>
            <w:proofErr w:type="spellStart"/>
            <w:r w:rsidRPr="00B31209">
              <w:rPr>
                <w:b/>
                <w:bCs/>
                <w:color w:val="auto"/>
                <w:sz w:val="20"/>
                <w:szCs w:val="20"/>
              </w:rPr>
              <w:t>компаниясынан</w:t>
            </w:r>
            <w:proofErr w:type="spellEnd"/>
            <w:r w:rsidRPr="00B31209">
              <w:rPr>
                <w:b/>
                <w:bCs/>
                <w:color w:val="auto"/>
                <w:sz w:val="20"/>
                <w:szCs w:val="20"/>
              </w:rPr>
              <w:t xml:space="preserve"> </w:t>
            </w:r>
            <w:proofErr w:type="spellStart"/>
            <w:r w:rsidRPr="00B31209">
              <w:rPr>
                <w:b/>
                <w:bCs/>
                <w:color w:val="auto"/>
                <w:sz w:val="20"/>
                <w:szCs w:val="20"/>
              </w:rPr>
              <w:t>кредиттік</w:t>
            </w:r>
            <w:proofErr w:type="spellEnd"/>
            <w:r w:rsidRPr="00B31209">
              <w:rPr>
                <w:b/>
                <w:bCs/>
                <w:color w:val="auto"/>
                <w:sz w:val="20"/>
                <w:szCs w:val="20"/>
              </w:rPr>
              <w:t xml:space="preserve"> </w:t>
            </w:r>
            <w:proofErr w:type="spellStart"/>
            <w:r w:rsidRPr="00B31209">
              <w:rPr>
                <w:b/>
                <w:bCs/>
                <w:color w:val="auto"/>
                <w:sz w:val="20"/>
                <w:szCs w:val="20"/>
              </w:rPr>
              <w:t>шарттың</w:t>
            </w:r>
            <w:proofErr w:type="spellEnd"/>
            <w:r w:rsidRPr="00B31209">
              <w:rPr>
                <w:b/>
                <w:bCs/>
                <w:color w:val="auto"/>
                <w:sz w:val="20"/>
                <w:szCs w:val="20"/>
              </w:rPr>
              <w:t>/</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шартының</w:t>
            </w:r>
            <w:proofErr w:type="spellEnd"/>
            <w:r w:rsidRPr="00B31209">
              <w:rPr>
                <w:b/>
                <w:bCs/>
                <w:color w:val="auto"/>
                <w:sz w:val="20"/>
                <w:szCs w:val="20"/>
              </w:rPr>
              <w:t xml:space="preserve"> </w:t>
            </w:r>
            <w:proofErr w:type="spellStart"/>
            <w:r w:rsidRPr="00B31209">
              <w:rPr>
                <w:b/>
                <w:bCs/>
                <w:color w:val="auto"/>
                <w:sz w:val="20"/>
                <w:szCs w:val="20"/>
              </w:rPr>
              <w:t>көшірмесін</w:t>
            </w:r>
            <w:proofErr w:type="spellEnd"/>
            <w:r w:rsidRPr="00B31209">
              <w:rPr>
                <w:b/>
                <w:bCs/>
                <w:color w:val="auto"/>
                <w:sz w:val="20"/>
                <w:szCs w:val="20"/>
              </w:rPr>
              <w:t xml:space="preserve"> </w:t>
            </w:r>
            <w:proofErr w:type="spellStart"/>
            <w:r w:rsidRPr="00B31209">
              <w:rPr>
                <w:b/>
                <w:bCs/>
                <w:color w:val="auto"/>
                <w:sz w:val="20"/>
                <w:szCs w:val="20"/>
              </w:rPr>
              <w:t>алғаннан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roofErr w:type="spellStart"/>
            <w:r w:rsidRPr="00B31209">
              <w:rPr>
                <w:b/>
                <w:bCs/>
                <w:color w:val="auto"/>
                <w:sz w:val="20"/>
                <w:szCs w:val="20"/>
              </w:rPr>
              <w:lastRenderedPageBreak/>
              <w:t>кепілдік</w:t>
            </w:r>
            <w:proofErr w:type="spellEnd"/>
            <w:r w:rsidRPr="00B31209">
              <w:rPr>
                <w:b/>
                <w:bCs/>
                <w:color w:val="auto"/>
                <w:sz w:val="20"/>
                <w:szCs w:val="20"/>
              </w:rPr>
              <w:t xml:space="preserve"> </w:t>
            </w:r>
            <w:proofErr w:type="spellStart"/>
            <w:r w:rsidRPr="00B31209">
              <w:rPr>
                <w:b/>
                <w:bCs/>
                <w:color w:val="auto"/>
                <w:sz w:val="20"/>
                <w:szCs w:val="20"/>
              </w:rPr>
              <w:t>шартын</w:t>
            </w:r>
            <w:proofErr w:type="spellEnd"/>
            <w:r w:rsidRPr="00B31209">
              <w:rPr>
                <w:b/>
                <w:bCs/>
                <w:color w:val="auto"/>
                <w:sz w:val="20"/>
                <w:szCs w:val="20"/>
              </w:rPr>
              <w:t xml:space="preserve"> </w:t>
            </w:r>
            <w:proofErr w:type="spellStart"/>
            <w:r w:rsidRPr="00B31209">
              <w:rPr>
                <w:b/>
                <w:bCs/>
                <w:color w:val="auto"/>
                <w:sz w:val="20"/>
                <w:szCs w:val="20"/>
              </w:rPr>
              <w:t>ресімдейді</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оған</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қойып</w:t>
            </w:r>
            <w:proofErr w:type="spellEnd"/>
            <w:r w:rsidRPr="00B31209">
              <w:rPr>
                <w:b/>
                <w:bCs/>
                <w:color w:val="auto"/>
                <w:sz w:val="20"/>
                <w:szCs w:val="20"/>
              </w:rPr>
              <w:t xml:space="preserve">, </w:t>
            </w:r>
            <w:proofErr w:type="spellStart"/>
            <w:r w:rsidRPr="00B31209">
              <w:rPr>
                <w:b/>
                <w:bCs/>
                <w:color w:val="auto"/>
                <w:sz w:val="20"/>
                <w:szCs w:val="20"/>
              </w:rPr>
              <w:t>банкке</w:t>
            </w:r>
            <w:proofErr w:type="spellEnd"/>
            <w:r w:rsidRPr="00B31209">
              <w:rPr>
                <w:b/>
                <w:bCs/>
                <w:color w:val="auto"/>
                <w:sz w:val="20"/>
                <w:szCs w:val="20"/>
              </w:rPr>
              <w:t xml:space="preserve">/лизинг </w:t>
            </w:r>
            <w:proofErr w:type="spellStart"/>
            <w:r w:rsidRPr="00B31209">
              <w:rPr>
                <w:b/>
                <w:bCs/>
                <w:color w:val="auto"/>
                <w:sz w:val="20"/>
                <w:szCs w:val="20"/>
              </w:rPr>
              <w:t>компаниясына</w:t>
            </w:r>
            <w:proofErr w:type="spellEnd"/>
            <w:r w:rsidRPr="00B31209">
              <w:rPr>
                <w:b/>
                <w:bCs/>
                <w:color w:val="auto"/>
                <w:sz w:val="20"/>
                <w:szCs w:val="20"/>
              </w:rPr>
              <w:t xml:space="preserve"> </w:t>
            </w:r>
            <w:proofErr w:type="spellStart"/>
            <w:r w:rsidRPr="00B31209">
              <w:rPr>
                <w:b/>
                <w:bCs/>
                <w:color w:val="auto"/>
                <w:sz w:val="20"/>
                <w:szCs w:val="20"/>
              </w:rPr>
              <w:t>жібереді</w:t>
            </w:r>
            <w:proofErr w:type="spellEnd"/>
            <w:r w:rsidRPr="00B31209">
              <w:rPr>
                <w:b/>
                <w:bCs/>
                <w:color w:val="auto"/>
                <w:sz w:val="20"/>
                <w:szCs w:val="20"/>
              </w:rPr>
              <w:t>;</w:t>
            </w:r>
          </w:p>
          <w:p w14:paraId="276B294E"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3)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шартына</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қояды</w:t>
            </w:r>
            <w:proofErr w:type="spellEnd"/>
            <w:r w:rsidRPr="00B31209">
              <w:rPr>
                <w:b/>
                <w:bCs/>
                <w:color w:val="auto"/>
                <w:sz w:val="20"/>
                <w:szCs w:val="20"/>
              </w:rPr>
              <w:t xml:space="preserve">, </w:t>
            </w:r>
            <w:proofErr w:type="spellStart"/>
            <w:r w:rsidRPr="00B31209">
              <w:rPr>
                <w:b/>
                <w:bCs/>
                <w:color w:val="auto"/>
                <w:sz w:val="20"/>
                <w:szCs w:val="20"/>
              </w:rPr>
              <w:t>оған</w:t>
            </w:r>
            <w:proofErr w:type="spellEnd"/>
            <w:r w:rsidRPr="00B31209">
              <w:rPr>
                <w:b/>
                <w:bCs/>
                <w:color w:val="auto"/>
                <w:sz w:val="20"/>
                <w:szCs w:val="20"/>
              </w:rPr>
              <w:t xml:space="preserve"> </w:t>
            </w:r>
            <w:proofErr w:type="spellStart"/>
            <w:r w:rsidRPr="00B31209">
              <w:rPr>
                <w:b/>
                <w:bCs/>
                <w:color w:val="auto"/>
                <w:sz w:val="20"/>
                <w:szCs w:val="20"/>
              </w:rPr>
              <w:t>кәсіпкердің</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қоюын</w:t>
            </w:r>
            <w:proofErr w:type="spellEnd"/>
            <w:r w:rsidRPr="00B31209">
              <w:rPr>
                <w:b/>
                <w:bCs/>
                <w:color w:val="auto"/>
                <w:sz w:val="20"/>
                <w:szCs w:val="20"/>
              </w:rPr>
              <w:t xml:space="preserve"> </w:t>
            </w:r>
            <w:proofErr w:type="spellStart"/>
            <w:r w:rsidRPr="00B31209">
              <w:rPr>
                <w:b/>
                <w:bCs/>
                <w:color w:val="auto"/>
                <w:sz w:val="20"/>
                <w:szCs w:val="20"/>
              </w:rPr>
              <w:t>қамтамасыз</w:t>
            </w:r>
            <w:proofErr w:type="spellEnd"/>
            <w:r w:rsidRPr="00B31209">
              <w:rPr>
                <w:b/>
                <w:bCs/>
                <w:color w:val="auto"/>
                <w:sz w:val="20"/>
                <w:szCs w:val="20"/>
              </w:rPr>
              <w:t xml:space="preserve"> </w:t>
            </w:r>
            <w:proofErr w:type="spellStart"/>
            <w:r w:rsidRPr="00B31209">
              <w:rPr>
                <w:b/>
                <w:bCs/>
                <w:color w:val="auto"/>
                <w:sz w:val="20"/>
                <w:szCs w:val="20"/>
              </w:rPr>
              <w:t>етеді</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қойылған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жібереді</w:t>
            </w:r>
            <w:proofErr w:type="spellEnd"/>
            <w:r w:rsidRPr="00B31209">
              <w:rPr>
                <w:b/>
                <w:bCs/>
                <w:color w:val="auto"/>
                <w:sz w:val="20"/>
                <w:szCs w:val="20"/>
              </w:rPr>
              <w:t>;</w:t>
            </w:r>
          </w:p>
          <w:p w14:paraId="551C5626"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4)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агенттігінен</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қойылған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w:t>
            </w:r>
            <w:proofErr w:type="spellEnd"/>
            <w:r w:rsidRPr="00B31209">
              <w:rPr>
                <w:b/>
                <w:bCs/>
                <w:color w:val="auto"/>
                <w:sz w:val="20"/>
                <w:szCs w:val="20"/>
              </w:rPr>
              <w:t xml:space="preserve"> </w:t>
            </w:r>
            <w:proofErr w:type="spellStart"/>
            <w:r w:rsidRPr="00B31209">
              <w:rPr>
                <w:b/>
                <w:bCs/>
                <w:color w:val="auto"/>
                <w:sz w:val="20"/>
                <w:szCs w:val="20"/>
              </w:rPr>
              <w:t>алғаннан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roofErr w:type="spellStart"/>
            <w:r w:rsidRPr="00B31209">
              <w:rPr>
                <w:b/>
                <w:bCs/>
                <w:color w:val="auto"/>
                <w:sz w:val="20"/>
                <w:szCs w:val="20"/>
              </w:rPr>
              <w:t>кәсіпкерге</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беруді</w:t>
            </w:r>
            <w:proofErr w:type="spellEnd"/>
            <w:r w:rsidRPr="00B31209">
              <w:rPr>
                <w:b/>
                <w:bCs/>
                <w:color w:val="auto"/>
                <w:sz w:val="20"/>
                <w:szCs w:val="20"/>
              </w:rPr>
              <w:t xml:space="preserve"> </w:t>
            </w:r>
            <w:proofErr w:type="spellStart"/>
            <w:r w:rsidRPr="00B31209">
              <w:rPr>
                <w:b/>
                <w:bCs/>
                <w:color w:val="auto"/>
                <w:sz w:val="20"/>
                <w:szCs w:val="20"/>
              </w:rPr>
              <w:t>жүзеге</w:t>
            </w:r>
            <w:proofErr w:type="spellEnd"/>
            <w:r w:rsidRPr="00B31209">
              <w:rPr>
                <w:b/>
                <w:bCs/>
                <w:color w:val="auto"/>
                <w:sz w:val="20"/>
                <w:szCs w:val="20"/>
              </w:rPr>
              <w:t xml:space="preserve"> </w:t>
            </w:r>
            <w:proofErr w:type="spellStart"/>
            <w:r w:rsidRPr="00B31209">
              <w:rPr>
                <w:b/>
                <w:bCs/>
                <w:color w:val="auto"/>
                <w:sz w:val="20"/>
                <w:szCs w:val="20"/>
              </w:rPr>
              <w:t>асырады</w:t>
            </w:r>
            <w:proofErr w:type="spellEnd"/>
            <w:r w:rsidRPr="00B31209">
              <w:rPr>
                <w:b/>
                <w:bCs/>
                <w:color w:val="auto"/>
                <w:sz w:val="20"/>
                <w:szCs w:val="20"/>
              </w:rPr>
              <w:t>;</w:t>
            </w:r>
          </w:p>
          <w:p w14:paraId="3B21CE37"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5)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сомасы</w:t>
            </w:r>
            <w:proofErr w:type="spellEnd"/>
            <w:r w:rsidRPr="00B31209">
              <w:rPr>
                <w:b/>
                <w:bCs/>
                <w:color w:val="auto"/>
                <w:sz w:val="20"/>
                <w:szCs w:val="20"/>
              </w:rPr>
              <w:t xml:space="preserve"> 500 (бес </w:t>
            </w:r>
            <w:proofErr w:type="spellStart"/>
            <w:r w:rsidRPr="00B31209">
              <w:rPr>
                <w:b/>
                <w:bCs/>
                <w:color w:val="auto"/>
                <w:sz w:val="20"/>
                <w:szCs w:val="20"/>
              </w:rPr>
              <w:t>жүз</w:t>
            </w:r>
            <w:proofErr w:type="spellEnd"/>
            <w:r w:rsidRPr="00B31209">
              <w:rPr>
                <w:b/>
                <w:bCs/>
                <w:color w:val="auto"/>
                <w:sz w:val="20"/>
                <w:szCs w:val="20"/>
              </w:rPr>
              <w:t xml:space="preserve">) миллион </w:t>
            </w:r>
            <w:proofErr w:type="spellStart"/>
            <w:r w:rsidRPr="00B31209">
              <w:rPr>
                <w:b/>
                <w:bCs/>
                <w:color w:val="auto"/>
                <w:sz w:val="20"/>
                <w:szCs w:val="20"/>
              </w:rPr>
              <w:t>теңгеден</w:t>
            </w:r>
            <w:proofErr w:type="spellEnd"/>
            <w:r w:rsidRPr="00B31209">
              <w:rPr>
                <w:b/>
                <w:bCs/>
                <w:color w:val="auto"/>
                <w:sz w:val="20"/>
                <w:szCs w:val="20"/>
              </w:rPr>
              <w:t xml:space="preserve"> </w:t>
            </w:r>
            <w:proofErr w:type="spellStart"/>
            <w:r w:rsidRPr="00B31209">
              <w:rPr>
                <w:b/>
                <w:bCs/>
                <w:color w:val="auto"/>
                <w:sz w:val="20"/>
                <w:szCs w:val="20"/>
              </w:rPr>
              <w:t>асатын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жобалары</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сұратуына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жобаның</w:t>
            </w:r>
            <w:proofErr w:type="spellEnd"/>
            <w:r w:rsidRPr="00B31209">
              <w:rPr>
                <w:b/>
                <w:bCs/>
                <w:color w:val="auto"/>
                <w:sz w:val="20"/>
                <w:szCs w:val="20"/>
              </w:rPr>
              <w:t xml:space="preserve"> </w:t>
            </w:r>
            <w:proofErr w:type="spellStart"/>
            <w:r w:rsidRPr="00B31209">
              <w:rPr>
                <w:b/>
                <w:bCs/>
                <w:color w:val="auto"/>
                <w:sz w:val="20"/>
                <w:szCs w:val="20"/>
              </w:rPr>
              <w:t>қаржылық</w:t>
            </w:r>
            <w:proofErr w:type="spellEnd"/>
            <w:r w:rsidRPr="00B31209">
              <w:rPr>
                <w:b/>
                <w:bCs/>
                <w:color w:val="auto"/>
                <w:sz w:val="20"/>
                <w:szCs w:val="20"/>
              </w:rPr>
              <w:t xml:space="preserve"> </w:t>
            </w:r>
            <w:proofErr w:type="spellStart"/>
            <w:r w:rsidRPr="00B31209">
              <w:rPr>
                <w:b/>
                <w:bCs/>
                <w:color w:val="auto"/>
                <w:sz w:val="20"/>
                <w:szCs w:val="20"/>
              </w:rPr>
              <w:t>мониторингін</w:t>
            </w:r>
            <w:proofErr w:type="spellEnd"/>
            <w:r w:rsidRPr="00B31209">
              <w:rPr>
                <w:b/>
                <w:bCs/>
                <w:color w:val="auto"/>
                <w:sz w:val="20"/>
                <w:szCs w:val="20"/>
              </w:rPr>
              <w:t xml:space="preserve"> </w:t>
            </w:r>
            <w:proofErr w:type="spellStart"/>
            <w:r w:rsidRPr="00B31209">
              <w:rPr>
                <w:b/>
                <w:bCs/>
                <w:color w:val="auto"/>
                <w:sz w:val="20"/>
                <w:szCs w:val="20"/>
              </w:rPr>
              <w:t>жүргізуге</w:t>
            </w:r>
            <w:proofErr w:type="spellEnd"/>
            <w:r w:rsidRPr="00B31209">
              <w:rPr>
                <w:b/>
                <w:bCs/>
                <w:color w:val="auto"/>
                <w:sz w:val="20"/>
                <w:szCs w:val="20"/>
              </w:rPr>
              <w:t xml:space="preserve"> </w:t>
            </w:r>
            <w:proofErr w:type="spellStart"/>
            <w:r w:rsidRPr="00B31209">
              <w:rPr>
                <w:b/>
                <w:bCs/>
                <w:color w:val="auto"/>
                <w:sz w:val="20"/>
                <w:szCs w:val="20"/>
              </w:rPr>
              <w:t>қажетті</w:t>
            </w:r>
            <w:proofErr w:type="spellEnd"/>
            <w:r w:rsidRPr="00B31209">
              <w:rPr>
                <w:b/>
                <w:bCs/>
                <w:color w:val="auto"/>
                <w:sz w:val="20"/>
                <w:szCs w:val="20"/>
              </w:rPr>
              <w:t xml:space="preserve"> </w:t>
            </w:r>
            <w:proofErr w:type="spellStart"/>
            <w:r w:rsidRPr="00B31209">
              <w:rPr>
                <w:b/>
                <w:bCs/>
                <w:color w:val="auto"/>
                <w:sz w:val="20"/>
                <w:szCs w:val="20"/>
              </w:rPr>
              <w:t>құжаттар</w:t>
            </w:r>
            <w:proofErr w:type="spellEnd"/>
            <w:r w:rsidRPr="00B31209">
              <w:rPr>
                <w:b/>
                <w:bCs/>
                <w:color w:val="auto"/>
                <w:sz w:val="20"/>
                <w:szCs w:val="20"/>
              </w:rPr>
              <w:t xml:space="preserve"> </w:t>
            </w:r>
            <w:proofErr w:type="spellStart"/>
            <w:r w:rsidRPr="00B31209">
              <w:rPr>
                <w:b/>
                <w:bCs/>
                <w:color w:val="auto"/>
                <w:sz w:val="20"/>
                <w:szCs w:val="20"/>
              </w:rPr>
              <w:t>топтамасын</w:t>
            </w:r>
            <w:proofErr w:type="spellEnd"/>
            <w:r w:rsidRPr="00B31209">
              <w:rPr>
                <w:b/>
                <w:bCs/>
                <w:color w:val="auto"/>
                <w:sz w:val="20"/>
                <w:szCs w:val="20"/>
              </w:rPr>
              <w:t xml:space="preserve"> </w:t>
            </w:r>
            <w:proofErr w:type="spellStart"/>
            <w:r w:rsidRPr="00B31209">
              <w:rPr>
                <w:b/>
                <w:bCs/>
                <w:color w:val="auto"/>
                <w:sz w:val="20"/>
                <w:szCs w:val="20"/>
              </w:rPr>
              <w:t>тоқсан</w:t>
            </w:r>
            <w:proofErr w:type="spellEnd"/>
            <w:r w:rsidRPr="00B31209">
              <w:rPr>
                <w:b/>
                <w:bCs/>
                <w:color w:val="auto"/>
                <w:sz w:val="20"/>
                <w:szCs w:val="20"/>
              </w:rPr>
              <w:t xml:space="preserve"> </w:t>
            </w:r>
            <w:proofErr w:type="spellStart"/>
            <w:r w:rsidRPr="00B31209">
              <w:rPr>
                <w:b/>
                <w:bCs/>
                <w:color w:val="auto"/>
                <w:sz w:val="20"/>
                <w:szCs w:val="20"/>
              </w:rPr>
              <w:t>сайынғы</w:t>
            </w:r>
            <w:proofErr w:type="spellEnd"/>
            <w:r w:rsidRPr="00B31209">
              <w:rPr>
                <w:b/>
                <w:bCs/>
                <w:color w:val="auto"/>
                <w:sz w:val="20"/>
                <w:szCs w:val="20"/>
              </w:rPr>
              <w:t xml:space="preserve"> </w:t>
            </w:r>
            <w:proofErr w:type="spellStart"/>
            <w:r w:rsidRPr="00B31209">
              <w:rPr>
                <w:b/>
                <w:bCs/>
                <w:color w:val="auto"/>
                <w:sz w:val="20"/>
                <w:szCs w:val="20"/>
              </w:rPr>
              <w:t>негізде</w:t>
            </w:r>
            <w:proofErr w:type="spellEnd"/>
            <w:r w:rsidRPr="00B31209">
              <w:rPr>
                <w:b/>
                <w:bCs/>
                <w:color w:val="auto"/>
                <w:sz w:val="20"/>
                <w:szCs w:val="20"/>
              </w:rPr>
              <w:t xml:space="preserve"> </w:t>
            </w:r>
            <w:proofErr w:type="spellStart"/>
            <w:r w:rsidRPr="00B31209">
              <w:rPr>
                <w:b/>
                <w:bCs/>
                <w:color w:val="auto"/>
                <w:sz w:val="20"/>
                <w:szCs w:val="20"/>
              </w:rPr>
              <w:t>тоқсанына</w:t>
            </w:r>
            <w:proofErr w:type="spellEnd"/>
            <w:r w:rsidRPr="00B31209">
              <w:rPr>
                <w:b/>
                <w:bCs/>
                <w:color w:val="auto"/>
                <w:sz w:val="20"/>
                <w:szCs w:val="20"/>
              </w:rPr>
              <w:t xml:space="preserve"> </w:t>
            </w:r>
            <w:proofErr w:type="spellStart"/>
            <w:r w:rsidRPr="00B31209">
              <w:rPr>
                <w:b/>
                <w:bCs/>
                <w:color w:val="auto"/>
                <w:sz w:val="20"/>
                <w:szCs w:val="20"/>
              </w:rPr>
              <w:t>бір</w:t>
            </w:r>
            <w:proofErr w:type="spellEnd"/>
            <w:r w:rsidRPr="00B31209">
              <w:rPr>
                <w:b/>
                <w:bCs/>
                <w:color w:val="auto"/>
                <w:sz w:val="20"/>
                <w:szCs w:val="20"/>
              </w:rPr>
              <w:t xml:space="preserve"> </w:t>
            </w:r>
            <w:proofErr w:type="spellStart"/>
            <w:r w:rsidRPr="00B31209">
              <w:rPr>
                <w:b/>
                <w:bCs/>
                <w:color w:val="auto"/>
                <w:sz w:val="20"/>
                <w:szCs w:val="20"/>
              </w:rPr>
              <w:t>реттен</w:t>
            </w:r>
            <w:proofErr w:type="spellEnd"/>
            <w:r w:rsidRPr="00B31209">
              <w:rPr>
                <w:b/>
                <w:bCs/>
                <w:color w:val="auto"/>
                <w:sz w:val="20"/>
                <w:szCs w:val="20"/>
              </w:rPr>
              <w:t xml:space="preserve"> </w:t>
            </w:r>
            <w:proofErr w:type="spellStart"/>
            <w:r w:rsidRPr="00B31209">
              <w:rPr>
                <w:b/>
                <w:bCs/>
                <w:color w:val="auto"/>
                <w:sz w:val="20"/>
                <w:szCs w:val="20"/>
              </w:rPr>
              <w:t>асырмай</w:t>
            </w:r>
            <w:proofErr w:type="spellEnd"/>
            <w:r w:rsidRPr="00B31209">
              <w:rPr>
                <w:b/>
                <w:bCs/>
                <w:color w:val="auto"/>
                <w:sz w:val="20"/>
                <w:szCs w:val="20"/>
              </w:rPr>
              <w:t xml:space="preserve"> </w:t>
            </w:r>
            <w:proofErr w:type="spellStart"/>
            <w:r w:rsidRPr="00B31209">
              <w:rPr>
                <w:b/>
                <w:bCs/>
                <w:color w:val="auto"/>
                <w:sz w:val="20"/>
                <w:szCs w:val="20"/>
              </w:rPr>
              <w:t>ұсынады</w:t>
            </w:r>
            <w:proofErr w:type="spellEnd"/>
            <w:r w:rsidRPr="00B31209">
              <w:rPr>
                <w:b/>
                <w:bCs/>
                <w:color w:val="auto"/>
                <w:sz w:val="20"/>
                <w:szCs w:val="20"/>
              </w:rPr>
              <w:t>.</w:t>
            </w:r>
          </w:p>
          <w:p w14:paraId="1AF0E8BA"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65. </w:t>
            </w:r>
            <w:proofErr w:type="spellStart"/>
            <w:r w:rsidRPr="00B31209">
              <w:rPr>
                <w:b/>
                <w:bCs/>
                <w:color w:val="auto"/>
                <w:sz w:val="20"/>
                <w:szCs w:val="20"/>
              </w:rPr>
              <w:t>Портфельдік</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кезінде</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қағидаларының</w:t>
            </w:r>
            <w:proofErr w:type="spellEnd"/>
            <w:r w:rsidRPr="00B31209">
              <w:rPr>
                <w:b/>
                <w:bCs/>
                <w:color w:val="auto"/>
                <w:sz w:val="20"/>
                <w:szCs w:val="20"/>
              </w:rPr>
              <w:t xml:space="preserve"> </w:t>
            </w:r>
            <w:proofErr w:type="spellStart"/>
            <w:r w:rsidRPr="00B31209">
              <w:rPr>
                <w:b/>
                <w:bCs/>
                <w:color w:val="auto"/>
                <w:sz w:val="20"/>
                <w:szCs w:val="20"/>
              </w:rPr>
              <w:t>шарттарына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келген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кредит </w:t>
            </w:r>
            <w:proofErr w:type="spellStart"/>
            <w:r w:rsidRPr="00B31209">
              <w:rPr>
                <w:b/>
                <w:bCs/>
                <w:color w:val="auto"/>
                <w:sz w:val="20"/>
                <w:szCs w:val="20"/>
              </w:rPr>
              <w:t>берілгеннен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roofErr w:type="spellStart"/>
            <w:r w:rsidRPr="00B31209">
              <w:rPr>
                <w:b/>
                <w:bCs/>
                <w:color w:val="auto"/>
                <w:sz w:val="20"/>
                <w:szCs w:val="20"/>
              </w:rPr>
              <w:t>күнтізбелік</w:t>
            </w:r>
            <w:proofErr w:type="spellEnd"/>
          </w:p>
          <w:p w14:paraId="271CEBC2"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30 (</w:t>
            </w:r>
            <w:proofErr w:type="spellStart"/>
            <w:r w:rsidRPr="00B31209">
              <w:rPr>
                <w:b/>
                <w:bCs/>
                <w:color w:val="auto"/>
                <w:sz w:val="20"/>
                <w:szCs w:val="20"/>
              </w:rPr>
              <w:t>отыз</w:t>
            </w:r>
            <w:proofErr w:type="spellEnd"/>
            <w:r w:rsidRPr="00B31209">
              <w:rPr>
                <w:b/>
                <w:bCs/>
                <w:color w:val="auto"/>
                <w:sz w:val="20"/>
                <w:szCs w:val="20"/>
              </w:rPr>
              <w:t xml:space="preserve">) </w:t>
            </w:r>
            <w:proofErr w:type="spellStart"/>
            <w:r w:rsidRPr="00B31209">
              <w:rPr>
                <w:b/>
                <w:bCs/>
                <w:color w:val="auto"/>
                <w:sz w:val="20"/>
                <w:szCs w:val="20"/>
              </w:rPr>
              <w:t>күн</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банктің</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шартына</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қоюына</w:t>
            </w:r>
            <w:proofErr w:type="spellEnd"/>
            <w:r w:rsidRPr="00B31209">
              <w:rPr>
                <w:b/>
                <w:bCs/>
                <w:color w:val="auto"/>
                <w:sz w:val="20"/>
                <w:szCs w:val="20"/>
              </w:rPr>
              <w:t xml:space="preserve"> </w:t>
            </w:r>
            <w:proofErr w:type="spellStart"/>
            <w:r w:rsidRPr="00B31209">
              <w:rPr>
                <w:b/>
                <w:bCs/>
                <w:color w:val="auto"/>
                <w:sz w:val="20"/>
                <w:szCs w:val="20"/>
              </w:rPr>
              <w:t>жол</w:t>
            </w:r>
            <w:proofErr w:type="spellEnd"/>
            <w:r w:rsidRPr="00B31209">
              <w:rPr>
                <w:b/>
                <w:bCs/>
                <w:color w:val="auto"/>
                <w:sz w:val="20"/>
                <w:szCs w:val="20"/>
              </w:rPr>
              <w:t xml:space="preserve"> </w:t>
            </w:r>
            <w:proofErr w:type="spellStart"/>
            <w:r w:rsidRPr="00B31209">
              <w:rPr>
                <w:b/>
                <w:bCs/>
                <w:color w:val="auto"/>
                <w:sz w:val="20"/>
                <w:szCs w:val="20"/>
              </w:rPr>
              <w:t>беріледі</w:t>
            </w:r>
            <w:proofErr w:type="spellEnd"/>
            <w:r w:rsidRPr="00B31209">
              <w:rPr>
                <w:b/>
                <w:bCs/>
                <w:color w:val="auto"/>
                <w:sz w:val="20"/>
                <w:szCs w:val="20"/>
              </w:rPr>
              <w:t>.</w:t>
            </w:r>
          </w:p>
          <w:p w14:paraId="1B8D3032"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66.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жобаны</w:t>
            </w:r>
            <w:proofErr w:type="spellEnd"/>
            <w:r w:rsidRPr="00B31209">
              <w:rPr>
                <w:b/>
                <w:bCs/>
                <w:color w:val="auto"/>
                <w:sz w:val="20"/>
                <w:szCs w:val="20"/>
              </w:rPr>
              <w:t xml:space="preserve"> </w:t>
            </w:r>
            <w:proofErr w:type="spellStart"/>
            <w:r w:rsidRPr="00B31209">
              <w:rPr>
                <w:b/>
                <w:bCs/>
                <w:color w:val="auto"/>
                <w:sz w:val="20"/>
                <w:szCs w:val="20"/>
              </w:rPr>
              <w:t>іске</w:t>
            </w:r>
            <w:proofErr w:type="spellEnd"/>
            <w:r w:rsidRPr="00B31209">
              <w:rPr>
                <w:b/>
                <w:bCs/>
                <w:color w:val="auto"/>
                <w:sz w:val="20"/>
                <w:szCs w:val="20"/>
              </w:rPr>
              <w:t xml:space="preserve"> </w:t>
            </w:r>
            <w:proofErr w:type="spellStart"/>
            <w:r w:rsidRPr="00B31209">
              <w:rPr>
                <w:b/>
                <w:bCs/>
                <w:color w:val="auto"/>
                <w:sz w:val="20"/>
                <w:szCs w:val="20"/>
              </w:rPr>
              <w:t>асыру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мүмкіндіктерін</w:t>
            </w:r>
            <w:proofErr w:type="spellEnd"/>
            <w:r w:rsidRPr="00B31209">
              <w:rPr>
                <w:b/>
                <w:bCs/>
                <w:color w:val="auto"/>
                <w:sz w:val="20"/>
                <w:szCs w:val="20"/>
              </w:rPr>
              <w:t xml:space="preserve"> </w:t>
            </w:r>
            <w:proofErr w:type="spellStart"/>
            <w:r w:rsidRPr="00B31209">
              <w:rPr>
                <w:b/>
                <w:bCs/>
                <w:color w:val="auto"/>
                <w:sz w:val="20"/>
                <w:szCs w:val="20"/>
              </w:rPr>
              <w:t>пайдалану</w:t>
            </w:r>
            <w:proofErr w:type="spellEnd"/>
            <w:r w:rsidRPr="00B31209">
              <w:rPr>
                <w:b/>
                <w:bCs/>
                <w:color w:val="auto"/>
                <w:sz w:val="20"/>
                <w:szCs w:val="20"/>
              </w:rPr>
              <w:t xml:space="preserve"> </w:t>
            </w:r>
            <w:proofErr w:type="spellStart"/>
            <w:r w:rsidRPr="00B31209">
              <w:rPr>
                <w:b/>
                <w:bCs/>
                <w:color w:val="auto"/>
                <w:sz w:val="20"/>
                <w:szCs w:val="20"/>
              </w:rPr>
              <w:t>мақсатында</w:t>
            </w:r>
            <w:proofErr w:type="spellEnd"/>
            <w:r w:rsidRPr="00B31209">
              <w:rPr>
                <w:b/>
                <w:bCs/>
                <w:color w:val="auto"/>
                <w:sz w:val="20"/>
                <w:szCs w:val="20"/>
              </w:rPr>
              <w:t xml:space="preserve"> </w:t>
            </w:r>
            <w:proofErr w:type="spellStart"/>
            <w:r w:rsidRPr="00B31209">
              <w:rPr>
                <w:b/>
                <w:bCs/>
                <w:color w:val="auto"/>
                <w:sz w:val="20"/>
                <w:szCs w:val="20"/>
              </w:rPr>
              <w:t>жобаны</w:t>
            </w:r>
            <w:proofErr w:type="spellEnd"/>
            <w:r w:rsidRPr="00B31209">
              <w:rPr>
                <w:b/>
                <w:bCs/>
                <w:color w:val="auto"/>
                <w:sz w:val="20"/>
                <w:szCs w:val="20"/>
              </w:rPr>
              <w:t xml:space="preserve"> </w:t>
            </w:r>
            <w:proofErr w:type="spellStart"/>
            <w:r w:rsidRPr="00B31209">
              <w:rPr>
                <w:b/>
                <w:bCs/>
                <w:color w:val="auto"/>
                <w:sz w:val="20"/>
                <w:szCs w:val="20"/>
              </w:rPr>
              <w:t>қарау</w:t>
            </w:r>
            <w:proofErr w:type="spellEnd"/>
            <w:r w:rsidRPr="00B31209">
              <w:rPr>
                <w:b/>
                <w:bCs/>
                <w:color w:val="auto"/>
                <w:sz w:val="20"/>
                <w:szCs w:val="20"/>
              </w:rPr>
              <w:t xml:space="preserve"> </w:t>
            </w:r>
            <w:proofErr w:type="spellStart"/>
            <w:r w:rsidRPr="00B31209">
              <w:rPr>
                <w:b/>
                <w:bCs/>
                <w:color w:val="auto"/>
                <w:sz w:val="20"/>
                <w:szCs w:val="20"/>
              </w:rPr>
              <w:t>кезінде</w:t>
            </w:r>
            <w:proofErr w:type="spellEnd"/>
            <w:r w:rsidRPr="00B31209">
              <w:rPr>
                <w:b/>
                <w:bCs/>
                <w:color w:val="auto"/>
                <w:sz w:val="20"/>
                <w:szCs w:val="20"/>
              </w:rPr>
              <w:t xml:space="preserve"> оны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белгілі</w:t>
            </w:r>
            <w:proofErr w:type="spellEnd"/>
            <w:r w:rsidRPr="00B31209">
              <w:rPr>
                <w:b/>
                <w:bCs/>
                <w:color w:val="auto"/>
                <w:sz w:val="20"/>
                <w:szCs w:val="20"/>
              </w:rPr>
              <w:t xml:space="preserve"> </w:t>
            </w:r>
            <w:proofErr w:type="spellStart"/>
            <w:r w:rsidRPr="00B31209">
              <w:rPr>
                <w:b/>
                <w:bCs/>
                <w:color w:val="auto"/>
                <w:sz w:val="20"/>
                <w:szCs w:val="20"/>
              </w:rPr>
              <w:t>бір</w:t>
            </w:r>
            <w:proofErr w:type="spellEnd"/>
            <w:r w:rsidRPr="00B31209">
              <w:rPr>
                <w:b/>
                <w:bCs/>
                <w:color w:val="auto"/>
                <w:sz w:val="20"/>
                <w:szCs w:val="20"/>
              </w:rPr>
              <w:t xml:space="preserve"> </w:t>
            </w:r>
            <w:proofErr w:type="spellStart"/>
            <w:r w:rsidRPr="00B31209">
              <w:rPr>
                <w:b/>
                <w:bCs/>
                <w:color w:val="auto"/>
                <w:sz w:val="20"/>
                <w:szCs w:val="20"/>
              </w:rPr>
              <w:t>кіші</w:t>
            </w:r>
            <w:proofErr w:type="spellEnd"/>
            <w:r w:rsidRPr="00B31209">
              <w:rPr>
                <w:b/>
                <w:bCs/>
                <w:color w:val="auto"/>
                <w:sz w:val="20"/>
                <w:szCs w:val="20"/>
              </w:rPr>
              <w:t xml:space="preserve"> </w:t>
            </w:r>
            <w:proofErr w:type="spellStart"/>
            <w:r w:rsidRPr="00B31209">
              <w:rPr>
                <w:b/>
                <w:bCs/>
                <w:color w:val="auto"/>
                <w:sz w:val="20"/>
                <w:szCs w:val="20"/>
              </w:rPr>
              <w:t>секторына</w:t>
            </w:r>
            <w:proofErr w:type="spellEnd"/>
            <w:r w:rsidRPr="00B31209">
              <w:rPr>
                <w:b/>
                <w:bCs/>
                <w:color w:val="auto"/>
                <w:sz w:val="20"/>
                <w:szCs w:val="20"/>
              </w:rPr>
              <w:t xml:space="preserve"> </w:t>
            </w:r>
            <w:proofErr w:type="spellStart"/>
            <w:r w:rsidRPr="00B31209">
              <w:rPr>
                <w:b/>
                <w:bCs/>
                <w:color w:val="auto"/>
                <w:sz w:val="20"/>
                <w:szCs w:val="20"/>
              </w:rPr>
              <w:t>жатқызу</w:t>
            </w:r>
            <w:proofErr w:type="spellEnd"/>
            <w:r w:rsidRPr="00B31209">
              <w:rPr>
                <w:b/>
                <w:bCs/>
                <w:color w:val="auto"/>
                <w:sz w:val="20"/>
                <w:szCs w:val="20"/>
              </w:rPr>
              <w:t xml:space="preserve"> </w:t>
            </w:r>
            <w:proofErr w:type="spellStart"/>
            <w:r w:rsidRPr="00B31209">
              <w:rPr>
                <w:b/>
                <w:bCs/>
                <w:color w:val="auto"/>
                <w:sz w:val="20"/>
                <w:szCs w:val="20"/>
              </w:rPr>
              <w:t>жобаның</w:t>
            </w:r>
            <w:proofErr w:type="spellEnd"/>
            <w:r w:rsidRPr="00B31209">
              <w:rPr>
                <w:b/>
                <w:bCs/>
                <w:color w:val="auto"/>
                <w:sz w:val="20"/>
                <w:szCs w:val="20"/>
              </w:rPr>
              <w:t xml:space="preserve"> </w:t>
            </w:r>
            <w:proofErr w:type="spellStart"/>
            <w:r w:rsidRPr="00B31209">
              <w:rPr>
                <w:b/>
                <w:bCs/>
                <w:color w:val="auto"/>
                <w:sz w:val="20"/>
                <w:szCs w:val="20"/>
              </w:rPr>
              <w:t>мәлімделетін</w:t>
            </w:r>
            <w:proofErr w:type="spellEnd"/>
            <w:r w:rsidRPr="00B31209">
              <w:rPr>
                <w:b/>
                <w:bCs/>
                <w:color w:val="auto"/>
                <w:sz w:val="20"/>
                <w:szCs w:val="20"/>
              </w:rPr>
              <w:t xml:space="preserve"> </w:t>
            </w:r>
            <w:proofErr w:type="spellStart"/>
            <w:r w:rsidRPr="00B31209">
              <w:rPr>
                <w:b/>
                <w:bCs/>
                <w:color w:val="auto"/>
                <w:sz w:val="20"/>
                <w:szCs w:val="20"/>
              </w:rPr>
              <w:t>мақсатына</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жобаны</w:t>
            </w:r>
            <w:proofErr w:type="spellEnd"/>
            <w:r w:rsidRPr="00B31209">
              <w:rPr>
                <w:b/>
                <w:bCs/>
                <w:color w:val="auto"/>
                <w:sz w:val="20"/>
                <w:szCs w:val="20"/>
              </w:rPr>
              <w:t xml:space="preserve"> </w:t>
            </w:r>
            <w:proofErr w:type="spellStart"/>
            <w:r w:rsidRPr="00B31209">
              <w:rPr>
                <w:b/>
                <w:bCs/>
                <w:color w:val="auto"/>
                <w:sz w:val="20"/>
                <w:szCs w:val="20"/>
              </w:rPr>
              <w:t>іске</w:t>
            </w:r>
            <w:proofErr w:type="spellEnd"/>
            <w:r w:rsidRPr="00B31209">
              <w:rPr>
                <w:b/>
                <w:bCs/>
                <w:color w:val="auto"/>
                <w:sz w:val="20"/>
                <w:szCs w:val="20"/>
              </w:rPr>
              <w:t xml:space="preserve"> </w:t>
            </w:r>
            <w:proofErr w:type="spellStart"/>
            <w:r w:rsidRPr="00B31209">
              <w:rPr>
                <w:b/>
                <w:bCs/>
                <w:color w:val="auto"/>
                <w:sz w:val="20"/>
                <w:szCs w:val="20"/>
              </w:rPr>
              <w:t>асыру</w:t>
            </w:r>
            <w:proofErr w:type="spellEnd"/>
            <w:r w:rsidRPr="00B31209">
              <w:rPr>
                <w:b/>
                <w:bCs/>
                <w:color w:val="auto"/>
                <w:sz w:val="20"/>
                <w:szCs w:val="20"/>
              </w:rPr>
              <w:t xml:space="preserve"> </w:t>
            </w:r>
            <w:proofErr w:type="spellStart"/>
            <w:r w:rsidRPr="00B31209">
              <w:rPr>
                <w:b/>
                <w:bCs/>
                <w:color w:val="auto"/>
                <w:sz w:val="20"/>
                <w:szCs w:val="20"/>
              </w:rPr>
              <w:t>жоспарланып</w:t>
            </w:r>
            <w:proofErr w:type="spellEnd"/>
            <w:r w:rsidRPr="00B31209">
              <w:rPr>
                <w:b/>
                <w:bCs/>
                <w:color w:val="auto"/>
                <w:sz w:val="20"/>
                <w:szCs w:val="20"/>
              </w:rPr>
              <w:t xml:space="preserve"> </w:t>
            </w:r>
            <w:proofErr w:type="spellStart"/>
            <w:r w:rsidRPr="00B31209">
              <w:rPr>
                <w:b/>
                <w:bCs/>
                <w:color w:val="auto"/>
                <w:sz w:val="20"/>
                <w:szCs w:val="20"/>
              </w:rPr>
              <w:t>отырған</w:t>
            </w:r>
            <w:proofErr w:type="spellEnd"/>
            <w:r w:rsidRPr="00B31209">
              <w:rPr>
                <w:b/>
                <w:bCs/>
                <w:color w:val="auto"/>
                <w:sz w:val="20"/>
                <w:szCs w:val="20"/>
              </w:rPr>
              <w:t xml:space="preserve"> </w:t>
            </w:r>
            <w:proofErr w:type="spellStart"/>
            <w:r w:rsidRPr="00B31209">
              <w:rPr>
                <w:b/>
                <w:bCs/>
                <w:color w:val="auto"/>
                <w:sz w:val="20"/>
                <w:szCs w:val="20"/>
              </w:rPr>
              <w:t>экономикалық</w:t>
            </w:r>
            <w:proofErr w:type="spellEnd"/>
            <w:r w:rsidRPr="00B31209">
              <w:rPr>
                <w:b/>
                <w:bCs/>
                <w:color w:val="auto"/>
                <w:sz w:val="20"/>
                <w:szCs w:val="20"/>
              </w:rPr>
              <w:t xml:space="preserve"> </w:t>
            </w:r>
            <w:proofErr w:type="spellStart"/>
            <w:r w:rsidRPr="00B31209">
              <w:rPr>
                <w:b/>
                <w:bCs/>
                <w:color w:val="auto"/>
                <w:sz w:val="20"/>
                <w:szCs w:val="20"/>
              </w:rPr>
              <w:t>қызмет</w:t>
            </w:r>
            <w:proofErr w:type="spellEnd"/>
            <w:r w:rsidRPr="00B31209">
              <w:rPr>
                <w:b/>
                <w:bCs/>
                <w:color w:val="auto"/>
                <w:sz w:val="20"/>
                <w:szCs w:val="20"/>
              </w:rPr>
              <w:t xml:space="preserve"> </w:t>
            </w:r>
            <w:proofErr w:type="spellStart"/>
            <w:r w:rsidRPr="00B31209">
              <w:rPr>
                <w:b/>
                <w:bCs/>
                <w:color w:val="auto"/>
                <w:sz w:val="20"/>
                <w:szCs w:val="20"/>
              </w:rPr>
              <w:t>түріне</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жүзеге</w:t>
            </w:r>
            <w:proofErr w:type="spellEnd"/>
            <w:r w:rsidRPr="00B31209">
              <w:rPr>
                <w:b/>
                <w:bCs/>
                <w:color w:val="auto"/>
                <w:sz w:val="20"/>
                <w:szCs w:val="20"/>
              </w:rPr>
              <w:t xml:space="preserve"> </w:t>
            </w:r>
            <w:proofErr w:type="spellStart"/>
            <w:r w:rsidRPr="00B31209">
              <w:rPr>
                <w:b/>
                <w:bCs/>
                <w:color w:val="auto"/>
                <w:sz w:val="20"/>
                <w:szCs w:val="20"/>
              </w:rPr>
              <w:t>асырылады</w:t>
            </w:r>
            <w:proofErr w:type="spellEnd"/>
            <w:r w:rsidRPr="00B31209">
              <w:rPr>
                <w:b/>
                <w:bCs/>
                <w:color w:val="auto"/>
                <w:sz w:val="20"/>
                <w:szCs w:val="20"/>
              </w:rPr>
              <w:t>.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тиісті</w:t>
            </w:r>
            <w:proofErr w:type="spellEnd"/>
            <w:r w:rsidRPr="00B31209">
              <w:rPr>
                <w:b/>
                <w:bCs/>
                <w:color w:val="auto"/>
                <w:sz w:val="20"/>
                <w:szCs w:val="20"/>
              </w:rPr>
              <w:t xml:space="preserve"> </w:t>
            </w:r>
            <w:proofErr w:type="spellStart"/>
            <w:r w:rsidRPr="00B31209">
              <w:rPr>
                <w:b/>
                <w:bCs/>
                <w:color w:val="auto"/>
                <w:sz w:val="20"/>
                <w:szCs w:val="20"/>
              </w:rPr>
              <w:t>кіші</w:t>
            </w:r>
            <w:proofErr w:type="spellEnd"/>
            <w:r w:rsidRPr="00B31209">
              <w:rPr>
                <w:b/>
                <w:bCs/>
                <w:color w:val="auto"/>
                <w:sz w:val="20"/>
                <w:szCs w:val="20"/>
              </w:rPr>
              <w:t xml:space="preserve"> секторы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шектеулер</w:t>
            </w:r>
            <w:proofErr w:type="spellEnd"/>
            <w:r w:rsidRPr="00B31209">
              <w:rPr>
                <w:b/>
                <w:bCs/>
                <w:color w:val="auto"/>
                <w:sz w:val="20"/>
                <w:szCs w:val="20"/>
              </w:rPr>
              <w:t xml:space="preserve"> </w:t>
            </w:r>
            <w:proofErr w:type="spellStart"/>
            <w:r w:rsidRPr="00B31209">
              <w:rPr>
                <w:b/>
                <w:bCs/>
                <w:color w:val="auto"/>
                <w:sz w:val="20"/>
                <w:szCs w:val="20"/>
              </w:rPr>
              <w:t>болмаған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қаралатын</w:t>
            </w:r>
            <w:proofErr w:type="spellEnd"/>
            <w:r w:rsidRPr="00B31209">
              <w:rPr>
                <w:b/>
                <w:bCs/>
                <w:color w:val="auto"/>
                <w:sz w:val="20"/>
                <w:szCs w:val="20"/>
              </w:rPr>
              <w:t xml:space="preserve"> </w:t>
            </w:r>
            <w:proofErr w:type="spellStart"/>
            <w:r w:rsidRPr="00B31209">
              <w:rPr>
                <w:b/>
                <w:bCs/>
                <w:color w:val="auto"/>
                <w:sz w:val="20"/>
                <w:szCs w:val="20"/>
              </w:rPr>
              <w:t>жобаны</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белгілі</w:t>
            </w:r>
            <w:proofErr w:type="spellEnd"/>
            <w:r w:rsidRPr="00B31209">
              <w:rPr>
                <w:b/>
                <w:bCs/>
                <w:color w:val="auto"/>
                <w:sz w:val="20"/>
                <w:szCs w:val="20"/>
              </w:rPr>
              <w:t xml:space="preserve"> </w:t>
            </w:r>
            <w:proofErr w:type="spellStart"/>
            <w:r w:rsidRPr="00B31209">
              <w:rPr>
                <w:b/>
                <w:bCs/>
                <w:color w:val="auto"/>
                <w:sz w:val="20"/>
                <w:szCs w:val="20"/>
              </w:rPr>
              <w:t>бір</w:t>
            </w:r>
            <w:proofErr w:type="spellEnd"/>
            <w:r w:rsidRPr="00B31209">
              <w:rPr>
                <w:b/>
                <w:bCs/>
                <w:color w:val="auto"/>
                <w:sz w:val="20"/>
                <w:szCs w:val="20"/>
              </w:rPr>
              <w:t xml:space="preserve"> </w:t>
            </w:r>
            <w:proofErr w:type="spellStart"/>
            <w:r w:rsidRPr="00B31209">
              <w:rPr>
                <w:b/>
                <w:bCs/>
                <w:color w:val="auto"/>
                <w:sz w:val="20"/>
                <w:szCs w:val="20"/>
              </w:rPr>
              <w:t>кіші</w:t>
            </w:r>
            <w:proofErr w:type="spellEnd"/>
            <w:r w:rsidRPr="00B31209">
              <w:rPr>
                <w:b/>
                <w:bCs/>
                <w:color w:val="auto"/>
                <w:sz w:val="20"/>
                <w:szCs w:val="20"/>
              </w:rPr>
              <w:t xml:space="preserve"> </w:t>
            </w:r>
            <w:proofErr w:type="spellStart"/>
            <w:r w:rsidRPr="00B31209">
              <w:rPr>
                <w:b/>
                <w:bCs/>
                <w:color w:val="auto"/>
                <w:sz w:val="20"/>
                <w:szCs w:val="20"/>
              </w:rPr>
              <w:t>секторына</w:t>
            </w:r>
            <w:proofErr w:type="spellEnd"/>
            <w:r w:rsidRPr="00B31209">
              <w:rPr>
                <w:b/>
                <w:bCs/>
                <w:color w:val="auto"/>
                <w:sz w:val="20"/>
                <w:szCs w:val="20"/>
              </w:rPr>
              <w:t xml:space="preserve"> </w:t>
            </w:r>
            <w:proofErr w:type="spellStart"/>
            <w:r w:rsidRPr="00B31209">
              <w:rPr>
                <w:b/>
                <w:bCs/>
                <w:color w:val="auto"/>
                <w:sz w:val="20"/>
                <w:szCs w:val="20"/>
              </w:rPr>
              <w:t>жатқызуды</w:t>
            </w:r>
            <w:proofErr w:type="spellEnd"/>
            <w:r w:rsidRPr="00B31209">
              <w:rPr>
                <w:b/>
                <w:bCs/>
                <w:color w:val="auto"/>
                <w:sz w:val="20"/>
                <w:szCs w:val="20"/>
              </w:rPr>
              <w:t xml:space="preserve"> банк </w:t>
            </w:r>
            <w:proofErr w:type="spellStart"/>
            <w:r w:rsidRPr="00B31209">
              <w:rPr>
                <w:b/>
                <w:bCs/>
                <w:color w:val="auto"/>
                <w:sz w:val="20"/>
                <w:szCs w:val="20"/>
              </w:rPr>
              <w:t>өзі</w:t>
            </w:r>
            <w:proofErr w:type="spellEnd"/>
            <w:r w:rsidRPr="00B31209">
              <w:rPr>
                <w:b/>
                <w:bCs/>
                <w:color w:val="auto"/>
                <w:sz w:val="20"/>
                <w:szCs w:val="20"/>
              </w:rPr>
              <w:t xml:space="preserve"> </w:t>
            </w:r>
            <w:proofErr w:type="spellStart"/>
            <w:r w:rsidRPr="00B31209">
              <w:rPr>
                <w:b/>
                <w:bCs/>
                <w:color w:val="auto"/>
                <w:sz w:val="20"/>
                <w:szCs w:val="20"/>
              </w:rPr>
              <w:t>жүргізеді</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қарыз</w:t>
            </w:r>
            <w:proofErr w:type="spellEnd"/>
            <w:r w:rsidRPr="00B31209">
              <w:rPr>
                <w:b/>
                <w:bCs/>
                <w:color w:val="auto"/>
                <w:sz w:val="20"/>
                <w:szCs w:val="20"/>
              </w:rPr>
              <w:t xml:space="preserve"> </w:t>
            </w:r>
            <w:proofErr w:type="spellStart"/>
            <w:r w:rsidRPr="00B31209">
              <w:rPr>
                <w:b/>
                <w:bCs/>
                <w:color w:val="auto"/>
                <w:sz w:val="20"/>
                <w:szCs w:val="20"/>
              </w:rPr>
              <w:t>алушыға</w:t>
            </w:r>
            <w:proofErr w:type="spellEnd"/>
            <w:r w:rsidRPr="00B31209">
              <w:rPr>
                <w:b/>
                <w:bCs/>
                <w:color w:val="auto"/>
                <w:sz w:val="20"/>
                <w:szCs w:val="20"/>
              </w:rPr>
              <w:t xml:space="preserve"> </w:t>
            </w:r>
            <w:proofErr w:type="spellStart"/>
            <w:r w:rsidRPr="00B31209">
              <w:rPr>
                <w:b/>
                <w:bCs/>
                <w:color w:val="auto"/>
                <w:sz w:val="20"/>
                <w:szCs w:val="20"/>
              </w:rPr>
              <w:t>қаржылай</w:t>
            </w:r>
            <w:proofErr w:type="spellEnd"/>
            <w:r w:rsidRPr="00B31209">
              <w:rPr>
                <w:b/>
                <w:bCs/>
                <w:color w:val="auto"/>
                <w:sz w:val="20"/>
                <w:szCs w:val="20"/>
              </w:rPr>
              <w:t xml:space="preserve"> </w:t>
            </w:r>
            <w:proofErr w:type="spellStart"/>
            <w:r w:rsidRPr="00B31209">
              <w:rPr>
                <w:b/>
                <w:bCs/>
                <w:color w:val="auto"/>
                <w:sz w:val="20"/>
                <w:szCs w:val="20"/>
              </w:rPr>
              <w:t>қолдау</w:t>
            </w:r>
            <w:proofErr w:type="spellEnd"/>
            <w:r w:rsidRPr="00B31209">
              <w:rPr>
                <w:b/>
                <w:bCs/>
                <w:color w:val="auto"/>
                <w:sz w:val="20"/>
                <w:szCs w:val="20"/>
              </w:rPr>
              <w:t xml:space="preserve"> </w:t>
            </w:r>
            <w:proofErr w:type="spellStart"/>
            <w:r w:rsidRPr="00B31209">
              <w:rPr>
                <w:b/>
                <w:bCs/>
                <w:color w:val="auto"/>
                <w:sz w:val="20"/>
                <w:szCs w:val="20"/>
              </w:rPr>
              <w:t>алуға</w:t>
            </w:r>
            <w:proofErr w:type="spellEnd"/>
            <w:r w:rsidRPr="00B31209">
              <w:rPr>
                <w:b/>
                <w:bCs/>
                <w:color w:val="auto"/>
                <w:sz w:val="20"/>
                <w:szCs w:val="20"/>
              </w:rPr>
              <w:t xml:space="preserve"> </w:t>
            </w:r>
            <w:proofErr w:type="spellStart"/>
            <w:r w:rsidRPr="00B31209">
              <w:rPr>
                <w:b/>
                <w:bCs/>
                <w:color w:val="auto"/>
                <w:sz w:val="20"/>
                <w:szCs w:val="20"/>
              </w:rPr>
              <w:t>жәрдемдесу</w:t>
            </w:r>
            <w:proofErr w:type="spellEnd"/>
            <w:r w:rsidRPr="00B31209">
              <w:rPr>
                <w:b/>
                <w:bCs/>
                <w:color w:val="auto"/>
                <w:sz w:val="20"/>
                <w:szCs w:val="20"/>
              </w:rPr>
              <w:t xml:space="preserve"> </w:t>
            </w:r>
            <w:proofErr w:type="spellStart"/>
            <w:r w:rsidRPr="00B31209">
              <w:rPr>
                <w:b/>
                <w:bCs/>
                <w:color w:val="auto"/>
                <w:sz w:val="20"/>
                <w:szCs w:val="20"/>
              </w:rPr>
              <w:t>мақсатында</w:t>
            </w:r>
            <w:proofErr w:type="spellEnd"/>
            <w:r w:rsidRPr="00B31209">
              <w:rPr>
                <w:b/>
                <w:bCs/>
                <w:color w:val="auto"/>
                <w:sz w:val="20"/>
                <w:szCs w:val="20"/>
              </w:rPr>
              <w:t xml:space="preserve"> банк </w:t>
            </w:r>
            <w:proofErr w:type="spellStart"/>
            <w:r w:rsidRPr="00B31209">
              <w:rPr>
                <w:b/>
                <w:bCs/>
                <w:color w:val="auto"/>
                <w:sz w:val="20"/>
                <w:szCs w:val="20"/>
              </w:rPr>
              <w:t>қарыз</w:t>
            </w:r>
            <w:proofErr w:type="spellEnd"/>
            <w:r w:rsidRPr="00B31209">
              <w:rPr>
                <w:b/>
                <w:bCs/>
                <w:color w:val="auto"/>
                <w:sz w:val="20"/>
                <w:szCs w:val="20"/>
              </w:rPr>
              <w:t xml:space="preserve"> </w:t>
            </w:r>
            <w:proofErr w:type="spellStart"/>
            <w:r w:rsidRPr="00B31209">
              <w:rPr>
                <w:b/>
                <w:bCs/>
                <w:color w:val="auto"/>
                <w:sz w:val="20"/>
                <w:szCs w:val="20"/>
              </w:rPr>
              <w:t>алушыны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жібереді</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осы </w:t>
            </w:r>
            <w:proofErr w:type="spellStart"/>
            <w:r w:rsidRPr="00B31209">
              <w:rPr>
                <w:b/>
                <w:bCs/>
                <w:color w:val="auto"/>
                <w:sz w:val="20"/>
                <w:szCs w:val="20"/>
              </w:rPr>
              <w:t>қолдауды</w:t>
            </w:r>
            <w:proofErr w:type="spellEnd"/>
            <w:r w:rsidRPr="00B31209">
              <w:rPr>
                <w:b/>
                <w:bCs/>
                <w:color w:val="auto"/>
                <w:sz w:val="20"/>
                <w:szCs w:val="20"/>
              </w:rPr>
              <w:t xml:space="preserve"> </w:t>
            </w:r>
            <w:proofErr w:type="spellStart"/>
            <w:r w:rsidRPr="00B31209">
              <w:rPr>
                <w:b/>
                <w:bCs/>
                <w:color w:val="auto"/>
                <w:sz w:val="20"/>
                <w:szCs w:val="20"/>
              </w:rPr>
              <w:t>алу</w:t>
            </w:r>
            <w:proofErr w:type="spellEnd"/>
            <w:r w:rsidRPr="00B31209">
              <w:rPr>
                <w:b/>
                <w:bCs/>
                <w:color w:val="auto"/>
                <w:sz w:val="20"/>
                <w:szCs w:val="20"/>
              </w:rPr>
              <w:t xml:space="preserve"> </w:t>
            </w:r>
            <w:proofErr w:type="spellStart"/>
            <w:r w:rsidRPr="00B31209">
              <w:rPr>
                <w:b/>
                <w:bCs/>
                <w:color w:val="auto"/>
                <w:sz w:val="20"/>
                <w:szCs w:val="20"/>
              </w:rPr>
              <w:t>шарттарын</w:t>
            </w:r>
            <w:proofErr w:type="spellEnd"/>
            <w:r w:rsidRPr="00B31209">
              <w:rPr>
                <w:b/>
                <w:bCs/>
                <w:color w:val="auto"/>
                <w:sz w:val="20"/>
                <w:szCs w:val="20"/>
              </w:rPr>
              <w:t xml:space="preserve"> </w:t>
            </w:r>
            <w:proofErr w:type="spellStart"/>
            <w:r w:rsidRPr="00B31209">
              <w:rPr>
                <w:b/>
                <w:bCs/>
                <w:color w:val="auto"/>
                <w:sz w:val="20"/>
                <w:szCs w:val="20"/>
              </w:rPr>
              <w:t>түсіндіреді</w:t>
            </w:r>
            <w:proofErr w:type="spellEnd"/>
            <w:r w:rsidRPr="00B31209">
              <w:rPr>
                <w:b/>
                <w:bCs/>
                <w:color w:val="auto"/>
                <w:sz w:val="20"/>
                <w:szCs w:val="20"/>
              </w:rPr>
              <w:t xml:space="preserve">, </w:t>
            </w:r>
            <w:proofErr w:type="spellStart"/>
            <w:r w:rsidRPr="00B31209">
              <w:rPr>
                <w:b/>
                <w:bCs/>
                <w:color w:val="auto"/>
                <w:sz w:val="20"/>
                <w:szCs w:val="20"/>
              </w:rPr>
              <w:t>оның</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қаралатын</w:t>
            </w:r>
            <w:proofErr w:type="spellEnd"/>
            <w:r w:rsidRPr="00B31209">
              <w:rPr>
                <w:b/>
                <w:bCs/>
                <w:color w:val="auto"/>
                <w:sz w:val="20"/>
                <w:szCs w:val="20"/>
              </w:rPr>
              <w:t xml:space="preserve"> </w:t>
            </w:r>
            <w:proofErr w:type="spellStart"/>
            <w:r w:rsidRPr="00B31209">
              <w:rPr>
                <w:b/>
                <w:bCs/>
                <w:color w:val="auto"/>
                <w:sz w:val="20"/>
                <w:szCs w:val="20"/>
              </w:rPr>
              <w:t>жобаның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шектеуіне</w:t>
            </w:r>
            <w:proofErr w:type="spellEnd"/>
            <w:r w:rsidRPr="00B31209">
              <w:rPr>
                <w:b/>
                <w:bCs/>
                <w:color w:val="auto"/>
                <w:sz w:val="20"/>
                <w:szCs w:val="20"/>
              </w:rPr>
              <w:t xml:space="preserve"> </w:t>
            </w:r>
            <w:proofErr w:type="spellStart"/>
            <w:r w:rsidRPr="00B31209">
              <w:rPr>
                <w:b/>
                <w:bCs/>
                <w:color w:val="auto"/>
                <w:sz w:val="20"/>
                <w:szCs w:val="20"/>
              </w:rPr>
              <w:t>сәйкестігі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провайдерінің</w:t>
            </w:r>
            <w:proofErr w:type="spellEnd"/>
            <w:r w:rsidRPr="00B31209">
              <w:rPr>
                <w:b/>
                <w:bCs/>
                <w:color w:val="auto"/>
                <w:sz w:val="20"/>
                <w:szCs w:val="20"/>
              </w:rPr>
              <w:t xml:space="preserve"> </w:t>
            </w:r>
            <w:proofErr w:type="spellStart"/>
            <w:r w:rsidRPr="00B31209">
              <w:rPr>
                <w:b/>
                <w:bCs/>
                <w:color w:val="auto"/>
                <w:sz w:val="20"/>
                <w:szCs w:val="20"/>
              </w:rPr>
              <w:t>қорытындысын</w:t>
            </w:r>
            <w:proofErr w:type="spellEnd"/>
            <w:r w:rsidRPr="00B31209">
              <w:rPr>
                <w:b/>
                <w:bCs/>
                <w:color w:val="auto"/>
                <w:sz w:val="20"/>
                <w:szCs w:val="20"/>
              </w:rPr>
              <w:t xml:space="preserve"> </w:t>
            </w:r>
            <w:proofErr w:type="spellStart"/>
            <w:r w:rsidRPr="00B31209">
              <w:rPr>
                <w:b/>
                <w:bCs/>
                <w:color w:val="auto"/>
                <w:sz w:val="20"/>
                <w:szCs w:val="20"/>
              </w:rPr>
              <w:t>ұсыну</w:t>
            </w:r>
            <w:proofErr w:type="spellEnd"/>
            <w:r w:rsidRPr="00B31209">
              <w:rPr>
                <w:b/>
                <w:bCs/>
                <w:color w:val="auto"/>
                <w:sz w:val="20"/>
                <w:szCs w:val="20"/>
              </w:rPr>
              <w:t xml:space="preserve"> </w:t>
            </w:r>
            <w:proofErr w:type="spellStart"/>
            <w:r w:rsidRPr="00B31209">
              <w:rPr>
                <w:b/>
                <w:bCs/>
                <w:color w:val="auto"/>
                <w:sz w:val="20"/>
                <w:szCs w:val="20"/>
              </w:rPr>
              <w:t>қажеттігінің</w:t>
            </w:r>
            <w:proofErr w:type="spellEnd"/>
            <w:r w:rsidRPr="00B31209">
              <w:rPr>
                <w:b/>
                <w:bCs/>
                <w:color w:val="auto"/>
                <w:sz w:val="20"/>
                <w:szCs w:val="20"/>
              </w:rPr>
              <w:t xml:space="preserve"> </w:t>
            </w:r>
            <w:proofErr w:type="spellStart"/>
            <w:r w:rsidRPr="00B31209">
              <w:rPr>
                <w:b/>
                <w:bCs/>
                <w:color w:val="auto"/>
                <w:sz w:val="20"/>
                <w:szCs w:val="20"/>
              </w:rPr>
              <w:t>ықтималдығы</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хабарлайды</w:t>
            </w:r>
            <w:proofErr w:type="spellEnd"/>
            <w:r w:rsidRPr="00B31209">
              <w:rPr>
                <w:b/>
                <w:bCs/>
                <w:color w:val="auto"/>
                <w:sz w:val="20"/>
                <w:szCs w:val="20"/>
              </w:rPr>
              <w:t>.</w:t>
            </w:r>
          </w:p>
          <w:p w14:paraId="127EA2EB"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таксономияда</w:t>
            </w:r>
            <w:proofErr w:type="spellEnd"/>
            <w:r w:rsidRPr="00B31209">
              <w:rPr>
                <w:b/>
                <w:bCs/>
                <w:color w:val="auto"/>
                <w:sz w:val="20"/>
                <w:szCs w:val="20"/>
              </w:rPr>
              <w:t xml:space="preserve"> </w:t>
            </w:r>
            <w:proofErr w:type="spellStart"/>
            <w:r w:rsidRPr="00B31209">
              <w:rPr>
                <w:b/>
                <w:bCs/>
                <w:color w:val="auto"/>
                <w:sz w:val="20"/>
                <w:szCs w:val="20"/>
              </w:rPr>
              <w:t>қаралатын</w:t>
            </w:r>
            <w:proofErr w:type="spellEnd"/>
            <w:r w:rsidRPr="00B31209">
              <w:rPr>
                <w:b/>
                <w:bCs/>
                <w:color w:val="auto"/>
                <w:sz w:val="20"/>
                <w:szCs w:val="20"/>
              </w:rPr>
              <w:t xml:space="preserve"> </w:t>
            </w:r>
            <w:proofErr w:type="spellStart"/>
            <w:r w:rsidRPr="00B31209">
              <w:rPr>
                <w:b/>
                <w:bCs/>
                <w:color w:val="auto"/>
                <w:sz w:val="20"/>
                <w:szCs w:val="20"/>
              </w:rPr>
              <w:t>жоба</w:t>
            </w:r>
            <w:proofErr w:type="spellEnd"/>
            <w:r w:rsidRPr="00B31209">
              <w:rPr>
                <w:b/>
                <w:bCs/>
                <w:color w:val="auto"/>
                <w:sz w:val="20"/>
                <w:szCs w:val="20"/>
              </w:rPr>
              <w:t xml:space="preserve"> </w:t>
            </w:r>
            <w:proofErr w:type="spellStart"/>
            <w:r w:rsidRPr="00B31209">
              <w:rPr>
                <w:b/>
                <w:bCs/>
                <w:color w:val="auto"/>
                <w:sz w:val="20"/>
                <w:szCs w:val="20"/>
              </w:rPr>
              <w:t>жататын</w:t>
            </w:r>
            <w:proofErr w:type="spellEnd"/>
            <w:r w:rsidRPr="00B31209">
              <w:rPr>
                <w:b/>
                <w:bCs/>
                <w:color w:val="auto"/>
                <w:sz w:val="20"/>
                <w:szCs w:val="20"/>
              </w:rPr>
              <w:t xml:space="preserve"> </w:t>
            </w:r>
            <w:proofErr w:type="spellStart"/>
            <w:r w:rsidRPr="00B31209">
              <w:rPr>
                <w:b/>
                <w:bCs/>
                <w:color w:val="auto"/>
                <w:sz w:val="20"/>
                <w:szCs w:val="20"/>
              </w:rPr>
              <w:t>белгілі</w:t>
            </w:r>
            <w:proofErr w:type="spellEnd"/>
            <w:r w:rsidRPr="00B31209">
              <w:rPr>
                <w:b/>
                <w:bCs/>
                <w:color w:val="auto"/>
                <w:sz w:val="20"/>
                <w:szCs w:val="20"/>
              </w:rPr>
              <w:t xml:space="preserve"> </w:t>
            </w:r>
            <w:proofErr w:type="spellStart"/>
            <w:r w:rsidRPr="00B31209">
              <w:rPr>
                <w:b/>
                <w:bCs/>
                <w:color w:val="auto"/>
                <w:sz w:val="20"/>
                <w:szCs w:val="20"/>
              </w:rPr>
              <w:t>бір</w:t>
            </w:r>
            <w:proofErr w:type="spellEnd"/>
            <w:r w:rsidRPr="00B31209">
              <w:rPr>
                <w:b/>
                <w:bCs/>
                <w:color w:val="auto"/>
                <w:sz w:val="20"/>
                <w:szCs w:val="20"/>
              </w:rPr>
              <w:t xml:space="preserve"> </w:t>
            </w:r>
            <w:proofErr w:type="spellStart"/>
            <w:r w:rsidRPr="00B31209">
              <w:rPr>
                <w:b/>
                <w:bCs/>
                <w:color w:val="auto"/>
                <w:sz w:val="20"/>
                <w:szCs w:val="20"/>
              </w:rPr>
              <w:t>кіші</w:t>
            </w:r>
            <w:proofErr w:type="spellEnd"/>
            <w:r w:rsidRPr="00B31209">
              <w:rPr>
                <w:b/>
                <w:bCs/>
                <w:color w:val="auto"/>
                <w:sz w:val="20"/>
                <w:szCs w:val="20"/>
              </w:rPr>
              <w:t xml:space="preserve"> сектор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шектеу</w:t>
            </w:r>
            <w:proofErr w:type="spellEnd"/>
            <w:r w:rsidRPr="00B31209">
              <w:rPr>
                <w:b/>
                <w:bCs/>
                <w:color w:val="auto"/>
                <w:sz w:val="20"/>
                <w:szCs w:val="20"/>
              </w:rPr>
              <w:t xml:space="preserve"> </w:t>
            </w:r>
            <w:proofErr w:type="spellStart"/>
            <w:r w:rsidRPr="00B31209">
              <w:rPr>
                <w:b/>
                <w:bCs/>
                <w:color w:val="auto"/>
                <w:sz w:val="20"/>
                <w:szCs w:val="20"/>
              </w:rPr>
              <w:t>көзделген</w:t>
            </w:r>
            <w:proofErr w:type="spellEnd"/>
            <w:r w:rsidRPr="00B31209">
              <w:rPr>
                <w:b/>
                <w:bCs/>
                <w:color w:val="auto"/>
                <w:sz w:val="20"/>
                <w:szCs w:val="20"/>
              </w:rPr>
              <w:t xml:space="preserve"> </w:t>
            </w:r>
            <w:proofErr w:type="spellStart"/>
            <w:r w:rsidRPr="00B31209">
              <w:rPr>
                <w:b/>
                <w:bCs/>
                <w:color w:val="auto"/>
                <w:sz w:val="20"/>
                <w:szCs w:val="20"/>
              </w:rPr>
              <w:t>жағдайларда</w:t>
            </w:r>
            <w:proofErr w:type="spellEnd"/>
            <w:r w:rsidRPr="00B31209">
              <w:rPr>
                <w:b/>
                <w:bCs/>
                <w:color w:val="auto"/>
                <w:sz w:val="20"/>
                <w:szCs w:val="20"/>
              </w:rPr>
              <w:t xml:space="preserve"> </w:t>
            </w:r>
            <w:proofErr w:type="spellStart"/>
            <w:r w:rsidRPr="00B31209">
              <w:rPr>
                <w:b/>
                <w:bCs/>
                <w:color w:val="auto"/>
                <w:sz w:val="20"/>
                <w:szCs w:val="20"/>
              </w:rPr>
              <w:t>өтініш</w:t>
            </w:r>
            <w:proofErr w:type="spellEnd"/>
            <w:r w:rsidRPr="00B31209">
              <w:rPr>
                <w:b/>
                <w:bCs/>
                <w:color w:val="auto"/>
                <w:sz w:val="20"/>
                <w:szCs w:val="20"/>
              </w:rPr>
              <w:t xml:space="preserve"> </w:t>
            </w:r>
            <w:proofErr w:type="spellStart"/>
            <w:r w:rsidRPr="00B31209">
              <w:rPr>
                <w:b/>
                <w:bCs/>
                <w:color w:val="auto"/>
                <w:sz w:val="20"/>
                <w:szCs w:val="20"/>
              </w:rPr>
              <w:t>берушінің</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іске</w:t>
            </w:r>
            <w:proofErr w:type="spellEnd"/>
            <w:r w:rsidRPr="00B31209">
              <w:rPr>
                <w:b/>
                <w:bCs/>
                <w:color w:val="auto"/>
                <w:sz w:val="20"/>
                <w:szCs w:val="20"/>
              </w:rPr>
              <w:t xml:space="preserve"> </w:t>
            </w:r>
            <w:proofErr w:type="spellStart"/>
            <w:r w:rsidRPr="00B31209">
              <w:rPr>
                <w:b/>
                <w:bCs/>
                <w:color w:val="auto"/>
                <w:sz w:val="20"/>
                <w:szCs w:val="20"/>
              </w:rPr>
              <w:t>асырылуы</w:t>
            </w:r>
            <w:proofErr w:type="spellEnd"/>
            <w:r w:rsidRPr="00B31209">
              <w:rPr>
                <w:b/>
                <w:bCs/>
                <w:color w:val="auto"/>
                <w:sz w:val="20"/>
                <w:szCs w:val="20"/>
              </w:rPr>
              <w:t xml:space="preserve"> </w:t>
            </w:r>
            <w:proofErr w:type="spellStart"/>
            <w:r w:rsidRPr="00B31209">
              <w:rPr>
                <w:b/>
                <w:bCs/>
                <w:color w:val="auto"/>
                <w:sz w:val="20"/>
                <w:szCs w:val="20"/>
              </w:rPr>
              <w:t>көзделіп</w:t>
            </w:r>
            <w:proofErr w:type="spellEnd"/>
            <w:r w:rsidRPr="00B31209">
              <w:rPr>
                <w:b/>
                <w:bCs/>
                <w:color w:val="auto"/>
                <w:sz w:val="20"/>
                <w:szCs w:val="20"/>
              </w:rPr>
              <w:t xml:space="preserve"> </w:t>
            </w:r>
            <w:proofErr w:type="spellStart"/>
            <w:r w:rsidRPr="00B31209">
              <w:rPr>
                <w:b/>
                <w:bCs/>
                <w:color w:val="auto"/>
                <w:sz w:val="20"/>
                <w:szCs w:val="20"/>
              </w:rPr>
              <w:t>отырған</w:t>
            </w:r>
            <w:proofErr w:type="spellEnd"/>
            <w:r w:rsidRPr="00B31209">
              <w:rPr>
                <w:b/>
                <w:bCs/>
                <w:color w:val="auto"/>
                <w:sz w:val="20"/>
                <w:szCs w:val="20"/>
              </w:rPr>
              <w:t xml:space="preserve"> </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іске</w:t>
            </w:r>
            <w:proofErr w:type="spellEnd"/>
            <w:r w:rsidRPr="00B31209">
              <w:rPr>
                <w:b/>
                <w:bCs/>
                <w:color w:val="auto"/>
                <w:sz w:val="20"/>
                <w:szCs w:val="20"/>
              </w:rPr>
              <w:t xml:space="preserve"> </w:t>
            </w:r>
            <w:proofErr w:type="spellStart"/>
            <w:r w:rsidRPr="00B31209">
              <w:rPr>
                <w:b/>
                <w:bCs/>
                <w:color w:val="auto"/>
                <w:sz w:val="20"/>
                <w:szCs w:val="20"/>
              </w:rPr>
              <w:t>асырылып</w:t>
            </w:r>
            <w:proofErr w:type="spellEnd"/>
            <w:r w:rsidRPr="00B31209">
              <w:rPr>
                <w:b/>
                <w:bCs/>
                <w:color w:val="auto"/>
                <w:sz w:val="20"/>
                <w:szCs w:val="20"/>
              </w:rPr>
              <w:t xml:space="preserve"> </w:t>
            </w:r>
            <w:proofErr w:type="spellStart"/>
            <w:r w:rsidRPr="00B31209">
              <w:rPr>
                <w:b/>
                <w:bCs/>
                <w:color w:val="auto"/>
                <w:sz w:val="20"/>
                <w:szCs w:val="20"/>
              </w:rPr>
              <w:t>жатқан</w:t>
            </w:r>
            <w:proofErr w:type="spellEnd"/>
            <w:r w:rsidRPr="00B31209">
              <w:rPr>
                <w:b/>
                <w:bCs/>
                <w:color w:val="auto"/>
                <w:sz w:val="20"/>
                <w:szCs w:val="20"/>
              </w:rPr>
              <w:t xml:space="preserve"> </w:t>
            </w:r>
            <w:proofErr w:type="spellStart"/>
            <w:r w:rsidRPr="00B31209">
              <w:rPr>
                <w:b/>
                <w:bCs/>
                <w:color w:val="auto"/>
                <w:sz w:val="20"/>
                <w:szCs w:val="20"/>
              </w:rPr>
              <w:t>жобаның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мәніне</w:t>
            </w:r>
            <w:proofErr w:type="spellEnd"/>
            <w:r w:rsidRPr="00B31209">
              <w:rPr>
                <w:b/>
                <w:bCs/>
                <w:color w:val="auto"/>
                <w:sz w:val="20"/>
                <w:szCs w:val="20"/>
              </w:rPr>
              <w:t xml:space="preserve"> </w:t>
            </w:r>
            <w:proofErr w:type="spellStart"/>
            <w:r w:rsidRPr="00B31209">
              <w:rPr>
                <w:b/>
                <w:bCs/>
                <w:color w:val="auto"/>
                <w:sz w:val="20"/>
                <w:szCs w:val="20"/>
              </w:rPr>
              <w:t>сәйкестігі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провайдерінің</w:t>
            </w:r>
            <w:proofErr w:type="spellEnd"/>
            <w:r w:rsidRPr="00B31209">
              <w:rPr>
                <w:b/>
                <w:bCs/>
                <w:color w:val="auto"/>
                <w:sz w:val="20"/>
                <w:szCs w:val="20"/>
              </w:rPr>
              <w:t>/энергия-</w:t>
            </w:r>
            <w:proofErr w:type="spellStart"/>
            <w:r w:rsidRPr="00B31209">
              <w:rPr>
                <w:b/>
                <w:bCs/>
                <w:color w:val="auto"/>
                <w:sz w:val="20"/>
                <w:szCs w:val="20"/>
              </w:rPr>
              <w:t>аудиторлық</w:t>
            </w:r>
            <w:proofErr w:type="spellEnd"/>
            <w:r w:rsidRPr="00B31209">
              <w:rPr>
                <w:b/>
                <w:bCs/>
                <w:color w:val="auto"/>
                <w:sz w:val="20"/>
                <w:szCs w:val="20"/>
              </w:rPr>
              <w:t xml:space="preserve"> </w:t>
            </w:r>
            <w:proofErr w:type="spellStart"/>
            <w:r w:rsidRPr="00B31209">
              <w:rPr>
                <w:b/>
                <w:bCs/>
                <w:color w:val="auto"/>
                <w:sz w:val="20"/>
                <w:szCs w:val="20"/>
              </w:rPr>
              <w:t>ұйымның</w:t>
            </w:r>
            <w:proofErr w:type="spellEnd"/>
            <w:r w:rsidRPr="00B31209">
              <w:rPr>
                <w:b/>
                <w:bCs/>
                <w:color w:val="auto"/>
                <w:sz w:val="20"/>
                <w:szCs w:val="20"/>
              </w:rPr>
              <w:t xml:space="preserve"> </w:t>
            </w:r>
            <w:proofErr w:type="spellStart"/>
            <w:r w:rsidRPr="00B31209">
              <w:rPr>
                <w:b/>
                <w:bCs/>
                <w:color w:val="auto"/>
                <w:sz w:val="20"/>
                <w:szCs w:val="20"/>
              </w:rPr>
              <w:t>қорытындысын</w:t>
            </w:r>
            <w:proofErr w:type="spellEnd"/>
            <w:r w:rsidRPr="00B31209">
              <w:rPr>
                <w:b/>
                <w:bCs/>
                <w:color w:val="auto"/>
                <w:sz w:val="20"/>
                <w:szCs w:val="20"/>
              </w:rPr>
              <w:t xml:space="preserve"> </w:t>
            </w:r>
            <w:proofErr w:type="spellStart"/>
            <w:r w:rsidRPr="00B31209">
              <w:rPr>
                <w:b/>
                <w:bCs/>
                <w:color w:val="auto"/>
                <w:sz w:val="20"/>
                <w:szCs w:val="20"/>
              </w:rPr>
              <w:lastRenderedPageBreak/>
              <w:t>ұсынуы</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қаржылай</w:t>
            </w:r>
            <w:proofErr w:type="spellEnd"/>
            <w:r w:rsidRPr="00B31209">
              <w:rPr>
                <w:b/>
                <w:bCs/>
                <w:color w:val="auto"/>
                <w:sz w:val="20"/>
                <w:szCs w:val="20"/>
              </w:rPr>
              <w:t xml:space="preserve"> </w:t>
            </w:r>
            <w:proofErr w:type="spellStart"/>
            <w:r w:rsidRPr="00B31209">
              <w:rPr>
                <w:b/>
                <w:bCs/>
                <w:color w:val="auto"/>
                <w:sz w:val="20"/>
                <w:szCs w:val="20"/>
              </w:rPr>
              <w:t>қолдау</w:t>
            </w:r>
            <w:proofErr w:type="spellEnd"/>
            <w:r w:rsidRPr="00B31209">
              <w:rPr>
                <w:b/>
                <w:bCs/>
                <w:color w:val="auto"/>
                <w:sz w:val="20"/>
                <w:szCs w:val="20"/>
              </w:rPr>
              <w:t xml:space="preserve"> </w:t>
            </w:r>
            <w:proofErr w:type="spellStart"/>
            <w:r w:rsidRPr="00B31209">
              <w:rPr>
                <w:b/>
                <w:bCs/>
                <w:color w:val="auto"/>
                <w:sz w:val="20"/>
                <w:szCs w:val="20"/>
              </w:rPr>
              <w:t>алудың</w:t>
            </w:r>
            <w:proofErr w:type="spellEnd"/>
            <w:r w:rsidRPr="00B31209">
              <w:rPr>
                <w:b/>
                <w:bCs/>
                <w:color w:val="auto"/>
                <w:sz w:val="20"/>
                <w:szCs w:val="20"/>
              </w:rPr>
              <w:t xml:space="preserve"> </w:t>
            </w:r>
            <w:proofErr w:type="spellStart"/>
            <w:r w:rsidRPr="00B31209">
              <w:rPr>
                <w:b/>
                <w:bCs/>
                <w:color w:val="auto"/>
                <w:sz w:val="20"/>
                <w:szCs w:val="20"/>
              </w:rPr>
              <w:t>міндетті</w:t>
            </w:r>
            <w:proofErr w:type="spellEnd"/>
            <w:r w:rsidRPr="00B31209">
              <w:rPr>
                <w:b/>
                <w:bCs/>
                <w:color w:val="auto"/>
                <w:sz w:val="20"/>
                <w:szCs w:val="20"/>
              </w:rPr>
              <w:t xml:space="preserve"> </w:t>
            </w:r>
            <w:proofErr w:type="spellStart"/>
            <w:r w:rsidRPr="00B31209">
              <w:rPr>
                <w:b/>
                <w:bCs/>
                <w:color w:val="auto"/>
                <w:sz w:val="20"/>
                <w:szCs w:val="20"/>
              </w:rPr>
              <w:t>шарты</w:t>
            </w:r>
            <w:proofErr w:type="spellEnd"/>
            <w:r w:rsidRPr="00B31209">
              <w:rPr>
                <w:b/>
                <w:bCs/>
                <w:color w:val="auto"/>
                <w:sz w:val="20"/>
                <w:szCs w:val="20"/>
              </w:rPr>
              <w:t xml:space="preserve"> </w:t>
            </w:r>
            <w:proofErr w:type="spellStart"/>
            <w:r w:rsidRPr="00B31209">
              <w:rPr>
                <w:b/>
                <w:bCs/>
                <w:color w:val="auto"/>
                <w:sz w:val="20"/>
                <w:szCs w:val="20"/>
              </w:rPr>
              <w:t>болып</w:t>
            </w:r>
            <w:proofErr w:type="spellEnd"/>
            <w:r w:rsidRPr="00B31209">
              <w:rPr>
                <w:b/>
                <w:bCs/>
                <w:color w:val="auto"/>
                <w:sz w:val="20"/>
                <w:szCs w:val="20"/>
              </w:rPr>
              <w:t xml:space="preserve"> </w:t>
            </w:r>
            <w:proofErr w:type="spellStart"/>
            <w:r w:rsidRPr="00B31209">
              <w:rPr>
                <w:b/>
                <w:bCs/>
                <w:color w:val="auto"/>
                <w:sz w:val="20"/>
                <w:szCs w:val="20"/>
              </w:rPr>
              <w:t>табылады</w:t>
            </w:r>
            <w:proofErr w:type="spellEnd"/>
            <w:r w:rsidRPr="00B31209">
              <w:rPr>
                <w:b/>
                <w:bCs/>
                <w:color w:val="auto"/>
                <w:sz w:val="20"/>
                <w:szCs w:val="20"/>
              </w:rPr>
              <w:t>.</w:t>
            </w:r>
          </w:p>
          <w:p w14:paraId="1F3CC00E"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Сертификаттау</w:t>
            </w:r>
            <w:proofErr w:type="spellEnd"/>
            <w:r w:rsidRPr="00B31209">
              <w:rPr>
                <w:b/>
                <w:bCs/>
                <w:color w:val="auto"/>
                <w:sz w:val="20"/>
                <w:szCs w:val="20"/>
              </w:rPr>
              <w:t>/</w:t>
            </w:r>
            <w:proofErr w:type="spellStart"/>
            <w:r w:rsidRPr="00B31209">
              <w:rPr>
                <w:b/>
                <w:bCs/>
                <w:color w:val="auto"/>
                <w:sz w:val="20"/>
                <w:szCs w:val="20"/>
              </w:rPr>
              <w:t>таңбалау</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құрылыс</w:t>
            </w:r>
            <w:proofErr w:type="spellEnd"/>
            <w:r w:rsidRPr="00B31209">
              <w:rPr>
                <w:b/>
                <w:bCs/>
                <w:color w:val="auto"/>
                <w:sz w:val="20"/>
                <w:szCs w:val="20"/>
              </w:rPr>
              <w:t xml:space="preserve">, энергия </w:t>
            </w:r>
            <w:proofErr w:type="spellStart"/>
            <w:r w:rsidRPr="00B31209">
              <w:rPr>
                <w:b/>
                <w:bCs/>
                <w:color w:val="auto"/>
                <w:sz w:val="20"/>
                <w:szCs w:val="20"/>
              </w:rPr>
              <w:t>тиімділігі</w:t>
            </w:r>
            <w:proofErr w:type="spellEnd"/>
            <w:r w:rsidRPr="00B31209">
              <w:rPr>
                <w:b/>
                <w:bCs/>
                <w:color w:val="auto"/>
                <w:sz w:val="20"/>
                <w:szCs w:val="20"/>
              </w:rPr>
              <w:t xml:space="preserve">, </w:t>
            </w:r>
            <w:proofErr w:type="spellStart"/>
            <w:r w:rsidRPr="00B31209">
              <w:rPr>
                <w:b/>
                <w:bCs/>
                <w:color w:val="auto"/>
                <w:sz w:val="20"/>
                <w:szCs w:val="20"/>
              </w:rPr>
              <w:t>органикалық</w:t>
            </w:r>
            <w:proofErr w:type="spellEnd"/>
            <w:r w:rsidRPr="00B31209">
              <w:rPr>
                <w:b/>
                <w:bCs/>
                <w:color w:val="auto"/>
                <w:sz w:val="20"/>
                <w:szCs w:val="20"/>
              </w:rPr>
              <w:t xml:space="preserve"> </w:t>
            </w:r>
            <w:proofErr w:type="spellStart"/>
            <w:r w:rsidRPr="00B31209">
              <w:rPr>
                <w:b/>
                <w:bCs/>
                <w:color w:val="auto"/>
                <w:sz w:val="20"/>
                <w:szCs w:val="20"/>
              </w:rPr>
              <w:t>өнім</w:t>
            </w:r>
            <w:proofErr w:type="spellEnd"/>
            <w:r w:rsidRPr="00B31209">
              <w:rPr>
                <w:b/>
                <w:bCs/>
                <w:color w:val="auto"/>
                <w:sz w:val="20"/>
                <w:szCs w:val="20"/>
              </w:rPr>
              <w:t xml:space="preserve"> </w:t>
            </w:r>
            <w:proofErr w:type="spellStart"/>
            <w:r w:rsidRPr="00B31209">
              <w:rPr>
                <w:b/>
                <w:bCs/>
                <w:color w:val="auto"/>
                <w:sz w:val="20"/>
                <w:szCs w:val="20"/>
              </w:rPr>
              <w:t>өндіру</w:t>
            </w:r>
            <w:proofErr w:type="spellEnd"/>
            <w:r w:rsidRPr="00B31209">
              <w:rPr>
                <w:b/>
                <w:bCs/>
                <w:color w:val="auto"/>
                <w:sz w:val="20"/>
                <w:szCs w:val="20"/>
              </w:rPr>
              <w:t xml:space="preserve">, </w:t>
            </w:r>
            <w:proofErr w:type="spellStart"/>
            <w:r w:rsidRPr="00B31209">
              <w:rPr>
                <w:b/>
                <w:bCs/>
                <w:color w:val="auto"/>
                <w:sz w:val="20"/>
                <w:szCs w:val="20"/>
              </w:rPr>
              <w:t>көлік</w:t>
            </w:r>
            <w:proofErr w:type="spellEnd"/>
            <w:r w:rsidRPr="00B31209">
              <w:rPr>
                <w:b/>
                <w:bCs/>
                <w:color w:val="auto"/>
                <w:sz w:val="20"/>
                <w:szCs w:val="20"/>
              </w:rPr>
              <w:t xml:space="preserve"> </w:t>
            </w:r>
            <w:proofErr w:type="spellStart"/>
            <w:r w:rsidRPr="00B31209">
              <w:rPr>
                <w:b/>
                <w:bCs/>
                <w:color w:val="auto"/>
                <w:sz w:val="20"/>
                <w:szCs w:val="20"/>
              </w:rPr>
              <w:t>саласындағы</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таксономияда</w:t>
            </w:r>
            <w:proofErr w:type="spellEnd"/>
            <w:r w:rsidRPr="00B31209">
              <w:rPr>
                <w:b/>
                <w:bCs/>
                <w:color w:val="auto"/>
                <w:sz w:val="20"/>
                <w:szCs w:val="20"/>
              </w:rPr>
              <w:t xml:space="preserve"> </w:t>
            </w:r>
            <w:proofErr w:type="spellStart"/>
            <w:r w:rsidRPr="00B31209">
              <w:rPr>
                <w:b/>
                <w:bCs/>
                <w:color w:val="auto"/>
                <w:sz w:val="20"/>
                <w:szCs w:val="20"/>
              </w:rPr>
              <w:t>көрсетілген</w:t>
            </w:r>
            <w:proofErr w:type="spellEnd"/>
            <w:r w:rsidRPr="00B31209">
              <w:rPr>
                <w:b/>
                <w:bCs/>
                <w:color w:val="auto"/>
                <w:sz w:val="20"/>
                <w:szCs w:val="20"/>
              </w:rPr>
              <w:t xml:space="preserve"> </w:t>
            </w:r>
            <w:proofErr w:type="spellStart"/>
            <w:r w:rsidRPr="00B31209">
              <w:rPr>
                <w:b/>
                <w:bCs/>
                <w:color w:val="auto"/>
                <w:sz w:val="20"/>
                <w:szCs w:val="20"/>
              </w:rPr>
              <w:t>стандарттар</w:t>
            </w:r>
            <w:proofErr w:type="spellEnd"/>
            <w:r w:rsidRPr="00B31209">
              <w:rPr>
                <w:b/>
                <w:bCs/>
                <w:color w:val="auto"/>
                <w:sz w:val="20"/>
                <w:szCs w:val="20"/>
              </w:rPr>
              <w:t xml:space="preserve"> мен </w:t>
            </w:r>
            <w:proofErr w:type="spellStart"/>
            <w:r w:rsidRPr="00B31209">
              <w:rPr>
                <w:b/>
                <w:bCs/>
                <w:color w:val="auto"/>
                <w:sz w:val="20"/>
                <w:szCs w:val="20"/>
              </w:rPr>
              <w:t>таңбалау</w:t>
            </w:r>
            <w:proofErr w:type="spellEnd"/>
            <w:r w:rsidRPr="00B31209">
              <w:rPr>
                <w:b/>
                <w:bCs/>
                <w:color w:val="auto"/>
                <w:sz w:val="20"/>
                <w:szCs w:val="20"/>
              </w:rPr>
              <w:t xml:space="preserve"> </w:t>
            </w:r>
            <w:proofErr w:type="spellStart"/>
            <w:r w:rsidRPr="00B31209">
              <w:rPr>
                <w:b/>
                <w:bCs/>
                <w:color w:val="auto"/>
                <w:sz w:val="20"/>
                <w:szCs w:val="20"/>
              </w:rPr>
              <w:t>талаптарына</w:t>
            </w:r>
            <w:proofErr w:type="spellEnd"/>
            <w:r w:rsidRPr="00B31209">
              <w:rPr>
                <w:b/>
                <w:bCs/>
                <w:color w:val="auto"/>
                <w:sz w:val="20"/>
                <w:szCs w:val="20"/>
              </w:rPr>
              <w:t xml:space="preserve"> </w:t>
            </w:r>
            <w:proofErr w:type="spellStart"/>
            <w:r w:rsidRPr="00B31209">
              <w:rPr>
                <w:b/>
                <w:bCs/>
                <w:color w:val="auto"/>
                <w:sz w:val="20"/>
                <w:szCs w:val="20"/>
              </w:rPr>
              <w:t>сәйкестікті</w:t>
            </w:r>
            <w:proofErr w:type="spellEnd"/>
            <w:r w:rsidRPr="00B31209">
              <w:rPr>
                <w:b/>
                <w:bCs/>
                <w:color w:val="auto"/>
                <w:sz w:val="20"/>
                <w:szCs w:val="20"/>
              </w:rPr>
              <w:t xml:space="preserve"> </w:t>
            </w:r>
            <w:proofErr w:type="spellStart"/>
            <w:r w:rsidRPr="00B31209">
              <w:rPr>
                <w:b/>
                <w:bCs/>
                <w:color w:val="auto"/>
                <w:sz w:val="20"/>
                <w:szCs w:val="20"/>
              </w:rPr>
              <w:t>растау</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өлшемшарт</w:t>
            </w:r>
            <w:proofErr w:type="spellEnd"/>
            <w:r w:rsidRPr="00B31209">
              <w:rPr>
                <w:b/>
                <w:bCs/>
                <w:color w:val="auto"/>
                <w:sz w:val="20"/>
                <w:szCs w:val="20"/>
              </w:rPr>
              <w:t xml:space="preserve"> </w:t>
            </w:r>
            <w:proofErr w:type="spellStart"/>
            <w:r w:rsidRPr="00B31209">
              <w:rPr>
                <w:b/>
                <w:bCs/>
                <w:color w:val="auto"/>
                <w:sz w:val="20"/>
                <w:szCs w:val="20"/>
              </w:rPr>
              <w:t>болған</w:t>
            </w:r>
            <w:proofErr w:type="spellEnd"/>
            <w:r w:rsidRPr="00B31209">
              <w:rPr>
                <w:b/>
                <w:bCs/>
                <w:color w:val="auto"/>
                <w:sz w:val="20"/>
                <w:szCs w:val="20"/>
              </w:rPr>
              <w:t xml:space="preserve"> </w:t>
            </w:r>
            <w:proofErr w:type="spellStart"/>
            <w:r w:rsidRPr="00B31209">
              <w:rPr>
                <w:b/>
                <w:bCs/>
                <w:color w:val="auto"/>
                <w:sz w:val="20"/>
                <w:szCs w:val="20"/>
              </w:rPr>
              <w:t>жағдайларда</w:t>
            </w:r>
            <w:proofErr w:type="spellEnd"/>
            <w:r w:rsidRPr="00B31209">
              <w:rPr>
                <w:b/>
                <w:bCs/>
                <w:color w:val="auto"/>
                <w:sz w:val="20"/>
                <w:szCs w:val="20"/>
              </w:rPr>
              <w:t xml:space="preserve"> </w:t>
            </w:r>
            <w:proofErr w:type="spellStart"/>
            <w:r w:rsidRPr="00B31209">
              <w:rPr>
                <w:b/>
                <w:bCs/>
                <w:color w:val="auto"/>
                <w:sz w:val="20"/>
                <w:szCs w:val="20"/>
              </w:rPr>
              <w:t>балама</w:t>
            </w:r>
            <w:proofErr w:type="spellEnd"/>
            <w:r w:rsidRPr="00B31209">
              <w:rPr>
                <w:b/>
                <w:bCs/>
                <w:color w:val="auto"/>
                <w:sz w:val="20"/>
                <w:szCs w:val="20"/>
              </w:rPr>
              <w:t xml:space="preserve"> </w:t>
            </w:r>
            <w:proofErr w:type="spellStart"/>
            <w:r w:rsidRPr="00B31209">
              <w:rPr>
                <w:b/>
                <w:bCs/>
                <w:color w:val="auto"/>
                <w:sz w:val="20"/>
                <w:szCs w:val="20"/>
              </w:rPr>
              <w:t>ретінде</w:t>
            </w:r>
            <w:proofErr w:type="spellEnd"/>
            <w:r w:rsidRPr="00B31209">
              <w:rPr>
                <w:b/>
                <w:bCs/>
                <w:color w:val="auto"/>
                <w:sz w:val="20"/>
                <w:szCs w:val="20"/>
              </w:rPr>
              <w:t xml:space="preserve"> </w:t>
            </w:r>
            <w:proofErr w:type="spellStart"/>
            <w:r w:rsidRPr="00B31209">
              <w:rPr>
                <w:b/>
                <w:bCs/>
                <w:color w:val="auto"/>
                <w:sz w:val="20"/>
                <w:szCs w:val="20"/>
              </w:rPr>
              <w:t>растау</w:t>
            </w:r>
            <w:proofErr w:type="spellEnd"/>
            <w:r w:rsidRPr="00B31209">
              <w:rPr>
                <w:b/>
                <w:bCs/>
                <w:color w:val="auto"/>
                <w:sz w:val="20"/>
                <w:szCs w:val="20"/>
              </w:rPr>
              <w:t xml:space="preserve"> </w:t>
            </w:r>
            <w:proofErr w:type="spellStart"/>
            <w:r w:rsidRPr="00B31209">
              <w:rPr>
                <w:b/>
                <w:bCs/>
                <w:color w:val="auto"/>
                <w:sz w:val="20"/>
                <w:szCs w:val="20"/>
              </w:rPr>
              <w:t>тиісті</w:t>
            </w:r>
            <w:proofErr w:type="spellEnd"/>
            <w:r w:rsidRPr="00B31209">
              <w:rPr>
                <w:b/>
                <w:bCs/>
                <w:color w:val="auto"/>
                <w:sz w:val="20"/>
                <w:szCs w:val="20"/>
              </w:rPr>
              <w:t xml:space="preserve"> </w:t>
            </w:r>
            <w:proofErr w:type="spellStart"/>
            <w:r w:rsidRPr="00B31209">
              <w:rPr>
                <w:b/>
                <w:bCs/>
                <w:color w:val="auto"/>
                <w:sz w:val="20"/>
                <w:szCs w:val="20"/>
              </w:rPr>
              <w:t>сертификаттарды</w:t>
            </w:r>
            <w:proofErr w:type="spellEnd"/>
            <w:r w:rsidRPr="00B31209">
              <w:rPr>
                <w:b/>
                <w:bCs/>
                <w:color w:val="auto"/>
                <w:sz w:val="20"/>
                <w:szCs w:val="20"/>
              </w:rPr>
              <w:t>/</w:t>
            </w:r>
            <w:proofErr w:type="spellStart"/>
            <w:r w:rsidRPr="00B31209">
              <w:rPr>
                <w:b/>
                <w:bCs/>
                <w:color w:val="auto"/>
                <w:sz w:val="20"/>
                <w:szCs w:val="20"/>
              </w:rPr>
              <w:t>таңбалуды</w:t>
            </w:r>
            <w:proofErr w:type="spellEnd"/>
            <w:r w:rsidRPr="00B31209">
              <w:rPr>
                <w:b/>
                <w:bCs/>
                <w:color w:val="auto"/>
                <w:sz w:val="20"/>
                <w:szCs w:val="20"/>
              </w:rPr>
              <w:t xml:space="preserve"> </w:t>
            </w:r>
            <w:proofErr w:type="spellStart"/>
            <w:r w:rsidRPr="00B31209">
              <w:rPr>
                <w:b/>
                <w:bCs/>
                <w:color w:val="auto"/>
                <w:sz w:val="20"/>
                <w:szCs w:val="20"/>
              </w:rPr>
              <w:t>ұсыну</w:t>
            </w:r>
            <w:proofErr w:type="spellEnd"/>
            <w:r w:rsidRPr="00B31209">
              <w:rPr>
                <w:b/>
                <w:bCs/>
                <w:color w:val="auto"/>
                <w:sz w:val="20"/>
                <w:szCs w:val="20"/>
              </w:rPr>
              <w:t xml:space="preserve"> </w:t>
            </w:r>
            <w:proofErr w:type="spellStart"/>
            <w:r w:rsidRPr="00B31209">
              <w:rPr>
                <w:b/>
                <w:bCs/>
                <w:color w:val="auto"/>
                <w:sz w:val="20"/>
                <w:szCs w:val="20"/>
              </w:rPr>
              <w:t>жеткілікті</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провайдерінің</w:t>
            </w:r>
            <w:proofErr w:type="spellEnd"/>
            <w:r w:rsidRPr="00B31209">
              <w:rPr>
                <w:b/>
                <w:bCs/>
                <w:color w:val="auto"/>
                <w:sz w:val="20"/>
                <w:szCs w:val="20"/>
              </w:rPr>
              <w:t xml:space="preserve"> </w:t>
            </w:r>
            <w:proofErr w:type="spellStart"/>
            <w:r w:rsidRPr="00B31209">
              <w:rPr>
                <w:b/>
                <w:bCs/>
                <w:color w:val="auto"/>
                <w:sz w:val="20"/>
                <w:szCs w:val="20"/>
              </w:rPr>
              <w:t>қорытындысына</w:t>
            </w:r>
            <w:proofErr w:type="spellEnd"/>
            <w:r w:rsidRPr="00B31209">
              <w:rPr>
                <w:b/>
                <w:bCs/>
                <w:color w:val="auto"/>
                <w:sz w:val="20"/>
                <w:szCs w:val="20"/>
              </w:rPr>
              <w:t xml:space="preserve">) </w:t>
            </w:r>
            <w:proofErr w:type="spellStart"/>
            <w:r w:rsidRPr="00B31209">
              <w:rPr>
                <w:b/>
                <w:bCs/>
                <w:color w:val="auto"/>
                <w:sz w:val="20"/>
                <w:szCs w:val="20"/>
              </w:rPr>
              <w:t>болып</w:t>
            </w:r>
            <w:proofErr w:type="spellEnd"/>
            <w:r w:rsidRPr="00B31209">
              <w:rPr>
                <w:b/>
                <w:bCs/>
                <w:color w:val="auto"/>
                <w:sz w:val="20"/>
                <w:szCs w:val="20"/>
              </w:rPr>
              <w:t xml:space="preserve"> </w:t>
            </w:r>
            <w:proofErr w:type="spellStart"/>
            <w:r w:rsidRPr="00B31209">
              <w:rPr>
                <w:b/>
                <w:bCs/>
                <w:color w:val="auto"/>
                <w:sz w:val="20"/>
                <w:szCs w:val="20"/>
              </w:rPr>
              <w:t>табылады</w:t>
            </w:r>
            <w:proofErr w:type="spellEnd"/>
            <w:r w:rsidRPr="00B31209">
              <w:rPr>
                <w:b/>
                <w:bCs/>
                <w:color w:val="auto"/>
                <w:sz w:val="20"/>
                <w:szCs w:val="20"/>
              </w:rPr>
              <w:t xml:space="preserve">. </w:t>
            </w:r>
            <w:proofErr w:type="spellStart"/>
            <w:r w:rsidRPr="00B31209">
              <w:rPr>
                <w:b/>
                <w:bCs/>
                <w:color w:val="auto"/>
                <w:sz w:val="20"/>
                <w:szCs w:val="20"/>
              </w:rPr>
              <w:t>Көзделіп</w:t>
            </w:r>
            <w:proofErr w:type="spellEnd"/>
            <w:r w:rsidRPr="00B31209">
              <w:rPr>
                <w:b/>
                <w:bCs/>
                <w:color w:val="auto"/>
                <w:sz w:val="20"/>
                <w:szCs w:val="20"/>
              </w:rPr>
              <w:t xml:space="preserve"> </w:t>
            </w:r>
            <w:proofErr w:type="spellStart"/>
            <w:r w:rsidRPr="00B31209">
              <w:rPr>
                <w:b/>
                <w:bCs/>
                <w:color w:val="auto"/>
                <w:sz w:val="20"/>
                <w:szCs w:val="20"/>
              </w:rPr>
              <w:t>отырған</w:t>
            </w:r>
            <w:proofErr w:type="spellEnd"/>
            <w:r w:rsidRPr="00B31209">
              <w:rPr>
                <w:b/>
                <w:bCs/>
                <w:color w:val="auto"/>
                <w:sz w:val="20"/>
                <w:szCs w:val="20"/>
              </w:rPr>
              <w:t xml:space="preserve"> </w:t>
            </w:r>
            <w:proofErr w:type="spellStart"/>
            <w:r w:rsidRPr="00B31209">
              <w:rPr>
                <w:b/>
                <w:bCs/>
                <w:color w:val="auto"/>
                <w:sz w:val="20"/>
                <w:szCs w:val="20"/>
              </w:rPr>
              <w:t>жоба</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стандарттарға</w:t>
            </w:r>
            <w:proofErr w:type="spellEnd"/>
            <w:r w:rsidRPr="00B31209">
              <w:rPr>
                <w:b/>
                <w:bCs/>
                <w:color w:val="auto"/>
                <w:sz w:val="20"/>
                <w:szCs w:val="20"/>
              </w:rPr>
              <w:t xml:space="preserve">, </w:t>
            </w:r>
            <w:proofErr w:type="spellStart"/>
            <w:r w:rsidRPr="00B31209">
              <w:rPr>
                <w:b/>
                <w:bCs/>
                <w:color w:val="auto"/>
                <w:sz w:val="20"/>
                <w:szCs w:val="20"/>
              </w:rPr>
              <w:t>таңбалауға</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талаптарға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келу</w:t>
            </w:r>
            <w:proofErr w:type="spellEnd"/>
            <w:r w:rsidRPr="00B31209">
              <w:rPr>
                <w:b/>
                <w:bCs/>
                <w:color w:val="auto"/>
                <w:sz w:val="20"/>
                <w:szCs w:val="20"/>
              </w:rPr>
              <w:t xml:space="preserve"> </w:t>
            </w:r>
            <w:proofErr w:type="spellStart"/>
            <w:r w:rsidRPr="00B31209">
              <w:rPr>
                <w:b/>
                <w:bCs/>
                <w:color w:val="auto"/>
                <w:sz w:val="20"/>
                <w:szCs w:val="20"/>
              </w:rPr>
              <w:t>жоспары</w:t>
            </w:r>
            <w:proofErr w:type="spellEnd"/>
            <w:r w:rsidRPr="00B31209">
              <w:rPr>
                <w:b/>
                <w:bCs/>
                <w:color w:val="auto"/>
                <w:sz w:val="20"/>
                <w:szCs w:val="20"/>
              </w:rPr>
              <w:t xml:space="preserve"> </w:t>
            </w:r>
            <w:proofErr w:type="spellStart"/>
            <w:r w:rsidRPr="00B31209">
              <w:rPr>
                <w:b/>
                <w:bCs/>
                <w:color w:val="auto"/>
                <w:sz w:val="20"/>
                <w:szCs w:val="20"/>
              </w:rPr>
              <w:t>мәлімделген</w:t>
            </w:r>
            <w:proofErr w:type="spellEnd"/>
            <w:r w:rsidRPr="00B31209">
              <w:rPr>
                <w:b/>
                <w:bCs/>
                <w:color w:val="auto"/>
                <w:sz w:val="20"/>
                <w:szCs w:val="20"/>
              </w:rPr>
              <w:t xml:space="preserve"> </w:t>
            </w:r>
            <w:proofErr w:type="spellStart"/>
            <w:r w:rsidRPr="00B31209">
              <w:rPr>
                <w:b/>
                <w:bCs/>
                <w:color w:val="auto"/>
                <w:sz w:val="20"/>
                <w:szCs w:val="20"/>
              </w:rPr>
              <w:t>жағдайларда</w:t>
            </w:r>
            <w:proofErr w:type="spellEnd"/>
            <w:r w:rsidRPr="00B31209">
              <w:rPr>
                <w:b/>
                <w:bCs/>
                <w:color w:val="auto"/>
                <w:sz w:val="20"/>
                <w:szCs w:val="20"/>
              </w:rPr>
              <w:t xml:space="preserve"> </w:t>
            </w:r>
            <w:proofErr w:type="spellStart"/>
            <w:r w:rsidRPr="00B31209">
              <w:rPr>
                <w:b/>
                <w:bCs/>
                <w:color w:val="auto"/>
                <w:sz w:val="20"/>
                <w:szCs w:val="20"/>
              </w:rPr>
              <w:t>ғана</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провайдерінің</w:t>
            </w:r>
            <w:proofErr w:type="spellEnd"/>
            <w:r w:rsidRPr="00B31209">
              <w:rPr>
                <w:b/>
                <w:bCs/>
                <w:color w:val="auto"/>
                <w:sz w:val="20"/>
                <w:szCs w:val="20"/>
              </w:rPr>
              <w:t xml:space="preserve"> </w:t>
            </w:r>
            <w:proofErr w:type="spellStart"/>
            <w:r w:rsidRPr="00B31209">
              <w:rPr>
                <w:b/>
                <w:bCs/>
                <w:color w:val="auto"/>
                <w:sz w:val="20"/>
                <w:szCs w:val="20"/>
              </w:rPr>
              <w:t>қорытындысын</w:t>
            </w:r>
            <w:proofErr w:type="spellEnd"/>
            <w:r w:rsidRPr="00B31209">
              <w:rPr>
                <w:b/>
                <w:bCs/>
                <w:color w:val="auto"/>
                <w:sz w:val="20"/>
                <w:szCs w:val="20"/>
              </w:rPr>
              <w:t xml:space="preserve"> </w:t>
            </w:r>
            <w:proofErr w:type="spellStart"/>
            <w:r w:rsidRPr="00B31209">
              <w:rPr>
                <w:b/>
                <w:bCs/>
                <w:color w:val="auto"/>
                <w:sz w:val="20"/>
                <w:szCs w:val="20"/>
              </w:rPr>
              <w:t>алу</w:t>
            </w:r>
            <w:proofErr w:type="spellEnd"/>
            <w:r w:rsidRPr="00B31209">
              <w:rPr>
                <w:b/>
                <w:bCs/>
                <w:color w:val="auto"/>
                <w:sz w:val="20"/>
                <w:szCs w:val="20"/>
              </w:rPr>
              <w:t xml:space="preserve"> </w:t>
            </w:r>
            <w:proofErr w:type="spellStart"/>
            <w:r w:rsidRPr="00B31209">
              <w:rPr>
                <w:b/>
                <w:bCs/>
                <w:color w:val="auto"/>
                <w:sz w:val="20"/>
                <w:szCs w:val="20"/>
              </w:rPr>
              <w:t>талап</w:t>
            </w:r>
            <w:proofErr w:type="spellEnd"/>
            <w:r w:rsidRPr="00B31209">
              <w:rPr>
                <w:b/>
                <w:bCs/>
                <w:color w:val="auto"/>
                <w:sz w:val="20"/>
                <w:szCs w:val="20"/>
              </w:rPr>
              <w:t xml:space="preserve"> </w:t>
            </w:r>
            <w:proofErr w:type="spellStart"/>
            <w:r w:rsidRPr="00B31209">
              <w:rPr>
                <w:b/>
                <w:bCs/>
                <w:color w:val="auto"/>
                <w:sz w:val="20"/>
                <w:szCs w:val="20"/>
              </w:rPr>
              <w:t>етіледі</w:t>
            </w:r>
            <w:proofErr w:type="spellEnd"/>
            <w:r w:rsidRPr="00B31209">
              <w:rPr>
                <w:b/>
                <w:bCs/>
                <w:color w:val="auto"/>
                <w:sz w:val="20"/>
                <w:szCs w:val="20"/>
              </w:rPr>
              <w:t xml:space="preserve">. </w:t>
            </w:r>
            <w:proofErr w:type="spellStart"/>
            <w:r w:rsidRPr="00B31209">
              <w:rPr>
                <w:b/>
                <w:bCs/>
                <w:color w:val="auto"/>
                <w:sz w:val="20"/>
                <w:szCs w:val="20"/>
              </w:rPr>
              <w:t>Кейіннен</w:t>
            </w:r>
            <w:proofErr w:type="spellEnd"/>
            <w:r w:rsidRPr="00B31209">
              <w:rPr>
                <w:b/>
                <w:bCs/>
                <w:color w:val="auto"/>
                <w:sz w:val="20"/>
                <w:szCs w:val="20"/>
              </w:rPr>
              <w:t xml:space="preserve"> осы </w:t>
            </w:r>
            <w:proofErr w:type="spellStart"/>
            <w:r w:rsidRPr="00B31209">
              <w:rPr>
                <w:b/>
                <w:bCs/>
                <w:color w:val="auto"/>
                <w:sz w:val="20"/>
                <w:szCs w:val="20"/>
              </w:rPr>
              <w:t>стандарттарға</w:t>
            </w:r>
            <w:proofErr w:type="spellEnd"/>
            <w:r w:rsidRPr="00B31209">
              <w:rPr>
                <w:b/>
                <w:bCs/>
                <w:color w:val="auto"/>
                <w:sz w:val="20"/>
                <w:szCs w:val="20"/>
              </w:rPr>
              <w:t xml:space="preserve">, </w:t>
            </w:r>
            <w:proofErr w:type="spellStart"/>
            <w:r w:rsidRPr="00B31209">
              <w:rPr>
                <w:b/>
                <w:bCs/>
                <w:color w:val="auto"/>
                <w:sz w:val="20"/>
                <w:szCs w:val="20"/>
              </w:rPr>
              <w:t>таңбалау</w:t>
            </w:r>
            <w:proofErr w:type="spellEnd"/>
            <w:r w:rsidRPr="00B31209">
              <w:rPr>
                <w:b/>
                <w:bCs/>
                <w:color w:val="auto"/>
                <w:sz w:val="20"/>
                <w:szCs w:val="20"/>
              </w:rPr>
              <w:t xml:space="preserve"> мен </w:t>
            </w:r>
            <w:proofErr w:type="spellStart"/>
            <w:r w:rsidRPr="00B31209">
              <w:rPr>
                <w:b/>
                <w:bCs/>
                <w:color w:val="auto"/>
                <w:sz w:val="20"/>
                <w:szCs w:val="20"/>
              </w:rPr>
              <w:t>талаптарға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келуін</w:t>
            </w:r>
            <w:proofErr w:type="spellEnd"/>
            <w:r w:rsidRPr="00B31209">
              <w:rPr>
                <w:b/>
                <w:bCs/>
                <w:color w:val="auto"/>
                <w:sz w:val="20"/>
                <w:szCs w:val="20"/>
              </w:rPr>
              <w:t xml:space="preserve"> </w:t>
            </w:r>
            <w:proofErr w:type="spellStart"/>
            <w:r w:rsidRPr="00B31209">
              <w:rPr>
                <w:b/>
                <w:bCs/>
                <w:color w:val="auto"/>
                <w:sz w:val="20"/>
                <w:szCs w:val="20"/>
              </w:rPr>
              <w:t>куәландыратын</w:t>
            </w:r>
            <w:proofErr w:type="spellEnd"/>
            <w:r w:rsidRPr="00B31209">
              <w:rPr>
                <w:b/>
                <w:bCs/>
                <w:color w:val="auto"/>
                <w:sz w:val="20"/>
                <w:szCs w:val="20"/>
              </w:rPr>
              <w:t xml:space="preserve"> </w:t>
            </w:r>
            <w:proofErr w:type="spellStart"/>
            <w:r w:rsidRPr="00B31209">
              <w:rPr>
                <w:b/>
                <w:bCs/>
                <w:color w:val="auto"/>
                <w:sz w:val="20"/>
                <w:szCs w:val="20"/>
              </w:rPr>
              <w:t>сертификаттар</w:t>
            </w:r>
            <w:proofErr w:type="spellEnd"/>
            <w:r w:rsidRPr="00B31209">
              <w:rPr>
                <w:b/>
                <w:bCs/>
                <w:color w:val="auto"/>
                <w:sz w:val="20"/>
                <w:szCs w:val="20"/>
              </w:rPr>
              <w:t xml:space="preserve"> мен </w:t>
            </w:r>
            <w:proofErr w:type="spellStart"/>
            <w:r w:rsidRPr="00B31209">
              <w:rPr>
                <w:b/>
                <w:bCs/>
                <w:color w:val="auto"/>
                <w:sz w:val="20"/>
                <w:szCs w:val="20"/>
              </w:rPr>
              <w:t>құжаттардың</w:t>
            </w:r>
            <w:proofErr w:type="spellEnd"/>
            <w:r w:rsidRPr="00B31209">
              <w:rPr>
                <w:b/>
                <w:bCs/>
                <w:color w:val="auto"/>
                <w:sz w:val="20"/>
                <w:szCs w:val="20"/>
              </w:rPr>
              <w:t xml:space="preserve"> </w:t>
            </w:r>
            <w:proofErr w:type="spellStart"/>
            <w:r w:rsidRPr="00B31209">
              <w:rPr>
                <w:b/>
                <w:bCs/>
                <w:color w:val="auto"/>
                <w:sz w:val="20"/>
                <w:szCs w:val="20"/>
              </w:rPr>
              <w:t>көшірмелері</w:t>
            </w:r>
            <w:proofErr w:type="spellEnd"/>
            <w:r w:rsidRPr="00B31209">
              <w:rPr>
                <w:b/>
                <w:bCs/>
                <w:color w:val="auto"/>
                <w:sz w:val="20"/>
                <w:szCs w:val="20"/>
              </w:rPr>
              <w:t xml:space="preserve"> </w:t>
            </w:r>
            <w:proofErr w:type="spellStart"/>
            <w:r w:rsidRPr="00B31209">
              <w:rPr>
                <w:b/>
                <w:bCs/>
                <w:color w:val="auto"/>
                <w:sz w:val="20"/>
                <w:szCs w:val="20"/>
              </w:rPr>
              <w:t>қаржыландырудың</w:t>
            </w:r>
            <w:proofErr w:type="spellEnd"/>
            <w:r w:rsidRPr="00B31209">
              <w:rPr>
                <w:b/>
                <w:bCs/>
                <w:color w:val="auto"/>
                <w:sz w:val="20"/>
                <w:szCs w:val="20"/>
              </w:rPr>
              <w:t xml:space="preserve"> </w:t>
            </w:r>
            <w:proofErr w:type="spellStart"/>
            <w:r w:rsidRPr="00B31209">
              <w:rPr>
                <w:b/>
                <w:bCs/>
                <w:color w:val="auto"/>
                <w:sz w:val="20"/>
                <w:szCs w:val="20"/>
              </w:rPr>
              <w:t>нысаналы</w:t>
            </w:r>
            <w:proofErr w:type="spellEnd"/>
            <w:r w:rsidRPr="00B31209">
              <w:rPr>
                <w:b/>
                <w:bCs/>
                <w:color w:val="auto"/>
                <w:sz w:val="20"/>
                <w:szCs w:val="20"/>
              </w:rPr>
              <w:t xml:space="preserve"> </w:t>
            </w:r>
            <w:proofErr w:type="spellStart"/>
            <w:r w:rsidRPr="00B31209">
              <w:rPr>
                <w:b/>
                <w:bCs/>
                <w:color w:val="auto"/>
                <w:sz w:val="20"/>
                <w:szCs w:val="20"/>
              </w:rPr>
              <w:t>пайдаланылуын</w:t>
            </w:r>
            <w:proofErr w:type="spellEnd"/>
            <w:r w:rsidRPr="00B31209">
              <w:rPr>
                <w:b/>
                <w:bCs/>
                <w:color w:val="auto"/>
                <w:sz w:val="20"/>
                <w:szCs w:val="20"/>
              </w:rPr>
              <w:t xml:space="preserve"> </w:t>
            </w:r>
            <w:proofErr w:type="spellStart"/>
            <w:r w:rsidRPr="00B31209">
              <w:rPr>
                <w:b/>
                <w:bCs/>
                <w:color w:val="auto"/>
                <w:sz w:val="20"/>
                <w:szCs w:val="20"/>
              </w:rPr>
              <w:t>растау</w:t>
            </w:r>
            <w:proofErr w:type="spellEnd"/>
            <w:r w:rsidRPr="00B31209">
              <w:rPr>
                <w:b/>
                <w:bCs/>
                <w:color w:val="auto"/>
                <w:sz w:val="20"/>
                <w:szCs w:val="20"/>
              </w:rPr>
              <w:t xml:space="preserve"> </w:t>
            </w:r>
            <w:proofErr w:type="spellStart"/>
            <w:r w:rsidRPr="00B31209">
              <w:rPr>
                <w:b/>
                <w:bCs/>
                <w:color w:val="auto"/>
                <w:sz w:val="20"/>
                <w:szCs w:val="20"/>
              </w:rPr>
              <w:t>болып</w:t>
            </w:r>
            <w:proofErr w:type="spellEnd"/>
            <w:r w:rsidRPr="00B31209">
              <w:rPr>
                <w:b/>
                <w:bCs/>
                <w:color w:val="auto"/>
                <w:sz w:val="20"/>
                <w:szCs w:val="20"/>
              </w:rPr>
              <w:t xml:space="preserve"> </w:t>
            </w:r>
            <w:proofErr w:type="spellStart"/>
            <w:r w:rsidRPr="00B31209">
              <w:rPr>
                <w:b/>
                <w:bCs/>
                <w:color w:val="auto"/>
                <w:sz w:val="20"/>
                <w:szCs w:val="20"/>
              </w:rPr>
              <w:t>табылады</w:t>
            </w:r>
            <w:proofErr w:type="spellEnd"/>
            <w:r w:rsidRPr="00B31209">
              <w:rPr>
                <w:b/>
                <w:bCs/>
                <w:color w:val="auto"/>
                <w:sz w:val="20"/>
                <w:szCs w:val="20"/>
              </w:rPr>
              <w:t>.</w:t>
            </w:r>
          </w:p>
          <w:p w14:paraId="78A092C7"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кредиттер</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жобалардың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таксономияға</w:t>
            </w:r>
            <w:proofErr w:type="spellEnd"/>
            <w:r w:rsidRPr="00B31209">
              <w:rPr>
                <w:b/>
                <w:bCs/>
                <w:color w:val="auto"/>
                <w:sz w:val="20"/>
                <w:szCs w:val="20"/>
              </w:rPr>
              <w:t xml:space="preserve"> </w:t>
            </w:r>
            <w:proofErr w:type="spellStart"/>
            <w:r w:rsidRPr="00B31209">
              <w:rPr>
                <w:b/>
                <w:bCs/>
                <w:color w:val="auto"/>
                <w:sz w:val="20"/>
                <w:szCs w:val="20"/>
              </w:rPr>
              <w:t>сәйкестігін</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бағалауды</w:t>
            </w:r>
            <w:proofErr w:type="spellEnd"/>
            <w:r w:rsidRPr="00B31209">
              <w:rPr>
                <w:b/>
                <w:bCs/>
                <w:color w:val="auto"/>
                <w:sz w:val="20"/>
                <w:szCs w:val="20"/>
              </w:rPr>
              <w:t xml:space="preserve"> </w:t>
            </w:r>
            <w:proofErr w:type="spellStart"/>
            <w:r w:rsidRPr="00B31209">
              <w:rPr>
                <w:b/>
                <w:bCs/>
                <w:color w:val="auto"/>
                <w:sz w:val="20"/>
                <w:szCs w:val="20"/>
              </w:rPr>
              <w:t>жобаларды</w:t>
            </w:r>
            <w:proofErr w:type="spellEnd"/>
            <w:r w:rsidRPr="00B31209">
              <w:rPr>
                <w:b/>
                <w:bCs/>
                <w:color w:val="auto"/>
                <w:sz w:val="20"/>
                <w:szCs w:val="20"/>
              </w:rPr>
              <w:t xml:space="preserve"> </w:t>
            </w:r>
            <w:proofErr w:type="spellStart"/>
            <w:r w:rsidRPr="00B31209">
              <w:rPr>
                <w:b/>
                <w:bCs/>
                <w:color w:val="auto"/>
                <w:sz w:val="20"/>
                <w:szCs w:val="20"/>
              </w:rPr>
              <w:t>ұстаушыларға</w:t>
            </w:r>
            <w:proofErr w:type="spellEnd"/>
            <w:r w:rsidRPr="00B31209">
              <w:rPr>
                <w:b/>
                <w:bCs/>
                <w:color w:val="auto"/>
                <w:sz w:val="20"/>
                <w:szCs w:val="20"/>
              </w:rPr>
              <w:t xml:space="preserve">, </w:t>
            </w:r>
            <w:proofErr w:type="spellStart"/>
            <w:r w:rsidRPr="00B31209">
              <w:rPr>
                <w:b/>
                <w:bCs/>
                <w:color w:val="auto"/>
                <w:sz w:val="20"/>
                <w:szCs w:val="20"/>
              </w:rPr>
              <w:t>өнімдерді</w:t>
            </w:r>
            <w:proofErr w:type="spellEnd"/>
            <w:r w:rsidRPr="00B31209">
              <w:rPr>
                <w:b/>
                <w:bCs/>
                <w:color w:val="auto"/>
                <w:sz w:val="20"/>
                <w:szCs w:val="20"/>
              </w:rPr>
              <w:t xml:space="preserve"> (</w:t>
            </w:r>
            <w:proofErr w:type="spellStart"/>
            <w:r w:rsidRPr="00B31209">
              <w:rPr>
                <w:b/>
                <w:bCs/>
                <w:color w:val="auto"/>
                <w:sz w:val="20"/>
                <w:szCs w:val="20"/>
              </w:rPr>
              <w:t>жұмыстарды</w:t>
            </w:r>
            <w:proofErr w:type="spellEnd"/>
            <w:r w:rsidRPr="00B31209">
              <w:rPr>
                <w:b/>
                <w:bCs/>
                <w:color w:val="auto"/>
                <w:sz w:val="20"/>
                <w:szCs w:val="20"/>
              </w:rPr>
              <w:t xml:space="preserve">, </w:t>
            </w:r>
            <w:proofErr w:type="spellStart"/>
            <w:r w:rsidRPr="00B31209">
              <w:rPr>
                <w:b/>
                <w:bCs/>
                <w:color w:val="auto"/>
                <w:sz w:val="20"/>
                <w:szCs w:val="20"/>
              </w:rPr>
              <w:t>көрсетілетін</w:t>
            </w:r>
            <w:proofErr w:type="spellEnd"/>
            <w:r w:rsidRPr="00B31209">
              <w:rPr>
                <w:b/>
                <w:bCs/>
                <w:color w:val="auto"/>
                <w:sz w:val="20"/>
                <w:szCs w:val="20"/>
              </w:rPr>
              <w:t xml:space="preserve"> </w:t>
            </w:r>
            <w:proofErr w:type="spellStart"/>
            <w:r w:rsidRPr="00B31209">
              <w:rPr>
                <w:b/>
                <w:bCs/>
                <w:color w:val="auto"/>
                <w:sz w:val="20"/>
                <w:szCs w:val="20"/>
              </w:rPr>
              <w:t>қызметтерді</w:t>
            </w:r>
            <w:proofErr w:type="spellEnd"/>
            <w:r w:rsidRPr="00B31209">
              <w:rPr>
                <w:b/>
                <w:bCs/>
                <w:color w:val="auto"/>
                <w:sz w:val="20"/>
                <w:szCs w:val="20"/>
              </w:rPr>
              <w:t xml:space="preserve">) </w:t>
            </w:r>
            <w:proofErr w:type="spellStart"/>
            <w:r w:rsidRPr="00B31209">
              <w:rPr>
                <w:b/>
                <w:bCs/>
                <w:color w:val="auto"/>
                <w:sz w:val="20"/>
                <w:szCs w:val="20"/>
              </w:rPr>
              <w:t>өндірушілерге</w:t>
            </w:r>
            <w:proofErr w:type="spellEnd"/>
            <w:r w:rsidRPr="00B31209">
              <w:rPr>
                <w:b/>
                <w:bCs/>
                <w:color w:val="auto"/>
                <w:sz w:val="20"/>
                <w:szCs w:val="20"/>
              </w:rPr>
              <w:t xml:space="preserve"> (</w:t>
            </w:r>
            <w:proofErr w:type="spellStart"/>
            <w:r w:rsidRPr="00B31209">
              <w:rPr>
                <w:b/>
                <w:bCs/>
                <w:color w:val="auto"/>
                <w:sz w:val="20"/>
                <w:szCs w:val="20"/>
              </w:rPr>
              <w:t>орындаушыларға</w:t>
            </w:r>
            <w:proofErr w:type="spellEnd"/>
            <w:r w:rsidRPr="00B31209">
              <w:rPr>
                <w:b/>
                <w:bCs/>
                <w:color w:val="auto"/>
                <w:sz w:val="20"/>
                <w:szCs w:val="20"/>
              </w:rPr>
              <w:t xml:space="preserve">), </w:t>
            </w:r>
            <w:proofErr w:type="spellStart"/>
            <w:r w:rsidRPr="00B31209">
              <w:rPr>
                <w:b/>
                <w:bCs/>
                <w:color w:val="auto"/>
                <w:sz w:val="20"/>
                <w:szCs w:val="20"/>
              </w:rPr>
              <w:t>өнімдерді</w:t>
            </w:r>
            <w:proofErr w:type="spellEnd"/>
            <w:r w:rsidRPr="00B31209">
              <w:rPr>
                <w:b/>
                <w:bCs/>
                <w:color w:val="auto"/>
                <w:sz w:val="20"/>
                <w:szCs w:val="20"/>
              </w:rPr>
              <w:t xml:space="preserve"> (</w:t>
            </w:r>
            <w:proofErr w:type="spellStart"/>
            <w:r w:rsidRPr="00B31209">
              <w:rPr>
                <w:b/>
                <w:bCs/>
                <w:color w:val="auto"/>
                <w:sz w:val="20"/>
                <w:szCs w:val="20"/>
              </w:rPr>
              <w:t>жұмыстарды</w:t>
            </w:r>
            <w:proofErr w:type="spellEnd"/>
            <w:r w:rsidRPr="00B31209">
              <w:rPr>
                <w:b/>
                <w:bCs/>
                <w:color w:val="auto"/>
                <w:sz w:val="20"/>
                <w:szCs w:val="20"/>
              </w:rPr>
              <w:t xml:space="preserve">, </w:t>
            </w:r>
            <w:proofErr w:type="spellStart"/>
            <w:r w:rsidRPr="00B31209">
              <w:rPr>
                <w:b/>
                <w:bCs/>
                <w:color w:val="auto"/>
                <w:sz w:val="20"/>
                <w:szCs w:val="20"/>
              </w:rPr>
              <w:t>көрсетілетін</w:t>
            </w:r>
            <w:proofErr w:type="spellEnd"/>
            <w:r w:rsidRPr="00B31209">
              <w:rPr>
                <w:b/>
                <w:bCs/>
                <w:color w:val="auto"/>
                <w:sz w:val="20"/>
                <w:szCs w:val="20"/>
              </w:rPr>
              <w:t xml:space="preserve"> </w:t>
            </w:r>
            <w:proofErr w:type="spellStart"/>
            <w:r w:rsidRPr="00B31209">
              <w:rPr>
                <w:b/>
                <w:bCs/>
                <w:color w:val="auto"/>
                <w:sz w:val="20"/>
                <w:szCs w:val="20"/>
              </w:rPr>
              <w:t>қызметтерді</w:t>
            </w:r>
            <w:proofErr w:type="spellEnd"/>
            <w:r w:rsidRPr="00B31209">
              <w:rPr>
                <w:b/>
                <w:bCs/>
                <w:color w:val="auto"/>
                <w:sz w:val="20"/>
                <w:szCs w:val="20"/>
              </w:rPr>
              <w:t xml:space="preserve">) </w:t>
            </w:r>
            <w:proofErr w:type="spellStart"/>
            <w:r w:rsidRPr="00B31209">
              <w:rPr>
                <w:b/>
                <w:bCs/>
                <w:color w:val="auto"/>
                <w:sz w:val="20"/>
                <w:szCs w:val="20"/>
              </w:rPr>
              <w:t>жеткізушілер</w:t>
            </w:r>
            <w:proofErr w:type="spellEnd"/>
            <w:r w:rsidRPr="00B31209">
              <w:rPr>
                <w:b/>
                <w:bCs/>
                <w:color w:val="auto"/>
                <w:sz w:val="20"/>
                <w:szCs w:val="20"/>
              </w:rPr>
              <w:t xml:space="preserve"> мен </w:t>
            </w:r>
            <w:proofErr w:type="spellStart"/>
            <w:r w:rsidRPr="00B31209">
              <w:rPr>
                <w:b/>
                <w:bCs/>
                <w:color w:val="auto"/>
                <w:sz w:val="20"/>
                <w:szCs w:val="20"/>
              </w:rPr>
              <w:t>тұтынушыларға</w:t>
            </w:r>
            <w:proofErr w:type="spellEnd"/>
            <w:r w:rsidRPr="00B31209">
              <w:rPr>
                <w:b/>
                <w:bCs/>
                <w:color w:val="auto"/>
                <w:sz w:val="20"/>
                <w:szCs w:val="20"/>
              </w:rPr>
              <w:t xml:space="preserve"> </w:t>
            </w:r>
            <w:proofErr w:type="spellStart"/>
            <w:r w:rsidRPr="00B31209">
              <w:rPr>
                <w:b/>
                <w:bCs/>
                <w:color w:val="auto"/>
                <w:sz w:val="20"/>
                <w:szCs w:val="20"/>
              </w:rPr>
              <w:t>тәуелсіз</w:t>
            </w:r>
            <w:proofErr w:type="spellEnd"/>
            <w:r w:rsidRPr="00B31209">
              <w:rPr>
                <w:b/>
                <w:bCs/>
                <w:color w:val="auto"/>
                <w:sz w:val="20"/>
                <w:szCs w:val="20"/>
              </w:rPr>
              <w:t xml:space="preserve">, </w:t>
            </w:r>
            <w:proofErr w:type="spellStart"/>
            <w:r w:rsidRPr="00B31209">
              <w:rPr>
                <w:b/>
                <w:bCs/>
                <w:color w:val="auto"/>
                <w:sz w:val="20"/>
                <w:szCs w:val="20"/>
              </w:rPr>
              <w:t>жобалардың</w:t>
            </w:r>
            <w:proofErr w:type="spellEnd"/>
            <w:r w:rsidRPr="00B31209">
              <w:rPr>
                <w:b/>
                <w:bCs/>
                <w:color w:val="auto"/>
                <w:sz w:val="20"/>
                <w:szCs w:val="20"/>
              </w:rPr>
              <w:t xml:space="preserve"> </w:t>
            </w:r>
            <w:proofErr w:type="spellStart"/>
            <w:r w:rsidRPr="00B31209">
              <w:rPr>
                <w:b/>
                <w:bCs/>
                <w:color w:val="auto"/>
                <w:sz w:val="20"/>
                <w:szCs w:val="20"/>
              </w:rPr>
              <w:t>қоршаған</w:t>
            </w:r>
            <w:proofErr w:type="spellEnd"/>
            <w:r w:rsidRPr="00B31209">
              <w:rPr>
                <w:b/>
                <w:bCs/>
                <w:color w:val="auto"/>
                <w:sz w:val="20"/>
                <w:szCs w:val="20"/>
              </w:rPr>
              <w:t xml:space="preserve"> </w:t>
            </w:r>
            <w:proofErr w:type="spellStart"/>
            <w:r w:rsidRPr="00B31209">
              <w:rPr>
                <w:b/>
                <w:bCs/>
                <w:color w:val="auto"/>
                <w:sz w:val="20"/>
                <w:szCs w:val="20"/>
              </w:rPr>
              <w:t>ортаға</w:t>
            </w:r>
            <w:proofErr w:type="spellEnd"/>
            <w:r w:rsidRPr="00B31209">
              <w:rPr>
                <w:b/>
                <w:bCs/>
                <w:color w:val="auto"/>
                <w:sz w:val="20"/>
                <w:szCs w:val="20"/>
              </w:rPr>
              <w:t xml:space="preserve"> </w:t>
            </w:r>
            <w:proofErr w:type="spellStart"/>
            <w:r w:rsidRPr="00B31209">
              <w:rPr>
                <w:b/>
                <w:bCs/>
                <w:color w:val="auto"/>
                <w:sz w:val="20"/>
                <w:szCs w:val="20"/>
              </w:rPr>
              <w:t>әсерін</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шаруашылық</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өзге</w:t>
            </w:r>
            <w:proofErr w:type="spellEnd"/>
            <w:r w:rsidRPr="00B31209">
              <w:rPr>
                <w:b/>
                <w:bCs/>
                <w:color w:val="auto"/>
                <w:sz w:val="20"/>
                <w:szCs w:val="20"/>
              </w:rPr>
              <w:t xml:space="preserve"> де </w:t>
            </w:r>
            <w:proofErr w:type="spellStart"/>
            <w:r w:rsidRPr="00B31209">
              <w:rPr>
                <w:b/>
                <w:bCs/>
                <w:color w:val="auto"/>
                <w:sz w:val="20"/>
                <w:szCs w:val="20"/>
              </w:rPr>
              <w:t>қызметтің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нақты</w:t>
            </w:r>
            <w:proofErr w:type="spellEnd"/>
            <w:r w:rsidRPr="00B31209">
              <w:rPr>
                <w:b/>
                <w:bCs/>
                <w:color w:val="auto"/>
                <w:sz w:val="20"/>
                <w:szCs w:val="20"/>
              </w:rPr>
              <w:t xml:space="preserve"> </w:t>
            </w:r>
            <w:proofErr w:type="spellStart"/>
            <w:r w:rsidRPr="00B31209">
              <w:rPr>
                <w:b/>
                <w:bCs/>
                <w:color w:val="auto"/>
                <w:sz w:val="20"/>
                <w:szCs w:val="20"/>
              </w:rPr>
              <w:t>қосалқы</w:t>
            </w:r>
            <w:proofErr w:type="spellEnd"/>
            <w:r w:rsidRPr="00B31209">
              <w:rPr>
                <w:b/>
                <w:bCs/>
                <w:color w:val="auto"/>
                <w:sz w:val="20"/>
                <w:szCs w:val="20"/>
              </w:rPr>
              <w:t xml:space="preserve"> </w:t>
            </w:r>
            <w:proofErr w:type="spellStart"/>
            <w:r w:rsidRPr="00B31209">
              <w:rPr>
                <w:b/>
                <w:bCs/>
                <w:color w:val="auto"/>
                <w:sz w:val="20"/>
                <w:szCs w:val="20"/>
              </w:rPr>
              <w:t>секторларына</w:t>
            </w:r>
            <w:proofErr w:type="spellEnd"/>
            <w:r w:rsidRPr="00B31209">
              <w:rPr>
                <w:b/>
                <w:bCs/>
                <w:color w:val="auto"/>
                <w:sz w:val="20"/>
                <w:szCs w:val="20"/>
              </w:rPr>
              <w:t xml:space="preserve"> </w:t>
            </w:r>
            <w:proofErr w:type="spellStart"/>
            <w:r w:rsidRPr="00B31209">
              <w:rPr>
                <w:b/>
                <w:bCs/>
                <w:color w:val="auto"/>
                <w:sz w:val="20"/>
                <w:szCs w:val="20"/>
              </w:rPr>
              <w:t>қатысты</w:t>
            </w:r>
            <w:proofErr w:type="spellEnd"/>
            <w:r w:rsidRPr="00B31209">
              <w:rPr>
                <w:b/>
                <w:bCs/>
                <w:color w:val="auto"/>
                <w:sz w:val="20"/>
                <w:szCs w:val="20"/>
              </w:rPr>
              <w:t xml:space="preserve"> </w:t>
            </w:r>
            <w:proofErr w:type="spellStart"/>
            <w:r w:rsidRPr="00B31209">
              <w:rPr>
                <w:b/>
                <w:bCs/>
                <w:color w:val="auto"/>
                <w:sz w:val="20"/>
                <w:szCs w:val="20"/>
              </w:rPr>
              <w:t>экологиялық</w:t>
            </w:r>
            <w:proofErr w:type="spellEnd"/>
            <w:r w:rsidRPr="00B31209">
              <w:rPr>
                <w:b/>
                <w:bCs/>
                <w:color w:val="auto"/>
                <w:sz w:val="20"/>
                <w:szCs w:val="20"/>
              </w:rPr>
              <w:t xml:space="preserve">, </w:t>
            </w:r>
            <w:proofErr w:type="spellStart"/>
            <w:r w:rsidRPr="00B31209">
              <w:rPr>
                <w:b/>
                <w:bCs/>
                <w:color w:val="auto"/>
                <w:sz w:val="20"/>
                <w:szCs w:val="20"/>
              </w:rPr>
              <w:t>салалық</w:t>
            </w:r>
            <w:proofErr w:type="spellEnd"/>
            <w:r w:rsidRPr="00B31209">
              <w:rPr>
                <w:b/>
                <w:bCs/>
                <w:color w:val="auto"/>
                <w:sz w:val="20"/>
                <w:szCs w:val="20"/>
              </w:rPr>
              <w:t xml:space="preserve">, </w:t>
            </w:r>
            <w:proofErr w:type="spellStart"/>
            <w:r w:rsidRPr="00B31209">
              <w:rPr>
                <w:b/>
                <w:bCs/>
                <w:color w:val="auto"/>
                <w:sz w:val="20"/>
                <w:szCs w:val="20"/>
              </w:rPr>
              <w:t>санитариялық</w:t>
            </w:r>
            <w:proofErr w:type="spellEnd"/>
            <w:r w:rsidRPr="00B31209">
              <w:rPr>
                <w:b/>
                <w:bCs/>
                <w:color w:val="auto"/>
                <w:sz w:val="20"/>
                <w:szCs w:val="20"/>
              </w:rPr>
              <w:t xml:space="preserve"> </w:t>
            </w:r>
            <w:proofErr w:type="spellStart"/>
            <w:r w:rsidRPr="00B31209">
              <w:rPr>
                <w:b/>
                <w:bCs/>
                <w:color w:val="auto"/>
                <w:sz w:val="20"/>
                <w:szCs w:val="20"/>
              </w:rPr>
              <w:t>құрылыс</w:t>
            </w:r>
            <w:proofErr w:type="spellEnd"/>
            <w:r w:rsidRPr="00B31209">
              <w:rPr>
                <w:b/>
                <w:bCs/>
                <w:color w:val="auto"/>
                <w:sz w:val="20"/>
                <w:szCs w:val="20"/>
              </w:rPr>
              <w:t xml:space="preserve"> </w:t>
            </w:r>
            <w:proofErr w:type="spellStart"/>
            <w:r w:rsidRPr="00B31209">
              <w:rPr>
                <w:b/>
                <w:bCs/>
                <w:color w:val="auto"/>
                <w:sz w:val="20"/>
                <w:szCs w:val="20"/>
              </w:rPr>
              <w:t>талаптары</w:t>
            </w:r>
            <w:proofErr w:type="spellEnd"/>
            <w:r w:rsidRPr="00B31209">
              <w:rPr>
                <w:b/>
                <w:bCs/>
                <w:color w:val="auto"/>
                <w:sz w:val="20"/>
                <w:szCs w:val="20"/>
              </w:rPr>
              <w:t xml:space="preserve"> мен </w:t>
            </w:r>
            <w:proofErr w:type="spellStart"/>
            <w:r w:rsidRPr="00B31209">
              <w:rPr>
                <w:b/>
                <w:bCs/>
                <w:color w:val="auto"/>
                <w:sz w:val="20"/>
                <w:szCs w:val="20"/>
              </w:rPr>
              <w:t>нормаларына</w:t>
            </w:r>
            <w:proofErr w:type="spellEnd"/>
            <w:r w:rsidRPr="00B31209">
              <w:rPr>
                <w:b/>
                <w:bCs/>
                <w:color w:val="auto"/>
                <w:sz w:val="20"/>
                <w:szCs w:val="20"/>
              </w:rPr>
              <w:t xml:space="preserve"> </w:t>
            </w:r>
            <w:proofErr w:type="spellStart"/>
            <w:r w:rsidRPr="00B31209">
              <w:rPr>
                <w:b/>
                <w:bCs/>
                <w:color w:val="auto"/>
                <w:sz w:val="20"/>
                <w:szCs w:val="20"/>
              </w:rPr>
              <w:t>сәйкестік</w:t>
            </w:r>
            <w:proofErr w:type="spellEnd"/>
            <w:r w:rsidRPr="00B31209">
              <w:rPr>
                <w:b/>
                <w:bCs/>
                <w:color w:val="auto"/>
                <w:sz w:val="20"/>
                <w:szCs w:val="20"/>
              </w:rPr>
              <w:t xml:space="preserve"> </w:t>
            </w:r>
            <w:proofErr w:type="spellStart"/>
            <w:r w:rsidRPr="00B31209">
              <w:rPr>
                <w:b/>
                <w:bCs/>
                <w:color w:val="auto"/>
                <w:sz w:val="20"/>
                <w:szCs w:val="20"/>
              </w:rPr>
              <w:t>саласында</w:t>
            </w:r>
            <w:proofErr w:type="spellEnd"/>
            <w:r w:rsidRPr="00B31209">
              <w:rPr>
                <w:b/>
                <w:bCs/>
                <w:color w:val="auto"/>
                <w:sz w:val="20"/>
                <w:szCs w:val="20"/>
              </w:rPr>
              <w:t xml:space="preserve"> </w:t>
            </w:r>
            <w:proofErr w:type="spellStart"/>
            <w:r w:rsidRPr="00B31209">
              <w:rPr>
                <w:b/>
                <w:bCs/>
                <w:color w:val="auto"/>
                <w:sz w:val="20"/>
                <w:szCs w:val="20"/>
              </w:rPr>
              <w:t>расталатын</w:t>
            </w:r>
            <w:proofErr w:type="spellEnd"/>
            <w:r w:rsidRPr="00B31209">
              <w:rPr>
                <w:b/>
                <w:bCs/>
                <w:color w:val="auto"/>
                <w:sz w:val="20"/>
                <w:szCs w:val="20"/>
              </w:rPr>
              <w:t xml:space="preserve"> </w:t>
            </w:r>
            <w:proofErr w:type="spellStart"/>
            <w:r w:rsidRPr="00B31209">
              <w:rPr>
                <w:b/>
                <w:bCs/>
                <w:color w:val="auto"/>
                <w:sz w:val="20"/>
                <w:szCs w:val="20"/>
              </w:rPr>
              <w:t>құзыреті</w:t>
            </w:r>
            <w:proofErr w:type="spellEnd"/>
            <w:r w:rsidRPr="00B31209">
              <w:rPr>
                <w:b/>
                <w:bCs/>
                <w:color w:val="auto"/>
                <w:sz w:val="20"/>
                <w:szCs w:val="20"/>
              </w:rPr>
              <w:t xml:space="preserve"> бар, </w:t>
            </w:r>
            <w:proofErr w:type="spellStart"/>
            <w:r w:rsidRPr="00B31209">
              <w:rPr>
                <w:b/>
                <w:bCs/>
                <w:color w:val="auto"/>
                <w:sz w:val="20"/>
                <w:szCs w:val="20"/>
              </w:rPr>
              <w:t>төменде</w:t>
            </w:r>
            <w:proofErr w:type="spellEnd"/>
            <w:r w:rsidRPr="00B31209">
              <w:rPr>
                <w:b/>
                <w:bCs/>
                <w:color w:val="auto"/>
                <w:sz w:val="20"/>
                <w:szCs w:val="20"/>
              </w:rPr>
              <w:t xml:space="preserve"> </w:t>
            </w:r>
            <w:proofErr w:type="spellStart"/>
            <w:r w:rsidRPr="00B31209">
              <w:rPr>
                <w:b/>
                <w:bCs/>
                <w:color w:val="auto"/>
                <w:sz w:val="20"/>
                <w:szCs w:val="20"/>
              </w:rPr>
              <w:t>келтірілген</w:t>
            </w:r>
            <w:proofErr w:type="spellEnd"/>
            <w:r w:rsidRPr="00B31209">
              <w:rPr>
                <w:b/>
                <w:bCs/>
                <w:color w:val="auto"/>
                <w:sz w:val="20"/>
                <w:szCs w:val="20"/>
              </w:rPr>
              <w:t xml:space="preserve"> </w:t>
            </w:r>
            <w:proofErr w:type="spellStart"/>
            <w:r w:rsidRPr="00B31209">
              <w:rPr>
                <w:b/>
                <w:bCs/>
                <w:color w:val="auto"/>
                <w:sz w:val="20"/>
                <w:szCs w:val="20"/>
              </w:rPr>
              <w:t>санаттардағы</w:t>
            </w:r>
            <w:proofErr w:type="spellEnd"/>
            <w:r w:rsidRPr="00B31209">
              <w:rPr>
                <w:b/>
                <w:bCs/>
                <w:color w:val="auto"/>
                <w:sz w:val="20"/>
                <w:szCs w:val="20"/>
              </w:rPr>
              <w:t xml:space="preserve"> </w:t>
            </w:r>
            <w:proofErr w:type="spellStart"/>
            <w:r w:rsidRPr="00B31209">
              <w:rPr>
                <w:b/>
                <w:bCs/>
                <w:color w:val="auto"/>
                <w:sz w:val="20"/>
                <w:szCs w:val="20"/>
              </w:rPr>
              <w:t>түрлі</w:t>
            </w:r>
            <w:proofErr w:type="spellEnd"/>
            <w:r w:rsidRPr="00B31209">
              <w:rPr>
                <w:b/>
                <w:bCs/>
                <w:color w:val="auto"/>
                <w:sz w:val="20"/>
                <w:szCs w:val="20"/>
              </w:rPr>
              <w:t xml:space="preserve"> </w:t>
            </w:r>
            <w:proofErr w:type="spellStart"/>
            <w:r w:rsidRPr="00B31209">
              <w:rPr>
                <w:b/>
                <w:bCs/>
                <w:color w:val="auto"/>
                <w:sz w:val="20"/>
                <w:szCs w:val="20"/>
              </w:rPr>
              <w:t>меншік</w:t>
            </w:r>
            <w:proofErr w:type="spellEnd"/>
            <w:r w:rsidRPr="00B31209">
              <w:rPr>
                <w:b/>
                <w:bCs/>
                <w:color w:val="auto"/>
                <w:sz w:val="20"/>
                <w:szCs w:val="20"/>
              </w:rPr>
              <w:t xml:space="preserve"> </w:t>
            </w:r>
            <w:proofErr w:type="spellStart"/>
            <w:r w:rsidRPr="00B31209">
              <w:rPr>
                <w:b/>
                <w:bCs/>
                <w:color w:val="auto"/>
                <w:sz w:val="20"/>
                <w:szCs w:val="20"/>
              </w:rPr>
              <w:t>нысанындағы</w:t>
            </w:r>
            <w:proofErr w:type="spellEnd"/>
            <w:r w:rsidRPr="00B31209">
              <w:rPr>
                <w:b/>
                <w:bCs/>
                <w:color w:val="auto"/>
                <w:sz w:val="20"/>
                <w:szCs w:val="20"/>
              </w:rPr>
              <w:t xml:space="preserve"> </w:t>
            </w:r>
            <w:proofErr w:type="spellStart"/>
            <w:r w:rsidRPr="00B31209">
              <w:rPr>
                <w:b/>
                <w:bCs/>
                <w:color w:val="auto"/>
                <w:sz w:val="20"/>
                <w:szCs w:val="20"/>
              </w:rPr>
              <w:t>ұйымдар</w:t>
            </w:r>
            <w:proofErr w:type="spellEnd"/>
            <w:r w:rsidRPr="00B31209">
              <w:rPr>
                <w:b/>
                <w:bCs/>
                <w:color w:val="auto"/>
                <w:sz w:val="20"/>
                <w:szCs w:val="20"/>
              </w:rPr>
              <w:t xml:space="preserve"> </w:t>
            </w:r>
            <w:proofErr w:type="spellStart"/>
            <w:r w:rsidRPr="00B31209">
              <w:rPr>
                <w:b/>
                <w:bCs/>
                <w:color w:val="auto"/>
                <w:sz w:val="20"/>
                <w:szCs w:val="20"/>
              </w:rPr>
              <w:t>жүргізеді</w:t>
            </w:r>
            <w:proofErr w:type="spellEnd"/>
            <w:r w:rsidRPr="00B31209">
              <w:rPr>
                <w:b/>
                <w:bCs/>
                <w:color w:val="auto"/>
                <w:sz w:val="20"/>
                <w:szCs w:val="20"/>
              </w:rPr>
              <w:t>.</w:t>
            </w:r>
          </w:p>
          <w:p w14:paraId="432BD740"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Жүргізілген</w:t>
            </w:r>
            <w:proofErr w:type="spellEnd"/>
            <w:r w:rsidRPr="00B31209">
              <w:rPr>
                <w:b/>
                <w:bCs/>
                <w:color w:val="auto"/>
                <w:sz w:val="20"/>
                <w:szCs w:val="20"/>
              </w:rPr>
              <w:t xml:space="preserve"> </w:t>
            </w:r>
            <w:proofErr w:type="spellStart"/>
            <w:r w:rsidRPr="00B31209">
              <w:rPr>
                <w:b/>
                <w:bCs/>
                <w:color w:val="auto"/>
                <w:sz w:val="20"/>
                <w:szCs w:val="20"/>
              </w:rPr>
              <w:t>тексерудің</w:t>
            </w:r>
            <w:proofErr w:type="spellEnd"/>
            <w:r w:rsidRPr="00B31209">
              <w:rPr>
                <w:b/>
                <w:bCs/>
                <w:color w:val="auto"/>
                <w:sz w:val="20"/>
                <w:szCs w:val="20"/>
              </w:rPr>
              <w:t xml:space="preserve"> </w:t>
            </w:r>
            <w:proofErr w:type="spellStart"/>
            <w:r w:rsidRPr="00B31209">
              <w:rPr>
                <w:b/>
                <w:bCs/>
                <w:color w:val="auto"/>
                <w:sz w:val="20"/>
                <w:szCs w:val="20"/>
              </w:rPr>
              <w:t>қорытындысы</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провайдері</w:t>
            </w:r>
            <w:proofErr w:type="spellEnd"/>
            <w:r w:rsidRPr="00B31209">
              <w:rPr>
                <w:b/>
                <w:bCs/>
                <w:color w:val="auto"/>
                <w:sz w:val="20"/>
                <w:szCs w:val="20"/>
              </w:rPr>
              <w:t xml:space="preserve"> </w:t>
            </w:r>
            <w:proofErr w:type="spellStart"/>
            <w:r w:rsidRPr="00B31209">
              <w:rPr>
                <w:b/>
                <w:bCs/>
                <w:color w:val="auto"/>
                <w:sz w:val="20"/>
                <w:szCs w:val="20"/>
              </w:rPr>
              <w:t>мынадай</w:t>
            </w:r>
            <w:proofErr w:type="spellEnd"/>
            <w:r w:rsidRPr="00B31209">
              <w:rPr>
                <w:b/>
                <w:bCs/>
                <w:color w:val="auto"/>
                <w:sz w:val="20"/>
                <w:szCs w:val="20"/>
              </w:rPr>
              <w:t xml:space="preserve"> </w:t>
            </w:r>
            <w:proofErr w:type="spellStart"/>
            <w:r w:rsidRPr="00B31209">
              <w:rPr>
                <w:b/>
                <w:bCs/>
                <w:color w:val="auto"/>
                <w:sz w:val="20"/>
                <w:szCs w:val="20"/>
              </w:rPr>
              <w:t>тұжырымдардың</w:t>
            </w:r>
            <w:proofErr w:type="spellEnd"/>
            <w:r w:rsidRPr="00B31209">
              <w:rPr>
                <w:b/>
                <w:bCs/>
                <w:color w:val="auto"/>
                <w:sz w:val="20"/>
                <w:szCs w:val="20"/>
              </w:rPr>
              <w:t xml:space="preserve"> </w:t>
            </w:r>
            <w:proofErr w:type="spellStart"/>
            <w:r w:rsidRPr="00B31209">
              <w:rPr>
                <w:b/>
                <w:bCs/>
                <w:color w:val="auto"/>
                <w:sz w:val="20"/>
                <w:szCs w:val="20"/>
              </w:rPr>
              <w:t>бірімен</w:t>
            </w:r>
            <w:proofErr w:type="spellEnd"/>
            <w:r w:rsidRPr="00B31209">
              <w:rPr>
                <w:b/>
                <w:bCs/>
                <w:color w:val="auto"/>
                <w:sz w:val="20"/>
                <w:szCs w:val="20"/>
              </w:rPr>
              <w:t xml:space="preserve"> </w:t>
            </w:r>
            <w:proofErr w:type="spellStart"/>
            <w:r w:rsidRPr="00B31209">
              <w:rPr>
                <w:b/>
                <w:bCs/>
                <w:color w:val="auto"/>
                <w:sz w:val="20"/>
                <w:szCs w:val="20"/>
              </w:rPr>
              <w:t>жобаның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таксономияда</w:t>
            </w:r>
            <w:proofErr w:type="spellEnd"/>
            <w:r w:rsidRPr="00B31209">
              <w:rPr>
                <w:b/>
                <w:bCs/>
                <w:color w:val="auto"/>
                <w:sz w:val="20"/>
                <w:szCs w:val="20"/>
              </w:rPr>
              <w:t xml:space="preserve"> </w:t>
            </w:r>
            <w:proofErr w:type="spellStart"/>
            <w:r w:rsidRPr="00B31209">
              <w:rPr>
                <w:b/>
                <w:bCs/>
                <w:color w:val="auto"/>
                <w:sz w:val="20"/>
                <w:szCs w:val="20"/>
              </w:rPr>
              <w:t>көзделген</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мәндерге</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келетіні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қорытынды</w:t>
            </w:r>
            <w:proofErr w:type="spellEnd"/>
            <w:r w:rsidRPr="00B31209">
              <w:rPr>
                <w:b/>
                <w:bCs/>
                <w:color w:val="auto"/>
                <w:sz w:val="20"/>
                <w:szCs w:val="20"/>
              </w:rPr>
              <w:t xml:space="preserve"> </w:t>
            </w:r>
            <w:proofErr w:type="spellStart"/>
            <w:r w:rsidRPr="00B31209">
              <w:rPr>
                <w:b/>
                <w:bCs/>
                <w:color w:val="auto"/>
                <w:sz w:val="20"/>
                <w:szCs w:val="20"/>
              </w:rPr>
              <w:t>шығарады</w:t>
            </w:r>
            <w:proofErr w:type="spellEnd"/>
            <w:r w:rsidRPr="00B31209">
              <w:rPr>
                <w:b/>
                <w:bCs/>
                <w:color w:val="auto"/>
                <w:sz w:val="20"/>
                <w:szCs w:val="20"/>
              </w:rPr>
              <w:t xml:space="preserve">: </w:t>
            </w:r>
          </w:p>
          <w:p w14:paraId="03ED8EF1"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1)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келеді</w:t>
            </w:r>
            <w:proofErr w:type="spellEnd"/>
            <w:r w:rsidRPr="00B31209">
              <w:rPr>
                <w:b/>
                <w:bCs/>
                <w:color w:val="auto"/>
                <w:sz w:val="20"/>
                <w:szCs w:val="20"/>
              </w:rPr>
              <w:t>;</w:t>
            </w:r>
          </w:p>
          <w:p w14:paraId="4B915B1D"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2)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келмейді</w:t>
            </w:r>
            <w:proofErr w:type="spellEnd"/>
            <w:r w:rsidRPr="00B31209">
              <w:rPr>
                <w:b/>
                <w:bCs/>
                <w:color w:val="auto"/>
                <w:sz w:val="20"/>
                <w:szCs w:val="20"/>
              </w:rPr>
              <w:t>.</w:t>
            </w:r>
          </w:p>
          <w:p w14:paraId="22613DC8"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Берілген</w:t>
            </w:r>
            <w:proofErr w:type="spellEnd"/>
            <w:r w:rsidRPr="00B31209">
              <w:rPr>
                <w:b/>
                <w:bCs/>
                <w:color w:val="auto"/>
                <w:sz w:val="20"/>
                <w:szCs w:val="20"/>
              </w:rPr>
              <w:t xml:space="preserve"> </w:t>
            </w:r>
            <w:proofErr w:type="spellStart"/>
            <w:r w:rsidRPr="00B31209">
              <w:rPr>
                <w:b/>
                <w:bCs/>
                <w:color w:val="auto"/>
                <w:sz w:val="20"/>
                <w:szCs w:val="20"/>
              </w:rPr>
              <w:t>қорытындының</w:t>
            </w:r>
            <w:proofErr w:type="spellEnd"/>
            <w:r w:rsidRPr="00B31209">
              <w:rPr>
                <w:b/>
                <w:bCs/>
                <w:color w:val="auto"/>
                <w:sz w:val="20"/>
                <w:szCs w:val="20"/>
              </w:rPr>
              <w:t xml:space="preserve"> </w:t>
            </w:r>
            <w:proofErr w:type="spellStart"/>
            <w:r w:rsidRPr="00B31209">
              <w:rPr>
                <w:b/>
                <w:bCs/>
                <w:color w:val="auto"/>
                <w:sz w:val="20"/>
                <w:szCs w:val="20"/>
              </w:rPr>
              <w:t>қолданылу</w:t>
            </w:r>
            <w:proofErr w:type="spellEnd"/>
            <w:r w:rsidRPr="00B31209">
              <w:rPr>
                <w:b/>
                <w:bCs/>
                <w:color w:val="auto"/>
                <w:sz w:val="20"/>
                <w:szCs w:val="20"/>
              </w:rPr>
              <w:t xml:space="preserve"> </w:t>
            </w:r>
            <w:proofErr w:type="spellStart"/>
            <w:r w:rsidRPr="00B31209">
              <w:rPr>
                <w:b/>
                <w:bCs/>
                <w:color w:val="auto"/>
                <w:sz w:val="20"/>
                <w:szCs w:val="20"/>
              </w:rPr>
              <w:t>мерзімі</w:t>
            </w:r>
            <w:proofErr w:type="spellEnd"/>
            <w:r w:rsidRPr="00B31209">
              <w:rPr>
                <w:b/>
                <w:bCs/>
                <w:color w:val="auto"/>
                <w:sz w:val="20"/>
                <w:szCs w:val="20"/>
              </w:rPr>
              <w:t xml:space="preserve"> 6 (</w:t>
            </w:r>
            <w:proofErr w:type="spellStart"/>
            <w:r w:rsidRPr="00B31209">
              <w:rPr>
                <w:b/>
                <w:bCs/>
                <w:color w:val="auto"/>
                <w:sz w:val="20"/>
                <w:szCs w:val="20"/>
              </w:rPr>
              <w:t>алты</w:t>
            </w:r>
            <w:proofErr w:type="spellEnd"/>
            <w:r w:rsidRPr="00B31209">
              <w:rPr>
                <w:b/>
                <w:bCs/>
                <w:color w:val="auto"/>
                <w:sz w:val="20"/>
                <w:szCs w:val="20"/>
              </w:rPr>
              <w:t xml:space="preserve">) </w:t>
            </w:r>
            <w:proofErr w:type="spellStart"/>
            <w:r w:rsidRPr="00B31209">
              <w:rPr>
                <w:b/>
                <w:bCs/>
                <w:color w:val="auto"/>
                <w:sz w:val="20"/>
                <w:szCs w:val="20"/>
              </w:rPr>
              <w:t>айды</w:t>
            </w:r>
            <w:proofErr w:type="spellEnd"/>
            <w:r w:rsidRPr="00B31209">
              <w:rPr>
                <w:b/>
                <w:bCs/>
                <w:color w:val="auto"/>
                <w:sz w:val="20"/>
                <w:szCs w:val="20"/>
              </w:rPr>
              <w:t xml:space="preserve"> </w:t>
            </w:r>
            <w:proofErr w:type="spellStart"/>
            <w:r w:rsidRPr="00B31209">
              <w:rPr>
                <w:b/>
                <w:bCs/>
                <w:color w:val="auto"/>
                <w:sz w:val="20"/>
                <w:szCs w:val="20"/>
              </w:rPr>
              <w:t>құрайды</w:t>
            </w:r>
            <w:proofErr w:type="spellEnd"/>
            <w:r w:rsidRPr="00B31209">
              <w:rPr>
                <w:b/>
                <w:bCs/>
                <w:color w:val="auto"/>
                <w:sz w:val="20"/>
                <w:szCs w:val="20"/>
              </w:rPr>
              <w:t>.</w:t>
            </w:r>
          </w:p>
          <w:p w14:paraId="078BD7C2"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провайдерлерінің</w:t>
            </w:r>
            <w:proofErr w:type="spellEnd"/>
            <w:r w:rsidRPr="00B31209">
              <w:rPr>
                <w:b/>
                <w:bCs/>
                <w:color w:val="auto"/>
                <w:sz w:val="20"/>
                <w:szCs w:val="20"/>
              </w:rPr>
              <w:t xml:space="preserve"> </w:t>
            </w:r>
            <w:proofErr w:type="spellStart"/>
            <w:r w:rsidRPr="00B31209">
              <w:rPr>
                <w:b/>
                <w:bCs/>
                <w:color w:val="auto"/>
                <w:sz w:val="20"/>
                <w:szCs w:val="20"/>
              </w:rPr>
              <w:t>көзделіп</w:t>
            </w:r>
            <w:proofErr w:type="spellEnd"/>
            <w:r w:rsidRPr="00B31209">
              <w:rPr>
                <w:b/>
                <w:bCs/>
                <w:color w:val="auto"/>
                <w:sz w:val="20"/>
                <w:szCs w:val="20"/>
              </w:rPr>
              <w:t xml:space="preserve"> </w:t>
            </w:r>
            <w:proofErr w:type="spellStart"/>
            <w:r w:rsidRPr="00B31209">
              <w:rPr>
                <w:b/>
                <w:bCs/>
                <w:color w:val="auto"/>
                <w:sz w:val="20"/>
                <w:szCs w:val="20"/>
              </w:rPr>
              <w:t>отырған</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қаралып</w:t>
            </w:r>
            <w:proofErr w:type="spellEnd"/>
            <w:r w:rsidRPr="00B31209">
              <w:rPr>
                <w:b/>
                <w:bCs/>
                <w:color w:val="auto"/>
                <w:sz w:val="20"/>
                <w:szCs w:val="20"/>
              </w:rPr>
              <w:t xml:space="preserve"> </w:t>
            </w:r>
            <w:proofErr w:type="spellStart"/>
            <w:r w:rsidRPr="00B31209">
              <w:rPr>
                <w:b/>
                <w:bCs/>
                <w:color w:val="auto"/>
                <w:sz w:val="20"/>
                <w:szCs w:val="20"/>
              </w:rPr>
              <w:t>жатқан</w:t>
            </w:r>
            <w:proofErr w:type="spellEnd"/>
            <w:r w:rsidRPr="00B31209">
              <w:rPr>
                <w:b/>
                <w:bCs/>
                <w:color w:val="auto"/>
                <w:sz w:val="20"/>
                <w:szCs w:val="20"/>
              </w:rPr>
              <w:t xml:space="preserve"> </w:t>
            </w:r>
            <w:proofErr w:type="spellStart"/>
            <w:r w:rsidRPr="00B31209">
              <w:rPr>
                <w:b/>
                <w:bCs/>
                <w:color w:val="auto"/>
                <w:sz w:val="20"/>
                <w:szCs w:val="20"/>
              </w:rPr>
              <w:t>жобалардың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мәндеріне</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келуі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қорытындылары</w:t>
            </w:r>
            <w:proofErr w:type="spellEnd"/>
            <w:r w:rsidRPr="00B31209">
              <w:rPr>
                <w:b/>
                <w:bCs/>
                <w:color w:val="auto"/>
                <w:sz w:val="20"/>
                <w:szCs w:val="20"/>
              </w:rPr>
              <w:t xml:space="preserve"> </w:t>
            </w:r>
            <w:proofErr w:type="spellStart"/>
            <w:r w:rsidRPr="00B31209">
              <w:rPr>
                <w:b/>
                <w:bCs/>
                <w:color w:val="auto"/>
                <w:sz w:val="20"/>
                <w:szCs w:val="20"/>
              </w:rPr>
              <w:t>әртүрлі</w:t>
            </w:r>
            <w:proofErr w:type="spellEnd"/>
            <w:r w:rsidRPr="00B31209">
              <w:rPr>
                <w:b/>
                <w:bCs/>
                <w:color w:val="auto"/>
                <w:sz w:val="20"/>
                <w:szCs w:val="20"/>
              </w:rPr>
              <w:t xml:space="preserve"> </w:t>
            </w:r>
            <w:proofErr w:type="spellStart"/>
            <w:r w:rsidRPr="00B31209">
              <w:rPr>
                <w:b/>
                <w:bCs/>
                <w:color w:val="auto"/>
                <w:sz w:val="20"/>
                <w:szCs w:val="20"/>
              </w:rPr>
              <w:t>аталады</w:t>
            </w:r>
            <w:proofErr w:type="spellEnd"/>
            <w:r w:rsidRPr="00B31209">
              <w:rPr>
                <w:b/>
                <w:bCs/>
                <w:color w:val="auto"/>
                <w:sz w:val="20"/>
                <w:szCs w:val="20"/>
              </w:rPr>
              <w:t xml:space="preserve">, </w:t>
            </w:r>
            <w:proofErr w:type="spellStart"/>
            <w:r w:rsidRPr="00B31209">
              <w:rPr>
                <w:b/>
                <w:bCs/>
                <w:color w:val="auto"/>
                <w:sz w:val="20"/>
                <w:szCs w:val="20"/>
              </w:rPr>
              <w:t>оның</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Қазақстан</w:t>
            </w:r>
            <w:proofErr w:type="spellEnd"/>
            <w:r w:rsidRPr="00B31209">
              <w:rPr>
                <w:b/>
                <w:bCs/>
                <w:color w:val="auto"/>
                <w:sz w:val="20"/>
                <w:szCs w:val="20"/>
              </w:rPr>
              <w:t xml:space="preserve"> </w:t>
            </w:r>
            <w:proofErr w:type="spellStart"/>
            <w:r w:rsidRPr="00B31209">
              <w:rPr>
                <w:b/>
                <w:bCs/>
                <w:color w:val="auto"/>
                <w:sz w:val="20"/>
                <w:szCs w:val="20"/>
              </w:rPr>
              <w:t>Республикасының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таксономиясына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келуі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сараптамалық</w:t>
            </w:r>
            <w:proofErr w:type="spellEnd"/>
            <w:r w:rsidRPr="00B31209">
              <w:rPr>
                <w:b/>
                <w:bCs/>
                <w:color w:val="auto"/>
                <w:sz w:val="20"/>
                <w:szCs w:val="20"/>
              </w:rPr>
              <w:t xml:space="preserve"> </w:t>
            </w:r>
            <w:proofErr w:type="spellStart"/>
            <w:r w:rsidRPr="00B31209">
              <w:rPr>
                <w:b/>
                <w:bCs/>
                <w:color w:val="auto"/>
                <w:sz w:val="20"/>
                <w:szCs w:val="20"/>
              </w:rPr>
              <w:t>қорытынды</w:t>
            </w:r>
            <w:proofErr w:type="spellEnd"/>
            <w:r w:rsidRPr="00B31209">
              <w:rPr>
                <w:b/>
                <w:bCs/>
                <w:color w:val="auto"/>
                <w:sz w:val="20"/>
                <w:szCs w:val="20"/>
              </w:rPr>
              <w:t>», «</w:t>
            </w:r>
            <w:proofErr w:type="spellStart"/>
            <w:r w:rsidRPr="00B31209">
              <w:rPr>
                <w:b/>
                <w:bCs/>
                <w:color w:val="auto"/>
                <w:sz w:val="20"/>
                <w:szCs w:val="20"/>
              </w:rPr>
              <w:t>сәйкестік</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қорытынды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басқа</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lastRenderedPageBreak/>
              <w:t>қорытындысын</w:t>
            </w:r>
            <w:proofErr w:type="spellEnd"/>
            <w:r w:rsidRPr="00B31209">
              <w:rPr>
                <w:b/>
                <w:bCs/>
                <w:color w:val="auto"/>
                <w:sz w:val="20"/>
                <w:szCs w:val="20"/>
              </w:rPr>
              <w:t xml:space="preserve"> </w:t>
            </w:r>
            <w:proofErr w:type="spellStart"/>
            <w:r w:rsidRPr="00B31209">
              <w:rPr>
                <w:b/>
                <w:bCs/>
                <w:color w:val="auto"/>
                <w:sz w:val="20"/>
                <w:szCs w:val="20"/>
              </w:rPr>
              <w:t>ресімдеу</w:t>
            </w:r>
            <w:proofErr w:type="spellEnd"/>
            <w:r w:rsidRPr="00B31209">
              <w:rPr>
                <w:b/>
                <w:bCs/>
                <w:color w:val="auto"/>
                <w:sz w:val="20"/>
                <w:szCs w:val="20"/>
              </w:rPr>
              <w:t xml:space="preserve"> </w:t>
            </w:r>
            <w:proofErr w:type="spellStart"/>
            <w:r w:rsidRPr="00B31209">
              <w:rPr>
                <w:b/>
                <w:bCs/>
                <w:color w:val="auto"/>
                <w:sz w:val="20"/>
                <w:szCs w:val="20"/>
              </w:rPr>
              <w:t>тәртібі</w:t>
            </w:r>
            <w:proofErr w:type="spellEnd"/>
            <w:r w:rsidRPr="00B31209">
              <w:rPr>
                <w:b/>
                <w:bCs/>
                <w:color w:val="auto"/>
                <w:sz w:val="20"/>
                <w:szCs w:val="20"/>
              </w:rPr>
              <w:t xml:space="preserve"> </w:t>
            </w:r>
            <w:proofErr w:type="spellStart"/>
            <w:r w:rsidRPr="00B31209">
              <w:rPr>
                <w:b/>
                <w:bCs/>
                <w:color w:val="auto"/>
                <w:sz w:val="20"/>
                <w:szCs w:val="20"/>
              </w:rPr>
              <w:t>жобаның</w:t>
            </w:r>
            <w:proofErr w:type="spellEnd"/>
            <w:r w:rsidRPr="00B31209">
              <w:rPr>
                <w:b/>
                <w:bCs/>
                <w:color w:val="auto"/>
                <w:sz w:val="20"/>
                <w:szCs w:val="20"/>
              </w:rPr>
              <w:t xml:space="preserve"> </w:t>
            </w:r>
            <w:proofErr w:type="spellStart"/>
            <w:r w:rsidRPr="00B31209">
              <w:rPr>
                <w:b/>
                <w:bCs/>
                <w:color w:val="auto"/>
                <w:sz w:val="20"/>
                <w:szCs w:val="20"/>
              </w:rPr>
              <w:t>белгілі</w:t>
            </w:r>
            <w:proofErr w:type="spellEnd"/>
            <w:r w:rsidRPr="00B31209">
              <w:rPr>
                <w:b/>
                <w:bCs/>
                <w:color w:val="auto"/>
                <w:sz w:val="20"/>
                <w:szCs w:val="20"/>
              </w:rPr>
              <w:t xml:space="preserve"> </w:t>
            </w:r>
            <w:proofErr w:type="spellStart"/>
            <w:r w:rsidRPr="00B31209">
              <w:rPr>
                <w:b/>
                <w:bCs/>
                <w:color w:val="auto"/>
                <w:sz w:val="20"/>
                <w:szCs w:val="20"/>
              </w:rPr>
              <w:t>бір</w:t>
            </w:r>
            <w:proofErr w:type="spellEnd"/>
            <w:r w:rsidRPr="00B31209">
              <w:rPr>
                <w:b/>
                <w:bCs/>
                <w:color w:val="auto"/>
                <w:sz w:val="20"/>
                <w:szCs w:val="20"/>
              </w:rPr>
              <w:t xml:space="preserve"> </w:t>
            </w:r>
            <w:proofErr w:type="spellStart"/>
            <w:r w:rsidRPr="00B31209">
              <w:rPr>
                <w:b/>
                <w:bCs/>
                <w:color w:val="auto"/>
                <w:sz w:val="20"/>
                <w:szCs w:val="20"/>
              </w:rPr>
              <w:t>түріне</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жүргізілетін</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өлшемшарттың</w:t>
            </w:r>
            <w:proofErr w:type="spellEnd"/>
            <w:r w:rsidRPr="00B31209">
              <w:rPr>
                <w:b/>
                <w:bCs/>
                <w:color w:val="auto"/>
                <w:sz w:val="20"/>
                <w:szCs w:val="20"/>
              </w:rPr>
              <w:t xml:space="preserve"> </w:t>
            </w:r>
            <w:proofErr w:type="spellStart"/>
            <w:r w:rsidRPr="00B31209">
              <w:rPr>
                <w:b/>
                <w:bCs/>
                <w:color w:val="auto"/>
                <w:sz w:val="20"/>
                <w:szCs w:val="20"/>
              </w:rPr>
              <w:t>ерекшелігіне</w:t>
            </w:r>
            <w:proofErr w:type="spellEnd"/>
            <w:r w:rsidRPr="00B31209">
              <w:rPr>
                <w:b/>
                <w:bCs/>
                <w:color w:val="auto"/>
                <w:sz w:val="20"/>
                <w:szCs w:val="20"/>
              </w:rPr>
              <w:t xml:space="preserve"> </w:t>
            </w:r>
            <w:proofErr w:type="spellStart"/>
            <w:r w:rsidRPr="00B31209">
              <w:rPr>
                <w:b/>
                <w:bCs/>
                <w:color w:val="auto"/>
                <w:sz w:val="20"/>
                <w:szCs w:val="20"/>
              </w:rPr>
              <w:t>байланысты</w:t>
            </w:r>
            <w:proofErr w:type="spellEnd"/>
            <w:r w:rsidRPr="00B31209">
              <w:rPr>
                <w:b/>
                <w:bCs/>
                <w:color w:val="auto"/>
                <w:sz w:val="20"/>
                <w:szCs w:val="20"/>
              </w:rPr>
              <w:t xml:space="preserve"> </w:t>
            </w:r>
            <w:proofErr w:type="spellStart"/>
            <w:r w:rsidRPr="00B31209">
              <w:rPr>
                <w:b/>
                <w:bCs/>
                <w:color w:val="auto"/>
                <w:sz w:val="20"/>
                <w:szCs w:val="20"/>
              </w:rPr>
              <w:t>айқындалады</w:t>
            </w:r>
            <w:proofErr w:type="spellEnd"/>
            <w:r w:rsidRPr="00B31209">
              <w:rPr>
                <w:b/>
                <w:bCs/>
                <w:color w:val="auto"/>
                <w:sz w:val="20"/>
                <w:szCs w:val="20"/>
              </w:rPr>
              <w:t>.</w:t>
            </w:r>
          </w:p>
          <w:p w14:paraId="1AE0E680"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Тәуелсіз</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қорытындысына</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бағалауды</w:t>
            </w:r>
            <w:proofErr w:type="spellEnd"/>
            <w:r w:rsidRPr="00B31209">
              <w:rPr>
                <w:b/>
                <w:bCs/>
                <w:color w:val="auto"/>
                <w:sz w:val="20"/>
                <w:szCs w:val="20"/>
              </w:rPr>
              <w:t xml:space="preserve"> </w:t>
            </w:r>
            <w:proofErr w:type="spellStart"/>
            <w:r w:rsidRPr="00B31209">
              <w:rPr>
                <w:b/>
                <w:bCs/>
                <w:color w:val="auto"/>
                <w:sz w:val="20"/>
                <w:szCs w:val="20"/>
              </w:rPr>
              <w:t>жүзеге</w:t>
            </w:r>
            <w:proofErr w:type="spellEnd"/>
            <w:r w:rsidRPr="00B31209">
              <w:rPr>
                <w:b/>
                <w:bCs/>
                <w:color w:val="auto"/>
                <w:sz w:val="20"/>
                <w:szCs w:val="20"/>
              </w:rPr>
              <w:t xml:space="preserve"> </w:t>
            </w:r>
            <w:proofErr w:type="spellStart"/>
            <w:r w:rsidRPr="00B31209">
              <w:rPr>
                <w:b/>
                <w:bCs/>
                <w:color w:val="auto"/>
                <w:sz w:val="20"/>
                <w:szCs w:val="20"/>
              </w:rPr>
              <w:t>асыратын</w:t>
            </w:r>
            <w:proofErr w:type="spellEnd"/>
            <w:r w:rsidRPr="00B31209">
              <w:rPr>
                <w:b/>
                <w:bCs/>
                <w:color w:val="auto"/>
                <w:sz w:val="20"/>
                <w:szCs w:val="20"/>
              </w:rPr>
              <w:t xml:space="preserve"> </w:t>
            </w:r>
            <w:proofErr w:type="spellStart"/>
            <w:r w:rsidRPr="00B31209">
              <w:rPr>
                <w:b/>
                <w:bCs/>
                <w:color w:val="auto"/>
                <w:sz w:val="20"/>
                <w:szCs w:val="20"/>
              </w:rPr>
              <w:t>ұйымның</w:t>
            </w:r>
            <w:proofErr w:type="spellEnd"/>
            <w:r w:rsidRPr="00B31209">
              <w:rPr>
                <w:b/>
                <w:bCs/>
                <w:color w:val="auto"/>
                <w:sz w:val="20"/>
                <w:szCs w:val="20"/>
              </w:rPr>
              <w:t xml:space="preserve"> </w:t>
            </w:r>
            <w:proofErr w:type="spellStart"/>
            <w:r w:rsidRPr="00B31209">
              <w:rPr>
                <w:b/>
                <w:bCs/>
                <w:color w:val="auto"/>
                <w:sz w:val="20"/>
                <w:szCs w:val="20"/>
              </w:rPr>
              <w:t>сарапшысы</w:t>
            </w:r>
            <w:proofErr w:type="spellEnd"/>
            <w:r w:rsidRPr="00B31209">
              <w:rPr>
                <w:b/>
                <w:bCs/>
                <w:color w:val="auto"/>
                <w:sz w:val="20"/>
                <w:szCs w:val="20"/>
              </w:rPr>
              <w:t xml:space="preserve"> мен </w:t>
            </w:r>
            <w:proofErr w:type="spellStart"/>
            <w:r w:rsidRPr="00B31209">
              <w:rPr>
                <w:b/>
                <w:bCs/>
                <w:color w:val="auto"/>
                <w:sz w:val="20"/>
                <w:szCs w:val="20"/>
              </w:rPr>
              <w:t>басшысы</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қояды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ол</w:t>
            </w:r>
            <w:proofErr w:type="spellEnd"/>
            <w:r w:rsidRPr="00B31209">
              <w:rPr>
                <w:b/>
                <w:bCs/>
                <w:color w:val="auto"/>
                <w:sz w:val="20"/>
                <w:szCs w:val="20"/>
              </w:rPr>
              <w:t xml:space="preserve"> </w:t>
            </w:r>
            <w:proofErr w:type="spellStart"/>
            <w:r w:rsidRPr="00B31209">
              <w:rPr>
                <w:b/>
                <w:bCs/>
                <w:color w:val="auto"/>
                <w:sz w:val="20"/>
                <w:szCs w:val="20"/>
              </w:rPr>
              <w:t>ұйымның</w:t>
            </w:r>
            <w:proofErr w:type="spellEnd"/>
            <w:r w:rsidRPr="00B31209">
              <w:rPr>
                <w:b/>
                <w:bCs/>
                <w:color w:val="auto"/>
                <w:sz w:val="20"/>
                <w:szCs w:val="20"/>
              </w:rPr>
              <w:t xml:space="preserve"> </w:t>
            </w:r>
            <w:proofErr w:type="spellStart"/>
            <w:r w:rsidRPr="00B31209">
              <w:rPr>
                <w:b/>
                <w:bCs/>
                <w:color w:val="auto"/>
                <w:sz w:val="20"/>
                <w:szCs w:val="20"/>
              </w:rPr>
              <w:t>мөрімен</w:t>
            </w:r>
            <w:proofErr w:type="spellEnd"/>
            <w:r w:rsidRPr="00B31209">
              <w:rPr>
                <w:b/>
                <w:bCs/>
                <w:color w:val="auto"/>
                <w:sz w:val="20"/>
                <w:szCs w:val="20"/>
              </w:rPr>
              <w:t xml:space="preserve"> (бар </w:t>
            </w:r>
            <w:proofErr w:type="spellStart"/>
            <w:r w:rsidRPr="00B31209">
              <w:rPr>
                <w:b/>
                <w:bCs/>
                <w:color w:val="auto"/>
                <w:sz w:val="20"/>
                <w:szCs w:val="20"/>
              </w:rPr>
              <w:t>болса</w:t>
            </w:r>
            <w:proofErr w:type="spellEnd"/>
            <w:r w:rsidRPr="00B31209">
              <w:rPr>
                <w:b/>
                <w:bCs/>
                <w:color w:val="auto"/>
                <w:sz w:val="20"/>
                <w:szCs w:val="20"/>
              </w:rPr>
              <w:t xml:space="preserve">) </w:t>
            </w:r>
            <w:proofErr w:type="spellStart"/>
            <w:r w:rsidRPr="00B31209">
              <w:rPr>
                <w:b/>
                <w:bCs/>
                <w:color w:val="auto"/>
                <w:sz w:val="20"/>
                <w:szCs w:val="20"/>
              </w:rPr>
              <w:t>расталады</w:t>
            </w:r>
            <w:proofErr w:type="spellEnd"/>
            <w:r w:rsidRPr="00B31209">
              <w:rPr>
                <w:b/>
                <w:bCs/>
                <w:color w:val="auto"/>
                <w:sz w:val="20"/>
                <w:szCs w:val="20"/>
              </w:rPr>
              <w:t xml:space="preserve">. </w:t>
            </w:r>
            <w:proofErr w:type="spellStart"/>
            <w:r w:rsidRPr="00B31209">
              <w:rPr>
                <w:b/>
                <w:bCs/>
                <w:color w:val="auto"/>
                <w:sz w:val="20"/>
                <w:szCs w:val="20"/>
              </w:rPr>
              <w:t>Егер</w:t>
            </w:r>
            <w:proofErr w:type="spellEnd"/>
            <w:r w:rsidRPr="00B31209">
              <w:rPr>
                <w:b/>
                <w:bCs/>
                <w:color w:val="auto"/>
                <w:sz w:val="20"/>
                <w:szCs w:val="20"/>
              </w:rPr>
              <w:t xml:space="preserve"> </w:t>
            </w:r>
            <w:proofErr w:type="spellStart"/>
            <w:r w:rsidRPr="00B31209">
              <w:rPr>
                <w:b/>
                <w:bCs/>
                <w:color w:val="auto"/>
                <w:sz w:val="20"/>
                <w:szCs w:val="20"/>
              </w:rPr>
              <w:t>қорытындыға</w:t>
            </w:r>
            <w:proofErr w:type="spellEnd"/>
            <w:r w:rsidRPr="00B31209">
              <w:rPr>
                <w:b/>
                <w:bCs/>
                <w:color w:val="auto"/>
                <w:sz w:val="20"/>
                <w:szCs w:val="20"/>
              </w:rPr>
              <w:t xml:space="preserve"> </w:t>
            </w:r>
            <w:proofErr w:type="spellStart"/>
            <w:r w:rsidRPr="00B31209">
              <w:rPr>
                <w:b/>
                <w:bCs/>
                <w:color w:val="auto"/>
                <w:sz w:val="20"/>
                <w:szCs w:val="20"/>
              </w:rPr>
              <w:t>есеп</w:t>
            </w:r>
            <w:proofErr w:type="spellEnd"/>
            <w:r w:rsidRPr="00B31209">
              <w:rPr>
                <w:b/>
                <w:bCs/>
                <w:color w:val="auto"/>
                <w:sz w:val="20"/>
                <w:szCs w:val="20"/>
              </w:rPr>
              <w:t xml:space="preserve"> </w:t>
            </w:r>
            <w:proofErr w:type="spellStart"/>
            <w:r w:rsidRPr="00B31209">
              <w:rPr>
                <w:b/>
                <w:bCs/>
                <w:color w:val="auto"/>
                <w:sz w:val="20"/>
                <w:szCs w:val="20"/>
              </w:rPr>
              <w:t>айырысу</w:t>
            </w:r>
            <w:proofErr w:type="spellEnd"/>
            <w:r w:rsidRPr="00B31209">
              <w:rPr>
                <w:b/>
                <w:bCs/>
                <w:color w:val="auto"/>
                <w:sz w:val="20"/>
                <w:szCs w:val="20"/>
              </w:rPr>
              <w:t xml:space="preserve"> </w:t>
            </w:r>
            <w:proofErr w:type="spellStart"/>
            <w:r w:rsidRPr="00B31209">
              <w:rPr>
                <w:b/>
                <w:bCs/>
                <w:color w:val="auto"/>
                <w:sz w:val="20"/>
                <w:szCs w:val="20"/>
              </w:rPr>
              <w:t>құжаттары</w:t>
            </w:r>
            <w:proofErr w:type="spellEnd"/>
            <w:r w:rsidRPr="00B31209">
              <w:rPr>
                <w:b/>
                <w:bCs/>
                <w:color w:val="auto"/>
                <w:sz w:val="20"/>
                <w:szCs w:val="20"/>
              </w:rPr>
              <w:t xml:space="preserve"> </w:t>
            </w:r>
            <w:proofErr w:type="spellStart"/>
            <w:r w:rsidRPr="00B31209">
              <w:rPr>
                <w:b/>
                <w:bCs/>
                <w:color w:val="auto"/>
                <w:sz w:val="20"/>
                <w:szCs w:val="20"/>
              </w:rPr>
              <w:t>қоса</w:t>
            </w:r>
            <w:proofErr w:type="spellEnd"/>
            <w:r w:rsidRPr="00B31209">
              <w:rPr>
                <w:b/>
                <w:bCs/>
                <w:color w:val="auto"/>
                <w:sz w:val="20"/>
                <w:szCs w:val="20"/>
              </w:rPr>
              <w:t xml:space="preserve"> </w:t>
            </w:r>
            <w:proofErr w:type="spellStart"/>
            <w:r w:rsidRPr="00B31209">
              <w:rPr>
                <w:b/>
                <w:bCs/>
                <w:color w:val="auto"/>
                <w:sz w:val="20"/>
                <w:szCs w:val="20"/>
              </w:rPr>
              <w:t>берілсе</w:t>
            </w:r>
            <w:proofErr w:type="spellEnd"/>
            <w:r w:rsidRPr="00B31209">
              <w:rPr>
                <w:b/>
                <w:bCs/>
                <w:color w:val="auto"/>
                <w:sz w:val="20"/>
                <w:szCs w:val="20"/>
              </w:rPr>
              <w:t xml:space="preserve">, </w:t>
            </w:r>
            <w:proofErr w:type="spellStart"/>
            <w:r w:rsidRPr="00B31209">
              <w:rPr>
                <w:b/>
                <w:bCs/>
                <w:color w:val="auto"/>
                <w:sz w:val="20"/>
                <w:szCs w:val="20"/>
              </w:rPr>
              <w:t>оларға</w:t>
            </w:r>
            <w:proofErr w:type="spellEnd"/>
            <w:r w:rsidRPr="00B31209">
              <w:rPr>
                <w:b/>
                <w:bCs/>
                <w:color w:val="auto"/>
                <w:sz w:val="20"/>
                <w:szCs w:val="20"/>
              </w:rPr>
              <w:t xml:space="preserve"> </w:t>
            </w:r>
            <w:proofErr w:type="spellStart"/>
            <w:r w:rsidRPr="00B31209">
              <w:rPr>
                <w:b/>
                <w:bCs/>
                <w:color w:val="auto"/>
                <w:sz w:val="20"/>
                <w:szCs w:val="20"/>
              </w:rPr>
              <w:t>сарапшы</w:t>
            </w:r>
            <w:proofErr w:type="spellEnd"/>
            <w:r w:rsidRPr="00B31209">
              <w:rPr>
                <w:b/>
                <w:bCs/>
                <w:color w:val="auto"/>
                <w:sz w:val="20"/>
                <w:szCs w:val="20"/>
              </w:rPr>
              <w:t>/</w:t>
            </w:r>
            <w:proofErr w:type="spellStart"/>
            <w:r w:rsidRPr="00B31209">
              <w:rPr>
                <w:b/>
                <w:bCs/>
                <w:color w:val="auto"/>
                <w:sz w:val="20"/>
                <w:szCs w:val="20"/>
              </w:rPr>
              <w:t>басшы</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қояды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мөрмен</w:t>
            </w:r>
            <w:proofErr w:type="spellEnd"/>
            <w:r w:rsidRPr="00B31209">
              <w:rPr>
                <w:b/>
                <w:bCs/>
                <w:color w:val="auto"/>
                <w:sz w:val="20"/>
                <w:szCs w:val="20"/>
              </w:rPr>
              <w:t xml:space="preserve"> (бар </w:t>
            </w:r>
            <w:proofErr w:type="spellStart"/>
            <w:r w:rsidRPr="00B31209">
              <w:rPr>
                <w:b/>
                <w:bCs/>
                <w:color w:val="auto"/>
                <w:sz w:val="20"/>
                <w:szCs w:val="20"/>
              </w:rPr>
              <w:t>болса</w:t>
            </w:r>
            <w:proofErr w:type="spellEnd"/>
            <w:r w:rsidRPr="00B31209">
              <w:rPr>
                <w:b/>
                <w:bCs/>
                <w:color w:val="auto"/>
                <w:sz w:val="20"/>
                <w:szCs w:val="20"/>
              </w:rPr>
              <w:t xml:space="preserve">) </w:t>
            </w:r>
            <w:proofErr w:type="spellStart"/>
            <w:r w:rsidRPr="00B31209">
              <w:rPr>
                <w:b/>
                <w:bCs/>
                <w:color w:val="auto"/>
                <w:sz w:val="20"/>
                <w:szCs w:val="20"/>
              </w:rPr>
              <w:t>расталады</w:t>
            </w:r>
            <w:proofErr w:type="spellEnd"/>
            <w:r w:rsidRPr="00B31209">
              <w:rPr>
                <w:b/>
                <w:bCs/>
                <w:color w:val="auto"/>
                <w:sz w:val="20"/>
                <w:szCs w:val="20"/>
              </w:rPr>
              <w:t xml:space="preserve">. </w:t>
            </w:r>
            <w:proofErr w:type="spellStart"/>
            <w:r w:rsidRPr="00B31209">
              <w:rPr>
                <w:b/>
                <w:bCs/>
                <w:color w:val="auto"/>
                <w:sz w:val="20"/>
                <w:szCs w:val="20"/>
              </w:rPr>
              <w:t>Қорытынды</w:t>
            </w:r>
            <w:proofErr w:type="spellEnd"/>
            <w:r w:rsidRPr="00B31209">
              <w:rPr>
                <w:b/>
                <w:bCs/>
                <w:color w:val="auto"/>
                <w:sz w:val="20"/>
                <w:szCs w:val="20"/>
              </w:rPr>
              <w:t xml:space="preserve"> </w:t>
            </w:r>
            <w:proofErr w:type="spellStart"/>
            <w:r w:rsidRPr="00B31209">
              <w:rPr>
                <w:b/>
                <w:bCs/>
                <w:color w:val="auto"/>
                <w:sz w:val="20"/>
                <w:szCs w:val="20"/>
              </w:rPr>
              <w:t>қысқа</w:t>
            </w:r>
            <w:proofErr w:type="spellEnd"/>
            <w:r w:rsidRPr="00B31209">
              <w:rPr>
                <w:b/>
                <w:bCs/>
                <w:color w:val="auto"/>
                <w:sz w:val="20"/>
                <w:szCs w:val="20"/>
              </w:rPr>
              <w:t xml:space="preserve"> </w:t>
            </w:r>
            <w:proofErr w:type="spellStart"/>
            <w:r w:rsidRPr="00B31209">
              <w:rPr>
                <w:b/>
                <w:bCs/>
                <w:color w:val="auto"/>
                <w:sz w:val="20"/>
                <w:szCs w:val="20"/>
              </w:rPr>
              <w:t>сипатта</w:t>
            </w:r>
            <w:proofErr w:type="spellEnd"/>
            <w:r w:rsidRPr="00B31209">
              <w:rPr>
                <w:b/>
                <w:bCs/>
                <w:color w:val="auto"/>
                <w:sz w:val="20"/>
                <w:szCs w:val="20"/>
              </w:rPr>
              <w:t xml:space="preserve"> </w:t>
            </w:r>
            <w:proofErr w:type="spellStart"/>
            <w:r w:rsidRPr="00B31209">
              <w:rPr>
                <w:b/>
                <w:bCs/>
                <w:color w:val="auto"/>
                <w:sz w:val="20"/>
                <w:szCs w:val="20"/>
              </w:rPr>
              <w:t>болады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бір</w:t>
            </w:r>
            <w:proofErr w:type="spellEnd"/>
            <w:r w:rsidRPr="00B31209">
              <w:rPr>
                <w:b/>
                <w:bCs/>
                <w:color w:val="auto"/>
                <w:sz w:val="20"/>
                <w:szCs w:val="20"/>
              </w:rPr>
              <w:t xml:space="preserve"> </w:t>
            </w:r>
            <w:proofErr w:type="spellStart"/>
            <w:r w:rsidRPr="00B31209">
              <w:rPr>
                <w:b/>
                <w:bCs/>
                <w:color w:val="auto"/>
                <w:sz w:val="20"/>
                <w:szCs w:val="20"/>
              </w:rPr>
              <w:t>парақта</w:t>
            </w:r>
            <w:proofErr w:type="spellEnd"/>
            <w:r w:rsidRPr="00B31209">
              <w:rPr>
                <w:b/>
                <w:bCs/>
                <w:color w:val="auto"/>
                <w:sz w:val="20"/>
                <w:szCs w:val="20"/>
              </w:rPr>
              <w:t xml:space="preserve"> </w:t>
            </w:r>
            <w:proofErr w:type="spellStart"/>
            <w:r w:rsidRPr="00B31209">
              <w:rPr>
                <w:b/>
                <w:bCs/>
                <w:color w:val="auto"/>
                <w:sz w:val="20"/>
                <w:szCs w:val="20"/>
              </w:rPr>
              <w:t>баяндалады</w:t>
            </w:r>
            <w:proofErr w:type="spellEnd"/>
            <w:r w:rsidRPr="00B31209">
              <w:rPr>
                <w:b/>
                <w:bCs/>
                <w:color w:val="auto"/>
                <w:sz w:val="20"/>
                <w:szCs w:val="20"/>
              </w:rPr>
              <w:t xml:space="preserve">, </w:t>
            </w:r>
            <w:proofErr w:type="spellStart"/>
            <w:r w:rsidRPr="00B31209">
              <w:rPr>
                <w:b/>
                <w:bCs/>
                <w:color w:val="auto"/>
                <w:sz w:val="20"/>
                <w:szCs w:val="20"/>
              </w:rPr>
              <w:t>қорытындыға</w:t>
            </w:r>
            <w:proofErr w:type="spellEnd"/>
            <w:r w:rsidRPr="00B31209">
              <w:rPr>
                <w:b/>
                <w:bCs/>
                <w:color w:val="auto"/>
                <w:sz w:val="20"/>
                <w:szCs w:val="20"/>
              </w:rPr>
              <w:t xml:space="preserve"> </w:t>
            </w:r>
            <w:proofErr w:type="spellStart"/>
            <w:r w:rsidRPr="00B31209">
              <w:rPr>
                <w:b/>
                <w:bCs/>
                <w:color w:val="auto"/>
                <w:sz w:val="20"/>
                <w:szCs w:val="20"/>
              </w:rPr>
              <w:t>кіріспе</w:t>
            </w:r>
            <w:proofErr w:type="spellEnd"/>
            <w:r w:rsidRPr="00B31209">
              <w:rPr>
                <w:b/>
                <w:bCs/>
                <w:color w:val="auto"/>
                <w:sz w:val="20"/>
                <w:szCs w:val="20"/>
              </w:rPr>
              <w:t xml:space="preserve">, </w:t>
            </w:r>
            <w:proofErr w:type="spellStart"/>
            <w:r w:rsidRPr="00B31209">
              <w:rPr>
                <w:b/>
                <w:bCs/>
                <w:color w:val="auto"/>
                <w:sz w:val="20"/>
                <w:szCs w:val="20"/>
              </w:rPr>
              <w:t>негіздеме</w:t>
            </w:r>
            <w:proofErr w:type="spellEnd"/>
            <w:r w:rsidRPr="00B31209">
              <w:rPr>
                <w:b/>
                <w:bCs/>
                <w:color w:val="auto"/>
                <w:sz w:val="20"/>
                <w:szCs w:val="20"/>
              </w:rPr>
              <w:t xml:space="preserve"> (</w:t>
            </w:r>
            <w:proofErr w:type="spellStart"/>
            <w:r w:rsidRPr="00B31209">
              <w:rPr>
                <w:b/>
                <w:bCs/>
                <w:color w:val="auto"/>
                <w:sz w:val="20"/>
                <w:szCs w:val="20"/>
              </w:rPr>
              <w:t>талдамалық</w:t>
            </w:r>
            <w:proofErr w:type="spellEnd"/>
            <w:r w:rsidRPr="00B31209">
              <w:rPr>
                <w:b/>
                <w:bCs/>
                <w:color w:val="auto"/>
                <w:sz w:val="20"/>
                <w:szCs w:val="20"/>
              </w:rPr>
              <w:t xml:space="preserve">) </w:t>
            </w:r>
            <w:proofErr w:type="spellStart"/>
            <w:r w:rsidRPr="00B31209">
              <w:rPr>
                <w:b/>
                <w:bCs/>
                <w:color w:val="auto"/>
                <w:sz w:val="20"/>
                <w:szCs w:val="20"/>
              </w:rPr>
              <w:t>ақпараты</w:t>
            </w:r>
            <w:proofErr w:type="spellEnd"/>
            <w:r w:rsidRPr="00B31209">
              <w:rPr>
                <w:b/>
                <w:bCs/>
                <w:color w:val="auto"/>
                <w:sz w:val="20"/>
                <w:szCs w:val="20"/>
              </w:rPr>
              <w:t xml:space="preserve">, </w:t>
            </w:r>
            <w:proofErr w:type="spellStart"/>
            <w:r w:rsidRPr="00B31209">
              <w:rPr>
                <w:b/>
                <w:bCs/>
                <w:color w:val="auto"/>
                <w:sz w:val="20"/>
                <w:szCs w:val="20"/>
              </w:rPr>
              <w:t>қорытындылары</w:t>
            </w:r>
            <w:proofErr w:type="spellEnd"/>
            <w:r w:rsidRPr="00B31209">
              <w:rPr>
                <w:b/>
                <w:bCs/>
                <w:color w:val="auto"/>
                <w:sz w:val="20"/>
                <w:szCs w:val="20"/>
              </w:rPr>
              <w:t xml:space="preserve">, </w:t>
            </w:r>
            <w:proofErr w:type="spellStart"/>
            <w:r w:rsidRPr="00B31209">
              <w:rPr>
                <w:b/>
                <w:bCs/>
                <w:color w:val="auto"/>
                <w:sz w:val="20"/>
                <w:szCs w:val="20"/>
              </w:rPr>
              <w:t>сондай-ақ</w:t>
            </w:r>
            <w:proofErr w:type="spellEnd"/>
            <w:r w:rsidRPr="00B31209">
              <w:rPr>
                <w:b/>
                <w:bCs/>
                <w:color w:val="auto"/>
                <w:sz w:val="20"/>
                <w:szCs w:val="20"/>
              </w:rPr>
              <w:t xml:space="preserve"> </w:t>
            </w:r>
            <w:proofErr w:type="spellStart"/>
            <w:r w:rsidRPr="00B31209">
              <w:rPr>
                <w:b/>
                <w:bCs/>
                <w:color w:val="auto"/>
                <w:sz w:val="20"/>
                <w:szCs w:val="20"/>
              </w:rPr>
              <w:t>өзінің</w:t>
            </w:r>
            <w:proofErr w:type="spellEnd"/>
            <w:r w:rsidRPr="00B31209">
              <w:rPr>
                <w:b/>
                <w:bCs/>
                <w:color w:val="auto"/>
                <w:sz w:val="20"/>
                <w:szCs w:val="20"/>
              </w:rPr>
              <w:t xml:space="preserve"> </w:t>
            </w:r>
            <w:proofErr w:type="spellStart"/>
            <w:r w:rsidRPr="00B31209">
              <w:rPr>
                <w:b/>
                <w:bCs/>
                <w:color w:val="auto"/>
                <w:sz w:val="20"/>
                <w:szCs w:val="20"/>
              </w:rPr>
              <w:t>құзыретін</w:t>
            </w:r>
            <w:proofErr w:type="spellEnd"/>
            <w:r w:rsidRPr="00B31209">
              <w:rPr>
                <w:b/>
                <w:bCs/>
                <w:color w:val="auto"/>
                <w:sz w:val="20"/>
                <w:szCs w:val="20"/>
              </w:rPr>
              <w:t xml:space="preserve"> </w:t>
            </w:r>
            <w:proofErr w:type="spellStart"/>
            <w:r w:rsidRPr="00B31209">
              <w:rPr>
                <w:b/>
                <w:bCs/>
                <w:color w:val="auto"/>
                <w:sz w:val="20"/>
                <w:szCs w:val="20"/>
              </w:rPr>
              <w:t>растайтын</w:t>
            </w:r>
            <w:proofErr w:type="spellEnd"/>
            <w:r w:rsidRPr="00B31209">
              <w:rPr>
                <w:b/>
                <w:bCs/>
                <w:color w:val="auto"/>
                <w:sz w:val="20"/>
                <w:szCs w:val="20"/>
              </w:rPr>
              <w:t xml:space="preserve"> </w:t>
            </w:r>
            <w:proofErr w:type="spellStart"/>
            <w:r w:rsidRPr="00B31209">
              <w:rPr>
                <w:b/>
                <w:bCs/>
                <w:color w:val="auto"/>
                <w:sz w:val="20"/>
                <w:szCs w:val="20"/>
              </w:rPr>
              <w:t>құжаттар</w:t>
            </w:r>
            <w:proofErr w:type="spellEnd"/>
            <w:r w:rsidRPr="00B31209">
              <w:rPr>
                <w:b/>
                <w:bCs/>
                <w:color w:val="auto"/>
                <w:sz w:val="20"/>
                <w:szCs w:val="20"/>
              </w:rPr>
              <w:t xml:space="preserve">, </w:t>
            </w:r>
            <w:proofErr w:type="spellStart"/>
            <w:r w:rsidRPr="00B31209">
              <w:rPr>
                <w:b/>
                <w:bCs/>
                <w:color w:val="auto"/>
                <w:sz w:val="20"/>
                <w:szCs w:val="20"/>
              </w:rPr>
              <w:t>лицензиялар</w:t>
            </w:r>
            <w:proofErr w:type="spellEnd"/>
            <w:r w:rsidRPr="00B31209">
              <w:rPr>
                <w:b/>
                <w:bCs/>
                <w:color w:val="auto"/>
                <w:sz w:val="20"/>
                <w:szCs w:val="20"/>
              </w:rPr>
              <w:t xml:space="preserve">, </w:t>
            </w:r>
            <w:proofErr w:type="spellStart"/>
            <w:r w:rsidRPr="00B31209">
              <w:rPr>
                <w:b/>
                <w:bCs/>
                <w:color w:val="auto"/>
                <w:sz w:val="20"/>
                <w:szCs w:val="20"/>
              </w:rPr>
              <w:t>аккредиттеу</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куәліктердің</w:t>
            </w:r>
            <w:proofErr w:type="spellEnd"/>
            <w:r w:rsidRPr="00B31209">
              <w:rPr>
                <w:b/>
                <w:bCs/>
                <w:color w:val="auto"/>
                <w:sz w:val="20"/>
                <w:szCs w:val="20"/>
              </w:rPr>
              <w:t xml:space="preserve"> (</w:t>
            </w:r>
            <w:proofErr w:type="spellStart"/>
            <w:r w:rsidRPr="00B31209">
              <w:rPr>
                <w:b/>
                <w:bCs/>
                <w:color w:val="auto"/>
                <w:sz w:val="20"/>
                <w:szCs w:val="20"/>
              </w:rPr>
              <w:t>оның</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қажет</w:t>
            </w:r>
            <w:proofErr w:type="spellEnd"/>
            <w:r w:rsidRPr="00B31209">
              <w:rPr>
                <w:b/>
                <w:bCs/>
                <w:color w:val="auto"/>
                <w:sz w:val="20"/>
                <w:szCs w:val="20"/>
              </w:rPr>
              <w:t xml:space="preserve"> </w:t>
            </w:r>
            <w:proofErr w:type="spellStart"/>
            <w:r w:rsidRPr="00B31209">
              <w:rPr>
                <w:b/>
                <w:bCs/>
                <w:color w:val="auto"/>
                <w:sz w:val="20"/>
                <w:szCs w:val="20"/>
              </w:rPr>
              <w:t>болса</w:t>
            </w:r>
            <w:proofErr w:type="spellEnd"/>
            <w:r w:rsidRPr="00B31209">
              <w:rPr>
                <w:b/>
                <w:bCs/>
                <w:color w:val="auto"/>
                <w:sz w:val="20"/>
                <w:szCs w:val="20"/>
              </w:rPr>
              <w:t xml:space="preserve">, </w:t>
            </w:r>
            <w:proofErr w:type="spellStart"/>
            <w:r w:rsidRPr="00B31209">
              <w:rPr>
                <w:b/>
                <w:bCs/>
                <w:color w:val="auto"/>
                <w:sz w:val="20"/>
                <w:szCs w:val="20"/>
              </w:rPr>
              <w:t>ұйымның</w:t>
            </w:r>
            <w:proofErr w:type="spellEnd"/>
            <w:r w:rsidRPr="00B31209">
              <w:rPr>
                <w:b/>
                <w:bCs/>
                <w:color w:val="auto"/>
                <w:sz w:val="20"/>
                <w:szCs w:val="20"/>
              </w:rPr>
              <w:t xml:space="preserve"> </w:t>
            </w:r>
            <w:proofErr w:type="spellStart"/>
            <w:r w:rsidRPr="00B31209">
              <w:rPr>
                <w:b/>
                <w:bCs/>
                <w:color w:val="auto"/>
                <w:sz w:val="20"/>
                <w:szCs w:val="20"/>
              </w:rPr>
              <w:t>тартылған</w:t>
            </w:r>
            <w:proofErr w:type="spellEnd"/>
            <w:r w:rsidRPr="00B31209">
              <w:rPr>
                <w:b/>
                <w:bCs/>
                <w:color w:val="auto"/>
                <w:sz w:val="20"/>
                <w:szCs w:val="20"/>
              </w:rPr>
              <w:t xml:space="preserve"> </w:t>
            </w:r>
            <w:proofErr w:type="spellStart"/>
            <w:r w:rsidRPr="00B31209">
              <w:rPr>
                <w:b/>
                <w:bCs/>
                <w:color w:val="auto"/>
                <w:sz w:val="20"/>
                <w:szCs w:val="20"/>
              </w:rPr>
              <w:t>қызметкерлерінің</w:t>
            </w:r>
            <w:proofErr w:type="spellEnd"/>
            <w:r w:rsidRPr="00B31209">
              <w:rPr>
                <w:b/>
                <w:bCs/>
                <w:color w:val="auto"/>
                <w:sz w:val="20"/>
                <w:szCs w:val="20"/>
              </w:rPr>
              <w:t xml:space="preserve">) </w:t>
            </w:r>
            <w:proofErr w:type="spellStart"/>
            <w:r w:rsidRPr="00B31209">
              <w:rPr>
                <w:b/>
                <w:bCs/>
                <w:color w:val="auto"/>
                <w:sz w:val="20"/>
                <w:szCs w:val="20"/>
              </w:rPr>
              <w:t>көшірмелерімен</w:t>
            </w:r>
            <w:proofErr w:type="spellEnd"/>
            <w:r w:rsidRPr="00B31209">
              <w:rPr>
                <w:b/>
                <w:bCs/>
                <w:color w:val="auto"/>
                <w:sz w:val="20"/>
                <w:szCs w:val="20"/>
              </w:rPr>
              <w:t xml:space="preserve"> </w:t>
            </w:r>
            <w:proofErr w:type="spellStart"/>
            <w:r w:rsidRPr="00B31209">
              <w:rPr>
                <w:b/>
                <w:bCs/>
                <w:color w:val="auto"/>
                <w:sz w:val="20"/>
                <w:szCs w:val="20"/>
              </w:rPr>
              <w:t>бірге</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провайдері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ақпарат</w:t>
            </w:r>
            <w:proofErr w:type="spellEnd"/>
            <w:r w:rsidRPr="00B31209">
              <w:rPr>
                <w:b/>
                <w:bCs/>
                <w:color w:val="auto"/>
                <w:sz w:val="20"/>
                <w:szCs w:val="20"/>
              </w:rPr>
              <w:t xml:space="preserve"> </w:t>
            </w:r>
            <w:proofErr w:type="spellStart"/>
            <w:r w:rsidRPr="00B31209">
              <w:rPr>
                <w:b/>
                <w:bCs/>
                <w:color w:val="auto"/>
                <w:sz w:val="20"/>
                <w:szCs w:val="20"/>
              </w:rPr>
              <w:t>кіреді</w:t>
            </w:r>
            <w:proofErr w:type="spellEnd"/>
            <w:r w:rsidRPr="00B31209">
              <w:rPr>
                <w:b/>
                <w:bCs/>
                <w:color w:val="auto"/>
                <w:sz w:val="20"/>
                <w:szCs w:val="20"/>
              </w:rPr>
              <w:t xml:space="preserve">. </w:t>
            </w:r>
            <w:proofErr w:type="spellStart"/>
            <w:r w:rsidRPr="00B31209">
              <w:rPr>
                <w:b/>
                <w:bCs/>
                <w:color w:val="auto"/>
                <w:sz w:val="20"/>
                <w:szCs w:val="20"/>
              </w:rPr>
              <w:t>Қорытындының</w:t>
            </w:r>
            <w:proofErr w:type="spellEnd"/>
            <w:r w:rsidRPr="00B31209">
              <w:rPr>
                <w:b/>
                <w:bCs/>
                <w:color w:val="auto"/>
                <w:sz w:val="20"/>
                <w:szCs w:val="20"/>
              </w:rPr>
              <w:t xml:space="preserve"> </w:t>
            </w:r>
            <w:proofErr w:type="spellStart"/>
            <w:r w:rsidRPr="00B31209">
              <w:rPr>
                <w:b/>
                <w:bCs/>
                <w:color w:val="auto"/>
                <w:sz w:val="20"/>
                <w:szCs w:val="20"/>
              </w:rPr>
              <w:t>кіріспе</w:t>
            </w:r>
            <w:proofErr w:type="spellEnd"/>
            <w:r w:rsidRPr="00B31209">
              <w:rPr>
                <w:b/>
                <w:bCs/>
                <w:color w:val="auto"/>
                <w:sz w:val="20"/>
                <w:szCs w:val="20"/>
              </w:rPr>
              <w:t xml:space="preserve"> </w:t>
            </w:r>
            <w:proofErr w:type="spellStart"/>
            <w:r w:rsidRPr="00B31209">
              <w:rPr>
                <w:b/>
                <w:bCs/>
                <w:color w:val="auto"/>
                <w:sz w:val="20"/>
                <w:szCs w:val="20"/>
              </w:rPr>
              <w:t>бөлігінде</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оның</w:t>
            </w:r>
            <w:proofErr w:type="spellEnd"/>
            <w:r w:rsidRPr="00B31209">
              <w:rPr>
                <w:b/>
                <w:bCs/>
                <w:color w:val="auto"/>
                <w:sz w:val="20"/>
                <w:szCs w:val="20"/>
              </w:rPr>
              <w:t xml:space="preserve"> </w:t>
            </w:r>
            <w:proofErr w:type="spellStart"/>
            <w:r w:rsidRPr="00B31209">
              <w:rPr>
                <w:b/>
                <w:bCs/>
                <w:color w:val="auto"/>
                <w:sz w:val="20"/>
                <w:szCs w:val="20"/>
              </w:rPr>
              <w:t>негіздері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жалпы</w:t>
            </w:r>
            <w:proofErr w:type="spellEnd"/>
            <w:r w:rsidRPr="00B31209">
              <w:rPr>
                <w:b/>
                <w:bCs/>
                <w:color w:val="auto"/>
                <w:sz w:val="20"/>
                <w:szCs w:val="20"/>
              </w:rPr>
              <w:t xml:space="preserve"> </w:t>
            </w:r>
            <w:proofErr w:type="spellStart"/>
            <w:r w:rsidRPr="00B31209">
              <w:rPr>
                <w:b/>
                <w:bCs/>
                <w:color w:val="auto"/>
                <w:sz w:val="20"/>
                <w:szCs w:val="20"/>
              </w:rPr>
              <w:t>мәліметтер</w:t>
            </w:r>
            <w:proofErr w:type="spellEnd"/>
            <w:r w:rsidRPr="00B31209">
              <w:rPr>
                <w:b/>
                <w:bCs/>
                <w:color w:val="auto"/>
                <w:sz w:val="20"/>
                <w:szCs w:val="20"/>
              </w:rPr>
              <w:t xml:space="preserve"> </w:t>
            </w:r>
            <w:proofErr w:type="spellStart"/>
            <w:r w:rsidRPr="00B31209">
              <w:rPr>
                <w:b/>
                <w:bCs/>
                <w:color w:val="auto"/>
                <w:sz w:val="20"/>
                <w:szCs w:val="20"/>
              </w:rPr>
              <w:t>беріледі</w:t>
            </w:r>
            <w:proofErr w:type="spellEnd"/>
            <w:r w:rsidRPr="00B31209">
              <w:rPr>
                <w:b/>
                <w:bCs/>
                <w:color w:val="auto"/>
                <w:sz w:val="20"/>
                <w:szCs w:val="20"/>
              </w:rPr>
              <w:t xml:space="preserve">, </w:t>
            </w:r>
            <w:proofErr w:type="spellStart"/>
            <w:r w:rsidRPr="00B31209">
              <w:rPr>
                <w:b/>
                <w:bCs/>
                <w:color w:val="auto"/>
                <w:sz w:val="20"/>
                <w:szCs w:val="20"/>
              </w:rPr>
              <w:t>талдамалық</w:t>
            </w:r>
            <w:proofErr w:type="spellEnd"/>
            <w:r w:rsidRPr="00B31209">
              <w:rPr>
                <w:b/>
                <w:bCs/>
                <w:color w:val="auto"/>
                <w:sz w:val="20"/>
                <w:szCs w:val="20"/>
              </w:rPr>
              <w:t xml:space="preserve"> </w:t>
            </w:r>
            <w:proofErr w:type="spellStart"/>
            <w:r w:rsidRPr="00B31209">
              <w:rPr>
                <w:b/>
                <w:bCs/>
                <w:color w:val="auto"/>
                <w:sz w:val="20"/>
                <w:szCs w:val="20"/>
              </w:rPr>
              <w:t>бөлігінде</w:t>
            </w:r>
            <w:proofErr w:type="spellEnd"/>
            <w:r w:rsidRPr="00B31209">
              <w:rPr>
                <w:b/>
                <w:bCs/>
                <w:color w:val="auto"/>
                <w:sz w:val="20"/>
                <w:szCs w:val="20"/>
              </w:rPr>
              <w:t xml:space="preserve"> </w:t>
            </w:r>
            <w:proofErr w:type="spellStart"/>
            <w:r w:rsidRPr="00B31209">
              <w:rPr>
                <w:b/>
                <w:bCs/>
                <w:color w:val="auto"/>
                <w:sz w:val="20"/>
                <w:szCs w:val="20"/>
              </w:rPr>
              <w:t>талдау</w:t>
            </w:r>
            <w:proofErr w:type="spellEnd"/>
            <w:r w:rsidRPr="00B31209">
              <w:rPr>
                <w:b/>
                <w:bCs/>
                <w:color w:val="auto"/>
                <w:sz w:val="20"/>
                <w:szCs w:val="20"/>
              </w:rPr>
              <w:t xml:space="preserve"> </w:t>
            </w:r>
            <w:proofErr w:type="spellStart"/>
            <w:r w:rsidRPr="00B31209">
              <w:rPr>
                <w:b/>
                <w:bCs/>
                <w:color w:val="auto"/>
                <w:sz w:val="20"/>
                <w:szCs w:val="20"/>
              </w:rPr>
              <w:t>алгоритмі</w:t>
            </w:r>
            <w:proofErr w:type="spellEnd"/>
            <w:r w:rsidRPr="00B31209">
              <w:rPr>
                <w:b/>
                <w:bCs/>
                <w:color w:val="auto"/>
                <w:sz w:val="20"/>
                <w:szCs w:val="20"/>
              </w:rPr>
              <w:t xml:space="preserve">, </w:t>
            </w:r>
            <w:proofErr w:type="spellStart"/>
            <w:r w:rsidRPr="00B31209">
              <w:rPr>
                <w:b/>
                <w:bCs/>
                <w:color w:val="auto"/>
                <w:sz w:val="20"/>
                <w:szCs w:val="20"/>
              </w:rPr>
              <w:t>белгіленген</w:t>
            </w:r>
            <w:proofErr w:type="spellEnd"/>
            <w:r w:rsidRPr="00B31209">
              <w:rPr>
                <w:b/>
                <w:bCs/>
                <w:color w:val="auto"/>
                <w:sz w:val="20"/>
                <w:szCs w:val="20"/>
              </w:rPr>
              <w:t xml:space="preserve"> </w:t>
            </w:r>
            <w:proofErr w:type="spellStart"/>
            <w:r w:rsidRPr="00B31209">
              <w:rPr>
                <w:b/>
                <w:bCs/>
                <w:color w:val="auto"/>
                <w:sz w:val="20"/>
                <w:szCs w:val="20"/>
              </w:rPr>
              <w:t>фактілер</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қажет</w:t>
            </w:r>
            <w:proofErr w:type="spellEnd"/>
            <w:r w:rsidRPr="00B31209">
              <w:rPr>
                <w:b/>
                <w:bCs/>
                <w:color w:val="auto"/>
                <w:sz w:val="20"/>
                <w:szCs w:val="20"/>
              </w:rPr>
              <w:t xml:space="preserve"> </w:t>
            </w:r>
            <w:proofErr w:type="spellStart"/>
            <w:r w:rsidRPr="00B31209">
              <w:rPr>
                <w:b/>
                <w:bCs/>
                <w:color w:val="auto"/>
                <w:sz w:val="20"/>
                <w:szCs w:val="20"/>
              </w:rPr>
              <w:t>болса</w:t>
            </w:r>
            <w:proofErr w:type="spellEnd"/>
            <w:r w:rsidRPr="00B31209">
              <w:rPr>
                <w:b/>
                <w:bCs/>
                <w:color w:val="auto"/>
                <w:sz w:val="20"/>
                <w:szCs w:val="20"/>
              </w:rPr>
              <w:t xml:space="preserve">, </w:t>
            </w:r>
            <w:proofErr w:type="spellStart"/>
            <w:r w:rsidRPr="00B31209">
              <w:rPr>
                <w:b/>
                <w:bCs/>
                <w:color w:val="auto"/>
                <w:sz w:val="20"/>
                <w:szCs w:val="20"/>
              </w:rPr>
              <w:t>негіздемеде</w:t>
            </w:r>
            <w:proofErr w:type="spellEnd"/>
            <w:r w:rsidRPr="00B31209">
              <w:rPr>
                <w:b/>
                <w:bCs/>
                <w:color w:val="auto"/>
                <w:sz w:val="20"/>
                <w:szCs w:val="20"/>
              </w:rPr>
              <w:t xml:space="preserve"> </w:t>
            </w:r>
            <w:proofErr w:type="spellStart"/>
            <w:r w:rsidRPr="00B31209">
              <w:rPr>
                <w:b/>
                <w:bCs/>
                <w:color w:val="auto"/>
                <w:sz w:val="20"/>
                <w:szCs w:val="20"/>
              </w:rPr>
              <w:t>пайдаланылған</w:t>
            </w:r>
            <w:proofErr w:type="spellEnd"/>
            <w:r w:rsidRPr="00B31209">
              <w:rPr>
                <w:b/>
                <w:bCs/>
                <w:color w:val="auto"/>
                <w:sz w:val="20"/>
                <w:szCs w:val="20"/>
              </w:rPr>
              <w:t xml:space="preserve"> </w:t>
            </w:r>
            <w:proofErr w:type="spellStart"/>
            <w:r w:rsidRPr="00B31209">
              <w:rPr>
                <w:b/>
                <w:bCs/>
                <w:color w:val="auto"/>
                <w:sz w:val="20"/>
                <w:szCs w:val="20"/>
              </w:rPr>
              <w:t>анықтамалық-нормативтік</w:t>
            </w:r>
            <w:proofErr w:type="spellEnd"/>
            <w:r w:rsidRPr="00B31209">
              <w:rPr>
                <w:b/>
                <w:bCs/>
                <w:color w:val="auto"/>
                <w:sz w:val="20"/>
                <w:szCs w:val="20"/>
              </w:rPr>
              <w:t xml:space="preserve"> </w:t>
            </w:r>
            <w:proofErr w:type="spellStart"/>
            <w:r w:rsidRPr="00B31209">
              <w:rPr>
                <w:b/>
                <w:bCs/>
                <w:color w:val="auto"/>
                <w:sz w:val="20"/>
                <w:szCs w:val="20"/>
              </w:rPr>
              <w:t>құжаттарға</w:t>
            </w:r>
            <w:proofErr w:type="spellEnd"/>
            <w:r w:rsidRPr="00B31209">
              <w:rPr>
                <w:b/>
                <w:bCs/>
                <w:color w:val="auto"/>
                <w:sz w:val="20"/>
                <w:szCs w:val="20"/>
              </w:rPr>
              <w:t xml:space="preserve">, </w:t>
            </w:r>
            <w:proofErr w:type="spellStart"/>
            <w:r w:rsidRPr="00B31209">
              <w:rPr>
                <w:b/>
                <w:bCs/>
                <w:color w:val="auto"/>
                <w:sz w:val="20"/>
                <w:szCs w:val="20"/>
              </w:rPr>
              <w:t>материалдар</w:t>
            </w:r>
            <w:proofErr w:type="spellEnd"/>
            <w:r w:rsidRPr="00B31209">
              <w:rPr>
                <w:b/>
                <w:bCs/>
                <w:color w:val="auto"/>
                <w:sz w:val="20"/>
                <w:szCs w:val="20"/>
              </w:rPr>
              <w:t xml:space="preserve"> мен </w:t>
            </w:r>
            <w:proofErr w:type="spellStart"/>
            <w:r w:rsidRPr="00B31209">
              <w:rPr>
                <w:b/>
                <w:bCs/>
                <w:color w:val="auto"/>
                <w:sz w:val="20"/>
                <w:szCs w:val="20"/>
              </w:rPr>
              <w:t>есеп-қисаптарға</w:t>
            </w:r>
            <w:proofErr w:type="spellEnd"/>
            <w:r w:rsidRPr="00B31209">
              <w:rPr>
                <w:b/>
                <w:bCs/>
                <w:color w:val="auto"/>
                <w:sz w:val="20"/>
                <w:szCs w:val="20"/>
              </w:rPr>
              <w:t xml:space="preserve"> </w:t>
            </w:r>
            <w:proofErr w:type="spellStart"/>
            <w:r w:rsidRPr="00B31209">
              <w:rPr>
                <w:b/>
                <w:bCs/>
                <w:color w:val="auto"/>
                <w:sz w:val="20"/>
                <w:szCs w:val="20"/>
              </w:rPr>
              <w:t>сілтемелер</w:t>
            </w:r>
            <w:proofErr w:type="spellEnd"/>
            <w:r w:rsidRPr="00B31209">
              <w:rPr>
                <w:b/>
                <w:bCs/>
                <w:color w:val="auto"/>
                <w:sz w:val="20"/>
                <w:szCs w:val="20"/>
              </w:rPr>
              <w:t xml:space="preserve"> </w:t>
            </w:r>
            <w:proofErr w:type="spellStart"/>
            <w:r w:rsidRPr="00B31209">
              <w:rPr>
                <w:b/>
                <w:bCs/>
                <w:color w:val="auto"/>
                <w:sz w:val="20"/>
                <w:szCs w:val="20"/>
              </w:rPr>
              <w:t>қысқаша</w:t>
            </w:r>
            <w:proofErr w:type="spellEnd"/>
            <w:r w:rsidRPr="00B31209">
              <w:rPr>
                <w:b/>
                <w:bCs/>
                <w:color w:val="auto"/>
                <w:sz w:val="20"/>
                <w:szCs w:val="20"/>
              </w:rPr>
              <w:t xml:space="preserve"> </w:t>
            </w:r>
            <w:proofErr w:type="spellStart"/>
            <w:r w:rsidRPr="00B31209">
              <w:rPr>
                <w:b/>
                <w:bCs/>
                <w:color w:val="auto"/>
                <w:sz w:val="20"/>
                <w:szCs w:val="20"/>
              </w:rPr>
              <w:t>баяндалады</w:t>
            </w:r>
            <w:proofErr w:type="spellEnd"/>
            <w:r w:rsidRPr="00B31209">
              <w:rPr>
                <w:b/>
                <w:bCs/>
                <w:color w:val="auto"/>
                <w:sz w:val="20"/>
                <w:szCs w:val="20"/>
              </w:rPr>
              <w:t>.</w:t>
            </w:r>
          </w:p>
          <w:p w14:paraId="40F778BE"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Көзделіп</w:t>
            </w:r>
            <w:proofErr w:type="spellEnd"/>
            <w:r w:rsidRPr="00B31209">
              <w:rPr>
                <w:b/>
                <w:bCs/>
                <w:color w:val="auto"/>
                <w:sz w:val="20"/>
                <w:szCs w:val="20"/>
              </w:rPr>
              <w:t xml:space="preserve"> </w:t>
            </w:r>
            <w:proofErr w:type="spellStart"/>
            <w:r w:rsidRPr="00B31209">
              <w:rPr>
                <w:b/>
                <w:bCs/>
                <w:color w:val="auto"/>
                <w:sz w:val="20"/>
                <w:szCs w:val="20"/>
              </w:rPr>
              <w:t>отырған</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қаралып</w:t>
            </w:r>
            <w:proofErr w:type="spellEnd"/>
            <w:r w:rsidRPr="00B31209">
              <w:rPr>
                <w:b/>
                <w:bCs/>
                <w:color w:val="auto"/>
                <w:sz w:val="20"/>
                <w:szCs w:val="20"/>
              </w:rPr>
              <w:t xml:space="preserve"> </w:t>
            </w:r>
            <w:proofErr w:type="spellStart"/>
            <w:r w:rsidRPr="00B31209">
              <w:rPr>
                <w:b/>
                <w:bCs/>
                <w:color w:val="auto"/>
                <w:sz w:val="20"/>
                <w:szCs w:val="20"/>
              </w:rPr>
              <w:t>жатқан</w:t>
            </w:r>
            <w:proofErr w:type="spellEnd"/>
            <w:r w:rsidRPr="00B31209">
              <w:rPr>
                <w:b/>
                <w:bCs/>
                <w:color w:val="auto"/>
                <w:sz w:val="20"/>
                <w:szCs w:val="20"/>
              </w:rPr>
              <w:t xml:space="preserve"> </w:t>
            </w:r>
            <w:proofErr w:type="spellStart"/>
            <w:r w:rsidRPr="00B31209">
              <w:rPr>
                <w:b/>
                <w:bCs/>
                <w:color w:val="auto"/>
                <w:sz w:val="20"/>
                <w:szCs w:val="20"/>
              </w:rPr>
              <w:t>жобалардың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мәндеріне</w:t>
            </w:r>
            <w:proofErr w:type="spellEnd"/>
            <w:r w:rsidRPr="00B31209">
              <w:rPr>
                <w:b/>
                <w:bCs/>
                <w:color w:val="auto"/>
                <w:sz w:val="20"/>
                <w:szCs w:val="20"/>
              </w:rPr>
              <w:t xml:space="preserve"> </w:t>
            </w:r>
            <w:proofErr w:type="spellStart"/>
            <w:r w:rsidRPr="00B31209">
              <w:rPr>
                <w:b/>
                <w:bCs/>
                <w:color w:val="auto"/>
                <w:sz w:val="20"/>
                <w:szCs w:val="20"/>
              </w:rPr>
              <w:t>сәйкестігі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провайдерлері</w:t>
            </w:r>
            <w:proofErr w:type="spellEnd"/>
            <w:r w:rsidRPr="00B31209">
              <w:rPr>
                <w:b/>
                <w:bCs/>
                <w:color w:val="auto"/>
                <w:sz w:val="20"/>
                <w:szCs w:val="20"/>
              </w:rPr>
              <w:t xml:space="preserve">, </w:t>
            </w:r>
            <w:proofErr w:type="spellStart"/>
            <w:r w:rsidRPr="00B31209">
              <w:rPr>
                <w:b/>
                <w:bCs/>
                <w:color w:val="auto"/>
                <w:sz w:val="20"/>
                <w:szCs w:val="20"/>
              </w:rPr>
              <w:t>сондай-ақ</w:t>
            </w:r>
            <w:proofErr w:type="spellEnd"/>
            <w:r w:rsidRPr="00B31209">
              <w:rPr>
                <w:b/>
                <w:bCs/>
                <w:color w:val="auto"/>
                <w:sz w:val="20"/>
                <w:szCs w:val="20"/>
              </w:rPr>
              <w:t xml:space="preserve"> </w:t>
            </w:r>
            <w:proofErr w:type="spellStart"/>
            <w:r w:rsidRPr="00B31209">
              <w:rPr>
                <w:b/>
                <w:bCs/>
                <w:color w:val="auto"/>
                <w:sz w:val="20"/>
                <w:szCs w:val="20"/>
              </w:rPr>
              <w:t>жоба</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мәлімдеген</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көрсеткіштері</w:t>
            </w:r>
            <w:proofErr w:type="spellEnd"/>
            <w:r w:rsidRPr="00B31209">
              <w:rPr>
                <w:b/>
                <w:bCs/>
                <w:color w:val="auto"/>
                <w:sz w:val="20"/>
                <w:szCs w:val="20"/>
              </w:rPr>
              <w:t xml:space="preserve"> мен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өлшемшарттарының</w:t>
            </w:r>
            <w:proofErr w:type="spellEnd"/>
            <w:r w:rsidRPr="00B31209">
              <w:rPr>
                <w:b/>
                <w:bCs/>
                <w:color w:val="auto"/>
                <w:sz w:val="20"/>
                <w:szCs w:val="20"/>
              </w:rPr>
              <w:t xml:space="preserve"> </w:t>
            </w:r>
            <w:proofErr w:type="spellStart"/>
            <w:r w:rsidRPr="00B31209">
              <w:rPr>
                <w:b/>
                <w:bCs/>
                <w:color w:val="auto"/>
                <w:sz w:val="20"/>
                <w:szCs w:val="20"/>
              </w:rPr>
              <w:t>кейіннен</w:t>
            </w:r>
            <w:proofErr w:type="spellEnd"/>
            <w:r w:rsidRPr="00B31209">
              <w:rPr>
                <w:b/>
                <w:bCs/>
                <w:color w:val="auto"/>
                <w:sz w:val="20"/>
                <w:szCs w:val="20"/>
              </w:rPr>
              <w:t xml:space="preserve"> </w:t>
            </w:r>
            <w:proofErr w:type="spellStart"/>
            <w:r w:rsidRPr="00B31209">
              <w:rPr>
                <w:b/>
                <w:bCs/>
                <w:color w:val="auto"/>
                <w:sz w:val="20"/>
                <w:szCs w:val="20"/>
              </w:rPr>
              <w:t>орындалуын</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тексеру</w:t>
            </w:r>
            <w:proofErr w:type="spellEnd"/>
            <w:r w:rsidRPr="00B31209">
              <w:rPr>
                <w:b/>
                <w:bCs/>
                <w:color w:val="auto"/>
                <w:sz w:val="20"/>
                <w:szCs w:val="20"/>
              </w:rPr>
              <w:t xml:space="preserve"> </w:t>
            </w:r>
            <w:proofErr w:type="spellStart"/>
            <w:r w:rsidRPr="00B31209">
              <w:rPr>
                <w:b/>
                <w:bCs/>
                <w:color w:val="auto"/>
                <w:sz w:val="20"/>
                <w:szCs w:val="20"/>
              </w:rPr>
              <w:t>жүргізетін</w:t>
            </w:r>
            <w:proofErr w:type="spellEnd"/>
            <w:r w:rsidRPr="00B31209">
              <w:rPr>
                <w:b/>
                <w:bCs/>
                <w:color w:val="auto"/>
                <w:sz w:val="20"/>
                <w:szCs w:val="20"/>
              </w:rPr>
              <w:t xml:space="preserve"> </w:t>
            </w:r>
            <w:proofErr w:type="spellStart"/>
            <w:r w:rsidRPr="00B31209">
              <w:rPr>
                <w:b/>
                <w:bCs/>
                <w:color w:val="auto"/>
                <w:sz w:val="20"/>
                <w:szCs w:val="20"/>
              </w:rPr>
              <w:t>ұйымдар</w:t>
            </w:r>
            <w:proofErr w:type="spellEnd"/>
            <w:r w:rsidRPr="00B31209">
              <w:rPr>
                <w:b/>
                <w:bCs/>
                <w:color w:val="auto"/>
                <w:sz w:val="20"/>
                <w:szCs w:val="20"/>
              </w:rPr>
              <w:t xml:space="preserve"> </w:t>
            </w:r>
            <w:proofErr w:type="spellStart"/>
            <w:r w:rsidRPr="00B31209">
              <w:rPr>
                <w:b/>
                <w:bCs/>
                <w:color w:val="auto"/>
                <w:sz w:val="20"/>
                <w:szCs w:val="20"/>
              </w:rPr>
              <w:t>мынадай</w:t>
            </w:r>
            <w:proofErr w:type="spellEnd"/>
            <w:r w:rsidRPr="00B31209">
              <w:rPr>
                <w:b/>
                <w:bCs/>
                <w:color w:val="auto"/>
                <w:sz w:val="20"/>
                <w:szCs w:val="20"/>
              </w:rPr>
              <w:t xml:space="preserve"> </w:t>
            </w:r>
            <w:proofErr w:type="spellStart"/>
            <w:r w:rsidRPr="00B31209">
              <w:rPr>
                <w:b/>
                <w:bCs/>
                <w:color w:val="auto"/>
                <w:sz w:val="20"/>
                <w:szCs w:val="20"/>
              </w:rPr>
              <w:t>санаттарда</w:t>
            </w:r>
            <w:proofErr w:type="spellEnd"/>
            <w:r w:rsidRPr="00B31209">
              <w:rPr>
                <w:b/>
                <w:bCs/>
                <w:color w:val="auto"/>
                <w:sz w:val="20"/>
                <w:szCs w:val="20"/>
              </w:rPr>
              <w:t xml:space="preserve"> </w:t>
            </w:r>
            <w:proofErr w:type="spellStart"/>
            <w:r w:rsidRPr="00B31209">
              <w:rPr>
                <w:b/>
                <w:bCs/>
                <w:color w:val="auto"/>
                <w:sz w:val="20"/>
                <w:szCs w:val="20"/>
              </w:rPr>
              <w:t>ұсынылған</w:t>
            </w:r>
            <w:proofErr w:type="spellEnd"/>
            <w:r w:rsidRPr="00B31209">
              <w:rPr>
                <w:b/>
                <w:bCs/>
                <w:color w:val="auto"/>
                <w:sz w:val="20"/>
                <w:szCs w:val="20"/>
              </w:rPr>
              <w:t>:</w:t>
            </w:r>
          </w:p>
          <w:p w14:paraId="70DFEC5C"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1) </w:t>
            </w:r>
            <w:proofErr w:type="spellStart"/>
            <w:r w:rsidRPr="00B31209">
              <w:rPr>
                <w:b/>
                <w:bCs/>
                <w:color w:val="auto"/>
                <w:sz w:val="20"/>
                <w:szCs w:val="20"/>
              </w:rPr>
              <w:t>сәйкестікті</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саласындағы</w:t>
            </w:r>
            <w:proofErr w:type="spellEnd"/>
            <w:r w:rsidRPr="00B31209">
              <w:rPr>
                <w:b/>
                <w:bCs/>
                <w:color w:val="auto"/>
                <w:sz w:val="20"/>
                <w:szCs w:val="20"/>
              </w:rPr>
              <w:t xml:space="preserve"> </w:t>
            </w:r>
            <w:proofErr w:type="spellStart"/>
            <w:r w:rsidRPr="00B31209">
              <w:rPr>
                <w:b/>
                <w:bCs/>
                <w:color w:val="auto"/>
                <w:sz w:val="20"/>
                <w:szCs w:val="20"/>
              </w:rPr>
              <w:t>аккредиттеу</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ұлттық</w:t>
            </w:r>
            <w:proofErr w:type="spellEnd"/>
            <w:r w:rsidRPr="00B31209">
              <w:rPr>
                <w:b/>
                <w:bCs/>
                <w:color w:val="auto"/>
                <w:sz w:val="20"/>
                <w:szCs w:val="20"/>
              </w:rPr>
              <w:t xml:space="preserve"> орган </w:t>
            </w:r>
            <w:proofErr w:type="spellStart"/>
            <w:r w:rsidRPr="00B31209">
              <w:rPr>
                <w:b/>
                <w:bCs/>
                <w:color w:val="auto"/>
                <w:sz w:val="20"/>
                <w:szCs w:val="20"/>
              </w:rPr>
              <w:t>аккредиттеген</w:t>
            </w:r>
            <w:proofErr w:type="spellEnd"/>
            <w:r w:rsidRPr="00B31209">
              <w:rPr>
                <w:b/>
                <w:bCs/>
                <w:color w:val="auto"/>
                <w:sz w:val="20"/>
                <w:szCs w:val="20"/>
              </w:rPr>
              <w:t xml:space="preserve"> </w:t>
            </w:r>
            <w:proofErr w:type="spellStart"/>
            <w:r w:rsidRPr="00B31209">
              <w:rPr>
                <w:b/>
                <w:bCs/>
                <w:color w:val="auto"/>
                <w:sz w:val="20"/>
                <w:szCs w:val="20"/>
              </w:rPr>
              <w:t>сәйкестікті</w:t>
            </w:r>
            <w:proofErr w:type="spellEnd"/>
            <w:r w:rsidRPr="00B31209">
              <w:rPr>
                <w:b/>
                <w:bCs/>
                <w:color w:val="auto"/>
                <w:sz w:val="20"/>
                <w:szCs w:val="20"/>
              </w:rPr>
              <w:t xml:space="preserve"> </w:t>
            </w:r>
            <w:proofErr w:type="spellStart"/>
            <w:r w:rsidRPr="00B31209">
              <w:rPr>
                <w:b/>
                <w:bCs/>
                <w:color w:val="auto"/>
                <w:sz w:val="20"/>
                <w:szCs w:val="20"/>
              </w:rPr>
              <w:t>растау</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органдар</w:t>
            </w:r>
            <w:proofErr w:type="spellEnd"/>
            <w:r w:rsidRPr="00B31209">
              <w:rPr>
                <w:b/>
                <w:bCs/>
                <w:color w:val="auto"/>
                <w:sz w:val="20"/>
                <w:szCs w:val="20"/>
              </w:rPr>
              <w:t xml:space="preserve">, </w:t>
            </w:r>
            <w:proofErr w:type="spellStart"/>
            <w:r w:rsidRPr="00B31209">
              <w:rPr>
                <w:b/>
                <w:bCs/>
                <w:color w:val="auto"/>
                <w:sz w:val="20"/>
                <w:szCs w:val="20"/>
              </w:rPr>
              <w:t>сондай-ақ</w:t>
            </w:r>
            <w:proofErr w:type="spellEnd"/>
            <w:r w:rsidRPr="00B31209">
              <w:rPr>
                <w:b/>
                <w:bCs/>
                <w:color w:val="auto"/>
                <w:sz w:val="20"/>
                <w:szCs w:val="20"/>
              </w:rPr>
              <w:t xml:space="preserve"> </w:t>
            </w:r>
            <w:proofErr w:type="spellStart"/>
            <w:r w:rsidRPr="00B31209">
              <w:rPr>
                <w:b/>
                <w:bCs/>
                <w:color w:val="auto"/>
                <w:sz w:val="20"/>
                <w:szCs w:val="20"/>
              </w:rPr>
              <w:t>мәртебесі</w:t>
            </w:r>
            <w:proofErr w:type="spellEnd"/>
            <w:r w:rsidRPr="00B31209">
              <w:rPr>
                <w:b/>
                <w:bCs/>
                <w:color w:val="auto"/>
                <w:sz w:val="20"/>
                <w:szCs w:val="20"/>
              </w:rPr>
              <w:t xml:space="preserve"> </w:t>
            </w:r>
            <w:proofErr w:type="spellStart"/>
            <w:r w:rsidRPr="00B31209">
              <w:rPr>
                <w:b/>
                <w:bCs/>
                <w:color w:val="auto"/>
                <w:sz w:val="20"/>
                <w:szCs w:val="20"/>
              </w:rPr>
              <w:t>өзі</w:t>
            </w:r>
            <w:proofErr w:type="spellEnd"/>
            <w:r w:rsidRPr="00B31209">
              <w:rPr>
                <w:b/>
                <w:bCs/>
                <w:color w:val="auto"/>
                <w:sz w:val="20"/>
                <w:szCs w:val="20"/>
              </w:rPr>
              <w:t xml:space="preserve"> </w:t>
            </w:r>
            <w:proofErr w:type="spellStart"/>
            <w:r w:rsidRPr="00B31209">
              <w:rPr>
                <w:b/>
                <w:bCs/>
                <w:color w:val="auto"/>
                <w:sz w:val="20"/>
                <w:szCs w:val="20"/>
              </w:rPr>
              <w:t>резиденті</w:t>
            </w:r>
            <w:proofErr w:type="spellEnd"/>
            <w:r w:rsidRPr="00B31209">
              <w:rPr>
                <w:b/>
                <w:bCs/>
                <w:color w:val="auto"/>
                <w:sz w:val="20"/>
                <w:szCs w:val="20"/>
              </w:rPr>
              <w:t xml:space="preserve"> </w:t>
            </w:r>
            <w:proofErr w:type="spellStart"/>
            <w:r w:rsidRPr="00B31209">
              <w:rPr>
                <w:b/>
                <w:bCs/>
                <w:color w:val="auto"/>
                <w:sz w:val="20"/>
                <w:szCs w:val="20"/>
              </w:rPr>
              <w:t>болып</w:t>
            </w:r>
            <w:proofErr w:type="spellEnd"/>
            <w:r w:rsidRPr="00B31209">
              <w:rPr>
                <w:b/>
                <w:bCs/>
                <w:color w:val="auto"/>
                <w:sz w:val="20"/>
                <w:szCs w:val="20"/>
              </w:rPr>
              <w:t xml:space="preserve"> </w:t>
            </w:r>
            <w:proofErr w:type="spellStart"/>
            <w:r w:rsidRPr="00B31209">
              <w:rPr>
                <w:b/>
                <w:bCs/>
                <w:color w:val="auto"/>
                <w:sz w:val="20"/>
                <w:szCs w:val="20"/>
              </w:rPr>
              <w:t>табылатын</w:t>
            </w:r>
            <w:proofErr w:type="spellEnd"/>
            <w:r w:rsidRPr="00B31209">
              <w:rPr>
                <w:b/>
                <w:bCs/>
                <w:color w:val="auto"/>
                <w:sz w:val="20"/>
                <w:szCs w:val="20"/>
              </w:rPr>
              <w:t xml:space="preserve"> </w:t>
            </w:r>
            <w:proofErr w:type="spellStart"/>
            <w:r w:rsidRPr="00B31209">
              <w:rPr>
                <w:b/>
                <w:bCs/>
                <w:color w:val="auto"/>
                <w:sz w:val="20"/>
                <w:szCs w:val="20"/>
              </w:rPr>
              <w:t>мемлекеттің</w:t>
            </w:r>
            <w:proofErr w:type="spellEnd"/>
            <w:r w:rsidRPr="00B31209">
              <w:rPr>
                <w:b/>
                <w:bCs/>
                <w:color w:val="auto"/>
                <w:sz w:val="20"/>
                <w:szCs w:val="20"/>
              </w:rPr>
              <w:t xml:space="preserve"> </w:t>
            </w:r>
            <w:proofErr w:type="spellStart"/>
            <w:r w:rsidRPr="00B31209">
              <w:rPr>
                <w:b/>
                <w:bCs/>
                <w:color w:val="auto"/>
                <w:sz w:val="20"/>
                <w:szCs w:val="20"/>
              </w:rPr>
              <w:t>құзыретті</w:t>
            </w:r>
            <w:proofErr w:type="spellEnd"/>
            <w:r w:rsidRPr="00B31209">
              <w:rPr>
                <w:b/>
                <w:bCs/>
                <w:color w:val="auto"/>
                <w:sz w:val="20"/>
                <w:szCs w:val="20"/>
              </w:rPr>
              <w:t xml:space="preserve"> </w:t>
            </w:r>
            <w:proofErr w:type="spellStart"/>
            <w:r w:rsidRPr="00B31209">
              <w:rPr>
                <w:b/>
                <w:bCs/>
                <w:color w:val="auto"/>
                <w:sz w:val="20"/>
                <w:szCs w:val="20"/>
              </w:rPr>
              <w:t>органының</w:t>
            </w:r>
            <w:proofErr w:type="spellEnd"/>
            <w:r w:rsidRPr="00B31209">
              <w:rPr>
                <w:b/>
                <w:bCs/>
                <w:color w:val="auto"/>
                <w:sz w:val="20"/>
                <w:szCs w:val="20"/>
              </w:rPr>
              <w:t xml:space="preserve"> </w:t>
            </w:r>
            <w:proofErr w:type="spellStart"/>
            <w:r w:rsidRPr="00B31209">
              <w:rPr>
                <w:b/>
                <w:bCs/>
                <w:color w:val="auto"/>
                <w:sz w:val="20"/>
                <w:szCs w:val="20"/>
              </w:rPr>
              <w:t>аккредиттеуімен</w:t>
            </w:r>
            <w:proofErr w:type="spellEnd"/>
            <w:r w:rsidRPr="00B31209">
              <w:rPr>
                <w:b/>
                <w:bCs/>
                <w:color w:val="auto"/>
                <w:sz w:val="20"/>
                <w:szCs w:val="20"/>
              </w:rPr>
              <w:t xml:space="preserve"> </w:t>
            </w:r>
            <w:proofErr w:type="spellStart"/>
            <w:r w:rsidRPr="00B31209">
              <w:rPr>
                <w:b/>
                <w:bCs/>
                <w:color w:val="auto"/>
                <w:sz w:val="20"/>
                <w:szCs w:val="20"/>
              </w:rPr>
              <w:t>расталатын</w:t>
            </w:r>
            <w:proofErr w:type="spellEnd"/>
            <w:r w:rsidRPr="00B31209">
              <w:rPr>
                <w:b/>
                <w:bCs/>
                <w:color w:val="auto"/>
                <w:sz w:val="20"/>
                <w:szCs w:val="20"/>
              </w:rPr>
              <w:t xml:space="preserve"> </w:t>
            </w:r>
            <w:proofErr w:type="spellStart"/>
            <w:r w:rsidRPr="00B31209">
              <w:rPr>
                <w:b/>
                <w:bCs/>
                <w:color w:val="auto"/>
                <w:sz w:val="20"/>
                <w:szCs w:val="20"/>
              </w:rPr>
              <w:t>сәйкестікті</w:t>
            </w:r>
            <w:proofErr w:type="spellEnd"/>
            <w:r w:rsidRPr="00B31209">
              <w:rPr>
                <w:b/>
                <w:bCs/>
                <w:color w:val="auto"/>
                <w:sz w:val="20"/>
                <w:szCs w:val="20"/>
              </w:rPr>
              <w:t xml:space="preserve"> </w:t>
            </w:r>
            <w:proofErr w:type="spellStart"/>
            <w:r w:rsidRPr="00B31209">
              <w:rPr>
                <w:b/>
                <w:bCs/>
                <w:color w:val="auto"/>
                <w:sz w:val="20"/>
                <w:szCs w:val="20"/>
              </w:rPr>
              <w:t>растау</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шетелдік</w:t>
            </w:r>
            <w:proofErr w:type="spellEnd"/>
            <w:r w:rsidRPr="00B31209">
              <w:rPr>
                <w:b/>
                <w:bCs/>
                <w:color w:val="auto"/>
                <w:sz w:val="20"/>
                <w:szCs w:val="20"/>
              </w:rPr>
              <w:t xml:space="preserve"> </w:t>
            </w:r>
            <w:proofErr w:type="spellStart"/>
            <w:r w:rsidRPr="00B31209">
              <w:rPr>
                <w:b/>
                <w:bCs/>
                <w:color w:val="auto"/>
                <w:sz w:val="20"/>
                <w:szCs w:val="20"/>
              </w:rPr>
              <w:t>органдар</w:t>
            </w:r>
            <w:proofErr w:type="spellEnd"/>
            <w:r w:rsidRPr="00B31209">
              <w:rPr>
                <w:b/>
                <w:bCs/>
                <w:color w:val="auto"/>
                <w:sz w:val="20"/>
                <w:szCs w:val="20"/>
              </w:rPr>
              <w:t>;</w:t>
            </w:r>
          </w:p>
          <w:p w14:paraId="597B6F5F"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2) </w:t>
            </w:r>
            <w:proofErr w:type="spellStart"/>
            <w:r w:rsidRPr="00B31209">
              <w:rPr>
                <w:b/>
                <w:bCs/>
                <w:color w:val="auto"/>
                <w:sz w:val="20"/>
                <w:szCs w:val="20"/>
              </w:rPr>
              <w:t>қоршаған</w:t>
            </w:r>
            <w:proofErr w:type="spellEnd"/>
            <w:r w:rsidRPr="00B31209">
              <w:rPr>
                <w:b/>
                <w:bCs/>
                <w:color w:val="auto"/>
                <w:sz w:val="20"/>
                <w:szCs w:val="20"/>
              </w:rPr>
              <w:t xml:space="preserve"> </w:t>
            </w:r>
            <w:proofErr w:type="spellStart"/>
            <w:r w:rsidRPr="00B31209">
              <w:rPr>
                <w:b/>
                <w:bCs/>
                <w:color w:val="auto"/>
                <w:sz w:val="20"/>
                <w:szCs w:val="20"/>
              </w:rPr>
              <w:t>ортаны</w:t>
            </w:r>
            <w:proofErr w:type="spellEnd"/>
            <w:r w:rsidRPr="00B31209">
              <w:rPr>
                <w:b/>
                <w:bCs/>
                <w:color w:val="auto"/>
                <w:sz w:val="20"/>
                <w:szCs w:val="20"/>
              </w:rPr>
              <w:t xml:space="preserve"> </w:t>
            </w:r>
            <w:proofErr w:type="spellStart"/>
            <w:r w:rsidRPr="00B31209">
              <w:rPr>
                <w:b/>
                <w:bCs/>
                <w:color w:val="auto"/>
                <w:sz w:val="20"/>
                <w:szCs w:val="20"/>
              </w:rPr>
              <w:t>қорғау</w:t>
            </w:r>
            <w:proofErr w:type="spellEnd"/>
            <w:r w:rsidRPr="00B31209">
              <w:rPr>
                <w:b/>
                <w:bCs/>
                <w:color w:val="auto"/>
                <w:sz w:val="20"/>
                <w:szCs w:val="20"/>
              </w:rPr>
              <w:t xml:space="preserve"> </w:t>
            </w:r>
            <w:proofErr w:type="spellStart"/>
            <w:r w:rsidRPr="00B31209">
              <w:rPr>
                <w:b/>
                <w:bCs/>
                <w:color w:val="auto"/>
                <w:sz w:val="20"/>
                <w:szCs w:val="20"/>
              </w:rPr>
              <w:t>саласындағы</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орган </w:t>
            </w:r>
            <w:proofErr w:type="spellStart"/>
            <w:r w:rsidRPr="00B31209">
              <w:rPr>
                <w:b/>
                <w:bCs/>
                <w:color w:val="auto"/>
                <w:sz w:val="20"/>
                <w:szCs w:val="20"/>
              </w:rPr>
              <w:t>лицензиялаған</w:t>
            </w:r>
            <w:proofErr w:type="spellEnd"/>
            <w:r w:rsidRPr="00B31209">
              <w:rPr>
                <w:b/>
                <w:bCs/>
                <w:color w:val="auto"/>
                <w:sz w:val="20"/>
                <w:szCs w:val="20"/>
              </w:rPr>
              <w:t xml:space="preserve">, </w:t>
            </w:r>
            <w:proofErr w:type="spellStart"/>
            <w:r w:rsidRPr="00B31209">
              <w:rPr>
                <w:b/>
                <w:bCs/>
                <w:color w:val="auto"/>
                <w:sz w:val="20"/>
                <w:szCs w:val="20"/>
              </w:rPr>
              <w:t>табиғат</w:t>
            </w:r>
            <w:proofErr w:type="spellEnd"/>
            <w:r w:rsidRPr="00B31209">
              <w:rPr>
                <w:b/>
                <w:bCs/>
                <w:color w:val="auto"/>
                <w:sz w:val="20"/>
                <w:szCs w:val="20"/>
              </w:rPr>
              <w:t xml:space="preserve"> </w:t>
            </w:r>
            <w:proofErr w:type="spellStart"/>
            <w:r w:rsidRPr="00B31209">
              <w:rPr>
                <w:b/>
                <w:bCs/>
                <w:color w:val="auto"/>
                <w:sz w:val="20"/>
                <w:szCs w:val="20"/>
              </w:rPr>
              <w:t>қорғауға</w:t>
            </w:r>
            <w:proofErr w:type="spellEnd"/>
            <w:r w:rsidRPr="00B31209">
              <w:rPr>
                <w:b/>
                <w:bCs/>
                <w:color w:val="auto"/>
                <w:sz w:val="20"/>
                <w:szCs w:val="20"/>
              </w:rPr>
              <w:t xml:space="preserve"> </w:t>
            </w:r>
            <w:proofErr w:type="spellStart"/>
            <w:r w:rsidRPr="00B31209">
              <w:rPr>
                <w:b/>
                <w:bCs/>
                <w:color w:val="auto"/>
                <w:sz w:val="20"/>
                <w:szCs w:val="20"/>
              </w:rPr>
              <w:t>қатысты</w:t>
            </w:r>
            <w:proofErr w:type="spellEnd"/>
            <w:r w:rsidRPr="00B31209">
              <w:rPr>
                <w:b/>
                <w:bCs/>
                <w:color w:val="auto"/>
                <w:sz w:val="20"/>
                <w:szCs w:val="20"/>
              </w:rPr>
              <w:t xml:space="preserve"> </w:t>
            </w:r>
            <w:proofErr w:type="spellStart"/>
            <w:r w:rsidRPr="00B31209">
              <w:rPr>
                <w:b/>
                <w:bCs/>
                <w:color w:val="auto"/>
                <w:sz w:val="20"/>
                <w:szCs w:val="20"/>
              </w:rPr>
              <w:t>жобалау</w:t>
            </w:r>
            <w:proofErr w:type="spellEnd"/>
            <w:r w:rsidRPr="00B31209">
              <w:rPr>
                <w:b/>
                <w:bCs/>
                <w:color w:val="auto"/>
                <w:sz w:val="20"/>
                <w:szCs w:val="20"/>
              </w:rPr>
              <w:t xml:space="preserve"> мен </w:t>
            </w:r>
            <w:proofErr w:type="spellStart"/>
            <w:r w:rsidRPr="00B31209">
              <w:rPr>
                <w:b/>
                <w:bCs/>
                <w:color w:val="auto"/>
                <w:sz w:val="20"/>
                <w:szCs w:val="20"/>
              </w:rPr>
              <w:t>нормалау</w:t>
            </w:r>
            <w:proofErr w:type="spellEnd"/>
            <w:r w:rsidRPr="00B31209">
              <w:rPr>
                <w:b/>
                <w:bCs/>
                <w:color w:val="auto"/>
                <w:sz w:val="20"/>
                <w:szCs w:val="20"/>
              </w:rPr>
              <w:t xml:space="preserve">, </w:t>
            </w:r>
            <w:proofErr w:type="spellStart"/>
            <w:r w:rsidRPr="00B31209">
              <w:rPr>
                <w:b/>
                <w:bCs/>
                <w:color w:val="auto"/>
                <w:sz w:val="20"/>
                <w:szCs w:val="20"/>
              </w:rPr>
              <w:t>экологиялық</w:t>
            </w:r>
            <w:proofErr w:type="spellEnd"/>
            <w:r w:rsidRPr="00B31209">
              <w:rPr>
                <w:b/>
                <w:bCs/>
                <w:color w:val="auto"/>
                <w:sz w:val="20"/>
                <w:szCs w:val="20"/>
              </w:rPr>
              <w:t xml:space="preserve"> </w:t>
            </w:r>
            <w:proofErr w:type="spellStart"/>
            <w:r w:rsidRPr="00B31209">
              <w:rPr>
                <w:b/>
                <w:bCs/>
                <w:color w:val="auto"/>
                <w:sz w:val="20"/>
                <w:szCs w:val="20"/>
              </w:rPr>
              <w:t>сараптама</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экологиялық</w:t>
            </w:r>
            <w:proofErr w:type="spellEnd"/>
            <w:r w:rsidRPr="00B31209">
              <w:rPr>
                <w:b/>
                <w:bCs/>
                <w:color w:val="auto"/>
                <w:sz w:val="20"/>
                <w:szCs w:val="20"/>
              </w:rPr>
              <w:t xml:space="preserve"> аудит </w:t>
            </w:r>
            <w:proofErr w:type="spellStart"/>
            <w:r w:rsidRPr="00B31209">
              <w:rPr>
                <w:b/>
                <w:bCs/>
                <w:color w:val="auto"/>
                <w:sz w:val="20"/>
                <w:szCs w:val="20"/>
              </w:rPr>
              <w:t>саласындағы</w:t>
            </w:r>
            <w:proofErr w:type="spellEnd"/>
            <w:r w:rsidRPr="00B31209">
              <w:rPr>
                <w:b/>
                <w:bCs/>
                <w:color w:val="auto"/>
                <w:sz w:val="20"/>
                <w:szCs w:val="20"/>
              </w:rPr>
              <w:t xml:space="preserve"> </w:t>
            </w:r>
            <w:proofErr w:type="spellStart"/>
            <w:r w:rsidRPr="00B31209">
              <w:rPr>
                <w:b/>
                <w:bCs/>
                <w:color w:val="auto"/>
                <w:sz w:val="20"/>
                <w:szCs w:val="20"/>
              </w:rPr>
              <w:t>ұйымдар</w:t>
            </w:r>
            <w:proofErr w:type="spellEnd"/>
            <w:r w:rsidRPr="00B31209">
              <w:rPr>
                <w:b/>
                <w:bCs/>
                <w:color w:val="auto"/>
                <w:sz w:val="20"/>
                <w:szCs w:val="20"/>
              </w:rPr>
              <w:t xml:space="preserve"> (</w:t>
            </w:r>
            <w:proofErr w:type="spellStart"/>
            <w:r w:rsidRPr="00B31209">
              <w:rPr>
                <w:b/>
                <w:bCs/>
                <w:color w:val="auto"/>
                <w:sz w:val="20"/>
                <w:szCs w:val="20"/>
              </w:rPr>
              <w:t>экологиялық</w:t>
            </w:r>
            <w:proofErr w:type="spellEnd"/>
            <w:r w:rsidRPr="00B31209">
              <w:rPr>
                <w:b/>
                <w:bCs/>
                <w:color w:val="auto"/>
                <w:sz w:val="20"/>
                <w:szCs w:val="20"/>
              </w:rPr>
              <w:t xml:space="preserve"> </w:t>
            </w:r>
            <w:proofErr w:type="spellStart"/>
            <w:r w:rsidRPr="00B31209">
              <w:rPr>
                <w:b/>
                <w:bCs/>
                <w:color w:val="auto"/>
                <w:sz w:val="20"/>
                <w:szCs w:val="20"/>
              </w:rPr>
              <w:t>аудиторлар</w:t>
            </w:r>
            <w:proofErr w:type="spellEnd"/>
            <w:r w:rsidRPr="00B31209">
              <w:rPr>
                <w:b/>
                <w:bCs/>
                <w:color w:val="auto"/>
                <w:sz w:val="20"/>
                <w:szCs w:val="20"/>
              </w:rPr>
              <w:t>);</w:t>
            </w:r>
          </w:p>
          <w:p w14:paraId="6F6C635B"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3) «Электр </w:t>
            </w:r>
            <w:proofErr w:type="spellStart"/>
            <w:r w:rsidRPr="00B31209">
              <w:rPr>
                <w:b/>
                <w:bCs/>
                <w:color w:val="auto"/>
                <w:sz w:val="20"/>
                <w:szCs w:val="20"/>
              </w:rPr>
              <w:t>энергетикасын</w:t>
            </w:r>
            <w:proofErr w:type="spellEnd"/>
            <w:r w:rsidRPr="00B31209">
              <w:rPr>
                <w:b/>
                <w:bCs/>
                <w:color w:val="auto"/>
                <w:sz w:val="20"/>
                <w:szCs w:val="20"/>
              </w:rPr>
              <w:t xml:space="preserve"> </w:t>
            </w:r>
            <w:proofErr w:type="spellStart"/>
            <w:r w:rsidRPr="00B31209">
              <w:rPr>
                <w:b/>
                <w:bCs/>
                <w:color w:val="auto"/>
                <w:sz w:val="20"/>
                <w:szCs w:val="20"/>
              </w:rPr>
              <w:t>дамыту</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энергия </w:t>
            </w:r>
            <w:proofErr w:type="spellStart"/>
            <w:r w:rsidRPr="00B31209">
              <w:rPr>
                <w:b/>
                <w:bCs/>
                <w:color w:val="auto"/>
                <w:sz w:val="20"/>
                <w:szCs w:val="20"/>
              </w:rPr>
              <w:t>үнемдеу</w:t>
            </w:r>
            <w:proofErr w:type="spellEnd"/>
            <w:r w:rsidRPr="00B31209">
              <w:rPr>
                <w:b/>
                <w:bCs/>
                <w:color w:val="auto"/>
                <w:sz w:val="20"/>
                <w:szCs w:val="20"/>
              </w:rPr>
              <w:t xml:space="preserve"> институты» </w:t>
            </w:r>
            <w:proofErr w:type="spellStart"/>
            <w:r w:rsidRPr="00B31209">
              <w:rPr>
                <w:b/>
                <w:bCs/>
                <w:color w:val="auto"/>
                <w:sz w:val="20"/>
                <w:szCs w:val="20"/>
              </w:rPr>
              <w:t>акционерлік</w:t>
            </w:r>
            <w:proofErr w:type="spellEnd"/>
            <w:r w:rsidRPr="00B31209">
              <w:rPr>
                <w:b/>
                <w:bCs/>
                <w:color w:val="auto"/>
                <w:sz w:val="20"/>
                <w:szCs w:val="20"/>
              </w:rPr>
              <w:t xml:space="preserve"> </w:t>
            </w:r>
            <w:proofErr w:type="spellStart"/>
            <w:r w:rsidRPr="00B31209">
              <w:rPr>
                <w:b/>
                <w:bCs/>
                <w:color w:val="auto"/>
                <w:sz w:val="20"/>
                <w:szCs w:val="20"/>
              </w:rPr>
              <w:t>қоғамы</w:t>
            </w:r>
            <w:proofErr w:type="spellEnd"/>
            <w:r w:rsidRPr="00B31209">
              <w:rPr>
                <w:b/>
                <w:bCs/>
                <w:color w:val="auto"/>
                <w:sz w:val="20"/>
                <w:szCs w:val="20"/>
              </w:rPr>
              <w:t xml:space="preserve"> </w:t>
            </w:r>
            <w:proofErr w:type="spellStart"/>
            <w:r w:rsidRPr="00B31209">
              <w:rPr>
                <w:b/>
                <w:bCs/>
                <w:color w:val="auto"/>
                <w:sz w:val="20"/>
                <w:szCs w:val="20"/>
              </w:rPr>
              <w:t>жүргізетін</w:t>
            </w:r>
            <w:proofErr w:type="spellEnd"/>
            <w:r w:rsidRPr="00B31209">
              <w:rPr>
                <w:b/>
                <w:bCs/>
                <w:color w:val="auto"/>
                <w:sz w:val="20"/>
                <w:szCs w:val="20"/>
              </w:rPr>
              <w:t xml:space="preserve"> энергия-</w:t>
            </w:r>
            <w:proofErr w:type="spellStart"/>
            <w:r w:rsidRPr="00B31209">
              <w:rPr>
                <w:b/>
                <w:bCs/>
                <w:color w:val="auto"/>
                <w:sz w:val="20"/>
                <w:szCs w:val="20"/>
              </w:rPr>
              <w:t>аудиторлық</w:t>
            </w:r>
            <w:proofErr w:type="spellEnd"/>
            <w:r w:rsidRPr="00B31209">
              <w:rPr>
                <w:b/>
                <w:bCs/>
                <w:color w:val="auto"/>
                <w:sz w:val="20"/>
                <w:szCs w:val="20"/>
              </w:rPr>
              <w:t xml:space="preserve"> </w:t>
            </w:r>
            <w:proofErr w:type="spellStart"/>
            <w:r w:rsidRPr="00B31209">
              <w:rPr>
                <w:b/>
                <w:bCs/>
                <w:color w:val="auto"/>
                <w:sz w:val="20"/>
                <w:szCs w:val="20"/>
              </w:rPr>
              <w:t>сараптамаларды</w:t>
            </w:r>
            <w:proofErr w:type="spellEnd"/>
            <w:r w:rsidRPr="00B31209">
              <w:rPr>
                <w:b/>
                <w:bCs/>
                <w:color w:val="auto"/>
                <w:sz w:val="20"/>
                <w:szCs w:val="20"/>
              </w:rPr>
              <w:t xml:space="preserve"> </w:t>
            </w:r>
            <w:proofErr w:type="spellStart"/>
            <w:r w:rsidRPr="00B31209">
              <w:rPr>
                <w:b/>
                <w:bCs/>
                <w:color w:val="auto"/>
                <w:sz w:val="20"/>
                <w:szCs w:val="20"/>
              </w:rPr>
              <w:t>талдау</w:t>
            </w:r>
            <w:proofErr w:type="spellEnd"/>
            <w:r w:rsidRPr="00B31209">
              <w:rPr>
                <w:b/>
                <w:bCs/>
                <w:color w:val="auto"/>
                <w:sz w:val="20"/>
                <w:szCs w:val="20"/>
              </w:rPr>
              <w:t xml:space="preserve"> </w:t>
            </w:r>
            <w:proofErr w:type="spellStart"/>
            <w:r w:rsidRPr="00B31209">
              <w:rPr>
                <w:b/>
                <w:bCs/>
                <w:color w:val="auto"/>
                <w:sz w:val="20"/>
                <w:szCs w:val="20"/>
              </w:rPr>
              <w:t>нәтижелері</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ескертулер</w:t>
            </w:r>
            <w:proofErr w:type="spellEnd"/>
            <w:r w:rsidRPr="00B31209">
              <w:rPr>
                <w:b/>
                <w:bCs/>
                <w:color w:val="auto"/>
                <w:sz w:val="20"/>
                <w:szCs w:val="20"/>
              </w:rPr>
              <w:t xml:space="preserve"> </w:t>
            </w:r>
            <w:proofErr w:type="spellStart"/>
            <w:r w:rsidRPr="00B31209">
              <w:rPr>
                <w:b/>
                <w:bCs/>
                <w:color w:val="auto"/>
                <w:sz w:val="20"/>
                <w:szCs w:val="20"/>
              </w:rPr>
              <w:t>жоқ</w:t>
            </w:r>
            <w:proofErr w:type="spellEnd"/>
            <w:r w:rsidRPr="00B31209">
              <w:rPr>
                <w:b/>
                <w:bCs/>
                <w:color w:val="auto"/>
                <w:sz w:val="20"/>
                <w:szCs w:val="20"/>
              </w:rPr>
              <w:t xml:space="preserve"> энергия-</w:t>
            </w:r>
            <w:proofErr w:type="spellStart"/>
            <w:r w:rsidRPr="00B31209">
              <w:rPr>
                <w:b/>
                <w:bCs/>
                <w:color w:val="auto"/>
                <w:sz w:val="20"/>
                <w:szCs w:val="20"/>
              </w:rPr>
              <w:t>аудиторлық</w:t>
            </w:r>
            <w:proofErr w:type="spellEnd"/>
            <w:r w:rsidRPr="00B31209">
              <w:rPr>
                <w:b/>
                <w:bCs/>
                <w:color w:val="auto"/>
                <w:sz w:val="20"/>
                <w:szCs w:val="20"/>
              </w:rPr>
              <w:t xml:space="preserve"> </w:t>
            </w:r>
            <w:proofErr w:type="spellStart"/>
            <w:r w:rsidRPr="00B31209">
              <w:rPr>
                <w:b/>
                <w:bCs/>
                <w:color w:val="auto"/>
                <w:sz w:val="20"/>
                <w:szCs w:val="20"/>
              </w:rPr>
              <w:t>ұйымдар</w:t>
            </w:r>
            <w:proofErr w:type="spellEnd"/>
            <w:r w:rsidRPr="00B31209">
              <w:rPr>
                <w:b/>
                <w:bCs/>
                <w:color w:val="auto"/>
                <w:sz w:val="20"/>
                <w:szCs w:val="20"/>
              </w:rPr>
              <w:t>;</w:t>
            </w:r>
          </w:p>
          <w:p w14:paraId="2C2C7DB7"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4) «Астана» </w:t>
            </w:r>
            <w:proofErr w:type="spellStart"/>
            <w:r w:rsidRPr="00B31209">
              <w:rPr>
                <w:b/>
                <w:bCs/>
                <w:color w:val="auto"/>
                <w:sz w:val="20"/>
                <w:szCs w:val="20"/>
              </w:rPr>
              <w:t>халықаралық</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орталығының</w:t>
            </w:r>
            <w:proofErr w:type="spellEnd"/>
            <w:r w:rsidRPr="00B31209">
              <w:rPr>
                <w:b/>
                <w:bCs/>
                <w:color w:val="auto"/>
                <w:sz w:val="20"/>
                <w:szCs w:val="20"/>
              </w:rPr>
              <w:t xml:space="preserve"> </w:t>
            </w:r>
            <w:proofErr w:type="spellStart"/>
            <w:r w:rsidRPr="00B31209">
              <w:rPr>
                <w:b/>
                <w:bCs/>
                <w:color w:val="auto"/>
                <w:sz w:val="20"/>
                <w:szCs w:val="20"/>
              </w:rPr>
              <w:t>Қаржылық</w:t>
            </w:r>
            <w:proofErr w:type="spellEnd"/>
            <w:r w:rsidRPr="00B31209">
              <w:rPr>
                <w:b/>
                <w:bCs/>
                <w:color w:val="auto"/>
                <w:sz w:val="20"/>
                <w:szCs w:val="20"/>
              </w:rPr>
              <w:t xml:space="preserve"> </w:t>
            </w:r>
            <w:proofErr w:type="spellStart"/>
            <w:r w:rsidRPr="00B31209">
              <w:rPr>
                <w:b/>
                <w:bCs/>
                <w:color w:val="auto"/>
                <w:sz w:val="20"/>
                <w:szCs w:val="20"/>
              </w:rPr>
              <w:t>көрсетілетін</w:t>
            </w:r>
            <w:proofErr w:type="spellEnd"/>
            <w:r w:rsidRPr="00B31209">
              <w:rPr>
                <w:b/>
                <w:bCs/>
                <w:color w:val="auto"/>
                <w:sz w:val="20"/>
                <w:szCs w:val="20"/>
              </w:rPr>
              <w:t xml:space="preserve"> </w:t>
            </w:r>
            <w:proofErr w:type="spellStart"/>
            <w:r w:rsidRPr="00B31209">
              <w:rPr>
                <w:b/>
                <w:bCs/>
                <w:color w:val="auto"/>
                <w:sz w:val="20"/>
                <w:szCs w:val="20"/>
              </w:rPr>
              <w:t>қызметтерді</w:t>
            </w:r>
            <w:proofErr w:type="spellEnd"/>
            <w:r w:rsidRPr="00B31209">
              <w:rPr>
                <w:b/>
                <w:bCs/>
                <w:color w:val="auto"/>
                <w:sz w:val="20"/>
                <w:szCs w:val="20"/>
              </w:rPr>
              <w:t xml:space="preserve"> </w:t>
            </w:r>
            <w:proofErr w:type="spellStart"/>
            <w:r w:rsidRPr="00B31209">
              <w:rPr>
                <w:b/>
                <w:bCs/>
                <w:color w:val="auto"/>
                <w:sz w:val="20"/>
                <w:szCs w:val="20"/>
              </w:rPr>
              <w:t>реттеу</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комитетінің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lastRenderedPageBreak/>
              <w:t>қаржыландыру</w:t>
            </w:r>
            <w:proofErr w:type="spellEnd"/>
            <w:r w:rsidRPr="00B31209">
              <w:rPr>
                <w:b/>
                <w:bCs/>
                <w:color w:val="auto"/>
                <w:sz w:val="20"/>
                <w:szCs w:val="20"/>
              </w:rPr>
              <w:t xml:space="preserve"> </w:t>
            </w:r>
            <w:proofErr w:type="spellStart"/>
            <w:r w:rsidRPr="00B31209">
              <w:rPr>
                <w:b/>
                <w:bCs/>
                <w:color w:val="auto"/>
                <w:sz w:val="20"/>
                <w:szCs w:val="20"/>
              </w:rPr>
              <w:t>саласындағы</w:t>
            </w:r>
            <w:proofErr w:type="spellEnd"/>
            <w:r w:rsidRPr="00B31209">
              <w:rPr>
                <w:b/>
                <w:bCs/>
                <w:color w:val="auto"/>
                <w:sz w:val="20"/>
                <w:szCs w:val="20"/>
              </w:rPr>
              <w:t xml:space="preserve"> </w:t>
            </w:r>
            <w:proofErr w:type="spellStart"/>
            <w:r w:rsidRPr="00B31209">
              <w:rPr>
                <w:b/>
                <w:bCs/>
                <w:color w:val="auto"/>
                <w:sz w:val="20"/>
                <w:szCs w:val="20"/>
              </w:rPr>
              <w:t>лицензиясы</w:t>
            </w:r>
            <w:proofErr w:type="spellEnd"/>
            <w:r w:rsidRPr="00B31209">
              <w:rPr>
                <w:b/>
                <w:bCs/>
                <w:color w:val="auto"/>
                <w:sz w:val="20"/>
                <w:szCs w:val="20"/>
              </w:rPr>
              <w:t xml:space="preserve"> бар </w:t>
            </w:r>
            <w:proofErr w:type="spellStart"/>
            <w:r w:rsidRPr="00B31209">
              <w:rPr>
                <w:b/>
                <w:bCs/>
                <w:color w:val="auto"/>
                <w:sz w:val="20"/>
                <w:szCs w:val="20"/>
              </w:rPr>
              <w:t>консалтингтік</w:t>
            </w:r>
            <w:proofErr w:type="spellEnd"/>
            <w:r w:rsidRPr="00B31209">
              <w:rPr>
                <w:b/>
                <w:bCs/>
                <w:color w:val="auto"/>
                <w:sz w:val="20"/>
                <w:szCs w:val="20"/>
              </w:rPr>
              <w:t xml:space="preserve"> </w:t>
            </w:r>
            <w:proofErr w:type="spellStart"/>
            <w:r w:rsidRPr="00B31209">
              <w:rPr>
                <w:b/>
                <w:bCs/>
                <w:color w:val="auto"/>
                <w:sz w:val="20"/>
                <w:szCs w:val="20"/>
              </w:rPr>
              <w:t>компаниялар</w:t>
            </w:r>
            <w:proofErr w:type="spellEnd"/>
            <w:r w:rsidRPr="00B31209">
              <w:rPr>
                <w:b/>
                <w:bCs/>
                <w:color w:val="auto"/>
                <w:sz w:val="20"/>
                <w:szCs w:val="20"/>
              </w:rPr>
              <w:t>;</w:t>
            </w:r>
          </w:p>
          <w:p w14:paraId="41DF9F6F"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5) </w:t>
            </w:r>
            <w:proofErr w:type="spellStart"/>
            <w:r w:rsidRPr="00B31209">
              <w:rPr>
                <w:b/>
                <w:bCs/>
                <w:color w:val="auto"/>
                <w:sz w:val="20"/>
                <w:szCs w:val="20"/>
              </w:rPr>
              <w:t>жаңа</w:t>
            </w:r>
            <w:proofErr w:type="spellEnd"/>
            <w:r w:rsidRPr="00B31209">
              <w:rPr>
                <w:b/>
                <w:bCs/>
                <w:color w:val="auto"/>
                <w:sz w:val="20"/>
                <w:szCs w:val="20"/>
              </w:rPr>
              <w:t xml:space="preserve"> </w:t>
            </w:r>
            <w:proofErr w:type="spellStart"/>
            <w:r w:rsidRPr="00B31209">
              <w:rPr>
                <w:b/>
                <w:bCs/>
                <w:color w:val="auto"/>
                <w:sz w:val="20"/>
                <w:szCs w:val="20"/>
              </w:rPr>
              <w:t>ғимараттар</w:t>
            </w:r>
            <w:proofErr w:type="spellEnd"/>
            <w:r w:rsidRPr="00B31209">
              <w:rPr>
                <w:b/>
                <w:bCs/>
                <w:color w:val="auto"/>
                <w:sz w:val="20"/>
                <w:szCs w:val="20"/>
              </w:rPr>
              <w:t xml:space="preserve"> </w:t>
            </w:r>
            <w:proofErr w:type="spellStart"/>
            <w:r w:rsidRPr="00B31209">
              <w:rPr>
                <w:b/>
                <w:bCs/>
                <w:color w:val="auto"/>
                <w:sz w:val="20"/>
                <w:szCs w:val="20"/>
              </w:rPr>
              <w:t>салуға</w:t>
            </w:r>
            <w:proofErr w:type="spellEnd"/>
            <w:r w:rsidRPr="00B31209">
              <w:rPr>
                <w:b/>
                <w:bCs/>
                <w:color w:val="auto"/>
                <w:sz w:val="20"/>
                <w:szCs w:val="20"/>
              </w:rPr>
              <w:t xml:space="preserve">, </w:t>
            </w:r>
            <w:proofErr w:type="spellStart"/>
            <w:r w:rsidRPr="00B31209">
              <w:rPr>
                <w:b/>
                <w:bCs/>
                <w:color w:val="auto"/>
                <w:sz w:val="20"/>
                <w:szCs w:val="20"/>
              </w:rPr>
              <w:t>сондай-ақ</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істеп</w:t>
            </w:r>
            <w:proofErr w:type="spellEnd"/>
            <w:r w:rsidRPr="00B31209">
              <w:rPr>
                <w:b/>
                <w:bCs/>
                <w:color w:val="auto"/>
                <w:sz w:val="20"/>
                <w:szCs w:val="20"/>
              </w:rPr>
              <w:t xml:space="preserve"> </w:t>
            </w:r>
            <w:proofErr w:type="spellStart"/>
            <w:r w:rsidRPr="00B31209">
              <w:rPr>
                <w:b/>
                <w:bCs/>
                <w:color w:val="auto"/>
                <w:sz w:val="20"/>
                <w:szCs w:val="20"/>
              </w:rPr>
              <w:t>тұрған</w:t>
            </w:r>
            <w:proofErr w:type="spellEnd"/>
            <w:r w:rsidRPr="00B31209">
              <w:rPr>
                <w:b/>
                <w:bCs/>
                <w:color w:val="auto"/>
                <w:sz w:val="20"/>
                <w:szCs w:val="20"/>
              </w:rPr>
              <w:t xml:space="preserve"> </w:t>
            </w:r>
            <w:proofErr w:type="spellStart"/>
            <w:r w:rsidRPr="00B31209">
              <w:rPr>
                <w:b/>
                <w:bCs/>
                <w:color w:val="auto"/>
                <w:sz w:val="20"/>
                <w:szCs w:val="20"/>
              </w:rPr>
              <w:t>ғимараттар</w:t>
            </w:r>
            <w:proofErr w:type="spellEnd"/>
            <w:r w:rsidRPr="00B31209">
              <w:rPr>
                <w:b/>
                <w:bCs/>
                <w:color w:val="auto"/>
                <w:sz w:val="20"/>
                <w:szCs w:val="20"/>
              </w:rPr>
              <w:t xml:space="preserve"> мен </w:t>
            </w:r>
            <w:proofErr w:type="spellStart"/>
            <w:r w:rsidRPr="00B31209">
              <w:rPr>
                <w:b/>
                <w:bCs/>
                <w:color w:val="auto"/>
                <w:sz w:val="20"/>
                <w:szCs w:val="20"/>
              </w:rPr>
              <w:t>құрылысжайларды</w:t>
            </w:r>
            <w:proofErr w:type="spellEnd"/>
            <w:r w:rsidRPr="00B31209">
              <w:rPr>
                <w:b/>
                <w:bCs/>
                <w:color w:val="auto"/>
                <w:sz w:val="20"/>
                <w:szCs w:val="20"/>
              </w:rPr>
              <w:t xml:space="preserve"> </w:t>
            </w:r>
            <w:proofErr w:type="spellStart"/>
            <w:r w:rsidRPr="00B31209">
              <w:rPr>
                <w:b/>
                <w:bCs/>
                <w:color w:val="auto"/>
                <w:sz w:val="20"/>
                <w:szCs w:val="20"/>
              </w:rPr>
              <w:t>өзгертуге</w:t>
            </w:r>
            <w:proofErr w:type="spellEnd"/>
            <w:r w:rsidRPr="00B31209">
              <w:rPr>
                <w:b/>
                <w:bCs/>
                <w:color w:val="auto"/>
                <w:sz w:val="20"/>
                <w:szCs w:val="20"/>
              </w:rPr>
              <w:t xml:space="preserve"> (</w:t>
            </w:r>
            <w:proofErr w:type="spellStart"/>
            <w:r w:rsidRPr="00B31209">
              <w:rPr>
                <w:b/>
                <w:bCs/>
                <w:color w:val="auto"/>
                <w:sz w:val="20"/>
                <w:szCs w:val="20"/>
              </w:rPr>
              <w:t>реконструкциялауға</w:t>
            </w:r>
            <w:proofErr w:type="spellEnd"/>
            <w:r w:rsidRPr="00B31209">
              <w:rPr>
                <w:b/>
                <w:bCs/>
                <w:color w:val="auto"/>
                <w:sz w:val="20"/>
                <w:szCs w:val="20"/>
              </w:rPr>
              <w:t xml:space="preserve">, </w:t>
            </w:r>
            <w:proofErr w:type="spellStart"/>
            <w:r w:rsidRPr="00B31209">
              <w:rPr>
                <w:b/>
                <w:bCs/>
                <w:color w:val="auto"/>
                <w:sz w:val="20"/>
                <w:szCs w:val="20"/>
              </w:rPr>
              <w:t>кеңейтуге</w:t>
            </w:r>
            <w:proofErr w:type="spellEnd"/>
            <w:r w:rsidRPr="00B31209">
              <w:rPr>
                <w:b/>
                <w:bCs/>
                <w:color w:val="auto"/>
                <w:sz w:val="20"/>
                <w:szCs w:val="20"/>
              </w:rPr>
              <w:t xml:space="preserve">, </w:t>
            </w:r>
            <w:proofErr w:type="spellStart"/>
            <w:r w:rsidRPr="00B31209">
              <w:rPr>
                <w:b/>
                <w:bCs/>
                <w:color w:val="auto"/>
                <w:sz w:val="20"/>
                <w:szCs w:val="20"/>
              </w:rPr>
              <w:t>техникалық</w:t>
            </w:r>
            <w:proofErr w:type="spellEnd"/>
            <w:r w:rsidRPr="00B31209">
              <w:rPr>
                <w:b/>
                <w:bCs/>
                <w:color w:val="auto"/>
                <w:sz w:val="20"/>
                <w:szCs w:val="20"/>
              </w:rPr>
              <w:t xml:space="preserve"> </w:t>
            </w:r>
            <w:proofErr w:type="spellStart"/>
            <w:r w:rsidRPr="00B31209">
              <w:rPr>
                <w:b/>
                <w:bCs/>
                <w:color w:val="auto"/>
                <w:sz w:val="20"/>
                <w:szCs w:val="20"/>
              </w:rPr>
              <w:t>қайта</w:t>
            </w:r>
            <w:proofErr w:type="spellEnd"/>
            <w:r w:rsidRPr="00B31209">
              <w:rPr>
                <w:b/>
                <w:bCs/>
                <w:color w:val="auto"/>
                <w:sz w:val="20"/>
                <w:szCs w:val="20"/>
              </w:rPr>
              <w:t xml:space="preserve"> </w:t>
            </w:r>
            <w:proofErr w:type="spellStart"/>
            <w:r w:rsidRPr="00B31209">
              <w:rPr>
                <w:b/>
                <w:bCs/>
                <w:color w:val="auto"/>
                <w:sz w:val="20"/>
                <w:szCs w:val="20"/>
              </w:rPr>
              <w:t>жарақтандыруға</w:t>
            </w:r>
            <w:proofErr w:type="spellEnd"/>
            <w:r w:rsidRPr="00B31209">
              <w:rPr>
                <w:b/>
                <w:bCs/>
                <w:color w:val="auto"/>
                <w:sz w:val="20"/>
                <w:szCs w:val="20"/>
              </w:rPr>
              <w:t xml:space="preserve">, </w:t>
            </w:r>
            <w:proofErr w:type="spellStart"/>
            <w:r w:rsidRPr="00B31209">
              <w:rPr>
                <w:b/>
                <w:bCs/>
                <w:color w:val="auto"/>
                <w:sz w:val="20"/>
                <w:szCs w:val="20"/>
              </w:rPr>
              <w:t>жаңғыртуға</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күрделі</w:t>
            </w:r>
            <w:proofErr w:type="spellEnd"/>
            <w:r w:rsidRPr="00B31209">
              <w:rPr>
                <w:b/>
                <w:bCs/>
                <w:color w:val="auto"/>
                <w:sz w:val="20"/>
                <w:szCs w:val="20"/>
              </w:rPr>
              <w:t xml:space="preserve"> </w:t>
            </w:r>
            <w:proofErr w:type="spellStart"/>
            <w:r w:rsidRPr="00B31209">
              <w:rPr>
                <w:b/>
                <w:bCs/>
                <w:color w:val="auto"/>
                <w:sz w:val="20"/>
                <w:szCs w:val="20"/>
              </w:rPr>
              <w:t>жөндеуге</w:t>
            </w:r>
            <w:proofErr w:type="spellEnd"/>
            <w:r w:rsidRPr="00B31209">
              <w:rPr>
                <w:b/>
                <w:bCs/>
                <w:color w:val="auto"/>
                <w:sz w:val="20"/>
                <w:szCs w:val="20"/>
              </w:rPr>
              <w:t xml:space="preserve">) </w:t>
            </w:r>
            <w:proofErr w:type="spellStart"/>
            <w:r w:rsidRPr="00B31209">
              <w:rPr>
                <w:b/>
                <w:bCs/>
                <w:color w:val="auto"/>
                <w:sz w:val="20"/>
                <w:szCs w:val="20"/>
              </w:rPr>
              <w:t>арналған</w:t>
            </w:r>
            <w:proofErr w:type="spellEnd"/>
            <w:r w:rsidRPr="00B31209">
              <w:rPr>
                <w:b/>
                <w:bCs/>
                <w:color w:val="auto"/>
                <w:sz w:val="20"/>
                <w:szCs w:val="20"/>
              </w:rPr>
              <w:t xml:space="preserve"> </w:t>
            </w:r>
            <w:proofErr w:type="spellStart"/>
            <w:r w:rsidRPr="00B31209">
              <w:rPr>
                <w:b/>
                <w:bCs/>
                <w:color w:val="auto"/>
                <w:sz w:val="20"/>
                <w:szCs w:val="20"/>
              </w:rPr>
              <w:t>техникалық-экономикалық</w:t>
            </w:r>
            <w:proofErr w:type="spellEnd"/>
            <w:r w:rsidRPr="00B31209">
              <w:rPr>
                <w:b/>
                <w:bCs/>
                <w:color w:val="auto"/>
                <w:sz w:val="20"/>
                <w:szCs w:val="20"/>
              </w:rPr>
              <w:t xml:space="preserve"> </w:t>
            </w:r>
            <w:proofErr w:type="spellStart"/>
            <w:r w:rsidRPr="00B31209">
              <w:rPr>
                <w:b/>
                <w:bCs/>
                <w:color w:val="auto"/>
                <w:sz w:val="20"/>
                <w:szCs w:val="20"/>
              </w:rPr>
              <w:t>негіздемелерге</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жобалау-сметалық</w:t>
            </w:r>
            <w:proofErr w:type="spellEnd"/>
            <w:r w:rsidRPr="00B31209">
              <w:rPr>
                <w:b/>
                <w:bCs/>
                <w:color w:val="auto"/>
                <w:sz w:val="20"/>
                <w:szCs w:val="20"/>
              </w:rPr>
              <w:t xml:space="preserve"> </w:t>
            </w:r>
            <w:proofErr w:type="spellStart"/>
            <w:r w:rsidRPr="00B31209">
              <w:rPr>
                <w:b/>
                <w:bCs/>
                <w:color w:val="auto"/>
                <w:sz w:val="20"/>
                <w:szCs w:val="20"/>
              </w:rPr>
              <w:t>құжаттамаға</w:t>
            </w:r>
            <w:proofErr w:type="spellEnd"/>
            <w:r w:rsidRPr="00B31209">
              <w:rPr>
                <w:b/>
                <w:bCs/>
                <w:color w:val="auto"/>
                <w:sz w:val="20"/>
                <w:szCs w:val="20"/>
              </w:rPr>
              <w:t xml:space="preserve"> </w:t>
            </w:r>
            <w:proofErr w:type="spellStart"/>
            <w:r w:rsidRPr="00B31209">
              <w:rPr>
                <w:b/>
                <w:bCs/>
                <w:color w:val="auto"/>
                <w:sz w:val="20"/>
                <w:szCs w:val="20"/>
              </w:rPr>
              <w:t>ведомстводан</w:t>
            </w:r>
            <w:proofErr w:type="spellEnd"/>
            <w:r w:rsidRPr="00B31209">
              <w:rPr>
                <w:b/>
                <w:bCs/>
                <w:color w:val="auto"/>
                <w:sz w:val="20"/>
                <w:szCs w:val="20"/>
              </w:rPr>
              <w:t xml:space="preserve"> </w:t>
            </w:r>
            <w:proofErr w:type="spellStart"/>
            <w:r w:rsidRPr="00B31209">
              <w:rPr>
                <w:b/>
                <w:bCs/>
                <w:color w:val="auto"/>
                <w:sz w:val="20"/>
                <w:szCs w:val="20"/>
              </w:rPr>
              <w:t>тыс</w:t>
            </w:r>
            <w:proofErr w:type="spellEnd"/>
            <w:r w:rsidRPr="00B31209">
              <w:rPr>
                <w:b/>
                <w:bCs/>
                <w:color w:val="auto"/>
                <w:sz w:val="20"/>
                <w:szCs w:val="20"/>
              </w:rPr>
              <w:t xml:space="preserve"> </w:t>
            </w:r>
            <w:proofErr w:type="spellStart"/>
            <w:r w:rsidRPr="00B31209">
              <w:rPr>
                <w:b/>
                <w:bCs/>
                <w:color w:val="auto"/>
                <w:sz w:val="20"/>
                <w:szCs w:val="20"/>
              </w:rPr>
              <w:t>кешенді</w:t>
            </w:r>
            <w:proofErr w:type="spellEnd"/>
            <w:r w:rsidRPr="00B31209">
              <w:rPr>
                <w:b/>
                <w:bCs/>
                <w:color w:val="auto"/>
                <w:sz w:val="20"/>
                <w:szCs w:val="20"/>
              </w:rPr>
              <w:t xml:space="preserve"> </w:t>
            </w:r>
            <w:proofErr w:type="spellStart"/>
            <w:r w:rsidRPr="00B31209">
              <w:rPr>
                <w:b/>
                <w:bCs/>
                <w:color w:val="auto"/>
                <w:sz w:val="20"/>
                <w:szCs w:val="20"/>
              </w:rPr>
              <w:t>сараптама</w:t>
            </w:r>
            <w:proofErr w:type="spellEnd"/>
            <w:r w:rsidRPr="00B31209">
              <w:rPr>
                <w:b/>
                <w:bCs/>
                <w:color w:val="auto"/>
                <w:sz w:val="20"/>
                <w:szCs w:val="20"/>
              </w:rPr>
              <w:t xml:space="preserve"> </w:t>
            </w:r>
            <w:proofErr w:type="spellStart"/>
            <w:r w:rsidRPr="00B31209">
              <w:rPr>
                <w:b/>
                <w:bCs/>
                <w:color w:val="auto"/>
                <w:sz w:val="20"/>
                <w:szCs w:val="20"/>
              </w:rPr>
              <w:t>жүргізуге</w:t>
            </w:r>
            <w:proofErr w:type="spellEnd"/>
            <w:r w:rsidRPr="00B31209">
              <w:rPr>
                <w:b/>
                <w:bCs/>
                <w:color w:val="auto"/>
                <w:sz w:val="20"/>
                <w:szCs w:val="20"/>
              </w:rPr>
              <w:t xml:space="preserve"> </w:t>
            </w:r>
            <w:proofErr w:type="spellStart"/>
            <w:r w:rsidRPr="00B31209">
              <w:rPr>
                <w:b/>
                <w:bCs/>
                <w:color w:val="auto"/>
                <w:sz w:val="20"/>
                <w:szCs w:val="20"/>
              </w:rPr>
              <w:t>сараптама</w:t>
            </w:r>
            <w:proofErr w:type="spellEnd"/>
            <w:r w:rsidRPr="00B31209">
              <w:rPr>
                <w:b/>
                <w:bCs/>
                <w:color w:val="auto"/>
                <w:sz w:val="20"/>
                <w:szCs w:val="20"/>
              </w:rPr>
              <w:t xml:space="preserve"> </w:t>
            </w:r>
            <w:proofErr w:type="spellStart"/>
            <w:r w:rsidRPr="00B31209">
              <w:rPr>
                <w:b/>
                <w:bCs/>
                <w:color w:val="auto"/>
                <w:sz w:val="20"/>
                <w:szCs w:val="20"/>
              </w:rPr>
              <w:t>ұйымының</w:t>
            </w:r>
            <w:proofErr w:type="spellEnd"/>
            <w:r w:rsidRPr="00B31209">
              <w:rPr>
                <w:b/>
                <w:bCs/>
                <w:color w:val="auto"/>
                <w:sz w:val="20"/>
                <w:szCs w:val="20"/>
              </w:rPr>
              <w:t xml:space="preserve"> </w:t>
            </w:r>
            <w:proofErr w:type="spellStart"/>
            <w:r w:rsidRPr="00B31209">
              <w:rPr>
                <w:b/>
                <w:bCs/>
                <w:color w:val="auto"/>
                <w:sz w:val="20"/>
                <w:szCs w:val="20"/>
              </w:rPr>
              <w:t>өкілеттіктері</w:t>
            </w:r>
            <w:proofErr w:type="spellEnd"/>
            <w:r w:rsidRPr="00B31209">
              <w:rPr>
                <w:b/>
                <w:bCs/>
                <w:color w:val="auto"/>
                <w:sz w:val="20"/>
                <w:szCs w:val="20"/>
              </w:rPr>
              <w:t xml:space="preserve"> </w:t>
            </w:r>
            <w:proofErr w:type="spellStart"/>
            <w:r w:rsidRPr="00B31209">
              <w:rPr>
                <w:b/>
                <w:bCs/>
                <w:color w:val="auto"/>
                <w:sz w:val="20"/>
                <w:szCs w:val="20"/>
              </w:rPr>
              <w:t>құзыретін</w:t>
            </w:r>
            <w:proofErr w:type="spellEnd"/>
            <w:r w:rsidRPr="00B31209">
              <w:rPr>
                <w:b/>
                <w:bCs/>
                <w:color w:val="auto"/>
                <w:sz w:val="20"/>
                <w:szCs w:val="20"/>
              </w:rPr>
              <w:t xml:space="preserve"> </w:t>
            </w:r>
            <w:proofErr w:type="spellStart"/>
            <w:r w:rsidRPr="00B31209">
              <w:rPr>
                <w:b/>
                <w:bCs/>
                <w:color w:val="auto"/>
                <w:sz w:val="20"/>
                <w:szCs w:val="20"/>
              </w:rPr>
              <w:t>аккредиттеу</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орган </w:t>
            </w:r>
            <w:proofErr w:type="spellStart"/>
            <w:r w:rsidRPr="00B31209">
              <w:rPr>
                <w:b/>
                <w:bCs/>
                <w:color w:val="auto"/>
                <w:sz w:val="20"/>
                <w:szCs w:val="20"/>
              </w:rPr>
              <w:t>аккредиттеген</w:t>
            </w:r>
            <w:proofErr w:type="spellEnd"/>
            <w:r w:rsidRPr="00B31209">
              <w:rPr>
                <w:b/>
                <w:bCs/>
                <w:color w:val="auto"/>
                <w:sz w:val="20"/>
                <w:szCs w:val="20"/>
              </w:rPr>
              <w:t xml:space="preserve"> </w:t>
            </w:r>
            <w:proofErr w:type="spellStart"/>
            <w:r w:rsidRPr="00B31209">
              <w:rPr>
                <w:b/>
                <w:bCs/>
                <w:color w:val="auto"/>
                <w:sz w:val="20"/>
                <w:szCs w:val="20"/>
              </w:rPr>
              <w:t>мемлекеттік</w:t>
            </w:r>
            <w:proofErr w:type="spellEnd"/>
            <w:r w:rsidRPr="00B31209">
              <w:rPr>
                <w:b/>
                <w:bCs/>
                <w:color w:val="auto"/>
                <w:sz w:val="20"/>
                <w:szCs w:val="20"/>
              </w:rPr>
              <w:t xml:space="preserve"> </w:t>
            </w:r>
            <w:proofErr w:type="spellStart"/>
            <w:r w:rsidRPr="00B31209">
              <w:rPr>
                <w:b/>
                <w:bCs/>
                <w:color w:val="auto"/>
                <w:sz w:val="20"/>
                <w:szCs w:val="20"/>
              </w:rPr>
              <w:t>сараптама</w:t>
            </w:r>
            <w:proofErr w:type="spellEnd"/>
            <w:r w:rsidRPr="00B31209">
              <w:rPr>
                <w:b/>
                <w:bCs/>
                <w:color w:val="auto"/>
                <w:sz w:val="20"/>
                <w:szCs w:val="20"/>
              </w:rPr>
              <w:t xml:space="preserve"> </w:t>
            </w:r>
            <w:proofErr w:type="spellStart"/>
            <w:r w:rsidRPr="00B31209">
              <w:rPr>
                <w:b/>
                <w:bCs/>
                <w:color w:val="auto"/>
                <w:sz w:val="20"/>
                <w:szCs w:val="20"/>
              </w:rPr>
              <w:t>ұйымдары</w:t>
            </w:r>
            <w:proofErr w:type="spellEnd"/>
            <w:r w:rsidRPr="00B31209">
              <w:rPr>
                <w:b/>
                <w:bCs/>
                <w:color w:val="auto"/>
                <w:sz w:val="20"/>
                <w:szCs w:val="20"/>
              </w:rPr>
              <w:t xml:space="preserve"> </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мемлекеттік</w:t>
            </w:r>
            <w:proofErr w:type="spellEnd"/>
            <w:r w:rsidRPr="00B31209">
              <w:rPr>
                <w:b/>
                <w:bCs/>
                <w:color w:val="auto"/>
                <w:sz w:val="20"/>
                <w:szCs w:val="20"/>
              </w:rPr>
              <w:t xml:space="preserve"> </w:t>
            </w:r>
            <w:proofErr w:type="spellStart"/>
            <w:r w:rsidRPr="00B31209">
              <w:rPr>
                <w:b/>
                <w:bCs/>
                <w:color w:val="auto"/>
                <w:sz w:val="20"/>
                <w:szCs w:val="20"/>
              </w:rPr>
              <w:t>емес</w:t>
            </w:r>
            <w:proofErr w:type="spellEnd"/>
            <w:r w:rsidRPr="00B31209">
              <w:rPr>
                <w:b/>
                <w:bCs/>
                <w:color w:val="auto"/>
                <w:sz w:val="20"/>
                <w:szCs w:val="20"/>
              </w:rPr>
              <w:t xml:space="preserve"> </w:t>
            </w:r>
            <w:proofErr w:type="spellStart"/>
            <w:r w:rsidRPr="00B31209">
              <w:rPr>
                <w:b/>
                <w:bCs/>
                <w:color w:val="auto"/>
                <w:sz w:val="20"/>
                <w:szCs w:val="20"/>
              </w:rPr>
              <w:t>сараптама</w:t>
            </w:r>
            <w:proofErr w:type="spellEnd"/>
            <w:r w:rsidRPr="00B31209">
              <w:rPr>
                <w:b/>
                <w:bCs/>
                <w:color w:val="auto"/>
                <w:sz w:val="20"/>
                <w:szCs w:val="20"/>
              </w:rPr>
              <w:t xml:space="preserve"> </w:t>
            </w:r>
            <w:proofErr w:type="spellStart"/>
            <w:r w:rsidRPr="00B31209">
              <w:rPr>
                <w:b/>
                <w:bCs/>
                <w:color w:val="auto"/>
                <w:sz w:val="20"/>
                <w:szCs w:val="20"/>
              </w:rPr>
              <w:t>ұйымдары</w:t>
            </w:r>
            <w:proofErr w:type="spellEnd"/>
            <w:r w:rsidRPr="00B31209">
              <w:rPr>
                <w:b/>
                <w:bCs/>
                <w:color w:val="auto"/>
                <w:sz w:val="20"/>
                <w:szCs w:val="20"/>
              </w:rPr>
              <w:t>;</w:t>
            </w:r>
          </w:p>
          <w:p w14:paraId="3AF449E1"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6)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технологиялардың</w:t>
            </w:r>
            <w:proofErr w:type="spellEnd"/>
            <w:r w:rsidRPr="00B31209">
              <w:rPr>
                <w:b/>
                <w:bCs/>
                <w:color w:val="auto"/>
                <w:sz w:val="20"/>
                <w:szCs w:val="20"/>
              </w:rPr>
              <w:t xml:space="preserve"> </w:t>
            </w:r>
            <w:proofErr w:type="spellStart"/>
            <w:r w:rsidRPr="00B31209">
              <w:rPr>
                <w:b/>
                <w:bCs/>
                <w:color w:val="auto"/>
                <w:sz w:val="20"/>
                <w:szCs w:val="20"/>
              </w:rPr>
              <w:t>сервистік</w:t>
            </w:r>
            <w:proofErr w:type="spellEnd"/>
            <w:r w:rsidRPr="00B31209">
              <w:rPr>
                <w:b/>
                <w:bCs/>
                <w:color w:val="auto"/>
                <w:sz w:val="20"/>
                <w:szCs w:val="20"/>
              </w:rPr>
              <w:t xml:space="preserve"> операторы –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технологиялар</w:t>
            </w:r>
            <w:proofErr w:type="spellEnd"/>
            <w:r w:rsidRPr="00B31209">
              <w:rPr>
                <w:b/>
                <w:bCs/>
                <w:color w:val="auto"/>
                <w:sz w:val="20"/>
                <w:szCs w:val="20"/>
              </w:rPr>
              <w:t xml:space="preserve"> мен </w:t>
            </w:r>
            <w:proofErr w:type="spellStart"/>
            <w:r w:rsidRPr="00B31209">
              <w:rPr>
                <w:b/>
                <w:bCs/>
                <w:color w:val="auto"/>
                <w:sz w:val="20"/>
                <w:szCs w:val="20"/>
              </w:rPr>
              <w:t>жобалардың</w:t>
            </w:r>
            <w:proofErr w:type="spellEnd"/>
            <w:r w:rsidRPr="00B31209">
              <w:rPr>
                <w:b/>
                <w:bCs/>
                <w:color w:val="auto"/>
                <w:sz w:val="20"/>
                <w:szCs w:val="20"/>
              </w:rPr>
              <w:t xml:space="preserve"> </w:t>
            </w:r>
            <w:proofErr w:type="spellStart"/>
            <w:r w:rsidRPr="00B31209">
              <w:rPr>
                <w:b/>
                <w:bCs/>
                <w:color w:val="auto"/>
                <w:sz w:val="20"/>
                <w:szCs w:val="20"/>
              </w:rPr>
              <w:t>тізілімін</w:t>
            </w:r>
            <w:proofErr w:type="spellEnd"/>
            <w:r w:rsidRPr="00B31209">
              <w:rPr>
                <w:b/>
                <w:bCs/>
                <w:color w:val="auto"/>
                <w:sz w:val="20"/>
                <w:szCs w:val="20"/>
              </w:rPr>
              <w:t xml:space="preserve"> </w:t>
            </w:r>
            <w:proofErr w:type="spellStart"/>
            <w:r w:rsidRPr="00B31209">
              <w:rPr>
                <w:b/>
                <w:bCs/>
                <w:color w:val="auto"/>
                <w:sz w:val="20"/>
                <w:szCs w:val="20"/>
              </w:rPr>
              <w:t>жүргізу</w:t>
            </w:r>
            <w:proofErr w:type="spellEnd"/>
            <w:r w:rsidRPr="00B31209">
              <w:rPr>
                <w:b/>
                <w:bCs/>
                <w:color w:val="auto"/>
                <w:sz w:val="20"/>
                <w:szCs w:val="20"/>
              </w:rPr>
              <w:t>,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технологияларды</w:t>
            </w:r>
            <w:proofErr w:type="spellEnd"/>
            <w:r w:rsidRPr="00B31209">
              <w:rPr>
                <w:b/>
                <w:bCs/>
                <w:color w:val="auto"/>
                <w:sz w:val="20"/>
                <w:szCs w:val="20"/>
              </w:rPr>
              <w:t xml:space="preserve"> </w:t>
            </w:r>
            <w:proofErr w:type="spellStart"/>
            <w:r w:rsidRPr="00B31209">
              <w:rPr>
                <w:b/>
                <w:bCs/>
                <w:color w:val="auto"/>
                <w:sz w:val="20"/>
                <w:szCs w:val="20"/>
              </w:rPr>
              <w:t>коммерцияландыру</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технологиялық</w:t>
            </w:r>
            <w:proofErr w:type="spellEnd"/>
            <w:r w:rsidRPr="00B31209">
              <w:rPr>
                <w:b/>
                <w:bCs/>
                <w:color w:val="auto"/>
                <w:sz w:val="20"/>
                <w:szCs w:val="20"/>
              </w:rPr>
              <w:t xml:space="preserve"> бизнес-</w:t>
            </w:r>
            <w:proofErr w:type="spellStart"/>
            <w:r w:rsidRPr="00B31209">
              <w:rPr>
                <w:b/>
                <w:bCs/>
                <w:color w:val="auto"/>
                <w:sz w:val="20"/>
                <w:szCs w:val="20"/>
              </w:rPr>
              <w:t>инкубациялау</w:t>
            </w:r>
            <w:proofErr w:type="spellEnd"/>
            <w:r w:rsidRPr="00B31209">
              <w:rPr>
                <w:b/>
                <w:bCs/>
                <w:color w:val="auto"/>
                <w:sz w:val="20"/>
                <w:szCs w:val="20"/>
              </w:rPr>
              <w:t>,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жобаларды</w:t>
            </w:r>
            <w:proofErr w:type="spellEnd"/>
            <w:r w:rsidRPr="00B31209">
              <w:rPr>
                <w:b/>
                <w:bCs/>
                <w:color w:val="auto"/>
                <w:sz w:val="20"/>
                <w:szCs w:val="20"/>
              </w:rPr>
              <w:t xml:space="preserve"> </w:t>
            </w:r>
            <w:proofErr w:type="spellStart"/>
            <w:r w:rsidRPr="00B31209">
              <w:rPr>
                <w:b/>
                <w:bCs/>
                <w:color w:val="auto"/>
                <w:sz w:val="20"/>
                <w:szCs w:val="20"/>
              </w:rPr>
              <w:t>іске</w:t>
            </w:r>
            <w:proofErr w:type="spellEnd"/>
            <w:r w:rsidRPr="00B31209">
              <w:rPr>
                <w:b/>
                <w:bCs/>
                <w:color w:val="auto"/>
                <w:sz w:val="20"/>
                <w:szCs w:val="20"/>
              </w:rPr>
              <w:t xml:space="preserve"> </w:t>
            </w:r>
            <w:proofErr w:type="spellStart"/>
            <w:r w:rsidRPr="00B31209">
              <w:rPr>
                <w:b/>
                <w:bCs/>
                <w:color w:val="auto"/>
                <w:sz w:val="20"/>
                <w:szCs w:val="20"/>
              </w:rPr>
              <w:t>асыру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қаржыландыруды</w:t>
            </w:r>
            <w:proofErr w:type="spellEnd"/>
            <w:r w:rsidRPr="00B31209">
              <w:rPr>
                <w:b/>
                <w:bCs/>
                <w:color w:val="auto"/>
                <w:sz w:val="20"/>
                <w:szCs w:val="20"/>
              </w:rPr>
              <w:t xml:space="preserve">, </w:t>
            </w:r>
            <w:proofErr w:type="spellStart"/>
            <w:r w:rsidRPr="00B31209">
              <w:rPr>
                <w:b/>
                <w:bCs/>
                <w:color w:val="auto"/>
                <w:sz w:val="20"/>
                <w:szCs w:val="20"/>
              </w:rPr>
              <w:t>оның</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инвестициялар</w:t>
            </w:r>
            <w:proofErr w:type="spellEnd"/>
            <w:r w:rsidRPr="00B31209">
              <w:rPr>
                <w:b/>
                <w:bCs/>
                <w:color w:val="auto"/>
                <w:sz w:val="20"/>
                <w:szCs w:val="20"/>
              </w:rPr>
              <w:t xml:space="preserve"> мен </w:t>
            </w:r>
            <w:proofErr w:type="spellStart"/>
            <w:r w:rsidRPr="00B31209">
              <w:rPr>
                <w:b/>
                <w:bCs/>
                <w:color w:val="auto"/>
                <w:sz w:val="20"/>
                <w:szCs w:val="20"/>
              </w:rPr>
              <w:t>гранттарды</w:t>
            </w:r>
            <w:proofErr w:type="spellEnd"/>
            <w:r w:rsidRPr="00B31209">
              <w:rPr>
                <w:b/>
                <w:bCs/>
                <w:color w:val="auto"/>
                <w:sz w:val="20"/>
                <w:szCs w:val="20"/>
              </w:rPr>
              <w:t xml:space="preserve"> </w:t>
            </w:r>
            <w:proofErr w:type="spellStart"/>
            <w:r w:rsidRPr="00B31209">
              <w:rPr>
                <w:b/>
                <w:bCs/>
                <w:color w:val="auto"/>
                <w:sz w:val="20"/>
                <w:szCs w:val="20"/>
              </w:rPr>
              <w:t>тартуға</w:t>
            </w:r>
            <w:proofErr w:type="spellEnd"/>
            <w:r w:rsidRPr="00B31209">
              <w:rPr>
                <w:b/>
                <w:bCs/>
                <w:color w:val="auto"/>
                <w:sz w:val="20"/>
                <w:szCs w:val="20"/>
              </w:rPr>
              <w:t xml:space="preserve"> </w:t>
            </w:r>
            <w:proofErr w:type="spellStart"/>
            <w:r w:rsidRPr="00B31209">
              <w:rPr>
                <w:b/>
                <w:bCs/>
                <w:color w:val="auto"/>
                <w:sz w:val="20"/>
                <w:szCs w:val="20"/>
              </w:rPr>
              <w:t>жәрдемдесу</w:t>
            </w:r>
            <w:proofErr w:type="spellEnd"/>
            <w:r w:rsidRPr="00B31209">
              <w:rPr>
                <w:b/>
                <w:bCs/>
                <w:color w:val="auto"/>
                <w:sz w:val="20"/>
                <w:szCs w:val="20"/>
              </w:rPr>
              <w:t>, «</w:t>
            </w:r>
            <w:proofErr w:type="spellStart"/>
            <w:r w:rsidRPr="00B31209">
              <w:rPr>
                <w:b/>
                <w:bCs/>
                <w:color w:val="auto"/>
                <w:sz w:val="20"/>
                <w:szCs w:val="20"/>
              </w:rPr>
              <w:t>жасыл</w:t>
            </w:r>
            <w:proofErr w:type="spellEnd"/>
            <w:r w:rsidRPr="00B31209">
              <w:rPr>
                <w:b/>
                <w:bCs/>
                <w:color w:val="auto"/>
                <w:sz w:val="20"/>
                <w:szCs w:val="20"/>
              </w:rPr>
              <w:t xml:space="preserve"> экономика» </w:t>
            </w:r>
            <w:proofErr w:type="spellStart"/>
            <w:r w:rsidRPr="00B31209">
              <w:rPr>
                <w:b/>
                <w:bCs/>
                <w:color w:val="auto"/>
                <w:sz w:val="20"/>
                <w:szCs w:val="20"/>
              </w:rPr>
              <w:t>мәселелері</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ақпараттық-талдамалық</w:t>
            </w:r>
            <w:proofErr w:type="spellEnd"/>
            <w:r w:rsidRPr="00B31209">
              <w:rPr>
                <w:b/>
                <w:bCs/>
                <w:color w:val="auto"/>
                <w:sz w:val="20"/>
                <w:szCs w:val="20"/>
              </w:rPr>
              <w:t xml:space="preserve">, </w:t>
            </w:r>
            <w:proofErr w:type="spellStart"/>
            <w:r w:rsidRPr="00B31209">
              <w:rPr>
                <w:b/>
                <w:bCs/>
                <w:color w:val="auto"/>
                <w:sz w:val="20"/>
                <w:szCs w:val="20"/>
              </w:rPr>
              <w:t>құқықтық</w:t>
            </w:r>
            <w:proofErr w:type="spellEnd"/>
            <w:r w:rsidRPr="00B31209">
              <w:rPr>
                <w:b/>
                <w:bCs/>
                <w:color w:val="auto"/>
                <w:sz w:val="20"/>
                <w:szCs w:val="20"/>
              </w:rPr>
              <w:t xml:space="preserve">, </w:t>
            </w:r>
            <w:proofErr w:type="spellStart"/>
            <w:r w:rsidRPr="00B31209">
              <w:rPr>
                <w:b/>
                <w:bCs/>
                <w:color w:val="auto"/>
                <w:sz w:val="20"/>
                <w:szCs w:val="20"/>
              </w:rPr>
              <w:t>әдіснамалық</w:t>
            </w:r>
            <w:proofErr w:type="spellEnd"/>
            <w:r w:rsidRPr="00B31209">
              <w:rPr>
                <w:b/>
                <w:bCs/>
                <w:color w:val="auto"/>
                <w:sz w:val="20"/>
                <w:szCs w:val="20"/>
              </w:rPr>
              <w:t xml:space="preserve">, </w:t>
            </w:r>
            <w:proofErr w:type="spellStart"/>
            <w:r w:rsidRPr="00B31209">
              <w:rPr>
                <w:b/>
                <w:bCs/>
                <w:color w:val="auto"/>
                <w:sz w:val="20"/>
                <w:szCs w:val="20"/>
              </w:rPr>
              <w:t>консультациялық</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сараптамалық-талдамалық</w:t>
            </w:r>
            <w:proofErr w:type="spellEnd"/>
            <w:r w:rsidRPr="00B31209">
              <w:rPr>
                <w:b/>
                <w:bCs/>
                <w:color w:val="auto"/>
                <w:sz w:val="20"/>
                <w:szCs w:val="20"/>
              </w:rPr>
              <w:t xml:space="preserve"> </w:t>
            </w:r>
            <w:proofErr w:type="spellStart"/>
            <w:r w:rsidRPr="00B31209">
              <w:rPr>
                <w:b/>
                <w:bCs/>
                <w:color w:val="auto"/>
                <w:sz w:val="20"/>
                <w:szCs w:val="20"/>
              </w:rPr>
              <w:t>қолдау</w:t>
            </w:r>
            <w:proofErr w:type="spellEnd"/>
            <w:r w:rsidRPr="00B31209">
              <w:rPr>
                <w:b/>
                <w:bCs/>
                <w:color w:val="auto"/>
                <w:sz w:val="20"/>
                <w:szCs w:val="20"/>
              </w:rPr>
              <w:t>,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көпір</w:t>
            </w:r>
            <w:proofErr w:type="spellEnd"/>
            <w:r w:rsidRPr="00B31209">
              <w:rPr>
                <w:b/>
                <w:bCs/>
                <w:color w:val="auto"/>
                <w:sz w:val="20"/>
                <w:szCs w:val="20"/>
              </w:rPr>
              <w:t xml:space="preserve">» </w:t>
            </w:r>
            <w:proofErr w:type="spellStart"/>
            <w:r w:rsidRPr="00B31209">
              <w:rPr>
                <w:b/>
                <w:bCs/>
                <w:color w:val="auto"/>
                <w:sz w:val="20"/>
                <w:szCs w:val="20"/>
              </w:rPr>
              <w:t>әріптестік</w:t>
            </w:r>
            <w:proofErr w:type="spellEnd"/>
            <w:r w:rsidRPr="00B31209">
              <w:rPr>
                <w:b/>
                <w:bCs/>
                <w:color w:val="auto"/>
                <w:sz w:val="20"/>
                <w:szCs w:val="20"/>
              </w:rPr>
              <w:t xml:space="preserve"> </w:t>
            </w:r>
            <w:proofErr w:type="spellStart"/>
            <w:r w:rsidRPr="00B31209">
              <w:rPr>
                <w:b/>
                <w:bCs/>
                <w:color w:val="auto"/>
                <w:sz w:val="20"/>
                <w:szCs w:val="20"/>
              </w:rPr>
              <w:t>бағдарламасы</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халықаралық</w:t>
            </w:r>
            <w:proofErr w:type="spellEnd"/>
            <w:r w:rsidRPr="00B31209">
              <w:rPr>
                <w:b/>
                <w:bCs/>
                <w:color w:val="auto"/>
                <w:sz w:val="20"/>
                <w:szCs w:val="20"/>
              </w:rPr>
              <w:t xml:space="preserve"> </w:t>
            </w:r>
            <w:proofErr w:type="spellStart"/>
            <w:r w:rsidRPr="00B31209">
              <w:rPr>
                <w:b/>
                <w:bCs/>
                <w:color w:val="auto"/>
                <w:sz w:val="20"/>
                <w:szCs w:val="20"/>
              </w:rPr>
              <w:t>ынтымақтастық</w:t>
            </w:r>
            <w:proofErr w:type="spellEnd"/>
            <w:r w:rsidRPr="00B31209">
              <w:rPr>
                <w:b/>
                <w:bCs/>
                <w:color w:val="auto"/>
                <w:sz w:val="20"/>
                <w:szCs w:val="20"/>
              </w:rPr>
              <w:t xml:space="preserve"> пен </w:t>
            </w:r>
            <w:proofErr w:type="spellStart"/>
            <w:r w:rsidRPr="00B31209">
              <w:rPr>
                <w:b/>
                <w:bCs/>
                <w:color w:val="auto"/>
                <w:sz w:val="20"/>
                <w:szCs w:val="20"/>
              </w:rPr>
              <w:t>тәжірибе</w:t>
            </w:r>
            <w:proofErr w:type="spellEnd"/>
            <w:r w:rsidRPr="00B31209">
              <w:rPr>
                <w:b/>
                <w:bCs/>
                <w:color w:val="auto"/>
                <w:sz w:val="20"/>
                <w:szCs w:val="20"/>
              </w:rPr>
              <w:t xml:space="preserve"> </w:t>
            </w:r>
            <w:proofErr w:type="spellStart"/>
            <w:r w:rsidRPr="00B31209">
              <w:rPr>
                <w:b/>
                <w:bCs/>
                <w:color w:val="auto"/>
                <w:sz w:val="20"/>
                <w:szCs w:val="20"/>
              </w:rPr>
              <w:t>алмасуды</w:t>
            </w:r>
            <w:proofErr w:type="spellEnd"/>
            <w:r w:rsidRPr="00B31209">
              <w:rPr>
                <w:b/>
                <w:bCs/>
                <w:color w:val="auto"/>
                <w:sz w:val="20"/>
                <w:szCs w:val="20"/>
              </w:rPr>
              <w:t xml:space="preserve"> </w:t>
            </w:r>
            <w:proofErr w:type="spellStart"/>
            <w:r w:rsidRPr="00B31209">
              <w:rPr>
                <w:b/>
                <w:bCs/>
                <w:color w:val="auto"/>
                <w:sz w:val="20"/>
                <w:szCs w:val="20"/>
              </w:rPr>
              <w:t>ұйымдастыру</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кешенді</w:t>
            </w:r>
            <w:proofErr w:type="spellEnd"/>
            <w:r w:rsidRPr="00B31209">
              <w:rPr>
                <w:b/>
                <w:bCs/>
                <w:color w:val="auto"/>
                <w:sz w:val="20"/>
                <w:szCs w:val="20"/>
              </w:rPr>
              <w:t xml:space="preserve"> </w:t>
            </w:r>
            <w:proofErr w:type="spellStart"/>
            <w:r w:rsidRPr="00B31209">
              <w:rPr>
                <w:b/>
                <w:bCs/>
                <w:color w:val="auto"/>
                <w:sz w:val="20"/>
                <w:szCs w:val="20"/>
              </w:rPr>
              <w:t>қызметтер</w:t>
            </w:r>
            <w:proofErr w:type="spellEnd"/>
            <w:r w:rsidRPr="00B31209">
              <w:rPr>
                <w:b/>
                <w:bCs/>
                <w:color w:val="auto"/>
                <w:sz w:val="20"/>
                <w:szCs w:val="20"/>
              </w:rPr>
              <w:t xml:space="preserve"> </w:t>
            </w:r>
            <w:proofErr w:type="spellStart"/>
            <w:r w:rsidRPr="00B31209">
              <w:rPr>
                <w:b/>
                <w:bCs/>
                <w:color w:val="auto"/>
                <w:sz w:val="20"/>
                <w:szCs w:val="20"/>
              </w:rPr>
              <w:t>көрсететін</w:t>
            </w:r>
            <w:proofErr w:type="spellEnd"/>
            <w:r w:rsidRPr="00B31209">
              <w:rPr>
                <w:b/>
                <w:bCs/>
                <w:color w:val="auto"/>
                <w:sz w:val="20"/>
                <w:szCs w:val="20"/>
              </w:rPr>
              <w:t xml:space="preserve"> </w:t>
            </w:r>
            <w:proofErr w:type="spellStart"/>
            <w:r w:rsidRPr="00B31209">
              <w:rPr>
                <w:b/>
                <w:bCs/>
                <w:color w:val="auto"/>
                <w:sz w:val="20"/>
                <w:szCs w:val="20"/>
              </w:rPr>
              <w:t>қоршаған</w:t>
            </w:r>
            <w:proofErr w:type="spellEnd"/>
            <w:r w:rsidRPr="00B31209">
              <w:rPr>
                <w:b/>
                <w:bCs/>
                <w:color w:val="auto"/>
                <w:sz w:val="20"/>
                <w:szCs w:val="20"/>
              </w:rPr>
              <w:t xml:space="preserve"> </w:t>
            </w:r>
            <w:proofErr w:type="spellStart"/>
            <w:r w:rsidRPr="00B31209">
              <w:rPr>
                <w:b/>
                <w:bCs/>
                <w:color w:val="auto"/>
                <w:sz w:val="20"/>
                <w:szCs w:val="20"/>
              </w:rPr>
              <w:t>ортаны</w:t>
            </w:r>
            <w:proofErr w:type="spellEnd"/>
            <w:r w:rsidRPr="00B31209">
              <w:rPr>
                <w:b/>
                <w:bCs/>
                <w:color w:val="auto"/>
                <w:sz w:val="20"/>
                <w:szCs w:val="20"/>
              </w:rPr>
              <w:t xml:space="preserve"> </w:t>
            </w:r>
            <w:proofErr w:type="spellStart"/>
            <w:r w:rsidRPr="00B31209">
              <w:rPr>
                <w:b/>
                <w:bCs/>
                <w:color w:val="auto"/>
                <w:sz w:val="20"/>
                <w:szCs w:val="20"/>
              </w:rPr>
              <w:t>қорғау</w:t>
            </w:r>
            <w:proofErr w:type="spellEnd"/>
            <w:r w:rsidRPr="00B31209">
              <w:rPr>
                <w:b/>
                <w:bCs/>
                <w:color w:val="auto"/>
                <w:sz w:val="20"/>
                <w:szCs w:val="20"/>
              </w:rPr>
              <w:t xml:space="preserve"> </w:t>
            </w:r>
            <w:proofErr w:type="spellStart"/>
            <w:r w:rsidRPr="00B31209">
              <w:rPr>
                <w:b/>
                <w:bCs/>
                <w:color w:val="auto"/>
                <w:sz w:val="20"/>
                <w:szCs w:val="20"/>
              </w:rPr>
              <w:t>саласындағы</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w:t>
            </w:r>
            <w:proofErr w:type="spellStart"/>
            <w:r w:rsidRPr="00B31209">
              <w:rPr>
                <w:b/>
                <w:bCs/>
                <w:color w:val="auto"/>
                <w:sz w:val="20"/>
                <w:szCs w:val="20"/>
              </w:rPr>
              <w:t>органның</w:t>
            </w:r>
            <w:proofErr w:type="spellEnd"/>
            <w:r w:rsidRPr="00B31209">
              <w:rPr>
                <w:b/>
                <w:bCs/>
                <w:color w:val="auto"/>
                <w:sz w:val="20"/>
                <w:szCs w:val="20"/>
              </w:rPr>
              <w:t xml:space="preserve"> </w:t>
            </w:r>
            <w:proofErr w:type="spellStart"/>
            <w:r w:rsidRPr="00B31209">
              <w:rPr>
                <w:b/>
                <w:bCs/>
                <w:color w:val="auto"/>
                <w:sz w:val="20"/>
                <w:szCs w:val="20"/>
              </w:rPr>
              <w:t>ведомстволық</w:t>
            </w:r>
            <w:proofErr w:type="spellEnd"/>
            <w:r w:rsidRPr="00B31209">
              <w:rPr>
                <w:b/>
                <w:bCs/>
                <w:color w:val="auto"/>
                <w:sz w:val="20"/>
                <w:szCs w:val="20"/>
              </w:rPr>
              <w:t xml:space="preserve"> </w:t>
            </w:r>
            <w:proofErr w:type="spellStart"/>
            <w:r w:rsidRPr="00B31209">
              <w:rPr>
                <w:b/>
                <w:bCs/>
                <w:color w:val="auto"/>
                <w:sz w:val="20"/>
                <w:szCs w:val="20"/>
              </w:rPr>
              <w:t>бағынысты</w:t>
            </w:r>
            <w:proofErr w:type="spellEnd"/>
            <w:r w:rsidRPr="00B31209">
              <w:rPr>
                <w:b/>
                <w:bCs/>
                <w:color w:val="auto"/>
                <w:sz w:val="20"/>
                <w:szCs w:val="20"/>
              </w:rPr>
              <w:t xml:space="preserve"> </w:t>
            </w:r>
            <w:proofErr w:type="spellStart"/>
            <w:r w:rsidRPr="00B31209">
              <w:rPr>
                <w:b/>
                <w:bCs/>
                <w:color w:val="auto"/>
                <w:sz w:val="20"/>
                <w:szCs w:val="20"/>
              </w:rPr>
              <w:t>ұйымы</w:t>
            </w:r>
            <w:proofErr w:type="spellEnd"/>
            <w:r w:rsidRPr="00B31209">
              <w:rPr>
                <w:b/>
                <w:bCs/>
                <w:color w:val="auto"/>
                <w:sz w:val="20"/>
                <w:szCs w:val="20"/>
              </w:rPr>
              <w:t>;</w:t>
            </w:r>
          </w:p>
          <w:p w14:paraId="48C30D70"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7) </w:t>
            </w:r>
            <w:proofErr w:type="spellStart"/>
            <w:r w:rsidRPr="00B31209">
              <w:rPr>
                <w:b/>
                <w:bCs/>
                <w:color w:val="auto"/>
                <w:sz w:val="20"/>
                <w:szCs w:val="20"/>
              </w:rPr>
              <w:t>мақұлданған</w:t>
            </w:r>
            <w:proofErr w:type="spellEnd"/>
            <w:r w:rsidRPr="00B31209">
              <w:rPr>
                <w:b/>
                <w:bCs/>
                <w:color w:val="auto"/>
                <w:sz w:val="20"/>
                <w:szCs w:val="20"/>
              </w:rPr>
              <w:t xml:space="preserve"> </w:t>
            </w:r>
            <w:proofErr w:type="spellStart"/>
            <w:r w:rsidRPr="00B31209">
              <w:rPr>
                <w:b/>
                <w:bCs/>
                <w:color w:val="auto"/>
                <w:sz w:val="20"/>
                <w:szCs w:val="20"/>
              </w:rPr>
              <w:t>халықаралық</w:t>
            </w:r>
            <w:proofErr w:type="spellEnd"/>
            <w:r w:rsidRPr="00B31209">
              <w:rPr>
                <w:b/>
                <w:bCs/>
                <w:color w:val="auto"/>
                <w:sz w:val="20"/>
                <w:szCs w:val="20"/>
              </w:rPr>
              <w:t xml:space="preserve"> верификатор </w:t>
            </w:r>
            <w:proofErr w:type="spellStart"/>
            <w:r w:rsidRPr="00B31209">
              <w:rPr>
                <w:b/>
                <w:bCs/>
                <w:color w:val="auto"/>
                <w:sz w:val="20"/>
                <w:szCs w:val="20"/>
              </w:rPr>
              <w:t>ретінде</w:t>
            </w:r>
            <w:proofErr w:type="spellEnd"/>
            <w:r w:rsidRPr="00B31209">
              <w:rPr>
                <w:b/>
                <w:bCs/>
                <w:color w:val="auto"/>
                <w:sz w:val="20"/>
                <w:szCs w:val="20"/>
              </w:rPr>
              <w:t xml:space="preserve"> </w:t>
            </w:r>
            <w:proofErr w:type="spellStart"/>
            <w:r w:rsidRPr="00B31209">
              <w:rPr>
                <w:b/>
                <w:bCs/>
                <w:color w:val="auto"/>
                <w:sz w:val="20"/>
                <w:szCs w:val="20"/>
              </w:rPr>
              <w:t>климаттық</w:t>
            </w:r>
            <w:proofErr w:type="spellEnd"/>
            <w:r w:rsidRPr="00B31209">
              <w:rPr>
                <w:b/>
                <w:bCs/>
                <w:color w:val="auto"/>
                <w:sz w:val="20"/>
                <w:szCs w:val="20"/>
              </w:rPr>
              <w:t xml:space="preserve"> </w:t>
            </w:r>
            <w:proofErr w:type="spellStart"/>
            <w:r w:rsidRPr="00B31209">
              <w:rPr>
                <w:b/>
                <w:bCs/>
                <w:color w:val="auto"/>
                <w:sz w:val="20"/>
                <w:szCs w:val="20"/>
              </w:rPr>
              <w:t>облигациялар</w:t>
            </w:r>
            <w:proofErr w:type="spellEnd"/>
            <w:r w:rsidRPr="00B31209">
              <w:rPr>
                <w:b/>
                <w:bCs/>
                <w:color w:val="auto"/>
                <w:sz w:val="20"/>
                <w:szCs w:val="20"/>
              </w:rPr>
              <w:t xml:space="preserve"> </w:t>
            </w:r>
            <w:proofErr w:type="spellStart"/>
            <w:r w:rsidRPr="00B31209">
              <w:rPr>
                <w:b/>
                <w:bCs/>
                <w:color w:val="auto"/>
                <w:sz w:val="20"/>
                <w:szCs w:val="20"/>
              </w:rPr>
              <w:t>бастамасын</w:t>
            </w:r>
            <w:proofErr w:type="spellEnd"/>
            <w:r w:rsidRPr="00B31209">
              <w:rPr>
                <w:b/>
                <w:bCs/>
                <w:color w:val="auto"/>
                <w:sz w:val="20"/>
                <w:szCs w:val="20"/>
              </w:rPr>
              <w:t xml:space="preserve"> (</w:t>
            </w:r>
            <w:proofErr w:type="spellStart"/>
            <w:r w:rsidRPr="00B31209">
              <w:rPr>
                <w:b/>
                <w:bCs/>
                <w:color w:val="auto"/>
                <w:sz w:val="20"/>
                <w:szCs w:val="20"/>
              </w:rPr>
              <w:t>Climate</w:t>
            </w:r>
            <w:proofErr w:type="spellEnd"/>
            <w:r w:rsidRPr="00B31209">
              <w:rPr>
                <w:b/>
                <w:bCs/>
                <w:color w:val="auto"/>
                <w:sz w:val="20"/>
                <w:szCs w:val="20"/>
              </w:rPr>
              <w:t xml:space="preserve"> </w:t>
            </w:r>
            <w:proofErr w:type="spellStart"/>
            <w:r w:rsidRPr="00B31209">
              <w:rPr>
                <w:b/>
                <w:bCs/>
                <w:color w:val="auto"/>
                <w:sz w:val="20"/>
                <w:szCs w:val="20"/>
              </w:rPr>
              <w:t>Bonds</w:t>
            </w:r>
            <w:proofErr w:type="spellEnd"/>
            <w:r w:rsidRPr="00B31209">
              <w:rPr>
                <w:b/>
                <w:bCs/>
                <w:color w:val="auto"/>
                <w:sz w:val="20"/>
                <w:szCs w:val="20"/>
              </w:rPr>
              <w:t xml:space="preserve"> Initiative) </w:t>
            </w:r>
            <w:proofErr w:type="spellStart"/>
            <w:r w:rsidRPr="00B31209">
              <w:rPr>
                <w:b/>
                <w:bCs/>
                <w:color w:val="auto"/>
                <w:sz w:val="20"/>
                <w:szCs w:val="20"/>
              </w:rPr>
              <w:t>аккредиттеу</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куәлігі</w:t>
            </w:r>
            <w:proofErr w:type="spellEnd"/>
            <w:r w:rsidRPr="00B31209">
              <w:rPr>
                <w:b/>
                <w:bCs/>
                <w:color w:val="auto"/>
                <w:sz w:val="20"/>
                <w:szCs w:val="20"/>
              </w:rPr>
              <w:t xml:space="preserve"> бар </w:t>
            </w:r>
            <w:proofErr w:type="spellStart"/>
            <w:r w:rsidRPr="00B31209">
              <w:rPr>
                <w:b/>
                <w:bCs/>
                <w:color w:val="auto"/>
                <w:sz w:val="20"/>
                <w:szCs w:val="20"/>
              </w:rPr>
              <w:t>халықаралық</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ұлттық</w:t>
            </w:r>
            <w:proofErr w:type="spellEnd"/>
            <w:r w:rsidRPr="00B31209">
              <w:rPr>
                <w:b/>
                <w:bCs/>
                <w:color w:val="auto"/>
                <w:sz w:val="20"/>
                <w:szCs w:val="20"/>
              </w:rPr>
              <w:t xml:space="preserve"> </w:t>
            </w:r>
            <w:proofErr w:type="spellStart"/>
            <w:r w:rsidRPr="00B31209">
              <w:rPr>
                <w:b/>
                <w:bCs/>
                <w:color w:val="auto"/>
                <w:sz w:val="20"/>
                <w:szCs w:val="20"/>
              </w:rPr>
              <w:t>аудиторлық</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консалтингтік</w:t>
            </w:r>
            <w:proofErr w:type="spellEnd"/>
            <w:r w:rsidRPr="00B31209">
              <w:rPr>
                <w:b/>
                <w:bCs/>
                <w:color w:val="auto"/>
                <w:sz w:val="20"/>
                <w:szCs w:val="20"/>
              </w:rPr>
              <w:t xml:space="preserve"> </w:t>
            </w:r>
            <w:proofErr w:type="spellStart"/>
            <w:r w:rsidRPr="00B31209">
              <w:rPr>
                <w:b/>
                <w:bCs/>
                <w:color w:val="auto"/>
                <w:sz w:val="20"/>
                <w:szCs w:val="20"/>
              </w:rPr>
              <w:t>ұйымдар</w:t>
            </w:r>
            <w:proofErr w:type="spellEnd"/>
            <w:r w:rsidRPr="00B31209">
              <w:rPr>
                <w:b/>
                <w:bCs/>
                <w:color w:val="auto"/>
                <w:sz w:val="20"/>
                <w:szCs w:val="20"/>
              </w:rPr>
              <w:t>.</w:t>
            </w:r>
          </w:p>
          <w:p w14:paraId="7DE74D36"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Cыртқы</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қорытындыларын</w:t>
            </w:r>
            <w:proofErr w:type="spellEnd"/>
            <w:r w:rsidRPr="00B31209">
              <w:rPr>
                <w:b/>
                <w:bCs/>
                <w:color w:val="auto"/>
                <w:sz w:val="20"/>
                <w:szCs w:val="20"/>
              </w:rPr>
              <w:t xml:space="preserve"> </w:t>
            </w:r>
            <w:proofErr w:type="spellStart"/>
            <w:r w:rsidRPr="00B31209">
              <w:rPr>
                <w:b/>
                <w:bCs/>
                <w:color w:val="auto"/>
                <w:sz w:val="20"/>
                <w:szCs w:val="20"/>
              </w:rPr>
              <w:t>қарау</w:t>
            </w:r>
            <w:proofErr w:type="spellEnd"/>
            <w:r w:rsidRPr="00B31209">
              <w:rPr>
                <w:b/>
                <w:bCs/>
                <w:color w:val="auto"/>
                <w:sz w:val="20"/>
                <w:szCs w:val="20"/>
              </w:rPr>
              <w:t xml:space="preserve"> </w:t>
            </w:r>
            <w:proofErr w:type="spellStart"/>
            <w:r w:rsidRPr="00B31209">
              <w:rPr>
                <w:b/>
                <w:bCs/>
                <w:color w:val="auto"/>
                <w:sz w:val="20"/>
                <w:szCs w:val="20"/>
              </w:rPr>
              <w:t>кезінде</w:t>
            </w:r>
            <w:proofErr w:type="spellEnd"/>
            <w:r w:rsidRPr="00B31209">
              <w:rPr>
                <w:b/>
                <w:bCs/>
                <w:color w:val="auto"/>
                <w:sz w:val="20"/>
                <w:szCs w:val="20"/>
              </w:rPr>
              <w:t xml:space="preserve"> </w:t>
            </w:r>
            <w:proofErr w:type="spellStart"/>
            <w:r w:rsidRPr="00B31209">
              <w:rPr>
                <w:b/>
                <w:bCs/>
                <w:color w:val="auto"/>
                <w:sz w:val="20"/>
                <w:szCs w:val="20"/>
              </w:rPr>
              <w:t>тиісті</w:t>
            </w:r>
            <w:proofErr w:type="spellEnd"/>
            <w:r w:rsidRPr="00B31209">
              <w:rPr>
                <w:b/>
                <w:bCs/>
                <w:color w:val="auto"/>
                <w:sz w:val="20"/>
                <w:szCs w:val="20"/>
              </w:rPr>
              <w:t xml:space="preserve"> </w:t>
            </w:r>
            <w:proofErr w:type="spellStart"/>
            <w:r w:rsidRPr="00B31209">
              <w:rPr>
                <w:b/>
                <w:bCs/>
                <w:color w:val="auto"/>
                <w:sz w:val="20"/>
                <w:szCs w:val="20"/>
              </w:rPr>
              <w:t>біліктілік</w:t>
            </w:r>
            <w:proofErr w:type="spellEnd"/>
            <w:r w:rsidRPr="00B31209">
              <w:rPr>
                <w:b/>
                <w:bCs/>
                <w:color w:val="auto"/>
                <w:sz w:val="20"/>
                <w:szCs w:val="20"/>
              </w:rPr>
              <w:t xml:space="preserve"> </w:t>
            </w:r>
            <w:proofErr w:type="spellStart"/>
            <w:r w:rsidRPr="00B31209">
              <w:rPr>
                <w:b/>
                <w:bCs/>
                <w:color w:val="auto"/>
                <w:sz w:val="20"/>
                <w:szCs w:val="20"/>
              </w:rPr>
              <w:t>құжаттарының</w:t>
            </w:r>
            <w:proofErr w:type="spellEnd"/>
            <w:r w:rsidRPr="00B31209">
              <w:rPr>
                <w:b/>
                <w:bCs/>
                <w:color w:val="auto"/>
                <w:sz w:val="20"/>
                <w:szCs w:val="20"/>
              </w:rPr>
              <w:t xml:space="preserve"> </w:t>
            </w:r>
            <w:proofErr w:type="spellStart"/>
            <w:r w:rsidRPr="00B31209">
              <w:rPr>
                <w:b/>
                <w:bCs/>
                <w:color w:val="auto"/>
                <w:sz w:val="20"/>
                <w:szCs w:val="20"/>
              </w:rPr>
              <w:t>көшірмелері</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олардың</w:t>
            </w:r>
            <w:proofErr w:type="spellEnd"/>
            <w:r w:rsidRPr="00B31209">
              <w:rPr>
                <w:b/>
                <w:bCs/>
                <w:color w:val="auto"/>
                <w:sz w:val="20"/>
                <w:szCs w:val="20"/>
              </w:rPr>
              <w:t xml:space="preserve"> </w:t>
            </w:r>
            <w:proofErr w:type="spellStart"/>
            <w:r w:rsidRPr="00B31209">
              <w:rPr>
                <w:b/>
                <w:bCs/>
                <w:color w:val="auto"/>
                <w:sz w:val="20"/>
                <w:szCs w:val="20"/>
              </w:rPr>
              <w:t>тиісті</w:t>
            </w:r>
            <w:proofErr w:type="spellEnd"/>
            <w:r w:rsidRPr="00B31209">
              <w:rPr>
                <w:b/>
                <w:bCs/>
                <w:color w:val="auto"/>
                <w:sz w:val="20"/>
                <w:szCs w:val="20"/>
              </w:rPr>
              <w:t xml:space="preserve"> </w:t>
            </w:r>
            <w:proofErr w:type="spellStart"/>
            <w:r w:rsidRPr="00B31209">
              <w:rPr>
                <w:b/>
                <w:bCs/>
                <w:color w:val="auto"/>
                <w:sz w:val="20"/>
                <w:szCs w:val="20"/>
              </w:rPr>
              <w:t>ресми</w:t>
            </w:r>
            <w:proofErr w:type="spellEnd"/>
            <w:r w:rsidRPr="00B31209">
              <w:rPr>
                <w:b/>
                <w:bCs/>
                <w:color w:val="auto"/>
                <w:sz w:val="20"/>
                <w:szCs w:val="20"/>
              </w:rPr>
              <w:t xml:space="preserve"> </w:t>
            </w:r>
            <w:proofErr w:type="spellStart"/>
            <w:r w:rsidRPr="00B31209">
              <w:rPr>
                <w:b/>
                <w:bCs/>
                <w:color w:val="auto"/>
                <w:sz w:val="20"/>
                <w:szCs w:val="20"/>
              </w:rPr>
              <w:t>жарияланатын</w:t>
            </w:r>
            <w:proofErr w:type="spellEnd"/>
            <w:r w:rsidRPr="00B31209">
              <w:rPr>
                <w:b/>
                <w:bCs/>
                <w:color w:val="auto"/>
                <w:sz w:val="20"/>
                <w:szCs w:val="20"/>
              </w:rPr>
              <w:t xml:space="preserve"> </w:t>
            </w:r>
            <w:proofErr w:type="spellStart"/>
            <w:r w:rsidRPr="00B31209">
              <w:rPr>
                <w:b/>
                <w:bCs/>
                <w:color w:val="auto"/>
                <w:sz w:val="20"/>
                <w:szCs w:val="20"/>
              </w:rPr>
              <w:t>тізілімдерге</w:t>
            </w:r>
            <w:proofErr w:type="spellEnd"/>
            <w:r w:rsidRPr="00B31209">
              <w:rPr>
                <w:b/>
                <w:bCs/>
                <w:color w:val="auto"/>
                <w:sz w:val="20"/>
                <w:szCs w:val="20"/>
              </w:rPr>
              <w:t xml:space="preserve"> </w:t>
            </w:r>
            <w:proofErr w:type="spellStart"/>
            <w:r w:rsidRPr="00B31209">
              <w:rPr>
                <w:b/>
                <w:bCs/>
                <w:color w:val="auto"/>
                <w:sz w:val="20"/>
                <w:szCs w:val="20"/>
              </w:rPr>
              <w:t>енгізілуі</w:t>
            </w:r>
            <w:proofErr w:type="spellEnd"/>
            <w:r w:rsidRPr="00B31209">
              <w:rPr>
                <w:b/>
                <w:bCs/>
                <w:color w:val="auto"/>
                <w:sz w:val="20"/>
                <w:szCs w:val="20"/>
              </w:rPr>
              <w:t xml:space="preserve"> </w:t>
            </w:r>
            <w:proofErr w:type="spellStart"/>
            <w:r w:rsidRPr="00B31209">
              <w:rPr>
                <w:b/>
                <w:bCs/>
                <w:color w:val="auto"/>
                <w:sz w:val="20"/>
                <w:szCs w:val="20"/>
              </w:rPr>
              <w:t>олардың</w:t>
            </w:r>
            <w:proofErr w:type="spellEnd"/>
            <w:r w:rsidRPr="00B31209">
              <w:rPr>
                <w:b/>
                <w:bCs/>
                <w:color w:val="auto"/>
                <w:sz w:val="20"/>
                <w:szCs w:val="20"/>
              </w:rPr>
              <w:t xml:space="preserve"> </w:t>
            </w:r>
            <w:proofErr w:type="spellStart"/>
            <w:r w:rsidRPr="00B31209">
              <w:rPr>
                <w:b/>
                <w:bCs/>
                <w:color w:val="auto"/>
                <w:sz w:val="20"/>
                <w:szCs w:val="20"/>
              </w:rPr>
              <w:t>құзыретін</w:t>
            </w:r>
            <w:proofErr w:type="spellEnd"/>
            <w:r w:rsidRPr="00B31209">
              <w:rPr>
                <w:b/>
                <w:bCs/>
                <w:color w:val="auto"/>
                <w:sz w:val="20"/>
                <w:szCs w:val="20"/>
              </w:rPr>
              <w:t xml:space="preserve"> </w:t>
            </w:r>
            <w:proofErr w:type="spellStart"/>
            <w:r w:rsidRPr="00B31209">
              <w:rPr>
                <w:b/>
                <w:bCs/>
                <w:color w:val="auto"/>
                <w:sz w:val="20"/>
                <w:szCs w:val="20"/>
              </w:rPr>
              <w:t>растау</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жеткілікті</w:t>
            </w:r>
            <w:proofErr w:type="spellEnd"/>
            <w:r w:rsidRPr="00B31209">
              <w:rPr>
                <w:b/>
                <w:bCs/>
                <w:color w:val="auto"/>
                <w:sz w:val="20"/>
                <w:szCs w:val="20"/>
              </w:rPr>
              <w:t>.</w:t>
            </w:r>
          </w:p>
          <w:p w14:paraId="2D8A146B"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Бұл</w:t>
            </w:r>
            <w:proofErr w:type="spellEnd"/>
            <w:r w:rsidRPr="00B31209">
              <w:rPr>
                <w:b/>
                <w:bCs/>
                <w:color w:val="auto"/>
                <w:sz w:val="20"/>
                <w:szCs w:val="20"/>
              </w:rPr>
              <w:t xml:space="preserve"> </w:t>
            </w:r>
            <w:proofErr w:type="spellStart"/>
            <w:r w:rsidRPr="00B31209">
              <w:rPr>
                <w:b/>
                <w:bCs/>
                <w:color w:val="auto"/>
                <w:sz w:val="20"/>
                <w:szCs w:val="20"/>
              </w:rPr>
              <w:t>ретте</w:t>
            </w:r>
            <w:proofErr w:type="spellEnd"/>
            <w:r w:rsidRPr="00B31209">
              <w:rPr>
                <w:b/>
                <w:bCs/>
                <w:color w:val="auto"/>
                <w:sz w:val="20"/>
                <w:szCs w:val="20"/>
              </w:rPr>
              <w:t xml:space="preserve"> </w:t>
            </w:r>
            <w:proofErr w:type="spellStart"/>
            <w:r w:rsidRPr="00B31209">
              <w:rPr>
                <w:b/>
                <w:bCs/>
                <w:color w:val="auto"/>
                <w:sz w:val="20"/>
                <w:szCs w:val="20"/>
              </w:rPr>
              <w:t>жобаға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басталғаннан</w:t>
            </w:r>
            <w:proofErr w:type="spellEnd"/>
            <w:r w:rsidRPr="00B31209">
              <w:rPr>
                <w:b/>
                <w:bCs/>
                <w:color w:val="auto"/>
                <w:sz w:val="20"/>
                <w:szCs w:val="20"/>
              </w:rPr>
              <w:t xml:space="preserve"> 2 (</w:t>
            </w:r>
            <w:proofErr w:type="spellStart"/>
            <w:r w:rsidRPr="00B31209">
              <w:rPr>
                <w:b/>
                <w:bCs/>
                <w:color w:val="auto"/>
                <w:sz w:val="20"/>
                <w:szCs w:val="20"/>
              </w:rPr>
              <w:t>екі</w:t>
            </w:r>
            <w:proofErr w:type="spellEnd"/>
            <w:r w:rsidRPr="00B31209">
              <w:rPr>
                <w:b/>
                <w:bCs/>
                <w:color w:val="auto"/>
                <w:sz w:val="20"/>
                <w:szCs w:val="20"/>
              </w:rPr>
              <w:t xml:space="preserve">) </w:t>
            </w:r>
            <w:proofErr w:type="spellStart"/>
            <w:r w:rsidRPr="00B31209">
              <w:rPr>
                <w:b/>
                <w:bCs/>
                <w:color w:val="auto"/>
                <w:sz w:val="20"/>
                <w:szCs w:val="20"/>
              </w:rPr>
              <w:t>жыл</w:t>
            </w:r>
            <w:proofErr w:type="spellEnd"/>
            <w:r w:rsidRPr="00B31209">
              <w:rPr>
                <w:b/>
                <w:bCs/>
                <w:color w:val="auto"/>
                <w:sz w:val="20"/>
                <w:szCs w:val="20"/>
              </w:rPr>
              <w:t xml:space="preserve"> </w:t>
            </w:r>
            <w:proofErr w:type="spellStart"/>
            <w:r w:rsidRPr="00B31209">
              <w:rPr>
                <w:b/>
                <w:bCs/>
                <w:color w:val="auto"/>
                <w:sz w:val="20"/>
                <w:szCs w:val="20"/>
              </w:rPr>
              <w:t>өткен</w:t>
            </w:r>
            <w:proofErr w:type="spellEnd"/>
            <w:r w:rsidRPr="00B31209">
              <w:rPr>
                <w:b/>
                <w:bCs/>
                <w:color w:val="auto"/>
                <w:sz w:val="20"/>
                <w:szCs w:val="20"/>
              </w:rPr>
              <w:t xml:space="preserve"> </w:t>
            </w:r>
            <w:proofErr w:type="spellStart"/>
            <w:r w:rsidRPr="00B31209">
              <w:rPr>
                <w:b/>
                <w:bCs/>
                <w:color w:val="auto"/>
                <w:sz w:val="20"/>
                <w:szCs w:val="20"/>
              </w:rPr>
              <w:t>соң</w:t>
            </w:r>
            <w:proofErr w:type="spellEnd"/>
            <w:r w:rsidRPr="00B31209">
              <w:rPr>
                <w:b/>
                <w:bCs/>
                <w:color w:val="auto"/>
                <w:sz w:val="20"/>
                <w:szCs w:val="20"/>
              </w:rPr>
              <w:t xml:space="preserve">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мәлімделген</w:t>
            </w:r>
            <w:proofErr w:type="spellEnd"/>
            <w:r w:rsidRPr="00B31209">
              <w:rPr>
                <w:b/>
                <w:bCs/>
                <w:color w:val="auto"/>
                <w:sz w:val="20"/>
                <w:szCs w:val="20"/>
              </w:rPr>
              <w:t xml:space="preserve"> </w:t>
            </w:r>
            <w:proofErr w:type="spellStart"/>
            <w:r w:rsidRPr="00B31209">
              <w:rPr>
                <w:b/>
                <w:bCs/>
                <w:color w:val="auto"/>
                <w:sz w:val="20"/>
                <w:szCs w:val="20"/>
              </w:rPr>
              <w:t>көрсеткіштерге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жеткізуіне</w:t>
            </w:r>
            <w:proofErr w:type="spellEnd"/>
            <w:r w:rsidRPr="00B31209">
              <w:rPr>
                <w:b/>
                <w:bCs/>
                <w:color w:val="auto"/>
                <w:sz w:val="20"/>
                <w:szCs w:val="20"/>
              </w:rPr>
              <w:t xml:space="preserve"> </w:t>
            </w:r>
            <w:proofErr w:type="spellStart"/>
            <w:r w:rsidRPr="00B31209">
              <w:rPr>
                <w:b/>
                <w:bCs/>
                <w:color w:val="auto"/>
                <w:sz w:val="20"/>
                <w:szCs w:val="20"/>
              </w:rPr>
              <w:t>тиісті</w:t>
            </w:r>
            <w:proofErr w:type="spellEnd"/>
            <w:r w:rsidRPr="00B31209">
              <w:rPr>
                <w:b/>
                <w:bCs/>
                <w:color w:val="auto"/>
                <w:sz w:val="20"/>
                <w:szCs w:val="20"/>
              </w:rPr>
              <w:t xml:space="preserve"> </w:t>
            </w:r>
            <w:proofErr w:type="spellStart"/>
            <w:r w:rsidRPr="00B31209">
              <w:rPr>
                <w:b/>
                <w:bCs/>
                <w:color w:val="auto"/>
                <w:sz w:val="20"/>
                <w:szCs w:val="20"/>
              </w:rPr>
              <w:t>тәуелсіз</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не энергия </w:t>
            </w:r>
            <w:proofErr w:type="spellStart"/>
            <w:r w:rsidRPr="00B31209">
              <w:rPr>
                <w:b/>
                <w:bCs/>
                <w:color w:val="auto"/>
                <w:sz w:val="20"/>
                <w:szCs w:val="20"/>
              </w:rPr>
              <w:t>аудитін</w:t>
            </w:r>
            <w:proofErr w:type="spellEnd"/>
            <w:r w:rsidRPr="00B31209">
              <w:rPr>
                <w:b/>
                <w:bCs/>
                <w:color w:val="auto"/>
                <w:sz w:val="20"/>
                <w:szCs w:val="20"/>
              </w:rPr>
              <w:t xml:space="preserve"> </w:t>
            </w:r>
            <w:proofErr w:type="spellStart"/>
            <w:r w:rsidRPr="00B31209">
              <w:rPr>
                <w:b/>
                <w:bCs/>
                <w:color w:val="auto"/>
                <w:sz w:val="20"/>
                <w:szCs w:val="20"/>
              </w:rPr>
              <w:t>жүргізіп</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ұсынады</w:t>
            </w:r>
            <w:proofErr w:type="spellEnd"/>
            <w:r w:rsidRPr="00B31209">
              <w:rPr>
                <w:b/>
                <w:bCs/>
                <w:color w:val="auto"/>
                <w:sz w:val="20"/>
                <w:szCs w:val="20"/>
              </w:rPr>
              <w:t xml:space="preserve">. </w:t>
            </w:r>
            <w:proofErr w:type="spellStart"/>
            <w:r w:rsidRPr="00B31209">
              <w:rPr>
                <w:b/>
                <w:bCs/>
                <w:color w:val="auto"/>
                <w:sz w:val="20"/>
                <w:szCs w:val="20"/>
              </w:rPr>
              <w:t>Қарыз</w:t>
            </w:r>
            <w:proofErr w:type="spellEnd"/>
            <w:r w:rsidRPr="00B31209">
              <w:rPr>
                <w:b/>
                <w:bCs/>
                <w:color w:val="auto"/>
                <w:sz w:val="20"/>
                <w:szCs w:val="20"/>
              </w:rPr>
              <w:t xml:space="preserve"> </w:t>
            </w:r>
            <w:proofErr w:type="spellStart"/>
            <w:r w:rsidRPr="00B31209">
              <w:rPr>
                <w:b/>
                <w:bCs/>
                <w:color w:val="auto"/>
                <w:sz w:val="20"/>
                <w:szCs w:val="20"/>
              </w:rPr>
              <w:t>алушы</w:t>
            </w:r>
            <w:proofErr w:type="spellEnd"/>
            <w:r w:rsidRPr="00B31209">
              <w:rPr>
                <w:b/>
                <w:bCs/>
                <w:color w:val="auto"/>
                <w:sz w:val="20"/>
                <w:szCs w:val="20"/>
              </w:rPr>
              <w:t xml:space="preserve"> </w:t>
            </w:r>
            <w:proofErr w:type="spellStart"/>
            <w:r w:rsidRPr="00B31209">
              <w:rPr>
                <w:b/>
                <w:bCs/>
                <w:color w:val="auto"/>
                <w:sz w:val="20"/>
                <w:szCs w:val="20"/>
              </w:rPr>
              <w:t>мәлімдеген</w:t>
            </w:r>
            <w:proofErr w:type="spellEnd"/>
            <w:r w:rsidRPr="00B31209">
              <w:rPr>
                <w:b/>
                <w:bCs/>
                <w:color w:val="auto"/>
                <w:sz w:val="20"/>
                <w:szCs w:val="20"/>
              </w:rPr>
              <w:t xml:space="preserve"> </w:t>
            </w:r>
            <w:proofErr w:type="spellStart"/>
            <w:r w:rsidRPr="00B31209">
              <w:rPr>
                <w:b/>
                <w:bCs/>
                <w:color w:val="auto"/>
                <w:sz w:val="20"/>
                <w:szCs w:val="20"/>
              </w:rPr>
              <w:t>жоба</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өлшемшарттарының</w:t>
            </w:r>
            <w:proofErr w:type="spellEnd"/>
            <w:r w:rsidRPr="00B31209">
              <w:rPr>
                <w:b/>
                <w:bCs/>
                <w:color w:val="auto"/>
                <w:sz w:val="20"/>
                <w:szCs w:val="20"/>
              </w:rPr>
              <w:t xml:space="preserve"> </w:t>
            </w:r>
            <w:proofErr w:type="spellStart"/>
            <w:r w:rsidRPr="00B31209">
              <w:rPr>
                <w:b/>
                <w:bCs/>
                <w:color w:val="auto"/>
                <w:sz w:val="20"/>
                <w:szCs w:val="20"/>
              </w:rPr>
              <w:t>кейіннен</w:t>
            </w:r>
            <w:proofErr w:type="spellEnd"/>
            <w:r w:rsidRPr="00B31209">
              <w:rPr>
                <w:b/>
                <w:bCs/>
                <w:color w:val="auto"/>
                <w:sz w:val="20"/>
                <w:szCs w:val="20"/>
              </w:rPr>
              <w:t xml:space="preserve"> </w:t>
            </w:r>
            <w:proofErr w:type="spellStart"/>
            <w:r w:rsidRPr="00B31209">
              <w:rPr>
                <w:b/>
                <w:bCs/>
                <w:color w:val="auto"/>
                <w:sz w:val="20"/>
                <w:szCs w:val="20"/>
              </w:rPr>
              <w:t>орындалуын</w:t>
            </w:r>
            <w:proofErr w:type="spellEnd"/>
            <w:r w:rsidRPr="00B31209">
              <w:rPr>
                <w:b/>
                <w:bCs/>
                <w:color w:val="auto"/>
                <w:sz w:val="20"/>
                <w:szCs w:val="20"/>
              </w:rPr>
              <w:t xml:space="preserve"> </w:t>
            </w:r>
            <w:proofErr w:type="spellStart"/>
            <w:r w:rsidRPr="00B31209">
              <w:rPr>
                <w:b/>
                <w:bCs/>
                <w:color w:val="auto"/>
                <w:sz w:val="20"/>
                <w:szCs w:val="20"/>
              </w:rPr>
              <w:t>сыртқы</w:t>
            </w:r>
            <w:proofErr w:type="spellEnd"/>
            <w:r w:rsidRPr="00B31209">
              <w:rPr>
                <w:b/>
                <w:bCs/>
                <w:color w:val="auto"/>
                <w:sz w:val="20"/>
                <w:szCs w:val="20"/>
              </w:rPr>
              <w:t xml:space="preserve"> </w:t>
            </w:r>
            <w:proofErr w:type="spellStart"/>
            <w:r w:rsidRPr="00B31209">
              <w:rPr>
                <w:b/>
                <w:bCs/>
                <w:color w:val="auto"/>
                <w:sz w:val="20"/>
                <w:szCs w:val="20"/>
              </w:rPr>
              <w:t>тексеру</w:t>
            </w:r>
            <w:proofErr w:type="spellEnd"/>
            <w:r w:rsidRPr="00B31209">
              <w:rPr>
                <w:b/>
                <w:bCs/>
                <w:color w:val="auto"/>
                <w:sz w:val="20"/>
                <w:szCs w:val="20"/>
              </w:rPr>
              <w:t xml:space="preserve"> </w:t>
            </w:r>
            <w:proofErr w:type="spellStart"/>
            <w:r w:rsidRPr="00B31209">
              <w:rPr>
                <w:b/>
                <w:bCs/>
                <w:color w:val="auto"/>
                <w:sz w:val="20"/>
                <w:szCs w:val="20"/>
              </w:rPr>
              <w:t>жобаның</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өлшемшарттарына</w:t>
            </w:r>
            <w:proofErr w:type="spellEnd"/>
            <w:r w:rsidRPr="00B31209">
              <w:rPr>
                <w:b/>
                <w:bCs/>
                <w:color w:val="auto"/>
                <w:sz w:val="20"/>
                <w:szCs w:val="20"/>
              </w:rPr>
              <w:t xml:space="preserve"> </w:t>
            </w:r>
            <w:proofErr w:type="spellStart"/>
            <w:r w:rsidRPr="00B31209">
              <w:rPr>
                <w:b/>
                <w:bCs/>
                <w:color w:val="auto"/>
                <w:sz w:val="20"/>
                <w:szCs w:val="20"/>
              </w:rPr>
              <w:t>сәйкестігі</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бастапқы</w:t>
            </w:r>
            <w:proofErr w:type="spellEnd"/>
            <w:r w:rsidRPr="00B31209">
              <w:rPr>
                <w:b/>
                <w:bCs/>
                <w:color w:val="auto"/>
                <w:sz w:val="20"/>
                <w:szCs w:val="20"/>
              </w:rPr>
              <w:t xml:space="preserve"> </w:t>
            </w:r>
            <w:proofErr w:type="spellStart"/>
            <w:r w:rsidRPr="00B31209">
              <w:rPr>
                <w:b/>
                <w:bCs/>
                <w:color w:val="auto"/>
                <w:sz w:val="20"/>
                <w:szCs w:val="20"/>
              </w:rPr>
              <w:t>қорытынды</w:t>
            </w:r>
            <w:proofErr w:type="spellEnd"/>
            <w:r w:rsidRPr="00B31209">
              <w:rPr>
                <w:b/>
                <w:bCs/>
                <w:color w:val="auto"/>
                <w:sz w:val="20"/>
                <w:szCs w:val="20"/>
              </w:rPr>
              <w:t xml:space="preserve"> </w:t>
            </w:r>
            <w:proofErr w:type="spellStart"/>
            <w:r w:rsidRPr="00B31209">
              <w:rPr>
                <w:b/>
                <w:bCs/>
                <w:color w:val="auto"/>
                <w:sz w:val="20"/>
                <w:szCs w:val="20"/>
              </w:rPr>
              <w:t>берген</w:t>
            </w:r>
            <w:proofErr w:type="spellEnd"/>
            <w:r w:rsidRPr="00B31209">
              <w:rPr>
                <w:b/>
                <w:bCs/>
                <w:color w:val="auto"/>
                <w:sz w:val="20"/>
                <w:szCs w:val="20"/>
              </w:rPr>
              <w:t xml:space="preserve"> </w:t>
            </w:r>
            <w:proofErr w:type="spellStart"/>
            <w:r w:rsidRPr="00B31209">
              <w:rPr>
                <w:b/>
                <w:bCs/>
                <w:color w:val="auto"/>
                <w:sz w:val="20"/>
                <w:szCs w:val="20"/>
              </w:rPr>
              <w:t>бағалау</w:t>
            </w:r>
            <w:proofErr w:type="spellEnd"/>
            <w:r w:rsidRPr="00B31209">
              <w:rPr>
                <w:b/>
                <w:bCs/>
                <w:color w:val="auto"/>
                <w:sz w:val="20"/>
                <w:szCs w:val="20"/>
              </w:rPr>
              <w:t xml:space="preserve"> </w:t>
            </w:r>
            <w:proofErr w:type="spellStart"/>
            <w:r w:rsidRPr="00B31209">
              <w:rPr>
                <w:b/>
                <w:bCs/>
                <w:color w:val="auto"/>
                <w:sz w:val="20"/>
                <w:szCs w:val="20"/>
              </w:rPr>
              <w:t>провайдерлері</w:t>
            </w:r>
            <w:proofErr w:type="spellEnd"/>
            <w:r w:rsidRPr="00B31209">
              <w:rPr>
                <w:b/>
                <w:bCs/>
                <w:color w:val="auto"/>
                <w:sz w:val="20"/>
                <w:szCs w:val="20"/>
              </w:rPr>
              <w:t xml:space="preserve"> </w:t>
            </w:r>
            <w:proofErr w:type="spellStart"/>
            <w:r w:rsidRPr="00B31209">
              <w:rPr>
                <w:b/>
                <w:bCs/>
                <w:color w:val="auto"/>
                <w:sz w:val="20"/>
                <w:szCs w:val="20"/>
              </w:rPr>
              <w:t>жүргізеді</w:t>
            </w:r>
            <w:proofErr w:type="spellEnd"/>
            <w:r w:rsidRPr="00B31209">
              <w:rPr>
                <w:b/>
                <w:bCs/>
                <w:color w:val="auto"/>
                <w:sz w:val="20"/>
                <w:szCs w:val="20"/>
              </w:rPr>
              <w:t>.</w:t>
            </w:r>
          </w:p>
          <w:p w14:paraId="253E13D5"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lastRenderedPageBreak/>
              <w:t xml:space="preserve">67.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w:t>
            </w:r>
            <w:proofErr w:type="spellEnd"/>
            <w:r w:rsidRPr="00B31209">
              <w:rPr>
                <w:b/>
                <w:bCs/>
                <w:color w:val="auto"/>
                <w:sz w:val="20"/>
                <w:szCs w:val="20"/>
              </w:rPr>
              <w:t xml:space="preserve"> </w:t>
            </w:r>
            <w:proofErr w:type="spellStart"/>
            <w:r w:rsidRPr="00B31209">
              <w:rPr>
                <w:b/>
                <w:bCs/>
                <w:color w:val="auto"/>
                <w:sz w:val="20"/>
                <w:szCs w:val="20"/>
              </w:rPr>
              <w:t>іске</w:t>
            </w:r>
            <w:proofErr w:type="spellEnd"/>
            <w:r w:rsidRPr="00B31209">
              <w:rPr>
                <w:b/>
                <w:bCs/>
                <w:color w:val="auto"/>
                <w:sz w:val="20"/>
                <w:szCs w:val="20"/>
              </w:rPr>
              <w:t xml:space="preserve"> </w:t>
            </w:r>
            <w:proofErr w:type="spellStart"/>
            <w:r w:rsidRPr="00B31209">
              <w:rPr>
                <w:b/>
                <w:bCs/>
                <w:color w:val="auto"/>
                <w:sz w:val="20"/>
                <w:szCs w:val="20"/>
              </w:rPr>
              <w:t>асыру</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агенттігіне</w:t>
            </w:r>
            <w:proofErr w:type="spellEnd"/>
            <w:r w:rsidRPr="00B31209">
              <w:rPr>
                <w:b/>
                <w:bCs/>
                <w:color w:val="auto"/>
                <w:sz w:val="20"/>
                <w:szCs w:val="20"/>
              </w:rPr>
              <w:t xml:space="preserve"> </w:t>
            </w:r>
            <w:proofErr w:type="spellStart"/>
            <w:r w:rsidRPr="00B31209">
              <w:rPr>
                <w:b/>
                <w:bCs/>
                <w:color w:val="auto"/>
                <w:sz w:val="20"/>
                <w:szCs w:val="20"/>
              </w:rPr>
              <w:t>қаражат</w:t>
            </w:r>
            <w:proofErr w:type="spellEnd"/>
            <w:r w:rsidRPr="00B31209">
              <w:rPr>
                <w:b/>
                <w:bCs/>
                <w:color w:val="auto"/>
                <w:sz w:val="20"/>
                <w:szCs w:val="20"/>
              </w:rPr>
              <w:t xml:space="preserve"> </w:t>
            </w:r>
            <w:proofErr w:type="spellStart"/>
            <w:r w:rsidRPr="00B31209">
              <w:rPr>
                <w:b/>
                <w:bCs/>
                <w:color w:val="auto"/>
                <w:sz w:val="20"/>
                <w:szCs w:val="20"/>
              </w:rPr>
              <w:t>аударуды</w:t>
            </w:r>
            <w:proofErr w:type="spellEnd"/>
            <w:r w:rsidRPr="00B31209">
              <w:rPr>
                <w:b/>
                <w:bCs/>
                <w:color w:val="auto"/>
                <w:sz w:val="20"/>
                <w:szCs w:val="20"/>
              </w:rPr>
              <w:t xml:space="preserve"> </w:t>
            </w:r>
            <w:proofErr w:type="spellStart"/>
            <w:r w:rsidRPr="00B31209">
              <w:rPr>
                <w:b/>
                <w:bCs/>
                <w:color w:val="auto"/>
                <w:sz w:val="20"/>
                <w:szCs w:val="20"/>
              </w:rPr>
              <w:t>өңірлік</w:t>
            </w:r>
            <w:proofErr w:type="spellEnd"/>
            <w:r w:rsidRPr="00B31209">
              <w:rPr>
                <w:b/>
                <w:bCs/>
                <w:color w:val="auto"/>
                <w:sz w:val="20"/>
                <w:szCs w:val="20"/>
              </w:rPr>
              <w:t xml:space="preserve"> </w:t>
            </w:r>
            <w:proofErr w:type="spellStart"/>
            <w:r w:rsidRPr="00B31209">
              <w:rPr>
                <w:b/>
                <w:bCs/>
                <w:color w:val="auto"/>
                <w:sz w:val="20"/>
                <w:szCs w:val="20"/>
              </w:rPr>
              <w:t>үйлестіруші</w:t>
            </w:r>
            <w:proofErr w:type="spellEnd"/>
            <w:r w:rsidRPr="00B31209">
              <w:rPr>
                <w:b/>
                <w:bCs/>
                <w:color w:val="auto"/>
                <w:sz w:val="20"/>
                <w:szCs w:val="20"/>
              </w:rPr>
              <w:t>/</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орган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арнайы</w:t>
            </w:r>
            <w:proofErr w:type="spellEnd"/>
            <w:r w:rsidRPr="00B31209">
              <w:rPr>
                <w:b/>
                <w:bCs/>
                <w:color w:val="auto"/>
                <w:sz w:val="20"/>
                <w:szCs w:val="20"/>
              </w:rPr>
              <w:t xml:space="preserve"> </w:t>
            </w:r>
            <w:proofErr w:type="spellStart"/>
            <w:r w:rsidRPr="00B31209">
              <w:rPr>
                <w:b/>
                <w:bCs/>
                <w:color w:val="auto"/>
                <w:sz w:val="20"/>
                <w:szCs w:val="20"/>
              </w:rPr>
              <w:t>шотына</w:t>
            </w:r>
            <w:proofErr w:type="spellEnd"/>
            <w:r w:rsidRPr="00B31209">
              <w:rPr>
                <w:b/>
                <w:bCs/>
                <w:color w:val="auto"/>
                <w:sz w:val="20"/>
                <w:szCs w:val="20"/>
              </w:rPr>
              <w:t xml:space="preserve"> </w:t>
            </w:r>
            <w:proofErr w:type="spellStart"/>
            <w:r w:rsidRPr="00B31209">
              <w:rPr>
                <w:b/>
                <w:bCs/>
                <w:color w:val="auto"/>
                <w:sz w:val="20"/>
                <w:szCs w:val="20"/>
              </w:rPr>
              <w:t>қаражат</w:t>
            </w:r>
            <w:proofErr w:type="spellEnd"/>
            <w:r w:rsidRPr="00B31209">
              <w:rPr>
                <w:b/>
                <w:bCs/>
                <w:color w:val="auto"/>
                <w:sz w:val="20"/>
                <w:szCs w:val="20"/>
              </w:rPr>
              <w:t xml:space="preserve"> </w:t>
            </w:r>
            <w:proofErr w:type="spellStart"/>
            <w:r w:rsidRPr="00B31209">
              <w:rPr>
                <w:b/>
                <w:bCs/>
                <w:color w:val="auto"/>
                <w:sz w:val="20"/>
                <w:szCs w:val="20"/>
              </w:rPr>
              <w:t>аудару</w:t>
            </w:r>
            <w:proofErr w:type="spellEnd"/>
            <w:r w:rsidRPr="00B31209">
              <w:rPr>
                <w:b/>
                <w:bCs/>
                <w:color w:val="auto"/>
                <w:sz w:val="20"/>
                <w:szCs w:val="20"/>
              </w:rPr>
              <w:t xml:space="preserve"> </w:t>
            </w:r>
            <w:proofErr w:type="spellStart"/>
            <w:r w:rsidRPr="00B31209">
              <w:rPr>
                <w:b/>
                <w:bCs/>
                <w:color w:val="auto"/>
                <w:sz w:val="20"/>
                <w:szCs w:val="20"/>
              </w:rPr>
              <w:t>шартына</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жүзеге</w:t>
            </w:r>
            <w:proofErr w:type="spellEnd"/>
            <w:r w:rsidRPr="00B31209">
              <w:rPr>
                <w:b/>
                <w:bCs/>
                <w:color w:val="auto"/>
                <w:sz w:val="20"/>
                <w:szCs w:val="20"/>
              </w:rPr>
              <w:t xml:space="preserve"> </w:t>
            </w:r>
            <w:proofErr w:type="spellStart"/>
            <w:r w:rsidRPr="00B31209">
              <w:rPr>
                <w:b/>
                <w:bCs/>
                <w:color w:val="auto"/>
                <w:sz w:val="20"/>
                <w:szCs w:val="20"/>
              </w:rPr>
              <w:t>асырады</w:t>
            </w:r>
            <w:proofErr w:type="spellEnd"/>
            <w:r w:rsidRPr="00B31209">
              <w:rPr>
                <w:b/>
                <w:bCs/>
                <w:color w:val="auto"/>
                <w:sz w:val="20"/>
                <w:szCs w:val="20"/>
              </w:rPr>
              <w:t>.</w:t>
            </w:r>
          </w:p>
          <w:p w14:paraId="598B8661"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Жобаларға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үшін</w:t>
            </w:r>
            <w:proofErr w:type="spellEnd"/>
            <w:r w:rsidRPr="00B31209">
              <w:rPr>
                <w:b/>
                <w:bCs/>
                <w:color w:val="auto"/>
                <w:sz w:val="20"/>
                <w:szCs w:val="20"/>
              </w:rPr>
              <w:t xml:space="preserve"> бюджет </w:t>
            </w:r>
            <w:proofErr w:type="spellStart"/>
            <w:r w:rsidRPr="00B31209">
              <w:rPr>
                <w:b/>
                <w:bCs/>
                <w:color w:val="auto"/>
                <w:sz w:val="20"/>
                <w:szCs w:val="20"/>
              </w:rPr>
              <w:t>қаражаты</w:t>
            </w:r>
            <w:proofErr w:type="spellEnd"/>
            <w:r w:rsidRPr="00B31209">
              <w:rPr>
                <w:b/>
                <w:bCs/>
                <w:color w:val="auto"/>
                <w:sz w:val="20"/>
                <w:szCs w:val="20"/>
              </w:rPr>
              <w:t xml:space="preserve"> </w:t>
            </w:r>
            <w:proofErr w:type="spellStart"/>
            <w:r w:rsidRPr="00B31209">
              <w:rPr>
                <w:b/>
                <w:bCs/>
                <w:color w:val="auto"/>
                <w:sz w:val="20"/>
                <w:szCs w:val="20"/>
              </w:rPr>
              <w:t>жеткіліксіз</w:t>
            </w:r>
            <w:proofErr w:type="spellEnd"/>
            <w:r w:rsidRPr="00B31209">
              <w:rPr>
                <w:b/>
                <w:bCs/>
                <w:color w:val="auto"/>
                <w:sz w:val="20"/>
                <w:szCs w:val="20"/>
              </w:rPr>
              <w:t xml:space="preserve"> </w:t>
            </w:r>
            <w:proofErr w:type="spellStart"/>
            <w:r w:rsidRPr="00B31209">
              <w:rPr>
                <w:b/>
                <w:bCs/>
                <w:color w:val="auto"/>
                <w:sz w:val="20"/>
                <w:szCs w:val="20"/>
              </w:rPr>
              <w:t>болған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облыстың</w:t>
            </w:r>
            <w:proofErr w:type="spellEnd"/>
            <w:r w:rsidRPr="00B31209">
              <w:rPr>
                <w:b/>
                <w:bCs/>
                <w:color w:val="auto"/>
                <w:sz w:val="20"/>
                <w:szCs w:val="20"/>
              </w:rPr>
              <w:t xml:space="preserve"> (</w:t>
            </w:r>
            <w:proofErr w:type="spellStart"/>
            <w:r w:rsidRPr="00B31209">
              <w:rPr>
                <w:b/>
                <w:bCs/>
                <w:color w:val="auto"/>
                <w:sz w:val="20"/>
                <w:szCs w:val="20"/>
              </w:rPr>
              <w:t>астананың</w:t>
            </w:r>
            <w:proofErr w:type="spellEnd"/>
            <w:r w:rsidRPr="00B31209">
              <w:rPr>
                <w:b/>
                <w:bCs/>
                <w:color w:val="auto"/>
                <w:sz w:val="20"/>
                <w:szCs w:val="20"/>
              </w:rPr>
              <w:t xml:space="preserve">, </w:t>
            </w:r>
            <w:proofErr w:type="spellStart"/>
            <w:r w:rsidRPr="00B31209">
              <w:rPr>
                <w:b/>
                <w:bCs/>
                <w:color w:val="auto"/>
                <w:sz w:val="20"/>
                <w:szCs w:val="20"/>
              </w:rPr>
              <w:t>республикалық</w:t>
            </w:r>
            <w:proofErr w:type="spellEnd"/>
            <w:r w:rsidRPr="00B31209">
              <w:rPr>
                <w:b/>
                <w:bCs/>
                <w:color w:val="auto"/>
                <w:sz w:val="20"/>
                <w:szCs w:val="20"/>
              </w:rPr>
              <w:t xml:space="preserve"> </w:t>
            </w:r>
            <w:proofErr w:type="spellStart"/>
            <w:r w:rsidRPr="00B31209">
              <w:rPr>
                <w:b/>
                <w:bCs/>
                <w:color w:val="auto"/>
                <w:sz w:val="20"/>
                <w:szCs w:val="20"/>
              </w:rPr>
              <w:t>маңызы</w:t>
            </w:r>
            <w:proofErr w:type="spellEnd"/>
            <w:r w:rsidRPr="00B31209">
              <w:rPr>
                <w:b/>
                <w:bCs/>
                <w:color w:val="auto"/>
                <w:sz w:val="20"/>
                <w:szCs w:val="20"/>
              </w:rPr>
              <w:t xml:space="preserve"> бар </w:t>
            </w:r>
            <w:proofErr w:type="spellStart"/>
            <w:r w:rsidRPr="00B31209">
              <w:rPr>
                <w:b/>
                <w:bCs/>
                <w:color w:val="auto"/>
                <w:sz w:val="20"/>
                <w:szCs w:val="20"/>
              </w:rPr>
              <w:t>қалаланың</w:t>
            </w:r>
            <w:proofErr w:type="spellEnd"/>
            <w:r w:rsidRPr="00B31209">
              <w:rPr>
                <w:b/>
                <w:bCs/>
                <w:color w:val="auto"/>
                <w:sz w:val="20"/>
                <w:szCs w:val="20"/>
              </w:rPr>
              <w:t xml:space="preserve">) </w:t>
            </w:r>
            <w:proofErr w:type="spellStart"/>
            <w:r w:rsidRPr="00B31209">
              <w:rPr>
                <w:b/>
                <w:bCs/>
                <w:color w:val="auto"/>
                <w:sz w:val="20"/>
                <w:szCs w:val="20"/>
              </w:rPr>
              <w:t>жергілікті</w:t>
            </w:r>
            <w:proofErr w:type="spellEnd"/>
            <w:r w:rsidRPr="00B31209">
              <w:rPr>
                <w:b/>
                <w:bCs/>
                <w:color w:val="auto"/>
                <w:sz w:val="20"/>
                <w:szCs w:val="20"/>
              </w:rPr>
              <w:t xml:space="preserve"> </w:t>
            </w:r>
            <w:proofErr w:type="spellStart"/>
            <w:r w:rsidRPr="00B31209">
              <w:rPr>
                <w:b/>
                <w:bCs/>
                <w:color w:val="auto"/>
                <w:sz w:val="20"/>
                <w:szCs w:val="20"/>
              </w:rPr>
              <w:t>атқарушы</w:t>
            </w:r>
            <w:proofErr w:type="spellEnd"/>
            <w:r w:rsidRPr="00B31209">
              <w:rPr>
                <w:b/>
                <w:bCs/>
                <w:color w:val="auto"/>
                <w:sz w:val="20"/>
                <w:szCs w:val="20"/>
              </w:rPr>
              <w:t xml:space="preserve"> </w:t>
            </w:r>
            <w:proofErr w:type="spellStart"/>
            <w:r w:rsidRPr="00B31209">
              <w:rPr>
                <w:b/>
                <w:bCs/>
                <w:color w:val="auto"/>
                <w:sz w:val="20"/>
                <w:szCs w:val="20"/>
              </w:rPr>
              <w:t>органынан</w:t>
            </w:r>
            <w:proofErr w:type="spellEnd"/>
            <w:r w:rsidRPr="00B31209">
              <w:rPr>
                <w:b/>
                <w:bCs/>
                <w:color w:val="auto"/>
                <w:sz w:val="20"/>
                <w:szCs w:val="20"/>
              </w:rPr>
              <w:t>/</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w:t>
            </w:r>
            <w:proofErr w:type="spellStart"/>
            <w:r w:rsidRPr="00B31209">
              <w:rPr>
                <w:b/>
                <w:bCs/>
                <w:color w:val="auto"/>
                <w:sz w:val="20"/>
                <w:szCs w:val="20"/>
              </w:rPr>
              <w:t>органнан</w:t>
            </w:r>
            <w:proofErr w:type="spellEnd"/>
            <w:r w:rsidRPr="00B31209">
              <w:rPr>
                <w:b/>
                <w:bCs/>
                <w:color w:val="auto"/>
                <w:sz w:val="20"/>
                <w:szCs w:val="20"/>
              </w:rPr>
              <w:t xml:space="preserve"> </w:t>
            </w:r>
            <w:proofErr w:type="spellStart"/>
            <w:r w:rsidRPr="00B31209">
              <w:rPr>
                <w:b/>
                <w:bCs/>
                <w:color w:val="auto"/>
                <w:sz w:val="20"/>
                <w:szCs w:val="20"/>
              </w:rPr>
              <w:t>қосымша</w:t>
            </w:r>
            <w:proofErr w:type="spellEnd"/>
            <w:r w:rsidRPr="00B31209">
              <w:rPr>
                <w:b/>
                <w:bCs/>
                <w:color w:val="auto"/>
                <w:sz w:val="20"/>
                <w:szCs w:val="20"/>
              </w:rPr>
              <w:t xml:space="preserve"> </w:t>
            </w:r>
            <w:proofErr w:type="spellStart"/>
            <w:r w:rsidRPr="00B31209">
              <w:rPr>
                <w:b/>
                <w:bCs/>
                <w:color w:val="auto"/>
                <w:sz w:val="20"/>
                <w:szCs w:val="20"/>
              </w:rPr>
              <w:t>қаражат</w:t>
            </w:r>
            <w:proofErr w:type="spellEnd"/>
            <w:r w:rsidRPr="00B31209">
              <w:rPr>
                <w:b/>
                <w:bCs/>
                <w:color w:val="auto"/>
                <w:sz w:val="20"/>
                <w:szCs w:val="20"/>
              </w:rPr>
              <w:t xml:space="preserve"> </w:t>
            </w:r>
            <w:proofErr w:type="spellStart"/>
            <w:r w:rsidRPr="00B31209">
              <w:rPr>
                <w:b/>
                <w:bCs/>
                <w:color w:val="auto"/>
                <w:sz w:val="20"/>
                <w:szCs w:val="20"/>
              </w:rPr>
              <w:t>алғанға</w:t>
            </w:r>
            <w:proofErr w:type="spellEnd"/>
            <w:r w:rsidRPr="00B31209">
              <w:rPr>
                <w:b/>
                <w:bCs/>
                <w:color w:val="auto"/>
                <w:sz w:val="20"/>
                <w:szCs w:val="20"/>
              </w:rPr>
              <w:t xml:space="preserve"> </w:t>
            </w:r>
            <w:proofErr w:type="spellStart"/>
            <w:r w:rsidRPr="00B31209">
              <w:rPr>
                <w:b/>
                <w:bCs/>
                <w:color w:val="auto"/>
                <w:sz w:val="20"/>
                <w:szCs w:val="20"/>
              </w:rPr>
              <w:t>дейін</w:t>
            </w:r>
            <w:proofErr w:type="spellEnd"/>
            <w:r w:rsidRPr="00B31209">
              <w:rPr>
                <w:b/>
                <w:bCs/>
                <w:color w:val="auto"/>
                <w:sz w:val="20"/>
                <w:szCs w:val="20"/>
              </w:rPr>
              <w:t xml:space="preserve"> </w:t>
            </w:r>
            <w:proofErr w:type="spellStart"/>
            <w:r w:rsidRPr="00B31209">
              <w:rPr>
                <w:b/>
                <w:bCs/>
                <w:color w:val="auto"/>
                <w:sz w:val="20"/>
                <w:szCs w:val="20"/>
              </w:rPr>
              <w:t>жобаларға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беруді</w:t>
            </w:r>
            <w:proofErr w:type="spellEnd"/>
            <w:r w:rsidRPr="00B31209">
              <w:rPr>
                <w:b/>
                <w:bCs/>
                <w:color w:val="auto"/>
                <w:sz w:val="20"/>
                <w:szCs w:val="20"/>
              </w:rPr>
              <w:t xml:space="preserve"> </w:t>
            </w:r>
            <w:proofErr w:type="spellStart"/>
            <w:r w:rsidRPr="00B31209">
              <w:rPr>
                <w:b/>
                <w:bCs/>
                <w:color w:val="auto"/>
                <w:sz w:val="20"/>
                <w:szCs w:val="20"/>
              </w:rPr>
              <w:t>тоқтата</w:t>
            </w:r>
            <w:proofErr w:type="spellEnd"/>
            <w:r w:rsidRPr="00B31209">
              <w:rPr>
                <w:b/>
                <w:bCs/>
                <w:color w:val="auto"/>
                <w:sz w:val="20"/>
                <w:szCs w:val="20"/>
              </w:rPr>
              <w:t xml:space="preserve"> </w:t>
            </w:r>
            <w:proofErr w:type="spellStart"/>
            <w:r w:rsidRPr="00B31209">
              <w:rPr>
                <w:b/>
                <w:bCs/>
                <w:color w:val="auto"/>
                <w:sz w:val="20"/>
                <w:szCs w:val="20"/>
              </w:rPr>
              <w:t>тұрады</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шарттарының</w:t>
            </w:r>
            <w:proofErr w:type="spellEnd"/>
            <w:r w:rsidRPr="00B31209">
              <w:rPr>
                <w:b/>
                <w:bCs/>
                <w:color w:val="auto"/>
                <w:sz w:val="20"/>
                <w:szCs w:val="20"/>
              </w:rPr>
              <w:t xml:space="preserve"> </w:t>
            </w:r>
            <w:proofErr w:type="spellStart"/>
            <w:r w:rsidRPr="00B31209">
              <w:rPr>
                <w:b/>
                <w:bCs/>
                <w:color w:val="auto"/>
                <w:sz w:val="20"/>
                <w:szCs w:val="20"/>
              </w:rPr>
              <w:t>қолданысын</w:t>
            </w:r>
            <w:proofErr w:type="spellEnd"/>
            <w:r w:rsidRPr="00B31209">
              <w:rPr>
                <w:b/>
                <w:bCs/>
                <w:color w:val="auto"/>
                <w:sz w:val="20"/>
                <w:szCs w:val="20"/>
              </w:rPr>
              <w:t xml:space="preserve"> </w:t>
            </w:r>
            <w:proofErr w:type="spellStart"/>
            <w:r w:rsidRPr="00B31209">
              <w:rPr>
                <w:b/>
                <w:bCs/>
                <w:color w:val="auto"/>
                <w:sz w:val="20"/>
                <w:szCs w:val="20"/>
              </w:rPr>
              <w:t>мерзімінен</w:t>
            </w:r>
            <w:proofErr w:type="spellEnd"/>
            <w:r w:rsidRPr="00B31209">
              <w:rPr>
                <w:b/>
                <w:bCs/>
                <w:color w:val="auto"/>
                <w:sz w:val="20"/>
                <w:szCs w:val="20"/>
              </w:rPr>
              <w:t xml:space="preserve"> </w:t>
            </w:r>
            <w:proofErr w:type="spellStart"/>
            <w:r w:rsidRPr="00B31209">
              <w:rPr>
                <w:b/>
                <w:bCs/>
                <w:color w:val="auto"/>
                <w:sz w:val="20"/>
                <w:szCs w:val="20"/>
              </w:rPr>
              <w:t>бұрын</w:t>
            </w:r>
            <w:proofErr w:type="spellEnd"/>
            <w:r w:rsidRPr="00B31209">
              <w:rPr>
                <w:b/>
                <w:bCs/>
                <w:color w:val="auto"/>
                <w:sz w:val="20"/>
                <w:szCs w:val="20"/>
              </w:rPr>
              <w:t xml:space="preserve"> </w:t>
            </w:r>
            <w:proofErr w:type="spellStart"/>
            <w:r w:rsidRPr="00B31209">
              <w:rPr>
                <w:b/>
                <w:bCs/>
                <w:color w:val="auto"/>
                <w:sz w:val="20"/>
                <w:szCs w:val="20"/>
              </w:rPr>
              <w:t>тоқтату</w:t>
            </w:r>
            <w:proofErr w:type="spellEnd"/>
            <w:r w:rsidRPr="00B31209">
              <w:rPr>
                <w:b/>
                <w:bCs/>
                <w:color w:val="auto"/>
                <w:sz w:val="20"/>
                <w:szCs w:val="20"/>
              </w:rPr>
              <w:t xml:space="preserve"> </w:t>
            </w:r>
            <w:proofErr w:type="spellStart"/>
            <w:r w:rsidRPr="00B31209">
              <w:rPr>
                <w:b/>
                <w:bCs/>
                <w:color w:val="auto"/>
                <w:sz w:val="20"/>
                <w:szCs w:val="20"/>
              </w:rPr>
              <w:t>есебінен</w:t>
            </w:r>
            <w:proofErr w:type="spellEnd"/>
            <w:r w:rsidRPr="00B31209">
              <w:rPr>
                <w:b/>
                <w:bCs/>
                <w:color w:val="auto"/>
                <w:sz w:val="20"/>
                <w:szCs w:val="20"/>
              </w:rPr>
              <w:t xml:space="preserve"> </w:t>
            </w:r>
            <w:proofErr w:type="spellStart"/>
            <w:r w:rsidRPr="00B31209">
              <w:rPr>
                <w:b/>
                <w:bCs/>
                <w:color w:val="auto"/>
                <w:sz w:val="20"/>
                <w:szCs w:val="20"/>
              </w:rPr>
              <w:t>босаған</w:t>
            </w:r>
            <w:proofErr w:type="spellEnd"/>
            <w:r w:rsidRPr="00B31209">
              <w:rPr>
                <w:b/>
                <w:bCs/>
                <w:color w:val="auto"/>
                <w:sz w:val="20"/>
                <w:szCs w:val="20"/>
              </w:rPr>
              <w:t xml:space="preserve"> </w:t>
            </w:r>
            <w:proofErr w:type="spellStart"/>
            <w:r w:rsidRPr="00B31209">
              <w:rPr>
                <w:b/>
                <w:bCs/>
                <w:color w:val="auto"/>
                <w:sz w:val="20"/>
                <w:szCs w:val="20"/>
              </w:rPr>
              <w:t>қаражат</w:t>
            </w:r>
            <w:proofErr w:type="spellEnd"/>
            <w:r w:rsidRPr="00B31209">
              <w:rPr>
                <w:b/>
                <w:bCs/>
                <w:color w:val="auto"/>
                <w:sz w:val="20"/>
                <w:szCs w:val="20"/>
              </w:rPr>
              <w:t xml:space="preserve"> бар </w:t>
            </w:r>
            <w:proofErr w:type="spellStart"/>
            <w:r w:rsidRPr="00B31209">
              <w:rPr>
                <w:b/>
                <w:bCs/>
                <w:color w:val="auto"/>
                <w:sz w:val="20"/>
                <w:szCs w:val="20"/>
              </w:rPr>
              <w:t>болса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w:t>
            </w:r>
            <w:proofErr w:type="spellEnd"/>
            <w:r w:rsidRPr="00B31209">
              <w:rPr>
                <w:b/>
                <w:bCs/>
                <w:color w:val="auto"/>
                <w:sz w:val="20"/>
                <w:szCs w:val="20"/>
              </w:rPr>
              <w:t xml:space="preserve"> </w:t>
            </w:r>
            <w:proofErr w:type="spellStart"/>
            <w:r w:rsidRPr="00B31209">
              <w:rPr>
                <w:b/>
                <w:bCs/>
                <w:color w:val="auto"/>
                <w:sz w:val="20"/>
                <w:szCs w:val="20"/>
              </w:rPr>
              <w:t>іске</w:t>
            </w:r>
            <w:proofErr w:type="spellEnd"/>
            <w:r w:rsidRPr="00B31209">
              <w:rPr>
                <w:b/>
                <w:bCs/>
                <w:color w:val="auto"/>
                <w:sz w:val="20"/>
                <w:szCs w:val="20"/>
              </w:rPr>
              <w:t xml:space="preserve"> </w:t>
            </w:r>
            <w:proofErr w:type="spellStart"/>
            <w:r w:rsidRPr="00B31209">
              <w:rPr>
                <w:b/>
                <w:bCs/>
                <w:color w:val="auto"/>
                <w:sz w:val="20"/>
                <w:szCs w:val="20"/>
              </w:rPr>
              <w:t>асыру</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жобаларға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беруді</w:t>
            </w:r>
            <w:proofErr w:type="spellEnd"/>
            <w:r w:rsidRPr="00B31209">
              <w:rPr>
                <w:b/>
                <w:bCs/>
                <w:color w:val="auto"/>
                <w:sz w:val="20"/>
                <w:szCs w:val="20"/>
              </w:rPr>
              <w:t xml:space="preserve"> </w:t>
            </w:r>
            <w:proofErr w:type="spellStart"/>
            <w:r w:rsidRPr="00B31209">
              <w:rPr>
                <w:b/>
                <w:bCs/>
                <w:color w:val="auto"/>
                <w:sz w:val="20"/>
                <w:szCs w:val="20"/>
              </w:rPr>
              <w:t>қайта</w:t>
            </w:r>
            <w:proofErr w:type="spellEnd"/>
            <w:r w:rsidRPr="00B31209">
              <w:rPr>
                <w:b/>
                <w:bCs/>
                <w:color w:val="auto"/>
                <w:sz w:val="20"/>
                <w:szCs w:val="20"/>
              </w:rPr>
              <w:t xml:space="preserve"> </w:t>
            </w:r>
            <w:proofErr w:type="spellStart"/>
            <w:r w:rsidRPr="00B31209">
              <w:rPr>
                <w:b/>
                <w:bCs/>
                <w:color w:val="auto"/>
                <w:sz w:val="20"/>
                <w:szCs w:val="20"/>
              </w:rPr>
              <w:t>бастауына</w:t>
            </w:r>
            <w:proofErr w:type="spellEnd"/>
            <w:r w:rsidRPr="00B31209">
              <w:rPr>
                <w:b/>
                <w:bCs/>
                <w:color w:val="auto"/>
                <w:sz w:val="20"/>
                <w:szCs w:val="20"/>
              </w:rPr>
              <w:t xml:space="preserve"> </w:t>
            </w:r>
            <w:proofErr w:type="spellStart"/>
            <w:r w:rsidRPr="00B31209">
              <w:rPr>
                <w:b/>
                <w:bCs/>
                <w:color w:val="auto"/>
                <w:sz w:val="20"/>
                <w:szCs w:val="20"/>
              </w:rPr>
              <w:t>жол</w:t>
            </w:r>
            <w:proofErr w:type="spellEnd"/>
            <w:r w:rsidRPr="00B31209">
              <w:rPr>
                <w:b/>
                <w:bCs/>
                <w:color w:val="auto"/>
                <w:sz w:val="20"/>
                <w:szCs w:val="20"/>
              </w:rPr>
              <w:t xml:space="preserve"> </w:t>
            </w:r>
            <w:proofErr w:type="spellStart"/>
            <w:r w:rsidRPr="00B31209">
              <w:rPr>
                <w:b/>
                <w:bCs/>
                <w:color w:val="auto"/>
                <w:sz w:val="20"/>
                <w:szCs w:val="20"/>
              </w:rPr>
              <w:t>беріледі</w:t>
            </w:r>
            <w:proofErr w:type="spellEnd"/>
            <w:r w:rsidRPr="00B31209">
              <w:rPr>
                <w:b/>
                <w:bCs/>
                <w:color w:val="auto"/>
                <w:sz w:val="20"/>
                <w:szCs w:val="20"/>
              </w:rPr>
              <w:t>.</w:t>
            </w:r>
          </w:p>
          <w:p w14:paraId="58AF1353"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шығарған</w:t>
            </w:r>
            <w:proofErr w:type="spellEnd"/>
            <w:r w:rsidRPr="00B31209">
              <w:rPr>
                <w:b/>
                <w:bCs/>
                <w:color w:val="auto"/>
                <w:sz w:val="20"/>
                <w:szCs w:val="20"/>
              </w:rPr>
              <w:t xml:space="preserve">, </w:t>
            </w:r>
            <w:proofErr w:type="spellStart"/>
            <w:r w:rsidRPr="00B31209">
              <w:rPr>
                <w:b/>
                <w:bCs/>
                <w:color w:val="auto"/>
                <w:sz w:val="20"/>
                <w:szCs w:val="20"/>
              </w:rPr>
              <w:t>кепілдіктердің</w:t>
            </w:r>
            <w:proofErr w:type="spellEnd"/>
            <w:r w:rsidRPr="00B31209">
              <w:rPr>
                <w:b/>
                <w:bCs/>
                <w:color w:val="auto"/>
                <w:sz w:val="20"/>
                <w:szCs w:val="20"/>
              </w:rPr>
              <w:t xml:space="preserve"> </w:t>
            </w:r>
            <w:proofErr w:type="spellStart"/>
            <w:r w:rsidRPr="00B31209">
              <w:rPr>
                <w:b/>
                <w:bCs/>
                <w:color w:val="auto"/>
                <w:sz w:val="20"/>
                <w:szCs w:val="20"/>
              </w:rPr>
              <w:t>жиынтық</w:t>
            </w:r>
            <w:proofErr w:type="spellEnd"/>
            <w:r w:rsidRPr="00B31209">
              <w:rPr>
                <w:b/>
                <w:bCs/>
                <w:color w:val="auto"/>
                <w:sz w:val="20"/>
                <w:szCs w:val="20"/>
              </w:rPr>
              <w:t xml:space="preserve"> </w:t>
            </w:r>
            <w:proofErr w:type="spellStart"/>
            <w:r w:rsidRPr="00B31209">
              <w:rPr>
                <w:b/>
                <w:bCs/>
                <w:color w:val="auto"/>
                <w:sz w:val="20"/>
                <w:szCs w:val="20"/>
              </w:rPr>
              <w:t>сомасы</w:t>
            </w:r>
            <w:proofErr w:type="spellEnd"/>
            <w:r w:rsidRPr="00B31209">
              <w:rPr>
                <w:b/>
                <w:bCs/>
                <w:color w:val="auto"/>
                <w:sz w:val="20"/>
                <w:szCs w:val="20"/>
              </w:rPr>
              <w:t xml:space="preserve"> 500 (бес </w:t>
            </w:r>
            <w:proofErr w:type="spellStart"/>
            <w:r w:rsidRPr="00B31209">
              <w:rPr>
                <w:b/>
                <w:bCs/>
                <w:color w:val="auto"/>
                <w:sz w:val="20"/>
                <w:szCs w:val="20"/>
              </w:rPr>
              <w:t>жүз</w:t>
            </w:r>
            <w:proofErr w:type="spellEnd"/>
            <w:r w:rsidRPr="00B31209">
              <w:rPr>
                <w:b/>
                <w:bCs/>
                <w:color w:val="auto"/>
                <w:sz w:val="20"/>
                <w:szCs w:val="20"/>
              </w:rPr>
              <w:t xml:space="preserve">) миллион </w:t>
            </w:r>
            <w:proofErr w:type="spellStart"/>
            <w:r w:rsidRPr="00B31209">
              <w:rPr>
                <w:b/>
                <w:bCs/>
                <w:color w:val="auto"/>
                <w:sz w:val="20"/>
                <w:szCs w:val="20"/>
              </w:rPr>
              <w:t>теңгеден</w:t>
            </w:r>
            <w:proofErr w:type="spellEnd"/>
            <w:r w:rsidRPr="00B31209">
              <w:rPr>
                <w:b/>
                <w:bCs/>
                <w:color w:val="auto"/>
                <w:sz w:val="20"/>
                <w:szCs w:val="20"/>
              </w:rPr>
              <w:t xml:space="preserve"> </w:t>
            </w:r>
            <w:proofErr w:type="spellStart"/>
            <w:r w:rsidRPr="00B31209">
              <w:rPr>
                <w:b/>
                <w:bCs/>
                <w:color w:val="auto"/>
                <w:sz w:val="20"/>
                <w:szCs w:val="20"/>
              </w:rPr>
              <w:t>асатын</w:t>
            </w:r>
            <w:proofErr w:type="spellEnd"/>
            <w:r w:rsidRPr="00B31209">
              <w:rPr>
                <w:b/>
                <w:bCs/>
                <w:color w:val="auto"/>
                <w:sz w:val="20"/>
                <w:szCs w:val="20"/>
              </w:rPr>
              <w:t xml:space="preserve"> </w:t>
            </w:r>
            <w:proofErr w:type="spellStart"/>
            <w:r w:rsidRPr="00B31209">
              <w:rPr>
                <w:b/>
                <w:bCs/>
                <w:color w:val="auto"/>
                <w:sz w:val="20"/>
                <w:szCs w:val="20"/>
              </w:rPr>
              <w:t>кепілдіктер</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төлемдер</w:t>
            </w:r>
            <w:proofErr w:type="spellEnd"/>
            <w:r w:rsidRPr="00B31209">
              <w:rPr>
                <w:b/>
                <w:bCs/>
                <w:color w:val="auto"/>
                <w:sz w:val="20"/>
                <w:szCs w:val="20"/>
              </w:rPr>
              <w:t xml:space="preserve"> </w:t>
            </w:r>
            <w:proofErr w:type="spellStart"/>
            <w:r w:rsidRPr="00B31209">
              <w:rPr>
                <w:b/>
                <w:bCs/>
                <w:color w:val="auto"/>
                <w:sz w:val="20"/>
                <w:szCs w:val="20"/>
              </w:rPr>
              <w:t>басталған</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шығарылған</w:t>
            </w:r>
            <w:proofErr w:type="spellEnd"/>
            <w:r w:rsidRPr="00B31209">
              <w:rPr>
                <w:b/>
                <w:bCs/>
                <w:color w:val="auto"/>
                <w:sz w:val="20"/>
                <w:szCs w:val="20"/>
              </w:rPr>
              <w:t xml:space="preserve"> </w:t>
            </w:r>
            <w:proofErr w:type="spellStart"/>
            <w:r w:rsidRPr="00B31209">
              <w:rPr>
                <w:b/>
                <w:bCs/>
                <w:color w:val="auto"/>
                <w:sz w:val="20"/>
                <w:szCs w:val="20"/>
              </w:rPr>
              <w:t>жиынтық</w:t>
            </w:r>
            <w:proofErr w:type="spellEnd"/>
            <w:r w:rsidRPr="00B31209">
              <w:rPr>
                <w:b/>
                <w:bCs/>
                <w:color w:val="auto"/>
                <w:sz w:val="20"/>
                <w:szCs w:val="20"/>
              </w:rPr>
              <w:t xml:space="preserve"> </w:t>
            </w:r>
            <w:proofErr w:type="spellStart"/>
            <w:r w:rsidRPr="00B31209">
              <w:rPr>
                <w:b/>
                <w:bCs/>
                <w:color w:val="auto"/>
                <w:sz w:val="20"/>
                <w:szCs w:val="20"/>
              </w:rPr>
              <w:t>кепілдігі</w:t>
            </w:r>
            <w:proofErr w:type="spellEnd"/>
            <w:r w:rsidRPr="00B31209">
              <w:rPr>
                <w:b/>
                <w:bCs/>
                <w:color w:val="auto"/>
                <w:sz w:val="20"/>
                <w:szCs w:val="20"/>
              </w:rPr>
              <w:t xml:space="preserve"> 500 (бес </w:t>
            </w:r>
            <w:proofErr w:type="spellStart"/>
            <w:r w:rsidRPr="00B31209">
              <w:rPr>
                <w:b/>
                <w:bCs/>
                <w:color w:val="auto"/>
                <w:sz w:val="20"/>
                <w:szCs w:val="20"/>
              </w:rPr>
              <w:t>жүз</w:t>
            </w:r>
            <w:proofErr w:type="spellEnd"/>
            <w:r w:rsidRPr="00B31209">
              <w:rPr>
                <w:b/>
                <w:bCs/>
                <w:color w:val="auto"/>
                <w:sz w:val="20"/>
                <w:szCs w:val="20"/>
              </w:rPr>
              <w:t xml:space="preserve">) миллион </w:t>
            </w:r>
            <w:proofErr w:type="spellStart"/>
            <w:r w:rsidRPr="00B31209">
              <w:rPr>
                <w:b/>
                <w:bCs/>
                <w:color w:val="auto"/>
                <w:sz w:val="20"/>
                <w:szCs w:val="20"/>
              </w:rPr>
              <w:t>теңгеден</w:t>
            </w:r>
            <w:proofErr w:type="spellEnd"/>
            <w:r w:rsidRPr="00B31209">
              <w:rPr>
                <w:b/>
                <w:bCs/>
                <w:color w:val="auto"/>
                <w:sz w:val="20"/>
                <w:szCs w:val="20"/>
              </w:rPr>
              <w:t xml:space="preserve"> </w:t>
            </w:r>
            <w:proofErr w:type="spellStart"/>
            <w:r w:rsidRPr="00B31209">
              <w:rPr>
                <w:b/>
                <w:bCs/>
                <w:color w:val="auto"/>
                <w:sz w:val="20"/>
                <w:szCs w:val="20"/>
              </w:rPr>
              <w:t>асатын</w:t>
            </w:r>
            <w:proofErr w:type="spellEnd"/>
            <w:r w:rsidRPr="00B31209">
              <w:rPr>
                <w:b/>
                <w:bCs/>
                <w:color w:val="auto"/>
                <w:sz w:val="20"/>
                <w:szCs w:val="20"/>
              </w:rPr>
              <w:t xml:space="preserve">, </w:t>
            </w:r>
            <w:proofErr w:type="spellStart"/>
            <w:r w:rsidRPr="00B31209">
              <w:rPr>
                <w:b/>
                <w:bCs/>
                <w:color w:val="auto"/>
                <w:sz w:val="20"/>
                <w:szCs w:val="20"/>
              </w:rPr>
              <w:t>төлеу</w:t>
            </w:r>
            <w:proofErr w:type="spellEnd"/>
            <w:r w:rsidRPr="00B31209">
              <w:rPr>
                <w:b/>
                <w:bCs/>
                <w:color w:val="auto"/>
                <w:sz w:val="20"/>
                <w:szCs w:val="20"/>
              </w:rPr>
              <w:t xml:space="preserve"> </w:t>
            </w:r>
            <w:proofErr w:type="spellStart"/>
            <w:r w:rsidRPr="00B31209">
              <w:rPr>
                <w:b/>
                <w:bCs/>
                <w:color w:val="auto"/>
                <w:sz w:val="20"/>
                <w:szCs w:val="20"/>
              </w:rPr>
              <w:t>мерзімінің</w:t>
            </w:r>
            <w:proofErr w:type="spellEnd"/>
            <w:r w:rsidRPr="00B31209">
              <w:rPr>
                <w:b/>
                <w:bCs/>
                <w:color w:val="auto"/>
                <w:sz w:val="20"/>
                <w:szCs w:val="20"/>
              </w:rPr>
              <w:t xml:space="preserve"> </w:t>
            </w:r>
            <w:proofErr w:type="spellStart"/>
            <w:r w:rsidRPr="00B31209">
              <w:rPr>
                <w:b/>
                <w:bCs/>
                <w:color w:val="auto"/>
                <w:sz w:val="20"/>
                <w:szCs w:val="20"/>
              </w:rPr>
              <w:t>өткенінен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органы </w:t>
            </w:r>
            <w:proofErr w:type="spellStart"/>
            <w:r w:rsidRPr="00B31209">
              <w:rPr>
                <w:b/>
                <w:bCs/>
                <w:color w:val="auto"/>
                <w:sz w:val="20"/>
                <w:szCs w:val="20"/>
              </w:rPr>
              <w:t>бекітетін</w:t>
            </w:r>
            <w:proofErr w:type="spellEnd"/>
            <w:r w:rsidRPr="00B31209">
              <w:rPr>
                <w:b/>
                <w:bCs/>
                <w:color w:val="auto"/>
                <w:sz w:val="20"/>
                <w:szCs w:val="20"/>
              </w:rPr>
              <w:t xml:space="preserve"> </w:t>
            </w:r>
            <w:proofErr w:type="spellStart"/>
            <w:r w:rsidRPr="00B31209">
              <w:rPr>
                <w:b/>
                <w:bCs/>
                <w:color w:val="auto"/>
                <w:sz w:val="20"/>
                <w:szCs w:val="20"/>
              </w:rPr>
              <w:t>ішкі</w:t>
            </w:r>
            <w:proofErr w:type="spellEnd"/>
            <w:r w:rsidRPr="00B31209">
              <w:rPr>
                <w:b/>
                <w:bCs/>
                <w:color w:val="auto"/>
                <w:sz w:val="20"/>
                <w:szCs w:val="20"/>
              </w:rPr>
              <w:t xml:space="preserve"> </w:t>
            </w:r>
            <w:proofErr w:type="spellStart"/>
            <w:r w:rsidRPr="00B31209">
              <w:rPr>
                <w:b/>
                <w:bCs/>
                <w:color w:val="auto"/>
                <w:sz w:val="20"/>
                <w:szCs w:val="20"/>
              </w:rPr>
              <w:t>нормативтік</w:t>
            </w:r>
            <w:proofErr w:type="spellEnd"/>
            <w:r w:rsidRPr="00B31209">
              <w:rPr>
                <w:b/>
                <w:bCs/>
                <w:color w:val="auto"/>
                <w:sz w:val="20"/>
                <w:szCs w:val="20"/>
              </w:rPr>
              <w:t xml:space="preserve"> </w:t>
            </w:r>
            <w:proofErr w:type="spellStart"/>
            <w:r w:rsidRPr="00B31209">
              <w:rPr>
                <w:b/>
                <w:bCs/>
                <w:color w:val="auto"/>
                <w:sz w:val="20"/>
                <w:szCs w:val="20"/>
              </w:rPr>
              <w:t>құжаттарында</w:t>
            </w:r>
            <w:proofErr w:type="spellEnd"/>
            <w:r w:rsidRPr="00B31209">
              <w:rPr>
                <w:b/>
                <w:bCs/>
                <w:color w:val="auto"/>
                <w:sz w:val="20"/>
                <w:szCs w:val="20"/>
              </w:rPr>
              <w:t xml:space="preserve"> </w:t>
            </w:r>
            <w:proofErr w:type="spellStart"/>
            <w:r w:rsidRPr="00B31209">
              <w:rPr>
                <w:b/>
                <w:bCs/>
                <w:color w:val="auto"/>
                <w:sz w:val="20"/>
                <w:szCs w:val="20"/>
              </w:rPr>
              <w:t>белгіленген</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60 (</w:t>
            </w:r>
            <w:proofErr w:type="spellStart"/>
            <w:r w:rsidRPr="00B31209">
              <w:rPr>
                <w:b/>
                <w:bCs/>
                <w:color w:val="auto"/>
                <w:sz w:val="20"/>
                <w:szCs w:val="20"/>
              </w:rPr>
              <w:t>алпыс</w:t>
            </w:r>
            <w:proofErr w:type="spellEnd"/>
            <w:r w:rsidRPr="00B31209">
              <w:rPr>
                <w:b/>
                <w:bCs/>
                <w:color w:val="auto"/>
                <w:sz w:val="20"/>
                <w:szCs w:val="20"/>
              </w:rPr>
              <w:t xml:space="preserve">) </w:t>
            </w:r>
            <w:proofErr w:type="spellStart"/>
            <w:r w:rsidRPr="00B31209">
              <w:rPr>
                <w:b/>
                <w:bCs/>
                <w:color w:val="auto"/>
                <w:sz w:val="20"/>
                <w:szCs w:val="20"/>
              </w:rPr>
              <w:t>күнтізбелік</w:t>
            </w:r>
            <w:proofErr w:type="spellEnd"/>
            <w:r w:rsidRPr="00B31209">
              <w:rPr>
                <w:b/>
                <w:bCs/>
                <w:color w:val="auto"/>
                <w:sz w:val="20"/>
                <w:szCs w:val="20"/>
              </w:rPr>
              <w:t xml:space="preserve"> </w:t>
            </w:r>
            <w:proofErr w:type="spellStart"/>
            <w:r w:rsidRPr="00B31209">
              <w:rPr>
                <w:b/>
                <w:bCs/>
                <w:color w:val="auto"/>
                <w:sz w:val="20"/>
                <w:szCs w:val="20"/>
              </w:rPr>
              <w:t>күннен</w:t>
            </w:r>
            <w:proofErr w:type="spellEnd"/>
            <w:r w:rsidRPr="00B31209">
              <w:rPr>
                <w:b/>
                <w:bCs/>
                <w:color w:val="auto"/>
                <w:sz w:val="20"/>
                <w:szCs w:val="20"/>
              </w:rPr>
              <w:t xml:space="preserve"> </w:t>
            </w:r>
            <w:proofErr w:type="spellStart"/>
            <w:r w:rsidRPr="00B31209">
              <w:rPr>
                <w:b/>
                <w:bCs/>
                <w:color w:val="auto"/>
                <w:sz w:val="20"/>
                <w:szCs w:val="20"/>
              </w:rPr>
              <w:t>асқан</w:t>
            </w:r>
            <w:proofErr w:type="spellEnd"/>
            <w:r w:rsidRPr="00B31209">
              <w:rPr>
                <w:b/>
                <w:bCs/>
                <w:color w:val="auto"/>
                <w:sz w:val="20"/>
                <w:szCs w:val="20"/>
              </w:rPr>
              <w:t xml:space="preserve"> </w:t>
            </w:r>
            <w:proofErr w:type="spellStart"/>
            <w:r w:rsidRPr="00B31209">
              <w:rPr>
                <w:b/>
                <w:bCs/>
                <w:color w:val="auto"/>
                <w:sz w:val="20"/>
                <w:szCs w:val="20"/>
              </w:rPr>
              <w:t>кредиттер</w:t>
            </w:r>
            <w:proofErr w:type="spellEnd"/>
            <w:r w:rsidRPr="00B31209">
              <w:rPr>
                <w:b/>
                <w:bCs/>
                <w:color w:val="auto"/>
                <w:sz w:val="20"/>
                <w:szCs w:val="20"/>
              </w:rPr>
              <w:t xml:space="preserve"> </w:t>
            </w:r>
            <w:proofErr w:type="spellStart"/>
            <w:r w:rsidRPr="00B31209">
              <w:rPr>
                <w:b/>
                <w:bCs/>
                <w:color w:val="auto"/>
                <w:sz w:val="20"/>
                <w:szCs w:val="20"/>
              </w:rPr>
              <w:t>үлесі</w:t>
            </w:r>
            <w:proofErr w:type="spellEnd"/>
            <w:r w:rsidRPr="00B31209">
              <w:rPr>
                <w:b/>
                <w:bCs/>
                <w:color w:val="auto"/>
                <w:sz w:val="20"/>
                <w:szCs w:val="20"/>
              </w:rPr>
              <w:t xml:space="preserve"> </w:t>
            </w:r>
            <w:proofErr w:type="spellStart"/>
            <w:r w:rsidRPr="00B31209">
              <w:rPr>
                <w:b/>
                <w:bCs/>
                <w:color w:val="auto"/>
                <w:sz w:val="20"/>
                <w:szCs w:val="20"/>
              </w:rPr>
              <w:t>артып</w:t>
            </w:r>
            <w:proofErr w:type="spellEnd"/>
            <w:r w:rsidRPr="00B31209">
              <w:rPr>
                <w:b/>
                <w:bCs/>
                <w:color w:val="auto"/>
                <w:sz w:val="20"/>
                <w:szCs w:val="20"/>
              </w:rPr>
              <w:t xml:space="preserve"> </w:t>
            </w:r>
            <w:proofErr w:type="spellStart"/>
            <w:r w:rsidRPr="00B31209">
              <w:rPr>
                <w:b/>
                <w:bCs/>
                <w:color w:val="auto"/>
                <w:sz w:val="20"/>
                <w:szCs w:val="20"/>
              </w:rPr>
              <w:t>кеткен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500 (бес </w:t>
            </w:r>
            <w:proofErr w:type="spellStart"/>
            <w:r w:rsidRPr="00B31209">
              <w:rPr>
                <w:b/>
                <w:bCs/>
                <w:color w:val="auto"/>
                <w:sz w:val="20"/>
                <w:szCs w:val="20"/>
              </w:rPr>
              <w:t>жүз</w:t>
            </w:r>
            <w:proofErr w:type="spellEnd"/>
            <w:r w:rsidRPr="00B31209">
              <w:rPr>
                <w:b/>
                <w:bCs/>
                <w:color w:val="auto"/>
                <w:sz w:val="20"/>
                <w:szCs w:val="20"/>
              </w:rPr>
              <w:t xml:space="preserve">) миллион </w:t>
            </w:r>
            <w:proofErr w:type="spellStart"/>
            <w:r w:rsidRPr="00B31209">
              <w:rPr>
                <w:b/>
                <w:bCs/>
                <w:color w:val="auto"/>
                <w:sz w:val="20"/>
                <w:szCs w:val="20"/>
              </w:rPr>
              <w:t>теңгеден</w:t>
            </w:r>
            <w:proofErr w:type="spellEnd"/>
            <w:r w:rsidRPr="00B31209">
              <w:rPr>
                <w:b/>
                <w:bCs/>
                <w:color w:val="auto"/>
                <w:sz w:val="20"/>
                <w:szCs w:val="20"/>
              </w:rPr>
              <w:t xml:space="preserve"> </w:t>
            </w:r>
            <w:proofErr w:type="spellStart"/>
            <w:r w:rsidRPr="00B31209">
              <w:rPr>
                <w:b/>
                <w:bCs/>
                <w:color w:val="auto"/>
                <w:sz w:val="20"/>
                <w:szCs w:val="20"/>
              </w:rPr>
              <w:t>асатын</w:t>
            </w:r>
            <w:proofErr w:type="spellEnd"/>
            <w:r w:rsidRPr="00B31209">
              <w:rPr>
                <w:b/>
                <w:bCs/>
                <w:color w:val="auto"/>
                <w:sz w:val="20"/>
                <w:szCs w:val="20"/>
              </w:rPr>
              <w:t xml:space="preserve"> </w:t>
            </w:r>
            <w:proofErr w:type="spellStart"/>
            <w:r w:rsidRPr="00B31209">
              <w:rPr>
                <w:b/>
                <w:bCs/>
                <w:color w:val="auto"/>
                <w:sz w:val="20"/>
                <w:szCs w:val="20"/>
              </w:rPr>
              <w:t>жобаларға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беруге</w:t>
            </w:r>
            <w:proofErr w:type="spellEnd"/>
            <w:r w:rsidRPr="00B31209">
              <w:rPr>
                <w:b/>
                <w:bCs/>
                <w:color w:val="auto"/>
                <w:sz w:val="20"/>
                <w:szCs w:val="20"/>
              </w:rPr>
              <w:t xml:space="preserve"> </w:t>
            </w:r>
            <w:proofErr w:type="spellStart"/>
            <w:r w:rsidRPr="00B31209">
              <w:rPr>
                <w:b/>
                <w:bCs/>
                <w:color w:val="auto"/>
                <w:sz w:val="20"/>
                <w:szCs w:val="20"/>
              </w:rPr>
              <w:t>арналған</w:t>
            </w:r>
            <w:proofErr w:type="spellEnd"/>
            <w:r w:rsidRPr="00B31209">
              <w:rPr>
                <w:b/>
                <w:bCs/>
                <w:color w:val="auto"/>
                <w:sz w:val="20"/>
                <w:szCs w:val="20"/>
              </w:rPr>
              <w:t xml:space="preserve"> </w:t>
            </w:r>
            <w:proofErr w:type="spellStart"/>
            <w:r w:rsidRPr="00B31209">
              <w:rPr>
                <w:b/>
                <w:bCs/>
                <w:color w:val="auto"/>
                <w:sz w:val="20"/>
                <w:szCs w:val="20"/>
              </w:rPr>
              <w:t>өтінімдерді</w:t>
            </w:r>
            <w:proofErr w:type="spellEnd"/>
            <w:r w:rsidRPr="00B31209">
              <w:rPr>
                <w:b/>
                <w:bCs/>
                <w:color w:val="auto"/>
                <w:sz w:val="20"/>
                <w:szCs w:val="20"/>
              </w:rPr>
              <w:t xml:space="preserve"> </w:t>
            </w:r>
            <w:proofErr w:type="spellStart"/>
            <w:r w:rsidRPr="00B31209">
              <w:rPr>
                <w:b/>
                <w:bCs/>
                <w:color w:val="auto"/>
                <w:sz w:val="20"/>
                <w:szCs w:val="20"/>
              </w:rPr>
              <w:t>қарауды</w:t>
            </w:r>
            <w:proofErr w:type="spellEnd"/>
            <w:r w:rsidRPr="00B31209">
              <w:rPr>
                <w:b/>
                <w:bCs/>
                <w:color w:val="auto"/>
                <w:sz w:val="20"/>
                <w:szCs w:val="20"/>
              </w:rPr>
              <w:t xml:space="preserve"> </w:t>
            </w:r>
            <w:proofErr w:type="spellStart"/>
            <w:r w:rsidRPr="00B31209">
              <w:rPr>
                <w:b/>
                <w:bCs/>
                <w:color w:val="auto"/>
                <w:sz w:val="20"/>
                <w:szCs w:val="20"/>
              </w:rPr>
              <w:t>тоқтата</w:t>
            </w:r>
            <w:proofErr w:type="spellEnd"/>
            <w:r w:rsidRPr="00B31209">
              <w:rPr>
                <w:b/>
                <w:bCs/>
                <w:color w:val="auto"/>
                <w:sz w:val="20"/>
                <w:szCs w:val="20"/>
              </w:rPr>
              <w:t xml:space="preserve"> </w:t>
            </w:r>
            <w:proofErr w:type="spellStart"/>
            <w:r w:rsidRPr="00B31209">
              <w:rPr>
                <w:b/>
                <w:bCs/>
                <w:color w:val="auto"/>
                <w:sz w:val="20"/>
                <w:szCs w:val="20"/>
              </w:rPr>
              <w:t>тұрады</w:t>
            </w:r>
            <w:proofErr w:type="spellEnd"/>
            <w:r w:rsidRPr="00B31209">
              <w:rPr>
                <w:b/>
                <w:bCs/>
                <w:color w:val="auto"/>
                <w:sz w:val="20"/>
                <w:szCs w:val="20"/>
              </w:rPr>
              <w:t xml:space="preserve">. </w:t>
            </w:r>
          </w:p>
          <w:p w14:paraId="4F853A0F"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68. </w:t>
            </w:r>
            <w:proofErr w:type="spellStart"/>
            <w:r w:rsidRPr="00B31209">
              <w:rPr>
                <w:b/>
                <w:bCs/>
                <w:color w:val="auto"/>
                <w:sz w:val="20"/>
                <w:szCs w:val="20"/>
              </w:rPr>
              <w:t>Республикалық</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жергілікті</w:t>
            </w:r>
            <w:proofErr w:type="spellEnd"/>
            <w:r w:rsidRPr="00B31209">
              <w:rPr>
                <w:b/>
                <w:bCs/>
                <w:color w:val="auto"/>
                <w:sz w:val="20"/>
                <w:szCs w:val="20"/>
              </w:rPr>
              <w:t xml:space="preserve"> </w:t>
            </w:r>
            <w:proofErr w:type="spellStart"/>
            <w:r w:rsidRPr="00B31209">
              <w:rPr>
                <w:b/>
                <w:bCs/>
                <w:color w:val="auto"/>
                <w:sz w:val="20"/>
                <w:szCs w:val="20"/>
              </w:rPr>
              <w:t>бюджеттер</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Қазақстан</w:t>
            </w:r>
            <w:proofErr w:type="spellEnd"/>
            <w:r w:rsidRPr="00B31209">
              <w:rPr>
                <w:b/>
                <w:bCs/>
                <w:color w:val="auto"/>
                <w:sz w:val="20"/>
                <w:szCs w:val="20"/>
              </w:rPr>
              <w:t xml:space="preserve"> </w:t>
            </w:r>
            <w:proofErr w:type="spellStart"/>
            <w:r w:rsidRPr="00B31209">
              <w:rPr>
                <w:b/>
                <w:bCs/>
                <w:color w:val="auto"/>
                <w:sz w:val="20"/>
                <w:szCs w:val="20"/>
              </w:rPr>
              <w:t>Республикасының</w:t>
            </w:r>
            <w:proofErr w:type="spellEnd"/>
            <w:r w:rsidRPr="00B31209">
              <w:rPr>
                <w:b/>
                <w:bCs/>
                <w:color w:val="auto"/>
                <w:sz w:val="20"/>
                <w:szCs w:val="20"/>
              </w:rPr>
              <w:t xml:space="preserve"> </w:t>
            </w:r>
            <w:proofErr w:type="spellStart"/>
            <w:r w:rsidRPr="00B31209">
              <w:rPr>
                <w:b/>
                <w:bCs/>
                <w:color w:val="auto"/>
                <w:sz w:val="20"/>
                <w:szCs w:val="20"/>
              </w:rPr>
              <w:t>Ұлттық</w:t>
            </w:r>
            <w:proofErr w:type="spellEnd"/>
            <w:r w:rsidRPr="00B31209">
              <w:rPr>
                <w:b/>
                <w:bCs/>
                <w:color w:val="auto"/>
                <w:sz w:val="20"/>
                <w:szCs w:val="20"/>
              </w:rPr>
              <w:t xml:space="preserve"> </w:t>
            </w:r>
            <w:proofErr w:type="spellStart"/>
            <w:r w:rsidRPr="00B31209">
              <w:rPr>
                <w:b/>
                <w:bCs/>
                <w:color w:val="auto"/>
                <w:sz w:val="20"/>
                <w:szCs w:val="20"/>
              </w:rPr>
              <w:t>қоры</w:t>
            </w:r>
            <w:proofErr w:type="spellEnd"/>
            <w:r w:rsidRPr="00B31209">
              <w:rPr>
                <w:b/>
                <w:bCs/>
                <w:color w:val="auto"/>
                <w:sz w:val="20"/>
                <w:szCs w:val="20"/>
              </w:rPr>
              <w:t xml:space="preserve"> </w:t>
            </w:r>
            <w:proofErr w:type="spellStart"/>
            <w:r w:rsidRPr="00B31209">
              <w:rPr>
                <w:b/>
                <w:bCs/>
                <w:color w:val="auto"/>
                <w:sz w:val="20"/>
                <w:szCs w:val="20"/>
              </w:rPr>
              <w:t>нақтыланғанға</w:t>
            </w:r>
            <w:proofErr w:type="spellEnd"/>
            <w:r w:rsidRPr="00B31209">
              <w:rPr>
                <w:b/>
                <w:bCs/>
                <w:color w:val="auto"/>
                <w:sz w:val="20"/>
                <w:szCs w:val="20"/>
              </w:rPr>
              <w:t xml:space="preserve"> </w:t>
            </w:r>
            <w:proofErr w:type="spellStart"/>
            <w:r w:rsidRPr="00B31209">
              <w:rPr>
                <w:b/>
                <w:bCs/>
                <w:color w:val="auto"/>
                <w:sz w:val="20"/>
                <w:szCs w:val="20"/>
              </w:rPr>
              <w:t>дейін</w:t>
            </w:r>
            <w:proofErr w:type="spellEnd"/>
            <w:r w:rsidRPr="00B31209">
              <w:rPr>
                <w:b/>
                <w:bCs/>
                <w:color w:val="auto"/>
                <w:sz w:val="20"/>
                <w:szCs w:val="20"/>
              </w:rPr>
              <w:t xml:space="preserve"> </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орган/</w:t>
            </w:r>
            <w:proofErr w:type="spellStart"/>
            <w:r w:rsidRPr="00B31209">
              <w:rPr>
                <w:b/>
                <w:bCs/>
                <w:color w:val="auto"/>
                <w:sz w:val="20"/>
                <w:szCs w:val="20"/>
              </w:rPr>
              <w:t>облыс</w:t>
            </w:r>
            <w:proofErr w:type="spellEnd"/>
            <w:r w:rsidRPr="00B31209">
              <w:rPr>
                <w:b/>
                <w:bCs/>
                <w:color w:val="auto"/>
                <w:sz w:val="20"/>
                <w:szCs w:val="20"/>
              </w:rPr>
              <w:t xml:space="preserve"> (</w:t>
            </w:r>
            <w:proofErr w:type="spellStart"/>
            <w:r w:rsidRPr="00B31209">
              <w:rPr>
                <w:b/>
                <w:bCs/>
                <w:color w:val="auto"/>
                <w:sz w:val="20"/>
                <w:szCs w:val="20"/>
              </w:rPr>
              <w:t>астана</w:t>
            </w:r>
            <w:proofErr w:type="spellEnd"/>
            <w:r w:rsidRPr="00B31209">
              <w:rPr>
                <w:b/>
                <w:bCs/>
                <w:color w:val="auto"/>
                <w:sz w:val="20"/>
                <w:szCs w:val="20"/>
              </w:rPr>
              <w:t xml:space="preserve">, </w:t>
            </w:r>
            <w:proofErr w:type="spellStart"/>
            <w:r w:rsidRPr="00B31209">
              <w:rPr>
                <w:b/>
                <w:bCs/>
                <w:color w:val="auto"/>
                <w:sz w:val="20"/>
                <w:szCs w:val="20"/>
              </w:rPr>
              <w:t>республикалық</w:t>
            </w:r>
            <w:proofErr w:type="spellEnd"/>
            <w:r w:rsidRPr="00B31209">
              <w:rPr>
                <w:b/>
                <w:bCs/>
                <w:color w:val="auto"/>
                <w:sz w:val="20"/>
                <w:szCs w:val="20"/>
              </w:rPr>
              <w:t xml:space="preserve"> </w:t>
            </w:r>
            <w:proofErr w:type="spellStart"/>
            <w:r w:rsidRPr="00B31209">
              <w:rPr>
                <w:b/>
                <w:bCs/>
                <w:color w:val="auto"/>
                <w:sz w:val="20"/>
                <w:szCs w:val="20"/>
              </w:rPr>
              <w:t>маңызы</w:t>
            </w:r>
            <w:proofErr w:type="spellEnd"/>
            <w:r w:rsidRPr="00B31209">
              <w:rPr>
                <w:b/>
                <w:bCs/>
                <w:color w:val="auto"/>
                <w:sz w:val="20"/>
                <w:szCs w:val="20"/>
              </w:rPr>
              <w:t xml:space="preserve"> бар </w:t>
            </w:r>
            <w:proofErr w:type="spellStart"/>
            <w:r w:rsidRPr="00B31209">
              <w:rPr>
                <w:b/>
                <w:bCs/>
                <w:color w:val="auto"/>
                <w:sz w:val="20"/>
                <w:szCs w:val="20"/>
              </w:rPr>
              <w:t>қалалар</w:t>
            </w:r>
            <w:proofErr w:type="spellEnd"/>
            <w:r w:rsidRPr="00B31209">
              <w:rPr>
                <w:b/>
                <w:bCs/>
                <w:color w:val="auto"/>
                <w:sz w:val="20"/>
                <w:szCs w:val="20"/>
              </w:rPr>
              <w:t xml:space="preserve">) </w:t>
            </w:r>
            <w:proofErr w:type="spellStart"/>
            <w:r w:rsidRPr="00B31209">
              <w:rPr>
                <w:b/>
                <w:bCs/>
                <w:color w:val="auto"/>
                <w:sz w:val="20"/>
                <w:szCs w:val="20"/>
              </w:rPr>
              <w:t>жергілікті</w:t>
            </w:r>
            <w:proofErr w:type="spellEnd"/>
            <w:r w:rsidRPr="00B31209">
              <w:rPr>
                <w:b/>
                <w:bCs/>
                <w:color w:val="auto"/>
                <w:sz w:val="20"/>
                <w:szCs w:val="20"/>
              </w:rPr>
              <w:t xml:space="preserve"> </w:t>
            </w:r>
            <w:proofErr w:type="spellStart"/>
            <w:r w:rsidRPr="00B31209">
              <w:rPr>
                <w:b/>
                <w:bCs/>
                <w:color w:val="auto"/>
                <w:sz w:val="20"/>
                <w:szCs w:val="20"/>
              </w:rPr>
              <w:t>атқарушы</w:t>
            </w:r>
            <w:proofErr w:type="spellEnd"/>
            <w:r w:rsidRPr="00B31209">
              <w:rPr>
                <w:b/>
                <w:bCs/>
                <w:color w:val="auto"/>
                <w:sz w:val="20"/>
                <w:szCs w:val="20"/>
              </w:rPr>
              <w:t xml:space="preserve"> органы </w:t>
            </w:r>
            <w:proofErr w:type="spellStart"/>
            <w:r w:rsidRPr="00B31209">
              <w:rPr>
                <w:b/>
                <w:bCs/>
                <w:color w:val="auto"/>
                <w:sz w:val="20"/>
                <w:szCs w:val="20"/>
              </w:rPr>
              <w:t>республикалық</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жергілікті</w:t>
            </w:r>
            <w:proofErr w:type="spellEnd"/>
            <w:r w:rsidRPr="00B31209">
              <w:rPr>
                <w:b/>
                <w:bCs/>
                <w:color w:val="auto"/>
                <w:sz w:val="20"/>
                <w:szCs w:val="20"/>
              </w:rPr>
              <w:t xml:space="preserve"> </w:t>
            </w:r>
            <w:proofErr w:type="spellStart"/>
            <w:r w:rsidRPr="00B31209">
              <w:rPr>
                <w:b/>
                <w:bCs/>
                <w:color w:val="auto"/>
                <w:sz w:val="20"/>
                <w:szCs w:val="20"/>
              </w:rPr>
              <w:t>бюджеттердің</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Қазақстан</w:t>
            </w:r>
            <w:proofErr w:type="spellEnd"/>
            <w:r w:rsidRPr="00B31209">
              <w:rPr>
                <w:b/>
                <w:bCs/>
                <w:color w:val="auto"/>
                <w:sz w:val="20"/>
                <w:szCs w:val="20"/>
              </w:rPr>
              <w:t xml:space="preserve"> </w:t>
            </w:r>
            <w:proofErr w:type="spellStart"/>
            <w:r w:rsidRPr="00B31209">
              <w:rPr>
                <w:b/>
                <w:bCs/>
                <w:color w:val="auto"/>
                <w:sz w:val="20"/>
                <w:szCs w:val="20"/>
              </w:rPr>
              <w:t>Республикасы</w:t>
            </w:r>
            <w:proofErr w:type="spellEnd"/>
            <w:r w:rsidRPr="00B31209">
              <w:rPr>
                <w:b/>
                <w:bCs/>
                <w:color w:val="auto"/>
                <w:sz w:val="20"/>
                <w:szCs w:val="20"/>
              </w:rPr>
              <w:t xml:space="preserve"> </w:t>
            </w:r>
            <w:proofErr w:type="spellStart"/>
            <w:r w:rsidRPr="00B31209">
              <w:rPr>
                <w:b/>
                <w:bCs/>
                <w:color w:val="auto"/>
                <w:sz w:val="20"/>
                <w:szCs w:val="20"/>
              </w:rPr>
              <w:t>Ұлттық</w:t>
            </w:r>
            <w:proofErr w:type="spellEnd"/>
            <w:r w:rsidRPr="00B31209">
              <w:rPr>
                <w:b/>
                <w:bCs/>
                <w:color w:val="auto"/>
                <w:sz w:val="20"/>
                <w:szCs w:val="20"/>
              </w:rPr>
              <w:t xml:space="preserve"> </w:t>
            </w:r>
            <w:proofErr w:type="spellStart"/>
            <w:r w:rsidRPr="00B31209">
              <w:rPr>
                <w:b/>
                <w:bCs/>
                <w:color w:val="auto"/>
                <w:sz w:val="20"/>
                <w:szCs w:val="20"/>
              </w:rPr>
              <w:t>қорының</w:t>
            </w:r>
            <w:proofErr w:type="spellEnd"/>
            <w:r w:rsidRPr="00B31209">
              <w:rPr>
                <w:b/>
                <w:bCs/>
                <w:color w:val="auto"/>
                <w:sz w:val="20"/>
                <w:szCs w:val="20"/>
              </w:rPr>
              <w:t xml:space="preserve"> </w:t>
            </w:r>
            <w:proofErr w:type="spellStart"/>
            <w:r w:rsidRPr="00B31209">
              <w:rPr>
                <w:b/>
                <w:bCs/>
                <w:color w:val="auto"/>
                <w:sz w:val="20"/>
                <w:szCs w:val="20"/>
              </w:rPr>
              <w:t>қаражатын</w:t>
            </w:r>
            <w:proofErr w:type="spellEnd"/>
            <w:r w:rsidRPr="00B31209">
              <w:rPr>
                <w:b/>
                <w:bCs/>
                <w:color w:val="auto"/>
                <w:sz w:val="20"/>
                <w:szCs w:val="20"/>
              </w:rPr>
              <w:t xml:space="preserve"> </w:t>
            </w:r>
            <w:proofErr w:type="spellStart"/>
            <w:r w:rsidRPr="00B31209">
              <w:rPr>
                <w:b/>
                <w:bCs/>
                <w:color w:val="auto"/>
                <w:sz w:val="20"/>
                <w:szCs w:val="20"/>
              </w:rPr>
              <w:t>кейіннен</w:t>
            </w:r>
            <w:proofErr w:type="spellEnd"/>
            <w:r w:rsidRPr="00B31209">
              <w:rPr>
                <w:b/>
                <w:bCs/>
                <w:color w:val="auto"/>
                <w:sz w:val="20"/>
                <w:szCs w:val="20"/>
              </w:rPr>
              <w:t xml:space="preserve"> </w:t>
            </w:r>
            <w:proofErr w:type="spellStart"/>
            <w:r w:rsidRPr="00B31209">
              <w:rPr>
                <w:b/>
                <w:bCs/>
                <w:color w:val="auto"/>
                <w:sz w:val="20"/>
                <w:szCs w:val="20"/>
              </w:rPr>
              <w:t>өтейтін</w:t>
            </w:r>
            <w:proofErr w:type="spellEnd"/>
            <w:r w:rsidRPr="00B31209">
              <w:rPr>
                <w:b/>
                <w:bCs/>
                <w:color w:val="auto"/>
                <w:sz w:val="20"/>
                <w:szCs w:val="20"/>
              </w:rPr>
              <w:t xml:space="preserve"> </w:t>
            </w:r>
            <w:proofErr w:type="spellStart"/>
            <w:r w:rsidRPr="00B31209">
              <w:rPr>
                <w:b/>
                <w:bCs/>
                <w:color w:val="auto"/>
                <w:sz w:val="20"/>
                <w:szCs w:val="20"/>
              </w:rPr>
              <w:t>болса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бекітілген</w:t>
            </w:r>
            <w:proofErr w:type="spellEnd"/>
            <w:r w:rsidRPr="00B31209">
              <w:rPr>
                <w:b/>
                <w:bCs/>
                <w:color w:val="auto"/>
                <w:sz w:val="20"/>
                <w:szCs w:val="20"/>
              </w:rPr>
              <w:t xml:space="preserve"> (</w:t>
            </w:r>
            <w:proofErr w:type="spellStart"/>
            <w:r w:rsidRPr="00B31209">
              <w:rPr>
                <w:b/>
                <w:bCs/>
                <w:color w:val="auto"/>
                <w:sz w:val="20"/>
                <w:szCs w:val="20"/>
              </w:rPr>
              <w:t>нақтыланған</w:t>
            </w:r>
            <w:proofErr w:type="spellEnd"/>
            <w:r w:rsidRPr="00B31209">
              <w:rPr>
                <w:b/>
                <w:bCs/>
                <w:color w:val="auto"/>
                <w:sz w:val="20"/>
                <w:szCs w:val="20"/>
              </w:rPr>
              <w:t xml:space="preserve">) бюджет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ағымдағы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жылына</w:t>
            </w:r>
            <w:proofErr w:type="spellEnd"/>
            <w:r w:rsidRPr="00B31209">
              <w:rPr>
                <w:b/>
                <w:bCs/>
                <w:color w:val="auto"/>
                <w:sz w:val="20"/>
                <w:szCs w:val="20"/>
              </w:rPr>
              <w:t xml:space="preserve"> </w:t>
            </w:r>
            <w:proofErr w:type="spellStart"/>
            <w:r w:rsidRPr="00B31209">
              <w:rPr>
                <w:b/>
                <w:bCs/>
                <w:color w:val="auto"/>
                <w:sz w:val="20"/>
                <w:szCs w:val="20"/>
              </w:rPr>
              <w:t>арналған</w:t>
            </w:r>
            <w:proofErr w:type="spellEnd"/>
            <w:r w:rsidRPr="00B31209">
              <w:rPr>
                <w:b/>
                <w:bCs/>
                <w:color w:val="auto"/>
                <w:sz w:val="20"/>
                <w:szCs w:val="20"/>
              </w:rPr>
              <w:t xml:space="preserve"> </w:t>
            </w:r>
            <w:proofErr w:type="spellStart"/>
            <w:r w:rsidRPr="00B31209">
              <w:rPr>
                <w:b/>
                <w:bCs/>
                <w:color w:val="auto"/>
                <w:sz w:val="20"/>
                <w:szCs w:val="20"/>
              </w:rPr>
              <w:t>бюджеттік</w:t>
            </w:r>
            <w:proofErr w:type="spellEnd"/>
            <w:r w:rsidRPr="00B31209">
              <w:rPr>
                <w:b/>
                <w:bCs/>
                <w:color w:val="auto"/>
                <w:sz w:val="20"/>
                <w:szCs w:val="20"/>
              </w:rPr>
              <w:t xml:space="preserve"> </w:t>
            </w:r>
            <w:proofErr w:type="spellStart"/>
            <w:r w:rsidRPr="00B31209">
              <w:rPr>
                <w:b/>
                <w:bCs/>
                <w:color w:val="auto"/>
                <w:sz w:val="20"/>
                <w:szCs w:val="20"/>
              </w:rPr>
              <w:t>бағдарлама</w:t>
            </w:r>
            <w:proofErr w:type="spellEnd"/>
            <w:r w:rsidRPr="00B31209">
              <w:rPr>
                <w:b/>
                <w:bCs/>
                <w:color w:val="auto"/>
                <w:sz w:val="20"/>
                <w:szCs w:val="20"/>
              </w:rPr>
              <w:t xml:space="preserve"> </w:t>
            </w:r>
            <w:proofErr w:type="spellStart"/>
            <w:r w:rsidRPr="00B31209">
              <w:rPr>
                <w:b/>
                <w:bCs/>
                <w:color w:val="auto"/>
                <w:sz w:val="20"/>
                <w:szCs w:val="20"/>
              </w:rPr>
              <w:t>шығыстары</w:t>
            </w:r>
            <w:proofErr w:type="spellEnd"/>
            <w:r w:rsidRPr="00B31209">
              <w:rPr>
                <w:b/>
                <w:bCs/>
                <w:color w:val="auto"/>
                <w:sz w:val="20"/>
                <w:szCs w:val="20"/>
              </w:rPr>
              <w:t xml:space="preserve"> </w:t>
            </w:r>
            <w:proofErr w:type="spellStart"/>
            <w:r w:rsidRPr="00B31209">
              <w:rPr>
                <w:b/>
                <w:bCs/>
                <w:color w:val="auto"/>
                <w:sz w:val="20"/>
                <w:szCs w:val="20"/>
              </w:rPr>
              <w:t>көлемінің</w:t>
            </w:r>
            <w:proofErr w:type="spellEnd"/>
            <w:r w:rsidRPr="00B31209">
              <w:rPr>
                <w:b/>
                <w:bCs/>
                <w:color w:val="auto"/>
                <w:sz w:val="20"/>
                <w:szCs w:val="20"/>
              </w:rPr>
              <w:t xml:space="preserve"> 10 %-</w:t>
            </w:r>
            <w:proofErr w:type="spellStart"/>
            <w:r w:rsidRPr="00B31209">
              <w:rPr>
                <w:b/>
                <w:bCs/>
                <w:color w:val="auto"/>
                <w:sz w:val="20"/>
                <w:szCs w:val="20"/>
              </w:rPr>
              <w:t>ынан</w:t>
            </w:r>
            <w:proofErr w:type="spellEnd"/>
            <w:r w:rsidRPr="00B31209">
              <w:rPr>
                <w:b/>
                <w:bCs/>
                <w:color w:val="auto"/>
                <w:sz w:val="20"/>
                <w:szCs w:val="20"/>
              </w:rPr>
              <w:t xml:space="preserve"> </w:t>
            </w:r>
            <w:proofErr w:type="spellStart"/>
            <w:r w:rsidRPr="00B31209">
              <w:rPr>
                <w:b/>
                <w:bCs/>
                <w:color w:val="auto"/>
                <w:sz w:val="20"/>
                <w:szCs w:val="20"/>
              </w:rPr>
              <w:t>аспайтын</w:t>
            </w:r>
            <w:proofErr w:type="spellEnd"/>
            <w:r w:rsidRPr="00B31209">
              <w:rPr>
                <w:b/>
                <w:bCs/>
                <w:color w:val="auto"/>
                <w:sz w:val="20"/>
                <w:szCs w:val="20"/>
              </w:rPr>
              <w:t xml:space="preserve"> </w:t>
            </w:r>
            <w:proofErr w:type="spellStart"/>
            <w:r w:rsidRPr="00B31209">
              <w:rPr>
                <w:b/>
                <w:bCs/>
                <w:color w:val="auto"/>
                <w:sz w:val="20"/>
                <w:szCs w:val="20"/>
              </w:rPr>
              <w:t>көлемде</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шарттарын</w:t>
            </w:r>
            <w:proofErr w:type="spellEnd"/>
            <w:r w:rsidRPr="00B31209">
              <w:rPr>
                <w:b/>
                <w:bCs/>
                <w:color w:val="auto"/>
                <w:sz w:val="20"/>
                <w:szCs w:val="20"/>
              </w:rPr>
              <w:t xml:space="preserve"> </w:t>
            </w:r>
            <w:proofErr w:type="spellStart"/>
            <w:r w:rsidRPr="00B31209">
              <w:rPr>
                <w:b/>
                <w:bCs/>
                <w:color w:val="auto"/>
                <w:sz w:val="20"/>
                <w:szCs w:val="20"/>
              </w:rPr>
              <w:t>жасасады</w:t>
            </w:r>
            <w:proofErr w:type="spellEnd"/>
            <w:r w:rsidRPr="00B31209">
              <w:rPr>
                <w:b/>
                <w:bCs/>
                <w:color w:val="auto"/>
                <w:sz w:val="20"/>
                <w:szCs w:val="20"/>
              </w:rPr>
              <w:t>.</w:t>
            </w:r>
          </w:p>
          <w:p w14:paraId="4511224C"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Бюджетті</w:t>
            </w:r>
            <w:proofErr w:type="spellEnd"/>
            <w:r w:rsidRPr="00B31209">
              <w:rPr>
                <w:b/>
                <w:bCs/>
                <w:color w:val="auto"/>
                <w:sz w:val="20"/>
                <w:szCs w:val="20"/>
              </w:rPr>
              <w:t xml:space="preserve"> </w:t>
            </w:r>
            <w:proofErr w:type="spellStart"/>
            <w:r w:rsidRPr="00B31209">
              <w:rPr>
                <w:b/>
                <w:bCs/>
                <w:color w:val="auto"/>
                <w:sz w:val="20"/>
                <w:szCs w:val="20"/>
              </w:rPr>
              <w:t>кезекті</w:t>
            </w:r>
            <w:proofErr w:type="spellEnd"/>
            <w:r w:rsidRPr="00B31209">
              <w:rPr>
                <w:b/>
                <w:bCs/>
                <w:color w:val="auto"/>
                <w:sz w:val="20"/>
                <w:szCs w:val="20"/>
              </w:rPr>
              <w:t xml:space="preserve"> </w:t>
            </w:r>
            <w:proofErr w:type="spellStart"/>
            <w:r w:rsidRPr="00B31209">
              <w:rPr>
                <w:b/>
                <w:bCs/>
                <w:color w:val="auto"/>
                <w:sz w:val="20"/>
                <w:szCs w:val="20"/>
              </w:rPr>
              <w:t>нақтылағанда</w:t>
            </w:r>
            <w:proofErr w:type="spellEnd"/>
            <w:r w:rsidRPr="00B31209">
              <w:rPr>
                <w:b/>
                <w:bCs/>
                <w:color w:val="auto"/>
                <w:sz w:val="20"/>
                <w:szCs w:val="20"/>
              </w:rPr>
              <w:t xml:space="preserve"> </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w:t>
            </w:r>
            <w:proofErr w:type="spellStart"/>
            <w:r w:rsidRPr="00B31209">
              <w:rPr>
                <w:b/>
                <w:bCs/>
                <w:color w:val="auto"/>
                <w:sz w:val="20"/>
                <w:szCs w:val="20"/>
              </w:rPr>
              <w:t>органмен</w:t>
            </w:r>
            <w:proofErr w:type="spellEnd"/>
            <w:r w:rsidRPr="00B31209">
              <w:rPr>
                <w:b/>
                <w:bCs/>
                <w:color w:val="auto"/>
                <w:sz w:val="20"/>
                <w:szCs w:val="20"/>
              </w:rPr>
              <w:t xml:space="preserve"> </w:t>
            </w:r>
            <w:proofErr w:type="spellStart"/>
            <w:r w:rsidRPr="00B31209">
              <w:rPr>
                <w:b/>
                <w:bCs/>
                <w:color w:val="auto"/>
                <w:sz w:val="20"/>
                <w:szCs w:val="20"/>
              </w:rPr>
              <w:t>келіскен</w:t>
            </w:r>
            <w:proofErr w:type="spellEnd"/>
            <w:r w:rsidRPr="00B31209">
              <w:rPr>
                <w:b/>
                <w:bCs/>
                <w:color w:val="auto"/>
                <w:sz w:val="20"/>
                <w:szCs w:val="20"/>
              </w:rPr>
              <w:t xml:space="preserve"> </w:t>
            </w:r>
            <w:proofErr w:type="spellStart"/>
            <w:r w:rsidRPr="00B31209">
              <w:rPr>
                <w:b/>
                <w:bCs/>
                <w:color w:val="auto"/>
                <w:sz w:val="20"/>
                <w:szCs w:val="20"/>
              </w:rPr>
              <w:t>кезде</w:t>
            </w:r>
            <w:proofErr w:type="spellEnd"/>
            <w:r w:rsidRPr="00B31209">
              <w:rPr>
                <w:b/>
                <w:bCs/>
                <w:color w:val="auto"/>
                <w:sz w:val="20"/>
                <w:szCs w:val="20"/>
              </w:rPr>
              <w:t xml:space="preserve"> </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w:t>
            </w:r>
            <w:proofErr w:type="spellStart"/>
            <w:r w:rsidRPr="00B31209">
              <w:rPr>
                <w:b/>
                <w:bCs/>
                <w:color w:val="auto"/>
                <w:sz w:val="20"/>
                <w:szCs w:val="20"/>
              </w:rPr>
              <w:t>органның</w:t>
            </w:r>
            <w:proofErr w:type="spellEnd"/>
            <w:r w:rsidRPr="00B31209">
              <w:rPr>
                <w:b/>
                <w:bCs/>
                <w:color w:val="auto"/>
                <w:sz w:val="20"/>
                <w:szCs w:val="20"/>
              </w:rPr>
              <w:t>/</w:t>
            </w:r>
            <w:proofErr w:type="spellStart"/>
            <w:r w:rsidRPr="00B31209">
              <w:rPr>
                <w:b/>
                <w:bCs/>
                <w:color w:val="auto"/>
                <w:sz w:val="20"/>
                <w:szCs w:val="20"/>
              </w:rPr>
              <w:t>облыстың</w:t>
            </w:r>
            <w:proofErr w:type="spellEnd"/>
            <w:r w:rsidRPr="00B31209">
              <w:rPr>
                <w:b/>
                <w:bCs/>
                <w:color w:val="auto"/>
                <w:sz w:val="20"/>
                <w:szCs w:val="20"/>
              </w:rPr>
              <w:t xml:space="preserve"> (</w:t>
            </w:r>
            <w:proofErr w:type="spellStart"/>
            <w:r w:rsidRPr="00B31209">
              <w:rPr>
                <w:b/>
                <w:bCs/>
                <w:color w:val="auto"/>
                <w:sz w:val="20"/>
                <w:szCs w:val="20"/>
              </w:rPr>
              <w:t>астананың</w:t>
            </w:r>
            <w:proofErr w:type="spellEnd"/>
            <w:r w:rsidRPr="00B31209">
              <w:rPr>
                <w:b/>
                <w:bCs/>
                <w:color w:val="auto"/>
                <w:sz w:val="20"/>
                <w:szCs w:val="20"/>
              </w:rPr>
              <w:t xml:space="preserve">, </w:t>
            </w:r>
            <w:proofErr w:type="spellStart"/>
            <w:r w:rsidRPr="00B31209">
              <w:rPr>
                <w:b/>
                <w:bCs/>
                <w:color w:val="auto"/>
                <w:sz w:val="20"/>
                <w:szCs w:val="20"/>
              </w:rPr>
              <w:t>республикалық</w:t>
            </w:r>
            <w:proofErr w:type="spellEnd"/>
            <w:r w:rsidRPr="00B31209">
              <w:rPr>
                <w:b/>
                <w:bCs/>
                <w:color w:val="auto"/>
                <w:sz w:val="20"/>
                <w:szCs w:val="20"/>
              </w:rPr>
              <w:t xml:space="preserve"> </w:t>
            </w:r>
            <w:proofErr w:type="spellStart"/>
            <w:r w:rsidRPr="00B31209">
              <w:rPr>
                <w:b/>
                <w:bCs/>
                <w:color w:val="auto"/>
                <w:sz w:val="20"/>
                <w:szCs w:val="20"/>
              </w:rPr>
              <w:t>маңызы</w:t>
            </w:r>
            <w:proofErr w:type="spellEnd"/>
            <w:r w:rsidRPr="00B31209">
              <w:rPr>
                <w:b/>
                <w:bCs/>
                <w:color w:val="auto"/>
                <w:sz w:val="20"/>
                <w:szCs w:val="20"/>
              </w:rPr>
              <w:t xml:space="preserve"> бар </w:t>
            </w:r>
            <w:proofErr w:type="spellStart"/>
            <w:r w:rsidRPr="00B31209">
              <w:rPr>
                <w:b/>
                <w:bCs/>
                <w:color w:val="auto"/>
                <w:sz w:val="20"/>
                <w:szCs w:val="20"/>
              </w:rPr>
              <w:t>қалалардың</w:t>
            </w:r>
            <w:proofErr w:type="spellEnd"/>
            <w:r w:rsidRPr="00B31209">
              <w:rPr>
                <w:b/>
                <w:bCs/>
                <w:color w:val="auto"/>
                <w:sz w:val="20"/>
                <w:szCs w:val="20"/>
              </w:rPr>
              <w:t xml:space="preserve">) </w:t>
            </w:r>
            <w:proofErr w:type="spellStart"/>
            <w:r w:rsidRPr="00B31209">
              <w:rPr>
                <w:b/>
                <w:bCs/>
                <w:color w:val="auto"/>
                <w:sz w:val="20"/>
                <w:szCs w:val="20"/>
              </w:rPr>
              <w:t>жергілікті</w:t>
            </w:r>
            <w:proofErr w:type="spellEnd"/>
            <w:r w:rsidRPr="00B31209">
              <w:rPr>
                <w:b/>
                <w:bCs/>
                <w:color w:val="auto"/>
                <w:sz w:val="20"/>
                <w:szCs w:val="20"/>
              </w:rPr>
              <w:t xml:space="preserve"> </w:t>
            </w:r>
            <w:proofErr w:type="spellStart"/>
            <w:r w:rsidRPr="00B31209">
              <w:rPr>
                <w:b/>
                <w:bCs/>
                <w:color w:val="auto"/>
                <w:sz w:val="20"/>
                <w:szCs w:val="20"/>
              </w:rPr>
              <w:t>атқарушы</w:t>
            </w:r>
            <w:proofErr w:type="spellEnd"/>
            <w:r w:rsidRPr="00B31209">
              <w:rPr>
                <w:b/>
                <w:bCs/>
                <w:color w:val="auto"/>
                <w:sz w:val="20"/>
                <w:szCs w:val="20"/>
              </w:rPr>
              <w:t xml:space="preserve"> </w:t>
            </w:r>
            <w:proofErr w:type="spellStart"/>
            <w:r w:rsidRPr="00B31209">
              <w:rPr>
                <w:b/>
                <w:bCs/>
                <w:color w:val="auto"/>
                <w:sz w:val="20"/>
                <w:szCs w:val="20"/>
              </w:rPr>
              <w:t>органының</w:t>
            </w:r>
            <w:proofErr w:type="spellEnd"/>
            <w:r w:rsidRPr="00B31209">
              <w:rPr>
                <w:b/>
                <w:bCs/>
                <w:color w:val="auto"/>
                <w:sz w:val="20"/>
                <w:szCs w:val="20"/>
              </w:rPr>
              <w:t xml:space="preserve"> </w:t>
            </w:r>
            <w:proofErr w:type="spellStart"/>
            <w:r w:rsidRPr="00B31209">
              <w:rPr>
                <w:b/>
                <w:bCs/>
                <w:color w:val="auto"/>
                <w:sz w:val="20"/>
                <w:szCs w:val="20"/>
              </w:rPr>
              <w:t>қаражатты</w:t>
            </w:r>
            <w:proofErr w:type="spellEnd"/>
            <w:r w:rsidRPr="00B31209">
              <w:rPr>
                <w:b/>
                <w:bCs/>
                <w:color w:val="auto"/>
                <w:sz w:val="20"/>
                <w:szCs w:val="20"/>
              </w:rPr>
              <w:t xml:space="preserve"> </w:t>
            </w:r>
            <w:proofErr w:type="spellStart"/>
            <w:r w:rsidRPr="00B31209">
              <w:rPr>
                <w:b/>
                <w:bCs/>
                <w:color w:val="auto"/>
                <w:sz w:val="20"/>
                <w:szCs w:val="20"/>
              </w:rPr>
              <w:t>кейіннен</w:t>
            </w:r>
            <w:proofErr w:type="spellEnd"/>
            <w:r w:rsidRPr="00B31209">
              <w:rPr>
                <w:b/>
                <w:bCs/>
                <w:color w:val="auto"/>
                <w:sz w:val="20"/>
                <w:szCs w:val="20"/>
              </w:rPr>
              <w:t xml:space="preserve"> </w:t>
            </w:r>
            <w:proofErr w:type="spellStart"/>
            <w:r w:rsidRPr="00B31209">
              <w:rPr>
                <w:b/>
                <w:bCs/>
                <w:color w:val="auto"/>
                <w:sz w:val="20"/>
                <w:szCs w:val="20"/>
              </w:rPr>
              <w:t>өтеуі</w:t>
            </w:r>
            <w:proofErr w:type="spellEnd"/>
            <w:r w:rsidRPr="00B31209">
              <w:rPr>
                <w:b/>
                <w:bCs/>
                <w:color w:val="auto"/>
                <w:sz w:val="20"/>
                <w:szCs w:val="20"/>
              </w:rPr>
              <w:t xml:space="preserve">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ай </w:t>
            </w:r>
            <w:proofErr w:type="spellStart"/>
            <w:r w:rsidRPr="00B31209">
              <w:rPr>
                <w:b/>
                <w:bCs/>
                <w:color w:val="auto"/>
                <w:sz w:val="20"/>
                <w:szCs w:val="20"/>
              </w:rPr>
              <w:t>сайын</w:t>
            </w:r>
            <w:proofErr w:type="spellEnd"/>
            <w:r w:rsidRPr="00B31209">
              <w:rPr>
                <w:b/>
                <w:bCs/>
                <w:color w:val="auto"/>
                <w:sz w:val="20"/>
                <w:szCs w:val="20"/>
              </w:rPr>
              <w:t xml:space="preserve">, 10-ы </w:t>
            </w:r>
            <w:proofErr w:type="spellStart"/>
            <w:r w:rsidRPr="00B31209">
              <w:rPr>
                <w:b/>
                <w:bCs/>
                <w:color w:val="auto"/>
                <w:sz w:val="20"/>
                <w:szCs w:val="20"/>
              </w:rPr>
              <w:t>күніне</w:t>
            </w:r>
            <w:proofErr w:type="spellEnd"/>
            <w:r w:rsidRPr="00B31209">
              <w:rPr>
                <w:b/>
                <w:bCs/>
                <w:color w:val="auto"/>
                <w:sz w:val="20"/>
                <w:szCs w:val="20"/>
              </w:rPr>
              <w:t xml:space="preserve"> </w:t>
            </w:r>
            <w:proofErr w:type="spellStart"/>
            <w:r w:rsidRPr="00B31209">
              <w:rPr>
                <w:b/>
                <w:bCs/>
                <w:color w:val="auto"/>
                <w:sz w:val="20"/>
                <w:szCs w:val="20"/>
              </w:rPr>
              <w:t>дейінгі</w:t>
            </w:r>
            <w:proofErr w:type="spellEnd"/>
            <w:r w:rsidRPr="00B31209">
              <w:rPr>
                <w:b/>
                <w:bCs/>
                <w:color w:val="auto"/>
                <w:sz w:val="20"/>
                <w:szCs w:val="20"/>
              </w:rPr>
              <w:t xml:space="preserve"> </w:t>
            </w:r>
            <w:proofErr w:type="spellStart"/>
            <w:r w:rsidRPr="00B31209">
              <w:rPr>
                <w:b/>
                <w:bCs/>
                <w:color w:val="auto"/>
                <w:sz w:val="20"/>
                <w:szCs w:val="20"/>
              </w:rPr>
              <w:t>мерзімде</w:t>
            </w:r>
            <w:proofErr w:type="spellEnd"/>
            <w:r w:rsidRPr="00B31209">
              <w:rPr>
                <w:b/>
                <w:bCs/>
                <w:color w:val="auto"/>
                <w:sz w:val="20"/>
                <w:szCs w:val="20"/>
              </w:rPr>
              <w:t xml:space="preserve"> </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w:t>
            </w:r>
            <w:proofErr w:type="spellStart"/>
            <w:r w:rsidRPr="00B31209">
              <w:rPr>
                <w:b/>
                <w:bCs/>
                <w:color w:val="auto"/>
                <w:sz w:val="20"/>
                <w:szCs w:val="20"/>
              </w:rPr>
              <w:t>органды</w:t>
            </w:r>
            <w:proofErr w:type="spellEnd"/>
            <w:r w:rsidRPr="00B31209">
              <w:rPr>
                <w:b/>
                <w:bCs/>
                <w:color w:val="auto"/>
                <w:sz w:val="20"/>
                <w:szCs w:val="20"/>
              </w:rPr>
              <w:t>/</w:t>
            </w:r>
            <w:proofErr w:type="spellStart"/>
            <w:r w:rsidRPr="00B31209">
              <w:rPr>
                <w:b/>
                <w:bCs/>
                <w:color w:val="auto"/>
                <w:sz w:val="20"/>
                <w:szCs w:val="20"/>
              </w:rPr>
              <w:t>облыстың</w:t>
            </w:r>
            <w:proofErr w:type="spellEnd"/>
            <w:r w:rsidRPr="00B31209">
              <w:rPr>
                <w:b/>
                <w:bCs/>
                <w:color w:val="auto"/>
                <w:sz w:val="20"/>
                <w:szCs w:val="20"/>
              </w:rPr>
              <w:t xml:space="preserve"> (</w:t>
            </w:r>
            <w:proofErr w:type="spellStart"/>
            <w:r w:rsidRPr="00B31209">
              <w:rPr>
                <w:b/>
                <w:bCs/>
                <w:color w:val="auto"/>
                <w:sz w:val="20"/>
                <w:szCs w:val="20"/>
              </w:rPr>
              <w:t>астананың</w:t>
            </w:r>
            <w:proofErr w:type="spellEnd"/>
            <w:r w:rsidRPr="00B31209">
              <w:rPr>
                <w:b/>
                <w:bCs/>
                <w:color w:val="auto"/>
                <w:sz w:val="20"/>
                <w:szCs w:val="20"/>
              </w:rPr>
              <w:t xml:space="preserve">, </w:t>
            </w:r>
            <w:proofErr w:type="spellStart"/>
            <w:r w:rsidRPr="00B31209">
              <w:rPr>
                <w:b/>
                <w:bCs/>
                <w:color w:val="auto"/>
                <w:sz w:val="20"/>
                <w:szCs w:val="20"/>
              </w:rPr>
              <w:t>республикалық</w:t>
            </w:r>
            <w:proofErr w:type="spellEnd"/>
            <w:r w:rsidRPr="00B31209">
              <w:rPr>
                <w:b/>
                <w:bCs/>
                <w:color w:val="auto"/>
                <w:sz w:val="20"/>
                <w:szCs w:val="20"/>
              </w:rPr>
              <w:t xml:space="preserve"> </w:t>
            </w:r>
            <w:proofErr w:type="spellStart"/>
            <w:r w:rsidRPr="00B31209">
              <w:rPr>
                <w:b/>
                <w:bCs/>
                <w:color w:val="auto"/>
                <w:sz w:val="20"/>
                <w:szCs w:val="20"/>
              </w:rPr>
              <w:t>маңызы</w:t>
            </w:r>
            <w:proofErr w:type="spellEnd"/>
            <w:r w:rsidRPr="00B31209">
              <w:rPr>
                <w:b/>
                <w:bCs/>
                <w:color w:val="auto"/>
                <w:sz w:val="20"/>
                <w:szCs w:val="20"/>
              </w:rPr>
              <w:t xml:space="preserve"> бар </w:t>
            </w:r>
            <w:proofErr w:type="spellStart"/>
            <w:r w:rsidRPr="00B31209">
              <w:rPr>
                <w:b/>
                <w:bCs/>
                <w:color w:val="auto"/>
                <w:sz w:val="20"/>
                <w:szCs w:val="20"/>
              </w:rPr>
              <w:t>қалалардың</w:t>
            </w:r>
            <w:proofErr w:type="spellEnd"/>
            <w:r w:rsidRPr="00B31209">
              <w:rPr>
                <w:b/>
                <w:bCs/>
                <w:color w:val="auto"/>
                <w:sz w:val="20"/>
                <w:szCs w:val="20"/>
              </w:rPr>
              <w:t xml:space="preserve">) </w:t>
            </w:r>
            <w:proofErr w:type="spellStart"/>
            <w:r w:rsidRPr="00B31209">
              <w:rPr>
                <w:b/>
                <w:bCs/>
                <w:color w:val="auto"/>
                <w:sz w:val="20"/>
                <w:szCs w:val="20"/>
              </w:rPr>
              <w:t>жергілікті</w:t>
            </w:r>
            <w:proofErr w:type="spellEnd"/>
            <w:r w:rsidRPr="00B31209">
              <w:rPr>
                <w:b/>
                <w:bCs/>
                <w:color w:val="auto"/>
                <w:sz w:val="20"/>
                <w:szCs w:val="20"/>
              </w:rPr>
              <w:t xml:space="preserve"> </w:t>
            </w:r>
            <w:proofErr w:type="spellStart"/>
            <w:r w:rsidRPr="00B31209">
              <w:rPr>
                <w:b/>
                <w:bCs/>
                <w:color w:val="auto"/>
                <w:sz w:val="20"/>
                <w:szCs w:val="20"/>
              </w:rPr>
              <w:t>атқарушы</w:t>
            </w:r>
            <w:proofErr w:type="spellEnd"/>
            <w:r w:rsidRPr="00B31209">
              <w:rPr>
                <w:b/>
                <w:bCs/>
                <w:color w:val="auto"/>
                <w:sz w:val="20"/>
                <w:szCs w:val="20"/>
              </w:rPr>
              <w:t xml:space="preserve"> </w:t>
            </w:r>
            <w:proofErr w:type="spellStart"/>
            <w:r w:rsidRPr="00B31209">
              <w:rPr>
                <w:b/>
                <w:bCs/>
                <w:color w:val="auto"/>
                <w:sz w:val="20"/>
                <w:szCs w:val="20"/>
              </w:rPr>
              <w:lastRenderedPageBreak/>
              <w:t>органын</w:t>
            </w:r>
            <w:proofErr w:type="spellEnd"/>
            <w:r w:rsidRPr="00B31209">
              <w:rPr>
                <w:b/>
                <w:bCs/>
                <w:color w:val="auto"/>
                <w:sz w:val="20"/>
                <w:szCs w:val="20"/>
              </w:rPr>
              <w:t xml:space="preserve"> </w:t>
            </w:r>
            <w:proofErr w:type="spellStart"/>
            <w:r w:rsidRPr="00B31209">
              <w:rPr>
                <w:b/>
                <w:bCs/>
                <w:color w:val="auto"/>
                <w:sz w:val="20"/>
                <w:szCs w:val="20"/>
              </w:rPr>
              <w:t>жасалған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шарттары</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өтелетін</w:t>
            </w:r>
            <w:proofErr w:type="spellEnd"/>
            <w:r w:rsidRPr="00B31209">
              <w:rPr>
                <w:b/>
                <w:bCs/>
                <w:color w:val="auto"/>
                <w:sz w:val="20"/>
                <w:szCs w:val="20"/>
              </w:rPr>
              <w:t xml:space="preserve"> </w:t>
            </w:r>
            <w:proofErr w:type="spellStart"/>
            <w:r w:rsidRPr="00B31209">
              <w:rPr>
                <w:b/>
                <w:bCs/>
                <w:color w:val="auto"/>
                <w:sz w:val="20"/>
                <w:szCs w:val="20"/>
              </w:rPr>
              <w:t>соманы</w:t>
            </w:r>
            <w:proofErr w:type="spellEnd"/>
            <w:r w:rsidRPr="00B31209">
              <w:rPr>
                <w:b/>
                <w:bCs/>
                <w:color w:val="auto"/>
                <w:sz w:val="20"/>
                <w:szCs w:val="20"/>
              </w:rPr>
              <w:t xml:space="preserve"> </w:t>
            </w:r>
            <w:proofErr w:type="spellStart"/>
            <w:r w:rsidRPr="00B31209">
              <w:rPr>
                <w:b/>
                <w:bCs/>
                <w:color w:val="auto"/>
                <w:sz w:val="20"/>
                <w:szCs w:val="20"/>
              </w:rPr>
              <w:t>көрсете</w:t>
            </w:r>
            <w:proofErr w:type="spellEnd"/>
            <w:r w:rsidRPr="00B31209">
              <w:rPr>
                <w:b/>
                <w:bCs/>
                <w:color w:val="auto"/>
                <w:sz w:val="20"/>
                <w:szCs w:val="20"/>
              </w:rPr>
              <w:t xml:space="preserve"> </w:t>
            </w:r>
            <w:proofErr w:type="spellStart"/>
            <w:r w:rsidRPr="00B31209">
              <w:rPr>
                <w:b/>
                <w:bCs/>
                <w:color w:val="auto"/>
                <w:sz w:val="20"/>
                <w:szCs w:val="20"/>
              </w:rPr>
              <w:t>отырып</w:t>
            </w:r>
            <w:proofErr w:type="spellEnd"/>
            <w:r w:rsidRPr="00B31209">
              <w:rPr>
                <w:b/>
                <w:bCs/>
                <w:color w:val="auto"/>
                <w:sz w:val="20"/>
                <w:szCs w:val="20"/>
              </w:rPr>
              <w:t xml:space="preserve"> </w:t>
            </w:r>
            <w:proofErr w:type="spellStart"/>
            <w:r w:rsidRPr="00B31209">
              <w:rPr>
                <w:b/>
                <w:bCs/>
                <w:color w:val="auto"/>
                <w:sz w:val="20"/>
                <w:szCs w:val="20"/>
              </w:rPr>
              <w:t>хабардар</w:t>
            </w:r>
            <w:proofErr w:type="spellEnd"/>
            <w:r w:rsidRPr="00B31209">
              <w:rPr>
                <w:b/>
                <w:bCs/>
                <w:color w:val="auto"/>
                <w:sz w:val="20"/>
                <w:szCs w:val="20"/>
              </w:rPr>
              <w:t xml:space="preserve"> </w:t>
            </w:r>
            <w:proofErr w:type="spellStart"/>
            <w:r w:rsidRPr="00B31209">
              <w:rPr>
                <w:b/>
                <w:bCs/>
                <w:color w:val="auto"/>
                <w:sz w:val="20"/>
                <w:szCs w:val="20"/>
              </w:rPr>
              <w:t>етеді</w:t>
            </w:r>
            <w:proofErr w:type="spellEnd"/>
            <w:r w:rsidRPr="00B31209">
              <w:rPr>
                <w:b/>
                <w:bCs/>
                <w:color w:val="auto"/>
                <w:sz w:val="20"/>
                <w:szCs w:val="20"/>
              </w:rPr>
              <w:t>.</w:t>
            </w:r>
          </w:p>
          <w:p w14:paraId="3D5D9713"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Ағымдағы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жылы</w:t>
            </w:r>
            <w:proofErr w:type="spellEnd"/>
            <w:r w:rsidRPr="00B31209">
              <w:rPr>
                <w:b/>
                <w:bCs/>
                <w:color w:val="auto"/>
                <w:sz w:val="20"/>
                <w:szCs w:val="20"/>
              </w:rPr>
              <w:t xml:space="preserve"> </w:t>
            </w:r>
            <w:proofErr w:type="spellStart"/>
            <w:r w:rsidRPr="00B31209">
              <w:rPr>
                <w:b/>
                <w:bCs/>
                <w:color w:val="auto"/>
                <w:sz w:val="20"/>
                <w:szCs w:val="20"/>
              </w:rPr>
              <w:t>республикалық</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жергілікті</w:t>
            </w:r>
            <w:proofErr w:type="spellEnd"/>
            <w:r w:rsidRPr="00B31209">
              <w:rPr>
                <w:b/>
                <w:bCs/>
                <w:color w:val="auto"/>
                <w:sz w:val="20"/>
                <w:szCs w:val="20"/>
              </w:rPr>
              <w:t xml:space="preserve"> </w:t>
            </w:r>
            <w:proofErr w:type="spellStart"/>
            <w:r w:rsidRPr="00B31209">
              <w:rPr>
                <w:b/>
                <w:bCs/>
                <w:color w:val="auto"/>
                <w:sz w:val="20"/>
                <w:szCs w:val="20"/>
              </w:rPr>
              <w:t>бюджеттерден</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Қазақстан</w:t>
            </w:r>
            <w:proofErr w:type="spellEnd"/>
            <w:r w:rsidRPr="00B31209">
              <w:rPr>
                <w:b/>
                <w:bCs/>
                <w:color w:val="auto"/>
                <w:sz w:val="20"/>
                <w:szCs w:val="20"/>
              </w:rPr>
              <w:t xml:space="preserve"> </w:t>
            </w:r>
            <w:proofErr w:type="spellStart"/>
            <w:r w:rsidRPr="00B31209">
              <w:rPr>
                <w:b/>
                <w:bCs/>
                <w:color w:val="auto"/>
                <w:sz w:val="20"/>
                <w:szCs w:val="20"/>
              </w:rPr>
              <w:t>Республикасының</w:t>
            </w:r>
            <w:proofErr w:type="spellEnd"/>
            <w:r w:rsidRPr="00B31209">
              <w:rPr>
                <w:b/>
                <w:bCs/>
                <w:color w:val="auto"/>
                <w:sz w:val="20"/>
                <w:szCs w:val="20"/>
              </w:rPr>
              <w:t xml:space="preserve"> </w:t>
            </w:r>
            <w:proofErr w:type="spellStart"/>
            <w:r w:rsidRPr="00B31209">
              <w:rPr>
                <w:b/>
                <w:bCs/>
                <w:color w:val="auto"/>
                <w:sz w:val="20"/>
                <w:szCs w:val="20"/>
              </w:rPr>
              <w:t>Ұлттық</w:t>
            </w:r>
            <w:proofErr w:type="spellEnd"/>
            <w:r w:rsidRPr="00B31209">
              <w:rPr>
                <w:b/>
                <w:bCs/>
                <w:color w:val="auto"/>
                <w:sz w:val="20"/>
                <w:szCs w:val="20"/>
              </w:rPr>
              <w:t xml:space="preserve"> </w:t>
            </w:r>
            <w:proofErr w:type="spellStart"/>
            <w:r w:rsidRPr="00B31209">
              <w:rPr>
                <w:b/>
                <w:bCs/>
                <w:color w:val="auto"/>
                <w:sz w:val="20"/>
                <w:szCs w:val="20"/>
              </w:rPr>
              <w:t>қорынан</w:t>
            </w:r>
            <w:proofErr w:type="spellEnd"/>
            <w:r w:rsidRPr="00B31209">
              <w:rPr>
                <w:b/>
                <w:bCs/>
                <w:color w:val="auto"/>
                <w:sz w:val="20"/>
                <w:szCs w:val="20"/>
              </w:rPr>
              <w:t xml:space="preserve"> </w:t>
            </w:r>
            <w:proofErr w:type="spellStart"/>
            <w:r w:rsidRPr="00B31209">
              <w:rPr>
                <w:b/>
                <w:bCs/>
                <w:color w:val="auto"/>
                <w:sz w:val="20"/>
                <w:szCs w:val="20"/>
              </w:rPr>
              <w:t>қаражат</w:t>
            </w:r>
            <w:proofErr w:type="spellEnd"/>
            <w:r w:rsidRPr="00B31209">
              <w:rPr>
                <w:b/>
                <w:bCs/>
                <w:color w:val="auto"/>
                <w:sz w:val="20"/>
                <w:szCs w:val="20"/>
              </w:rPr>
              <w:t xml:space="preserve"> </w:t>
            </w:r>
            <w:proofErr w:type="spellStart"/>
            <w:r w:rsidRPr="00B31209">
              <w:rPr>
                <w:b/>
                <w:bCs/>
                <w:color w:val="auto"/>
                <w:sz w:val="20"/>
                <w:szCs w:val="20"/>
              </w:rPr>
              <w:t>бөлінген</w:t>
            </w:r>
            <w:proofErr w:type="spellEnd"/>
            <w:r w:rsidRPr="00B31209">
              <w:rPr>
                <w:b/>
                <w:bCs/>
                <w:color w:val="auto"/>
                <w:sz w:val="20"/>
                <w:szCs w:val="20"/>
              </w:rPr>
              <w:t xml:space="preserve"> </w:t>
            </w:r>
            <w:proofErr w:type="spellStart"/>
            <w:r w:rsidRPr="00B31209">
              <w:rPr>
                <w:b/>
                <w:bCs/>
                <w:color w:val="auto"/>
                <w:sz w:val="20"/>
                <w:szCs w:val="20"/>
              </w:rPr>
              <w:t>кезде</w:t>
            </w:r>
            <w:proofErr w:type="spellEnd"/>
            <w:r w:rsidRPr="00B31209">
              <w:rPr>
                <w:b/>
                <w:bCs/>
                <w:color w:val="auto"/>
                <w:sz w:val="20"/>
                <w:szCs w:val="20"/>
              </w:rPr>
              <w:t xml:space="preserve"> </w:t>
            </w:r>
            <w:proofErr w:type="spellStart"/>
            <w:r w:rsidRPr="00B31209">
              <w:rPr>
                <w:b/>
                <w:bCs/>
                <w:color w:val="auto"/>
                <w:sz w:val="20"/>
                <w:szCs w:val="20"/>
              </w:rPr>
              <w:t>бірінші</w:t>
            </w:r>
            <w:proofErr w:type="spellEnd"/>
            <w:r w:rsidRPr="00B31209">
              <w:rPr>
                <w:b/>
                <w:bCs/>
                <w:color w:val="auto"/>
                <w:sz w:val="20"/>
                <w:szCs w:val="20"/>
              </w:rPr>
              <w:t xml:space="preserve"> </w:t>
            </w:r>
            <w:proofErr w:type="spellStart"/>
            <w:r w:rsidRPr="00B31209">
              <w:rPr>
                <w:b/>
                <w:bCs/>
                <w:color w:val="auto"/>
                <w:sz w:val="20"/>
                <w:szCs w:val="20"/>
              </w:rPr>
              <w:t>кезекте</w:t>
            </w:r>
            <w:proofErr w:type="spellEnd"/>
            <w:r w:rsidRPr="00B31209">
              <w:rPr>
                <w:b/>
                <w:bCs/>
                <w:color w:val="auto"/>
                <w:sz w:val="20"/>
                <w:szCs w:val="20"/>
              </w:rPr>
              <w:t xml:space="preserve"> </w:t>
            </w:r>
            <w:proofErr w:type="spellStart"/>
            <w:r w:rsidRPr="00B31209">
              <w:rPr>
                <w:b/>
                <w:bCs/>
                <w:color w:val="auto"/>
                <w:sz w:val="20"/>
                <w:szCs w:val="20"/>
              </w:rPr>
              <w:t>бұрын</w:t>
            </w:r>
            <w:proofErr w:type="spellEnd"/>
            <w:r w:rsidRPr="00B31209">
              <w:rPr>
                <w:b/>
                <w:bCs/>
                <w:color w:val="auto"/>
                <w:sz w:val="20"/>
                <w:szCs w:val="20"/>
              </w:rPr>
              <w:t xml:space="preserve"> </w:t>
            </w:r>
            <w:proofErr w:type="spellStart"/>
            <w:r w:rsidRPr="00B31209">
              <w:rPr>
                <w:b/>
                <w:bCs/>
                <w:color w:val="auto"/>
                <w:sz w:val="20"/>
                <w:szCs w:val="20"/>
              </w:rPr>
              <w:t>жасалған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шарттары</w:t>
            </w:r>
            <w:proofErr w:type="spellEnd"/>
            <w:r w:rsidRPr="00B31209">
              <w:rPr>
                <w:b/>
                <w:bCs/>
                <w:color w:val="auto"/>
                <w:sz w:val="20"/>
                <w:szCs w:val="20"/>
              </w:rPr>
              <w:t xml:space="preserve"> </w:t>
            </w:r>
            <w:proofErr w:type="spellStart"/>
            <w:r w:rsidRPr="00B31209">
              <w:rPr>
                <w:b/>
                <w:bCs/>
                <w:color w:val="auto"/>
                <w:sz w:val="20"/>
                <w:szCs w:val="20"/>
              </w:rPr>
              <w:t>өтеледі</w:t>
            </w:r>
            <w:proofErr w:type="spellEnd"/>
            <w:r w:rsidRPr="00B31209">
              <w:rPr>
                <w:b/>
                <w:bCs/>
                <w:color w:val="auto"/>
                <w:sz w:val="20"/>
                <w:szCs w:val="20"/>
              </w:rPr>
              <w:t xml:space="preserve">, ал </w:t>
            </w:r>
            <w:proofErr w:type="spellStart"/>
            <w:r w:rsidRPr="00B31209">
              <w:rPr>
                <w:b/>
                <w:bCs/>
                <w:color w:val="auto"/>
                <w:sz w:val="20"/>
                <w:szCs w:val="20"/>
              </w:rPr>
              <w:t>қалған</w:t>
            </w:r>
            <w:proofErr w:type="spellEnd"/>
            <w:r w:rsidRPr="00B31209">
              <w:rPr>
                <w:b/>
                <w:bCs/>
                <w:color w:val="auto"/>
                <w:sz w:val="20"/>
                <w:szCs w:val="20"/>
              </w:rPr>
              <w:t xml:space="preserve"> сома </w:t>
            </w:r>
            <w:proofErr w:type="spellStart"/>
            <w:r w:rsidRPr="00B31209">
              <w:rPr>
                <w:b/>
                <w:bCs/>
                <w:color w:val="auto"/>
                <w:sz w:val="20"/>
                <w:szCs w:val="20"/>
              </w:rPr>
              <w:t>жаңа</w:t>
            </w:r>
            <w:proofErr w:type="spellEnd"/>
            <w:r w:rsidRPr="00B31209">
              <w:rPr>
                <w:b/>
                <w:bCs/>
                <w:color w:val="auto"/>
                <w:sz w:val="20"/>
                <w:szCs w:val="20"/>
              </w:rPr>
              <w:t xml:space="preserve"> </w:t>
            </w:r>
            <w:proofErr w:type="spellStart"/>
            <w:r w:rsidRPr="00B31209">
              <w:rPr>
                <w:b/>
                <w:bCs/>
                <w:color w:val="auto"/>
                <w:sz w:val="20"/>
                <w:szCs w:val="20"/>
              </w:rPr>
              <w:t>жобаларға</w:t>
            </w:r>
            <w:proofErr w:type="spellEnd"/>
            <w:r w:rsidRPr="00B31209">
              <w:rPr>
                <w:b/>
                <w:bCs/>
                <w:color w:val="auto"/>
                <w:sz w:val="20"/>
                <w:szCs w:val="20"/>
              </w:rPr>
              <w:t xml:space="preserve"> </w:t>
            </w:r>
            <w:proofErr w:type="spellStart"/>
            <w:r w:rsidRPr="00B31209">
              <w:rPr>
                <w:b/>
                <w:bCs/>
                <w:color w:val="auto"/>
                <w:sz w:val="20"/>
                <w:szCs w:val="20"/>
              </w:rPr>
              <w:t>бөлінеді</w:t>
            </w:r>
            <w:proofErr w:type="spellEnd"/>
            <w:r w:rsidRPr="00B31209">
              <w:rPr>
                <w:b/>
                <w:bCs/>
                <w:color w:val="auto"/>
                <w:sz w:val="20"/>
                <w:szCs w:val="20"/>
              </w:rPr>
              <w:t>.</w:t>
            </w:r>
          </w:p>
          <w:p w14:paraId="4A798918"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Осы </w:t>
            </w:r>
            <w:proofErr w:type="spellStart"/>
            <w:r w:rsidRPr="00B31209">
              <w:rPr>
                <w:b/>
                <w:bCs/>
                <w:color w:val="auto"/>
                <w:sz w:val="20"/>
                <w:szCs w:val="20"/>
              </w:rPr>
              <w:t>тармақтың</w:t>
            </w:r>
            <w:proofErr w:type="spellEnd"/>
            <w:r w:rsidRPr="00B31209">
              <w:rPr>
                <w:b/>
                <w:bCs/>
                <w:color w:val="auto"/>
                <w:sz w:val="20"/>
                <w:szCs w:val="20"/>
              </w:rPr>
              <w:t xml:space="preserve"> </w:t>
            </w:r>
            <w:proofErr w:type="spellStart"/>
            <w:r w:rsidRPr="00B31209">
              <w:rPr>
                <w:b/>
                <w:bCs/>
                <w:color w:val="auto"/>
                <w:sz w:val="20"/>
                <w:szCs w:val="20"/>
              </w:rPr>
              <w:t>бірінші</w:t>
            </w:r>
            <w:proofErr w:type="spellEnd"/>
            <w:r w:rsidRPr="00B31209">
              <w:rPr>
                <w:b/>
                <w:bCs/>
                <w:color w:val="auto"/>
                <w:sz w:val="20"/>
                <w:szCs w:val="20"/>
              </w:rPr>
              <w:t xml:space="preserve"> </w:t>
            </w:r>
            <w:proofErr w:type="spellStart"/>
            <w:r w:rsidRPr="00B31209">
              <w:rPr>
                <w:b/>
                <w:bCs/>
                <w:color w:val="auto"/>
                <w:sz w:val="20"/>
                <w:szCs w:val="20"/>
              </w:rPr>
              <w:t>бөлігіне</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w:t>
            </w:r>
            <w:proofErr w:type="spellStart"/>
            <w:r w:rsidRPr="00B31209">
              <w:rPr>
                <w:b/>
                <w:bCs/>
                <w:color w:val="auto"/>
                <w:sz w:val="20"/>
                <w:szCs w:val="20"/>
              </w:rPr>
              <w:t>бұрын</w:t>
            </w:r>
            <w:proofErr w:type="spellEnd"/>
            <w:r w:rsidRPr="00B31209">
              <w:rPr>
                <w:b/>
                <w:bCs/>
                <w:color w:val="auto"/>
                <w:sz w:val="20"/>
                <w:szCs w:val="20"/>
              </w:rPr>
              <w:t xml:space="preserve"> </w:t>
            </w:r>
            <w:proofErr w:type="spellStart"/>
            <w:r w:rsidRPr="00B31209">
              <w:rPr>
                <w:b/>
                <w:bCs/>
                <w:color w:val="auto"/>
                <w:sz w:val="20"/>
                <w:szCs w:val="20"/>
              </w:rPr>
              <w:t>жасалған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шарттарын</w:t>
            </w:r>
            <w:proofErr w:type="spellEnd"/>
            <w:r w:rsidRPr="00B31209">
              <w:rPr>
                <w:b/>
                <w:bCs/>
                <w:color w:val="auto"/>
                <w:sz w:val="20"/>
                <w:szCs w:val="20"/>
              </w:rPr>
              <w:t xml:space="preserve"> </w:t>
            </w:r>
            <w:proofErr w:type="spellStart"/>
            <w:r w:rsidRPr="00B31209">
              <w:rPr>
                <w:b/>
                <w:bCs/>
                <w:color w:val="auto"/>
                <w:sz w:val="20"/>
                <w:szCs w:val="20"/>
              </w:rPr>
              <w:t>өтеуге</w:t>
            </w:r>
            <w:proofErr w:type="spellEnd"/>
            <w:r w:rsidRPr="00B31209">
              <w:rPr>
                <w:b/>
                <w:bCs/>
                <w:color w:val="auto"/>
                <w:sz w:val="20"/>
                <w:szCs w:val="20"/>
              </w:rPr>
              <w:t xml:space="preserve"> </w:t>
            </w:r>
            <w:proofErr w:type="spellStart"/>
            <w:r w:rsidRPr="00B31209">
              <w:rPr>
                <w:b/>
                <w:bCs/>
                <w:color w:val="auto"/>
                <w:sz w:val="20"/>
                <w:szCs w:val="20"/>
              </w:rPr>
              <w:t>бөлінген</w:t>
            </w:r>
            <w:proofErr w:type="spellEnd"/>
            <w:r w:rsidRPr="00B31209">
              <w:rPr>
                <w:b/>
                <w:bCs/>
                <w:color w:val="auto"/>
                <w:sz w:val="20"/>
                <w:szCs w:val="20"/>
              </w:rPr>
              <w:t xml:space="preserve"> </w:t>
            </w:r>
            <w:proofErr w:type="spellStart"/>
            <w:r w:rsidRPr="00B31209">
              <w:rPr>
                <w:b/>
                <w:bCs/>
                <w:color w:val="auto"/>
                <w:sz w:val="20"/>
                <w:szCs w:val="20"/>
              </w:rPr>
              <w:t>қаражат</w:t>
            </w:r>
            <w:proofErr w:type="spellEnd"/>
            <w:r w:rsidRPr="00B31209">
              <w:rPr>
                <w:b/>
                <w:bCs/>
                <w:color w:val="auto"/>
                <w:sz w:val="20"/>
                <w:szCs w:val="20"/>
              </w:rPr>
              <w:t xml:space="preserve"> </w:t>
            </w:r>
            <w:proofErr w:type="spellStart"/>
            <w:r w:rsidRPr="00B31209">
              <w:rPr>
                <w:b/>
                <w:bCs/>
                <w:color w:val="auto"/>
                <w:sz w:val="20"/>
                <w:szCs w:val="20"/>
              </w:rPr>
              <w:t>жеткіліксіз</w:t>
            </w:r>
            <w:proofErr w:type="spellEnd"/>
            <w:r w:rsidRPr="00B31209">
              <w:rPr>
                <w:b/>
                <w:bCs/>
                <w:color w:val="auto"/>
                <w:sz w:val="20"/>
                <w:szCs w:val="20"/>
              </w:rPr>
              <w:t xml:space="preserve"> </w:t>
            </w:r>
            <w:proofErr w:type="spellStart"/>
            <w:r w:rsidRPr="00B31209">
              <w:rPr>
                <w:b/>
                <w:bCs/>
                <w:color w:val="auto"/>
                <w:sz w:val="20"/>
                <w:szCs w:val="20"/>
              </w:rPr>
              <w:t>болған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республикалық</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жергілікті</w:t>
            </w:r>
            <w:proofErr w:type="spellEnd"/>
            <w:r w:rsidRPr="00B31209">
              <w:rPr>
                <w:b/>
                <w:bCs/>
                <w:color w:val="auto"/>
                <w:sz w:val="20"/>
                <w:szCs w:val="20"/>
              </w:rPr>
              <w:t xml:space="preserve"> </w:t>
            </w:r>
            <w:proofErr w:type="spellStart"/>
            <w:r w:rsidRPr="00B31209">
              <w:rPr>
                <w:b/>
                <w:bCs/>
                <w:color w:val="auto"/>
                <w:sz w:val="20"/>
                <w:szCs w:val="20"/>
              </w:rPr>
              <w:t>бюджеттерден</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Қазақстан</w:t>
            </w:r>
            <w:proofErr w:type="spellEnd"/>
            <w:r w:rsidRPr="00B31209">
              <w:rPr>
                <w:b/>
                <w:bCs/>
                <w:color w:val="auto"/>
                <w:sz w:val="20"/>
                <w:szCs w:val="20"/>
              </w:rPr>
              <w:t xml:space="preserve"> </w:t>
            </w:r>
            <w:proofErr w:type="spellStart"/>
            <w:r w:rsidRPr="00B31209">
              <w:rPr>
                <w:b/>
                <w:bCs/>
                <w:color w:val="auto"/>
                <w:sz w:val="20"/>
                <w:szCs w:val="20"/>
              </w:rPr>
              <w:t>Республикасының</w:t>
            </w:r>
            <w:proofErr w:type="spellEnd"/>
            <w:r w:rsidRPr="00B31209">
              <w:rPr>
                <w:b/>
                <w:bCs/>
                <w:color w:val="auto"/>
                <w:sz w:val="20"/>
                <w:szCs w:val="20"/>
              </w:rPr>
              <w:t xml:space="preserve"> </w:t>
            </w:r>
            <w:proofErr w:type="spellStart"/>
            <w:r w:rsidRPr="00B31209">
              <w:rPr>
                <w:b/>
                <w:bCs/>
                <w:color w:val="auto"/>
                <w:sz w:val="20"/>
                <w:szCs w:val="20"/>
              </w:rPr>
              <w:t>Ұлттық</w:t>
            </w:r>
            <w:proofErr w:type="spellEnd"/>
            <w:r w:rsidRPr="00B31209">
              <w:rPr>
                <w:b/>
                <w:bCs/>
                <w:color w:val="auto"/>
                <w:sz w:val="20"/>
                <w:szCs w:val="20"/>
              </w:rPr>
              <w:t xml:space="preserve"> </w:t>
            </w:r>
            <w:proofErr w:type="spellStart"/>
            <w:r w:rsidRPr="00B31209">
              <w:rPr>
                <w:b/>
                <w:bCs/>
                <w:color w:val="auto"/>
                <w:sz w:val="20"/>
                <w:szCs w:val="20"/>
              </w:rPr>
              <w:t>қорынан</w:t>
            </w:r>
            <w:proofErr w:type="spellEnd"/>
            <w:r w:rsidRPr="00B31209">
              <w:rPr>
                <w:b/>
                <w:bCs/>
                <w:color w:val="auto"/>
                <w:sz w:val="20"/>
                <w:szCs w:val="20"/>
              </w:rPr>
              <w:t xml:space="preserve"> </w:t>
            </w:r>
            <w:proofErr w:type="spellStart"/>
            <w:r w:rsidRPr="00B31209">
              <w:rPr>
                <w:b/>
                <w:bCs/>
                <w:color w:val="auto"/>
                <w:sz w:val="20"/>
                <w:szCs w:val="20"/>
              </w:rPr>
              <w:t>берілген</w:t>
            </w:r>
            <w:proofErr w:type="spellEnd"/>
            <w:r w:rsidRPr="00B31209">
              <w:rPr>
                <w:b/>
                <w:bCs/>
                <w:color w:val="auto"/>
                <w:sz w:val="20"/>
                <w:szCs w:val="20"/>
              </w:rPr>
              <w:t xml:space="preserve"> </w:t>
            </w:r>
            <w:proofErr w:type="spellStart"/>
            <w:r w:rsidRPr="00B31209">
              <w:rPr>
                <w:b/>
                <w:bCs/>
                <w:color w:val="auto"/>
                <w:sz w:val="20"/>
                <w:szCs w:val="20"/>
              </w:rPr>
              <w:t>қаражат</w:t>
            </w:r>
            <w:proofErr w:type="spellEnd"/>
            <w:r w:rsidRPr="00B31209">
              <w:rPr>
                <w:b/>
                <w:bCs/>
                <w:color w:val="auto"/>
                <w:sz w:val="20"/>
                <w:szCs w:val="20"/>
              </w:rPr>
              <w:t xml:space="preserve"> </w:t>
            </w:r>
            <w:proofErr w:type="spellStart"/>
            <w:r w:rsidRPr="00B31209">
              <w:rPr>
                <w:b/>
                <w:bCs/>
                <w:color w:val="auto"/>
                <w:sz w:val="20"/>
                <w:szCs w:val="20"/>
              </w:rPr>
              <w:t>толық</w:t>
            </w:r>
            <w:proofErr w:type="spellEnd"/>
            <w:r w:rsidRPr="00B31209">
              <w:rPr>
                <w:b/>
                <w:bCs/>
                <w:color w:val="auto"/>
                <w:sz w:val="20"/>
                <w:szCs w:val="20"/>
              </w:rPr>
              <w:t xml:space="preserve"> </w:t>
            </w:r>
            <w:proofErr w:type="spellStart"/>
            <w:r w:rsidRPr="00B31209">
              <w:rPr>
                <w:b/>
                <w:bCs/>
                <w:color w:val="auto"/>
                <w:sz w:val="20"/>
                <w:szCs w:val="20"/>
              </w:rPr>
              <w:t>өтелгенге</w:t>
            </w:r>
            <w:proofErr w:type="spellEnd"/>
            <w:r w:rsidRPr="00B31209">
              <w:rPr>
                <w:b/>
                <w:bCs/>
                <w:color w:val="auto"/>
                <w:sz w:val="20"/>
                <w:szCs w:val="20"/>
              </w:rPr>
              <w:t xml:space="preserve"> </w:t>
            </w:r>
            <w:proofErr w:type="spellStart"/>
            <w:r w:rsidRPr="00B31209">
              <w:rPr>
                <w:b/>
                <w:bCs/>
                <w:color w:val="auto"/>
                <w:sz w:val="20"/>
                <w:szCs w:val="20"/>
              </w:rPr>
              <w:t>дейін</w:t>
            </w:r>
            <w:proofErr w:type="spellEnd"/>
            <w:r w:rsidRPr="00B31209">
              <w:rPr>
                <w:b/>
                <w:bCs/>
                <w:color w:val="auto"/>
                <w:sz w:val="20"/>
                <w:szCs w:val="20"/>
              </w:rPr>
              <w:t xml:space="preserve"> </w:t>
            </w:r>
            <w:proofErr w:type="spellStart"/>
            <w:r w:rsidRPr="00B31209">
              <w:rPr>
                <w:b/>
                <w:bCs/>
                <w:color w:val="auto"/>
                <w:sz w:val="20"/>
                <w:szCs w:val="20"/>
              </w:rPr>
              <w:t>жобаларға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беруді</w:t>
            </w:r>
            <w:proofErr w:type="spellEnd"/>
            <w:r w:rsidRPr="00B31209">
              <w:rPr>
                <w:b/>
                <w:bCs/>
                <w:color w:val="auto"/>
                <w:sz w:val="20"/>
                <w:szCs w:val="20"/>
              </w:rPr>
              <w:t xml:space="preserve"> </w:t>
            </w:r>
            <w:proofErr w:type="spellStart"/>
            <w:r w:rsidRPr="00B31209">
              <w:rPr>
                <w:b/>
                <w:bCs/>
                <w:color w:val="auto"/>
                <w:sz w:val="20"/>
                <w:szCs w:val="20"/>
              </w:rPr>
              <w:t>тоқтата</w:t>
            </w:r>
            <w:proofErr w:type="spellEnd"/>
            <w:r w:rsidRPr="00B31209">
              <w:rPr>
                <w:b/>
                <w:bCs/>
                <w:color w:val="auto"/>
                <w:sz w:val="20"/>
                <w:szCs w:val="20"/>
              </w:rPr>
              <w:t xml:space="preserve"> </w:t>
            </w:r>
            <w:proofErr w:type="spellStart"/>
            <w:r w:rsidRPr="00B31209">
              <w:rPr>
                <w:b/>
                <w:bCs/>
                <w:color w:val="auto"/>
                <w:sz w:val="20"/>
                <w:szCs w:val="20"/>
              </w:rPr>
              <w:t>тұрады</w:t>
            </w:r>
            <w:proofErr w:type="spellEnd"/>
            <w:r w:rsidRPr="00B31209">
              <w:rPr>
                <w:b/>
                <w:bCs/>
                <w:color w:val="auto"/>
                <w:sz w:val="20"/>
                <w:szCs w:val="20"/>
              </w:rPr>
              <w:t>.</w:t>
            </w:r>
          </w:p>
          <w:p w14:paraId="338D4BB7"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69. </w:t>
            </w:r>
            <w:proofErr w:type="spellStart"/>
            <w:r w:rsidRPr="00B31209">
              <w:rPr>
                <w:b/>
                <w:bCs/>
                <w:color w:val="auto"/>
                <w:sz w:val="20"/>
                <w:szCs w:val="20"/>
              </w:rPr>
              <w:t>Кредиттің</w:t>
            </w:r>
            <w:proofErr w:type="spellEnd"/>
            <w:r w:rsidRPr="00B31209">
              <w:rPr>
                <w:b/>
                <w:bCs/>
                <w:color w:val="auto"/>
                <w:sz w:val="20"/>
                <w:szCs w:val="20"/>
              </w:rPr>
              <w:t>/</w:t>
            </w:r>
            <w:proofErr w:type="spellStart"/>
            <w:r w:rsidRPr="00B31209">
              <w:rPr>
                <w:b/>
                <w:bCs/>
                <w:color w:val="auto"/>
                <w:sz w:val="20"/>
                <w:szCs w:val="20"/>
              </w:rPr>
              <w:t>қаржылық</w:t>
            </w:r>
            <w:proofErr w:type="spellEnd"/>
            <w:r w:rsidRPr="00B31209">
              <w:rPr>
                <w:b/>
                <w:bCs/>
                <w:color w:val="auto"/>
                <w:sz w:val="20"/>
                <w:szCs w:val="20"/>
              </w:rPr>
              <w:t xml:space="preserve"> </w:t>
            </w:r>
            <w:proofErr w:type="spellStart"/>
            <w:r w:rsidRPr="00B31209">
              <w:rPr>
                <w:b/>
                <w:bCs/>
                <w:color w:val="auto"/>
                <w:sz w:val="20"/>
                <w:szCs w:val="20"/>
              </w:rPr>
              <w:t>лизингтің</w:t>
            </w:r>
            <w:proofErr w:type="spellEnd"/>
            <w:r w:rsidRPr="00B31209">
              <w:rPr>
                <w:b/>
                <w:bCs/>
                <w:color w:val="auto"/>
                <w:sz w:val="20"/>
                <w:szCs w:val="20"/>
              </w:rPr>
              <w:t xml:space="preserve"> </w:t>
            </w:r>
            <w:proofErr w:type="spellStart"/>
            <w:r w:rsidRPr="00B31209">
              <w:rPr>
                <w:b/>
                <w:bCs/>
                <w:color w:val="auto"/>
                <w:sz w:val="20"/>
                <w:szCs w:val="20"/>
              </w:rPr>
              <w:t>нысаналы</w:t>
            </w:r>
            <w:proofErr w:type="spellEnd"/>
            <w:r w:rsidRPr="00B31209">
              <w:rPr>
                <w:b/>
                <w:bCs/>
                <w:color w:val="auto"/>
                <w:sz w:val="20"/>
                <w:szCs w:val="20"/>
              </w:rPr>
              <w:t xml:space="preserve"> </w:t>
            </w:r>
            <w:proofErr w:type="spellStart"/>
            <w:r w:rsidRPr="00B31209">
              <w:rPr>
                <w:b/>
                <w:bCs/>
                <w:color w:val="auto"/>
                <w:sz w:val="20"/>
                <w:szCs w:val="20"/>
              </w:rPr>
              <w:t>пайдаланылмауы</w:t>
            </w:r>
            <w:proofErr w:type="spellEnd"/>
            <w:r w:rsidRPr="00B31209">
              <w:rPr>
                <w:b/>
                <w:bCs/>
                <w:color w:val="auto"/>
                <w:sz w:val="20"/>
                <w:szCs w:val="20"/>
              </w:rPr>
              <w:t xml:space="preserve"> </w:t>
            </w:r>
            <w:proofErr w:type="spellStart"/>
            <w:r w:rsidRPr="00B31209">
              <w:rPr>
                <w:b/>
                <w:bCs/>
                <w:color w:val="auto"/>
                <w:sz w:val="20"/>
                <w:szCs w:val="20"/>
              </w:rPr>
              <w:t>анықталған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сомасын</w:t>
            </w:r>
            <w:proofErr w:type="spellEnd"/>
            <w:r w:rsidRPr="00B31209">
              <w:rPr>
                <w:b/>
                <w:bCs/>
                <w:color w:val="auto"/>
                <w:sz w:val="20"/>
                <w:szCs w:val="20"/>
              </w:rPr>
              <w:t xml:space="preserve"> </w:t>
            </w:r>
            <w:proofErr w:type="spellStart"/>
            <w:r w:rsidRPr="00B31209">
              <w:rPr>
                <w:b/>
                <w:bCs/>
                <w:color w:val="auto"/>
                <w:sz w:val="20"/>
                <w:szCs w:val="20"/>
              </w:rPr>
              <w:t>нысаналы</w:t>
            </w:r>
            <w:proofErr w:type="spellEnd"/>
            <w:r w:rsidRPr="00B31209">
              <w:rPr>
                <w:b/>
                <w:bCs/>
                <w:color w:val="auto"/>
                <w:sz w:val="20"/>
                <w:szCs w:val="20"/>
              </w:rPr>
              <w:t xml:space="preserve"> </w:t>
            </w:r>
            <w:proofErr w:type="spellStart"/>
            <w:r w:rsidRPr="00B31209">
              <w:rPr>
                <w:b/>
                <w:bCs/>
                <w:color w:val="auto"/>
                <w:sz w:val="20"/>
                <w:szCs w:val="20"/>
              </w:rPr>
              <w:t>пайдаланылмаған</w:t>
            </w:r>
            <w:proofErr w:type="spellEnd"/>
            <w:r w:rsidRPr="00B31209">
              <w:rPr>
                <w:b/>
                <w:bCs/>
                <w:color w:val="auto"/>
                <w:sz w:val="20"/>
                <w:szCs w:val="20"/>
              </w:rPr>
              <w:t xml:space="preserve">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сомасына</w:t>
            </w:r>
            <w:proofErr w:type="spellEnd"/>
            <w:r w:rsidRPr="00B31209">
              <w:rPr>
                <w:b/>
                <w:bCs/>
                <w:color w:val="auto"/>
                <w:sz w:val="20"/>
                <w:szCs w:val="20"/>
              </w:rPr>
              <w:t xml:space="preserve"> </w:t>
            </w:r>
            <w:proofErr w:type="spellStart"/>
            <w:r w:rsidRPr="00B31209">
              <w:rPr>
                <w:b/>
                <w:bCs/>
                <w:color w:val="auto"/>
                <w:sz w:val="20"/>
                <w:szCs w:val="20"/>
              </w:rPr>
              <w:t>барабар</w:t>
            </w:r>
            <w:proofErr w:type="spellEnd"/>
            <w:r w:rsidRPr="00B31209">
              <w:rPr>
                <w:b/>
                <w:bCs/>
                <w:color w:val="auto"/>
                <w:sz w:val="20"/>
                <w:szCs w:val="20"/>
              </w:rPr>
              <w:t xml:space="preserve"> </w:t>
            </w:r>
            <w:proofErr w:type="spellStart"/>
            <w:r w:rsidRPr="00B31209">
              <w:rPr>
                <w:b/>
                <w:bCs/>
                <w:color w:val="auto"/>
                <w:sz w:val="20"/>
                <w:szCs w:val="20"/>
              </w:rPr>
              <w:t>азайту</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қабылдайды</w:t>
            </w:r>
            <w:proofErr w:type="spellEnd"/>
            <w:r w:rsidRPr="00B31209">
              <w:rPr>
                <w:b/>
                <w:bCs/>
                <w:color w:val="auto"/>
                <w:sz w:val="20"/>
                <w:szCs w:val="20"/>
              </w:rPr>
              <w:t>.</w:t>
            </w:r>
          </w:p>
          <w:p w14:paraId="4E9E77D5"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Егер</w:t>
            </w:r>
            <w:proofErr w:type="spellEnd"/>
            <w:r w:rsidRPr="00B31209">
              <w:rPr>
                <w:b/>
                <w:bCs/>
                <w:color w:val="auto"/>
                <w:sz w:val="20"/>
                <w:szCs w:val="20"/>
              </w:rPr>
              <w:t xml:space="preserve">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салық</w:t>
            </w:r>
            <w:proofErr w:type="spellEnd"/>
            <w:r w:rsidRPr="00B31209">
              <w:rPr>
                <w:b/>
                <w:bCs/>
                <w:color w:val="auto"/>
                <w:sz w:val="20"/>
                <w:szCs w:val="20"/>
              </w:rPr>
              <w:t xml:space="preserve"> </w:t>
            </w:r>
            <w:proofErr w:type="spellStart"/>
            <w:r w:rsidRPr="00B31209">
              <w:rPr>
                <w:b/>
                <w:bCs/>
                <w:color w:val="auto"/>
                <w:sz w:val="20"/>
                <w:szCs w:val="20"/>
              </w:rPr>
              <w:t>декларациясының</w:t>
            </w:r>
            <w:proofErr w:type="spellEnd"/>
            <w:r w:rsidRPr="00B31209">
              <w:rPr>
                <w:b/>
                <w:bCs/>
                <w:color w:val="auto"/>
                <w:sz w:val="20"/>
                <w:szCs w:val="20"/>
              </w:rPr>
              <w:t xml:space="preserve"> </w:t>
            </w:r>
            <w:proofErr w:type="spellStart"/>
            <w:r w:rsidRPr="00B31209">
              <w:rPr>
                <w:b/>
                <w:bCs/>
                <w:color w:val="auto"/>
                <w:sz w:val="20"/>
                <w:szCs w:val="20"/>
              </w:rPr>
              <w:t>деректері</w:t>
            </w:r>
            <w:proofErr w:type="spellEnd"/>
            <w:r w:rsidRPr="00B31209">
              <w:rPr>
                <w:b/>
                <w:bCs/>
                <w:color w:val="auto"/>
                <w:sz w:val="20"/>
                <w:szCs w:val="20"/>
              </w:rPr>
              <w:t xml:space="preserve">, </w:t>
            </w:r>
            <w:proofErr w:type="spellStart"/>
            <w:r w:rsidRPr="00B31209">
              <w:rPr>
                <w:b/>
                <w:bCs/>
                <w:color w:val="auto"/>
                <w:sz w:val="20"/>
                <w:szCs w:val="20"/>
              </w:rPr>
              <w:t>оның</w:t>
            </w:r>
            <w:proofErr w:type="spellEnd"/>
            <w:r w:rsidRPr="00B31209">
              <w:rPr>
                <w:b/>
                <w:bCs/>
                <w:color w:val="auto"/>
                <w:sz w:val="20"/>
                <w:szCs w:val="20"/>
              </w:rPr>
              <w:t xml:space="preserve"> </w:t>
            </w:r>
            <w:proofErr w:type="spellStart"/>
            <w:r w:rsidRPr="00B31209">
              <w:rPr>
                <w:b/>
                <w:bCs/>
                <w:color w:val="auto"/>
                <w:sz w:val="20"/>
                <w:szCs w:val="20"/>
              </w:rPr>
              <w:t>ішінде</w:t>
            </w:r>
            <w:proofErr w:type="spellEnd"/>
            <w:r w:rsidRPr="00B31209">
              <w:rPr>
                <w:b/>
                <w:bCs/>
                <w:color w:val="auto"/>
                <w:sz w:val="20"/>
                <w:szCs w:val="20"/>
              </w:rPr>
              <w:t xml:space="preserve"> </w:t>
            </w:r>
            <w:proofErr w:type="spellStart"/>
            <w:r w:rsidRPr="00B31209">
              <w:rPr>
                <w:b/>
                <w:bCs/>
                <w:color w:val="auto"/>
                <w:sz w:val="20"/>
                <w:szCs w:val="20"/>
              </w:rPr>
              <w:t>міндетті</w:t>
            </w:r>
            <w:proofErr w:type="spellEnd"/>
            <w:r w:rsidRPr="00B31209">
              <w:rPr>
                <w:b/>
                <w:bCs/>
                <w:color w:val="auto"/>
                <w:sz w:val="20"/>
                <w:szCs w:val="20"/>
              </w:rPr>
              <w:t xml:space="preserve"> </w:t>
            </w:r>
            <w:proofErr w:type="spellStart"/>
            <w:r w:rsidRPr="00B31209">
              <w:rPr>
                <w:b/>
                <w:bCs/>
                <w:color w:val="auto"/>
                <w:sz w:val="20"/>
                <w:szCs w:val="20"/>
              </w:rPr>
              <w:t>зейнетақы</w:t>
            </w:r>
            <w:proofErr w:type="spellEnd"/>
            <w:r w:rsidRPr="00B31209">
              <w:rPr>
                <w:b/>
                <w:bCs/>
                <w:color w:val="auto"/>
                <w:sz w:val="20"/>
                <w:szCs w:val="20"/>
              </w:rPr>
              <w:t xml:space="preserve"> </w:t>
            </w:r>
            <w:proofErr w:type="spellStart"/>
            <w:r w:rsidRPr="00B31209">
              <w:rPr>
                <w:b/>
                <w:bCs/>
                <w:color w:val="auto"/>
                <w:sz w:val="20"/>
                <w:szCs w:val="20"/>
              </w:rPr>
              <w:t>жарналары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әлеуметтік</w:t>
            </w:r>
            <w:proofErr w:type="spellEnd"/>
            <w:r w:rsidRPr="00B31209">
              <w:rPr>
                <w:b/>
                <w:bCs/>
                <w:color w:val="auto"/>
                <w:sz w:val="20"/>
                <w:szCs w:val="20"/>
              </w:rPr>
              <w:t xml:space="preserve"> </w:t>
            </w:r>
            <w:proofErr w:type="spellStart"/>
            <w:r w:rsidRPr="00B31209">
              <w:rPr>
                <w:b/>
                <w:bCs/>
                <w:color w:val="auto"/>
                <w:sz w:val="20"/>
                <w:szCs w:val="20"/>
              </w:rPr>
              <w:t>аударымдар</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деректер</w:t>
            </w:r>
            <w:proofErr w:type="spellEnd"/>
            <w:r w:rsidRPr="00B31209">
              <w:rPr>
                <w:b/>
                <w:bCs/>
                <w:color w:val="auto"/>
                <w:sz w:val="20"/>
                <w:szCs w:val="20"/>
              </w:rPr>
              <w:t xml:space="preserve"> </w:t>
            </w:r>
            <w:proofErr w:type="spellStart"/>
            <w:r w:rsidRPr="00B31209">
              <w:rPr>
                <w:b/>
                <w:bCs/>
                <w:color w:val="auto"/>
                <w:sz w:val="20"/>
                <w:szCs w:val="20"/>
              </w:rPr>
              <w:t>негізінде</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органы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күннен</w:t>
            </w:r>
            <w:proofErr w:type="spellEnd"/>
            <w:r w:rsidRPr="00B31209">
              <w:rPr>
                <w:b/>
                <w:bCs/>
                <w:color w:val="auto"/>
                <w:sz w:val="20"/>
                <w:szCs w:val="20"/>
              </w:rPr>
              <w:t xml:space="preserve"> </w:t>
            </w:r>
            <w:proofErr w:type="spellStart"/>
            <w:r w:rsidRPr="00B31209">
              <w:rPr>
                <w:b/>
                <w:bCs/>
                <w:color w:val="auto"/>
                <w:sz w:val="20"/>
                <w:szCs w:val="20"/>
              </w:rPr>
              <w:t>бастап</w:t>
            </w:r>
            <w:proofErr w:type="spellEnd"/>
            <w:r w:rsidRPr="00B31209">
              <w:rPr>
                <w:b/>
                <w:bCs/>
                <w:color w:val="auto"/>
                <w:sz w:val="20"/>
                <w:szCs w:val="20"/>
              </w:rPr>
              <w:t xml:space="preserve"> 2 (</w:t>
            </w:r>
            <w:proofErr w:type="spellStart"/>
            <w:r w:rsidRPr="00B31209">
              <w:rPr>
                <w:b/>
                <w:bCs/>
                <w:color w:val="auto"/>
                <w:sz w:val="20"/>
                <w:szCs w:val="20"/>
              </w:rPr>
              <w:t>екі</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жылынан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roofErr w:type="spellStart"/>
            <w:r w:rsidRPr="00B31209">
              <w:rPr>
                <w:b/>
                <w:bCs/>
                <w:color w:val="auto"/>
                <w:sz w:val="20"/>
                <w:szCs w:val="20"/>
              </w:rPr>
              <w:t>бюджетке</w:t>
            </w:r>
            <w:proofErr w:type="spellEnd"/>
            <w:r w:rsidRPr="00B31209">
              <w:rPr>
                <w:b/>
                <w:bCs/>
                <w:color w:val="auto"/>
                <w:sz w:val="20"/>
                <w:szCs w:val="20"/>
              </w:rPr>
              <w:t xml:space="preserve"> </w:t>
            </w:r>
            <w:proofErr w:type="spellStart"/>
            <w:r w:rsidRPr="00B31209">
              <w:rPr>
                <w:b/>
                <w:bCs/>
                <w:color w:val="auto"/>
                <w:sz w:val="20"/>
                <w:szCs w:val="20"/>
              </w:rPr>
              <w:t>төленетін</w:t>
            </w:r>
            <w:proofErr w:type="spellEnd"/>
            <w:r w:rsidRPr="00B31209">
              <w:rPr>
                <w:b/>
                <w:bCs/>
                <w:color w:val="auto"/>
                <w:sz w:val="20"/>
                <w:szCs w:val="20"/>
              </w:rPr>
              <w:t xml:space="preserve"> </w:t>
            </w:r>
            <w:proofErr w:type="spellStart"/>
            <w:r w:rsidRPr="00B31209">
              <w:rPr>
                <w:b/>
                <w:bCs/>
                <w:color w:val="auto"/>
                <w:sz w:val="20"/>
                <w:szCs w:val="20"/>
              </w:rPr>
              <w:t>салықтарды</w:t>
            </w:r>
            <w:proofErr w:type="spellEnd"/>
            <w:r w:rsidRPr="00B31209">
              <w:rPr>
                <w:b/>
                <w:bCs/>
                <w:color w:val="auto"/>
                <w:sz w:val="20"/>
                <w:szCs w:val="20"/>
              </w:rPr>
              <w:t xml:space="preserve"> (</w:t>
            </w:r>
            <w:proofErr w:type="spellStart"/>
            <w:r w:rsidRPr="00B31209">
              <w:rPr>
                <w:b/>
                <w:bCs/>
                <w:color w:val="auto"/>
                <w:sz w:val="20"/>
                <w:szCs w:val="20"/>
              </w:rPr>
              <w:t>корпоративтік</w:t>
            </w:r>
            <w:proofErr w:type="spellEnd"/>
            <w:r w:rsidRPr="00B31209">
              <w:rPr>
                <w:b/>
                <w:bCs/>
                <w:color w:val="auto"/>
                <w:sz w:val="20"/>
                <w:szCs w:val="20"/>
              </w:rPr>
              <w:t xml:space="preserve"> </w:t>
            </w:r>
            <w:proofErr w:type="spellStart"/>
            <w:r w:rsidRPr="00B31209">
              <w:rPr>
                <w:b/>
                <w:bCs/>
                <w:color w:val="auto"/>
                <w:sz w:val="20"/>
                <w:szCs w:val="20"/>
              </w:rPr>
              <w:t>табыс</w:t>
            </w:r>
            <w:proofErr w:type="spellEnd"/>
            <w:r w:rsidRPr="00B31209">
              <w:rPr>
                <w:b/>
                <w:bCs/>
                <w:color w:val="auto"/>
                <w:sz w:val="20"/>
                <w:szCs w:val="20"/>
              </w:rPr>
              <w:t xml:space="preserve"> </w:t>
            </w:r>
            <w:proofErr w:type="spellStart"/>
            <w:r w:rsidRPr="00B31209">
              <w:rPr>
                <w:b/>
                <w:bCs/>
                <w:color w:val="auto"/>
                <w:sz w:val="20"/>
                <w:szCs w:val="20"/>
              </w:rPr>
              <w:t>салығын</w:t>
            </w:r>
            <w:proofErr w:type="spellEnd"/>
            <w:r w:rsidRPr="00B31209">
              <w:rPr>
                <w:b/>
                <w:bCs/>
                <w:color w:val="auto"/>
                <w:sz w:val="20"/>
                <w:szCs w:val="20"/>
              </w:rPr>
              <w:t>/</w:t>
            </w:r>
            <w:proofErr w:type="spellStart"/>
            <w:r w:rsidRPr="00B31209">
              <w:rPr>
                <w:b/>
                <w:bCs/>
                <w:color w:val="auto"/>
                <w:sz w:val="20"/>
                <w:szCs w:val="20"/>
              </w:rPr>
              <w:t>жеке</w:t>
            </w:r>
            <w:proofErr w:type="spellEnd"/>
            <w:r w:rsidRPr="00B31209">
              <w:rPr>
                <w:b/>
                <w:bCs/>
                <w:color w:val="auto"/>
                <w:sz w:val="20"/>
                <w:szCs w:val="20"/>
              </w:rPr>
              <w:t xml:space="preserve"> </w:t>
            </w:r>
            <w:proofErr w:type="spellStart"/>
            <w:r w:rsidRPr="00B31209">
              <w:rPr>
                <w:b/>
                <w:bCs/>
                <w:color w:val="auto"/>
                <w:sz w:val="20"/>
                <w:szCs w:val="20"/>
              </w:rPr>
              <w:t>табыс</w:t>
            </w:r>
            <w:proofErr w:type="spellEnd"/>
            <w:r w:rsidRPr="00B31209">
              <w:rPr>
                <w:b/>
                <w:bCs/>
                <w:color w:val="auto"/>
                <w:sz w:val="20"/>
                <w:szCs w:val="20"/>
              </w:rPr>
              <w:t xml:space="preserve"> </w:t>
            </w:r>
            <w:proofErr w:type="spellStart"/>
            <w:r w:rsidRPr="00B31209">
              <w:rPr>
                <w:b/>
                <w:bCs/>
                <w:color w:val="auto"/>
                <w:sz w:val="20"/>
                <w:szCs w:val="20"/>
              </w:rPr>
              <w:t>салығын</w:t>
            </w:r>
            <w:proofErr w:type="spellEnd"/>
            <w:r w:rsidRPr="00B31209">
              <w:rPr>
                <w:b/>
                <w:bCs/>
                <w:color w:val="auto"/>
                <w:sz w:val="20"/>
                <w:szCs w:val="20"/>
              </w:rPr>
              <w:t>) 10 %-</w:t>
            </w:r>
            <w:proofErr w:type="spellStart"/>
            <w:r w:rsidRPr="00B31209">
              <w:rPr>
                <w:b/>
                <w:bCs/>
                <w:color w:val="auto"/>
                <w:sz w:val="20"/>
                <w:szCs w:val="20"/>
              </w:rPr>
              <w:t>ға</w:t>
            </w:r>
            <w:proofErr w:type="spellEnd"/>
            <w:r w:rsidRPr="00B31209">
              <w:rPr>
                <w:b/>
                <w:bCs/>
                <w:color w:val="auto"/>
                <w:sz w:val="20"/>
                <w:szCs w:val="20"/>
              </w:rPr>
              <w:t xml:space="preserve"> </w:t>
            </w:r>
            <w:proofErr w:type="spellStart"/>
            <w:r w:rsidRPr="00B31209">
              <w:rPr>
                <w:b/>
                <w:bCs/>
                <w:color w:val="auto"/>
                <w:sz w:val="20"/>
                <w:szCs w:val="20"/>
              </w:rPr>
              <w:t>ұлғайту</w:t>
            </w:r>
            <w:proofErr w:type="spellEnd"/>
            <w:r w:rsidRPr="00B31209">
              <w:rPr>
                <w:b/>
                <w:bCs/>
                <w:color w:val="auto"/>
                <w:sz w:val="20"/>
                <w:szCs w:val="20"/>
              </w:rPr>
              <w:t xml:space="preserve">, </w:t>
            </w:r>
            <w:proofErr w:type="spellStart"/>
            <w:r w:rsidRPr="00B31209">
              <w:rPr>
                <w:b/>
                <w:bCs/>
                <w:color w:val="auto"/>
                <w:sz w:val="20"/>
                <w:szCs w:val="20"/>
              </w:rPr>
              <w:t>сондай-ақ</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орындарын</w:t>
            </w:r>
            <w:proofErr w:type="spellEnd"/>
            <w:r w:rsidRPr="00B31209">
              <w:rPr>
                <w:b/>
                <w:bCs/>
                <w:color w:val="auto"/>
                <w:sz w:val="20"/>
                <w:szCs w:val="20"/>
              </w:rPr>
              <w:t xml:space="preserve"> </w:t>
            </w:r>
            <w:proofErr w:type="spellStart"/>
            <w:r w:rsidRPr="00B31209">
              <w:rPr>
                <w:b/>
                <w:bCs/>
                <w:color w:val="auto"/>
                <w:sz w:val="20"/>
                <w:szCs w:val="20"/>
              </w:rPr>
              <w:t>сақтай</w:t>
            </w:r>
            <w:proofErr w:type="spellEnd"/>
            <w:r w:rsidRPr="00B31209">
              <w:rPr>
                <w:b/>
                <w:bCs/>
                <w:color w:val="auto"/>
                <w:sz w:val="20"/>
                <w:szCs w:val="20"/>
              </w:rPr>
              <w:t xml:space="preserve"> </w:t>
            </w:r>
            <w:proofErr w:type="spellStart"/>
            <w:r w:rsidRPr="00B31209">
              <w:rPr>
                <w:b/>
                <w:bCs/>
                <w:color w:val="auto"/>
                <w:sz w:val="20"/>
                <w:szCs w:val="20"/>
              </w:rPr>
              <w:t>отырып</w:t>
            </w:r>
            <w:proofErr w:type="spellEnd"/>
            <w:r w:rsidRPr="00B31209">
              <w:rPr>
                <w:b/>
                <w:bCs/>
                <w:color w:val="auto"/>
                <w:sz w:val="20"/>
                <w:szCs w:val="20"/>
              </w:rPr>
              <w:t xml:space="preserve">, </w:t>
            </w:r>
            <w:proofErr w:type="spellStart"/>
            <w:r w:rsidRPr="00B31209">
              <w:rPr>
                <w:b/>
                <w:bCs/>
                <w:color w:val="auto"/>
                <w:sz w:val="20"/>
                <w:szCs w:val="20"/>
              </w:rPr>
              <w:t>еңбекақы</w:t>
            </w:r>
            <w:proofErr w:type="spellEnd"/>
            <w:r w:rsidRPr="00B31209">
              <w:rPr>
                <w:b/>
                <w:bCs/>
                <w:color w:val="auto"/>
                <w:sz w:val="20"/>
                <w:szCs w:val="20"/>
              </w:rPr>
              <w:t xml:space="preserve"> </w:t>
            </w:r>
            <w:proofErr w:type="spellStart"/>
            <w:r w:rsidRPr="00B31209">
              <w:rPr>
                <w:b/>
                <w:bCs/>
                <w:color w:val="auto"/>
                <w:sz w:val="20"/>
                <w:szCs w:val="20"/>
              </w:rPr>
              <w:t>төлеу</w:t>
            </w:r>
            <w:proofErr w:type="spellEnd"/>
            <w:r w:rsidRPr="00B31209">
              <w:rPr>
                <w:b/>
                <w:bCs/>
                <w:color w:val="auto"/>
                <w:sz w:val="20"/>
                <w:szCs w:val="20"/>
              </w:rPr>
              <w:t xml:space="preserve"> </w:t>
            </w:r>
            <w:proofErr w:type="spellStart"/>
            <w:r w:rsidRPr="00B31209">
              <w:rPr>
                <w:b/>
                <w:bCs/>
                <w:color w:val="auto"/>
                <w:sz w:val="20"/>
                <w:szCs w:val="20"/>
              </w:rPr>
              <w:t>қорының</w:t>
            </w:r>
            <w:proofErr w:type="spellEnd"/>
            <w:r w:rsidRPr="00B31209">
              <w:rPr>
                <w:b/>
                <w:bCs/>
                <w:color w:val="auto"/>
                <w:sz w:val="20"/>
                <w:szCs w:val="20"/>
              </w:rPr>
              <w:t xml:space="preserve"> </w:t>
            </w:r>
            <w:proofErr w:type="spellStart"/>
            <w:r w:rsidRPr="00B31209">
              <w:rPr>
                <w:b/>
                <w:bCs/>
                <w:color w:val="auto"/>
                <w:sz w:val="20"/>
                <w:szCs w:val="20"/>
              </w:rPr>
              <w:t>өсуіне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жеткізу</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орындарының</w:t>
            </w:r>
            <w:proofErr w:type="spellEnd"/>
            <w:r w:rsidRPr="00B31209">
              <w:rPr>
                <w:b/>
                <w:bCs/>
                <w:color w:val="auto"/>
                <w:sz w:val="20"/>
                <w:szCs w:val="20"/>
              </w:rPr>
              <w:t xml:space="preserve"> </w:t>
            </w:r>
            <w:proofErr w:type="spellStart"/>
            <w:r w:rsidRPr="00B31209">
              <w:rPr>
                <w:b/>
                <w:bCs/>
                <w:color w:val="auto"/>
                <w:sz w:val="20"/>
                <w:szCs w:val="20"/>
              </w:rPr>
              <w:t>орташа</w:t>
            </w:r>
            <w:proofErr w:type="spellEnd"/>
            <w:r w:rsidRPr="00B31209">
              <w:rPr>
                <w:b/>
                <w:bCs/>
                <w:color w:val="auto"/>
                <w:sz w:val="20"/>
                <w:szCs w:val="20"/>
              </w:rPr>
              <w:t xml:space="preserve"> </w:t>
            </w:r>
            <w:proofErr w:type="spellStart"/>
            <w:r w:rsidRPr="00B31209">
              <w:rPr>
                <w:b/>
                <w:bCs/>
                <w:color w:val="auto"/>
                <w:sz w:val="20"/>
                <w:szCs w:val="20"/>
              </w:rPr>
              <w:t>жылдық</w:t>
            </w:r>
            <w:proofErr w:type="spellEnd"/>
            <w:r w:rsidRPr="00B31209">
              <w:rPr>
                <w:b/>
                <w:bCs/>
                <w:color w:val="auto"/>
                <w:sz w:val="20"/>
                <w:szCs w:val="20"/>
              </w:rPr>
              <w:t xml:space="preserve"> </w:t>
            </w:r>
            <w:proofErr w:type="spellStart"/>
            <w:r w:rsidRPr="00B31209">
              <w:rPr>
                <w:b/>
                <w:bCs/>
                <w:color w:val="auto"/>
                <w:sz w:val="20"/>
                <w:szCs w:val="20"/>
              </w:rPr>
              <w:t>санын</w:t>
            </w:r>
            <w:proofErr w:type="spellEnd"/>
            <w:r w:rsidRPr="00B31209">
              <w:rPr>
                <w:b/>
                <w:bCs/>
                <w:color w:val="auto"/>
                <w:sz w:val="20"/>
                <w:szCs w:val="20"/>
              </w:rPr>
              <w:t xml:space="preserve"> </w:t>
            </w:r>
            <w:proofErr w:type="spellStart"/>
            <w:r w:rsidRPr="00B31209">
              <w:rPr>
                <w:b/>
                <w:bCs/>
                <w:color w:val="auto"/>
                <w:sz w:val="20"/>
                <w:szCs w:val="20"/>
              </w:rPr>
              <w:t>ұлғайту</w:t>
            </w:r>
            <w:proofErr w:type="spellEnd"/>
            <w:r w:rsidRPr="00B31209">
              <w:rPr>
                <w:b/>
                <w:bCs/>
                <w:color w:val="auto"/>
                <w:sz w:val="20"/>
                <w:szCs w:val="20"/>
              </w:rPr>
              <w:t xml:space="preserve"> </w:t>
            </w:r>
            <w:proofErr w:type="spellStart"/>
            <w:r w:rsidRPr="00B31209">
              <w:rPr>
                <w:b/>
                <w:bCs/>
                <w:color w:val="auto"/>
                <w:sz w:val="20"/>
                <w:szCs w:val="20"/>
              </w:rPr>
              <w:t>жөніндегі</w:t>
            </w:r>
            <w:proofErr w:type="spellEnd"/>
            <w:r w:rsidRPr="00B31209">
              <w:rPr>
                <w:b/>
                <w:bCs/>
                <w:color w:val="auto"/>
                <w:sz w:val="20"/>
                <w:szCs w:val="20"/>
              </w:rPr>
              <w:t xml:space="preserve"> </w:t>
            </w:r>
            <w:proofErr w:type="spellStart"/>
            <w:r w:rsidRPr="00B31209">
              <w:rPr>
                <w:b/>
                <w:bCs/>
                <w:color w:val="auto"/>
                <w:sz w:val="20"/>
                <w:szCs w:val="20"/>
              </w:rPr>
              <w:t>көрсеткіштерге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жеткізбесе</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w:t>
            </w:r>
            <w:proofErr w:type="spellEnd"/>
            <w:r w:rsidRPr="00B31209">
              <w:rPr>
                <w:b/>
                <w:bCs/>
                <w:color w:val="auto"/>
                <w:sz w:val="20"/>
                <w:szCs w:val="20"/>
              </w:rPr>
              <w:t xml:space="preserve"> </w:t>
            </w:r>
            <w:proofErr w:type="spellStart"/>
            <w:r w:rsidRPr="00B31209">
              <w:rPr>
                <w:b/>
                <w:bCs/>
                <w:color w:val="auto"/>
                <w:sz w:val="20"/>
                <w:szCs w:val="20"/>
              </w:rPr>
              <w:t>жойылмайды</w:t>
            </w:r>
            <w:proofErr w:type="spellEnd"/>
            <w:r w:rsidRPr="00B31209">
              <w:rPr>
                <w:b/>
                <w:bCs/>
                <w:color w:val="auto"/>
                <w:sz w:val="20"/>
                <w:szCs w:val="20"/>
              </w:rPr>
              <w:t>.</w:t>
            </w:r>
          </w:p>
          <w:p w14:paraId="306803BE"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Егер</w:t>
            </w:r>
            <w:proofErr w:type="spellEnd"/>
            <w:r w:rsidRPr="00B31209">
              <w:rPr>
                <w:b/>
                <w:bCs/>
                <w:color w:val="auto"/>
                <w:sz w:val="20"/>
                <w:szCs w:val="20"/>
              </w:rPr>
              <w:t xml:space="preserve"> </w:t>
            </w:r>
            <w:proofErr w:type="spellStart"/>
            <w:r w:rsidRPr="00B31209">
              <w:rPr>
                <w:b/>
                <w:bCs/>
                <w:color w:val="auto"/>
                <w:sz w:val="20"/>
                <w:szCs w:val="20"/>
              </w:rPr>
              <w:t>кәсіпкер</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жоба</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көзделіп</w:t>
            </w:r>
            <w:proofErr w:type="spellEnd"/>
            <w:r w:rsidRPr="00B31209">
              <w:rPr>
                <w:b/>
                <w:bCs/>
                <w:color w:val="auto"/>
                <w:sz w:val="20"/>
                <w:szCs w:val="20"/>
              </w:rPr>
              <w:t xml:space="preserve"> </w:t>
            </w:r>
            <w:proofErr w:type="spellStart"/>
            <w:r w:rsidRPr="00B31209">
              <w:rPr>
                <w:b/>
                <w:bCs/>
                <w:color w:val="auto"/>
                <w:sz w:val="20"/>
                <w:szCs w:val="20"/>
              </w:rPr>
              <w:t>отырған</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жоба</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мәлімделген</w:t>
            </w:r>
            <w:proofErr w:type="spellEnd"/>
            <w:r w:rsidRPr="00B31209">
              <w:rPr>
                <w:b/>
                <w:bCs/>
                <w:color w:val="auto"/>
                <w:sz w:val="20"/>
                <w:szCs w:val="20"/>
              </w:rPr>
              <w:t xml:space="preserve"> «</w:t>
            </w:r>
            <w:proofErr w:type="spellStart"/>
            <w:r w:rsidRPr="00B31209">
              <w:rPr>
                <w:b/>
                <w:bCs/>
                <w:color w:val="auto"/>
                <w:sz w:val="20"/>
                <w:szCs w:val="20"/>
              </w:rPr>
              <w:t>жасыл</w:t>
            </w:r>
            <w:proofErr w:type="spellEnd"/>
            <w:r w:rsidRPr="00B31209">
              <w:rPr>
                <w:b/>
                <w:bCs/>
                <w:color w:val="auto"/>
                <w:sz w:val="20"/>
                <w:szCs w:val="20"/>
              </w:rPr>
              <w:t xml:space="preserve">» </w:t>
            </w:r>
            <w:proofErr w:type="spellStart"/>
            <w:r w:rsidRPr="00B31209">
              <w:rPr>
                <w:b/>
                <w:bCs/>
                <w:color w:val="auto"/>
                <w:sz w:val="20"/>
                <w:szCs w:val="20"/>
              </w:rPr>
              <w:t>таксономияның</w:t>
            </w:r>
            <w:proofErr w:type="spellEnd"/>
            <w:r w:rsidRPr="00B31209">
              <w:rPr>
                <w:b/>
                <w:bCs/>
                <w:color w:val="auto"/>
                <w:sz w:val="20"/>
                <w:szCs w:val="20"/>
              </w:rPr>
              <w:t xml:space="preserve"> </w:t>
            </w:r>
            <w:proofErr w:type="spellStart"/>
            <w:r w:rsidRPr="00B31209">
              <w:rPr>
                <w:b/>
                <w:bCs/>
                <w:color w:val="auto"/>
                <w:sz w:val="20"/>
                <w:szCs w:val="20"/>
              </w:rPr>
              <w:t>шекті</w:t>
            </w:r>
            <w:proofErr w:type="spellEnd"/>
            <w:r w:rsidRPr="00B31209">
              <w:rPr>
                <w:b/>
                <w:bCs/>
                <w:color w:val="auto"/>
                <w:sz w:val="20"/>
                <w:szCs w:val="20"/>
              </w:rPr>
              <w:t xml:space="preserve"> </w:t>
            </w:r>
            <w:proofErr w:type="spellStart"/>
            <w:r w:rsidRPr="00B31209">
              <w:rPr>
                <w:b/>
                <w:bCs/>
                <w:color w:val="auto"/>
                <w:sz w:val="20"/>
                <w:szCs w:val="20"/>
              </w:rPr>
              <w:t>өлшемдеріне</w:t>
            </w:r>
            <w:proofErr w:type="spellEnd"/>
            <w:r w:rsidRPr="00B31209">
              <w:rPr>
                <w:b/>
                <w:bCs/>
                <w:color w:val="auto"/>
                <w:sz w:val="20"/>
                <w:szCs w:val="20"/>
              </w:rPr>
              <w:t xml:space="preserve"> </w:t>
            </w:r>
            <w:proofErr w:type="spellStart"/>
            <w:r w:rsidRPr="00B31209">
              <w:rPr>
                <w:b/>
                <w:bCs/>
                <w:color w:val="auto"/>
                <w:sz w:val="20"/>
                <w:szCs w:val="20"/>
              </w:rPr>
              <w:t>қол</w:t>
            </w:r>
            <w:proofErr w:type="spellEnd"/>
            <w:r w:rsidRPr="00B31209">
              <w:rPr>
                <w:b/>
                <w:bCs/>
                <w:color w:val="auto"/>
                <w:sz w:val="20"/>
                <w:szCs w:val="20"/>
              </w:rPr>
              <w:t xml:space="preserve"> </w:t>
            </w:r>
            <w:proofErr w:type="spellStart"/>
            <w:r w:rsidRPr="00B31209">
              <w:rPr>
                <w:b/>
                <w:bCs/>
                <w:color w:val="auto"/>
                <w:sz w:val="20"/>
                <w:szCs w:val="20"/>
              </w:rPr>
              <w:t>жеткізбеген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шешім</w:t>
            </w:r>
            <w:proofErr w:type="spellEnd"/>
            <w:r w:rsidRPr="00B31209">
              <w:rPr>
                <w:b/>
                <w:bCs/>
                <w:color w:val="auto"/>
                <w:sz w:val="20"/>
                <w:szCs w:val="20"/>
              </w:rPr>
              <w:t xml:space="preserve"> </w:t>
            </w:r>
            <w:proofErr w:type="spellStart"/>
            <w:r w:rsidRPr="00B31209">
              <w:rPr>
                <w:b/>
                <w:bCs/>
                <w:color w:val="auto"/>
                <w:sz w:val="20"/>
                <w:szCs w:val="20"/>
              </w:rPr>
              <w:t>қабылдаған</w:t>
            </w:r>
            <w:proofErr w:type="spellEnd"/>
            <w:r w:rsidRPr="00B31209">
              <w:rPr>
                <w:b/>
                <w:bCs/>
                <w:color w:val="auto"/>
                <w:sz w:val="20"/>
                <w:szCs w:val="20"/>
              </w:rPr>
              <w:t xml:space="preserve"> </w:t>
            </w:r>
            <w:proofErr w:type="spellStart"/>
            <w:r w:rsidRPr="00B31209">
              <w:rPr>
                <w:b/>
                <w:bCs/>
                <w:color w:val="auto"/>
                <w:sz w:val="20"/>
                <w:szCs w:val="20"/>
              </w:rPr>
              <w:t>күннен</w:t>
            </w:r>
            <w:proofErr w:type="spellEnd"/>
            <w:r w:rsidRPr="00B31209">
              <w:rPr>
                <w:b/>
                <w:bCs/>
                <w:color w:val="auto"/>
                <w:sz w:val="20"/>
                <w:szCs w:val="20"/>
              </w:rPr>
              <w:t xml:space="preserve"> </w:t>
            </w:r>
            <w:proofErr w:type="spellStart"/>
            <w:r w:rsidRPr="00B31209">
              <w:rPr>
                <w:b/>
                <w:bCs/>
                <w:color w:val="auto"/>
                <w:sz w:val="20"/>
                <w:szCs w:val="20"/>
              </w:rPr>
              <w:t>бастап</w:t>
            </w:r>
            <w:proofErr w:type="spellEnd"/>
            <w:r w:rsidRPr="00B31209">
              <w:rPr>
                <w:b/>
                <w:bCs/>
                <w:color w:val="auto"/>
                <w:sz w:val="20"/>
                <w:szCs w:val="20"/>
              </w:rPr>
              <w:t xml:space="preserve"> 2 (</w:t>
            </w:r>
            <w:proofErr w:type="spellStart"/>
            <w:r w:rsidRPr="00B31209">
              <w:rPr>
                <w:b/>
                <w:bCs/>
                <w:color w:val="auto"/>
                <w:sz w:val="20"/>
                <w:szCs w:val="20"/>
              </w:rPr>
              <w:t>екі</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жылынан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w:t>
            </w:r>
            <w:proofErr w:type="spellEnd"/>
            <w:r w:rsidRPr="00B31209">
              <w:rPr>
                <w:b/>
                <w:bCs/>
                <w:color w:val="auto"/>
                <w:sz w:val="20"/>
                <w:szCs w:val="20"/>
              </w:rPr>
              <w:t xml:space="preserve"> </w:t>
            </w:r>
            <w:proofErr w:type="spellStart"/>
            <w:r w:rsidRPr="00B31209">
              <w:rPr>
                <w:b/>
                <w:bCs/>
                <w:color w:val="auto"/>
                <w:sz w:val="20"/>
                <w:szCs w:val="20"/>
              </w:rPr>
              <w:t>жойылмайды</w:t>
            </w:r>
            <w:proofErr w:type="spellEnd"/>
            <w:r w:rsidRPr="00B31209">
              <w:rPr>
                <w:b/>
                <w:bCs/>
                <w:color w:val="auto"/>
                <w:sz w:val="20"/>
                <w:szCs w:val="20"/>
              </w:rPr>
              <w:t>.</w:t>
            </w:r>
          </w:p>
          <w:p w14:paraId="21644FF1" w14:textId="77777777" w:rsidR="005A065B" w:rsidRPr="00B31209" w:rsidRDefault="005A065B" w:rsidP="005A065B">
            <w:pPr>
              <w:pStyle w:val="pj"/>
              <w:shd w:val="clear" w:color="auto" w:fill="FFFFFF" w:themeFill="background1"/>
              <w:ind w:firstLine="174"/>
              <w:rPr>
                <w:b/>
                <w:bCs/>
                <w:color w:val="auto"/>
                <w:sz w:val="20"/>
                <w:szCs w:val="20"/>
              </w:rPr>
            </w:pPr>
            <w:proofErr w:type="spellStart"/>
            <w:r w:rsidRPr="00B31209">
              <w:rPr>
                <w:b/>
                <w:bCs/>
                <w:color w:val="auto"/>
                <w:sz w:val="20"/>
                <w:szCs w:val="20"/>
              </w:rPr>
              <w:t>Шағын</w:t>
            </w:r>
            <w:proofErr w:type="spellEnd"/>
            <w:r w:rsidRPr="00B31209">
              <w:rPr>
                <w:b/>
                <w:bCs/>
                <w:color w:val="auto"/>
                <w:sz w:val="20"/>
                <w:szCs w:val="20"/>
              </w:rPr>
              <w:t xml:space="preserve"> </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субъектісі</w:t>
            </w:r>
            <w:proofErr w:type="spellEnd"/>
            <w:r w:rsidRPr="00B31209">
              <w:rPr>
                <w:b/>
                <w:bCs/>
                <w:color w:val="auto"/>
                <w:sz w:val="20"/>
                <w:szCs w:val="20"/>
              </w:rPr>
              <w:t xml:space="preserve"> </w:t>
            </w:r>
            <w:proofErr w:type="spellStart"/>
            <w:r w:rsidRPr="00B31209">
              <w:rPr>
                <w:b/>
                <w:bCs/>
                <w:color w:val="auto"/>
                <w:sz w:val="20"/>
                <w:szCs w:val="20"/>
              </w:rPr>
              <w:t>сомасы</w:t>
            </w:r>
            <w:proofErr w:type="spellEnd"/>
            <w:r w:rsidRPr="00B31209">
              <w:rPr>
                <w:b/>
                <w:bCs/>
                <w:color w:val="auto"/>
                <w:sz w:val="20"/>
                <w:szCs w:val="20"/>
              </w:rPr>
              <w:t xml:space="preserve"> 3 (</w:t>
            </w:r>
            <w:proofErr w:type="spellStart"/>
            <w:r w:rsidRPr="00B31209">
              <w:rPr>
                <w:b/>
                <w:bCs/>
                <w:color w:val="auto"/>
                <w:sz w:val="20"/>
                <w:szCs w:val="20"/>
              </w:rPr>
              <w:t>үш</w:t>
            </w:r>
            <w:proofErr w:type="spellEnd"/>
            <w:r w:rsidRPr="00B31209">
              <w:rPr>
                <w:b/>
                <w:bCs/>
                <w:color w:val="auto"/>
                <w:sz w:val="20"/>
                <w:szCs w:val="20"/>
              </w:rPr>
              <w:t xml:space="preserve">) миллиард </w:t>
            </w:r>
            <w:proofErr w:type="spellStart"/>
            <w:r w:rsidRPr="00B31209">
              <w:rPr>
                <w:b/>
                <w:bCs/>
                <w:color w:val="auto"/>
                <w:sz w:val="20"/>
                <w:szCs w:val="20"/>
              </w:rPr>
              <w:t>теңгеден</w:t>
            </w:r>
            <w:proofErr w:type="spellEnd"/>
            <w:r w:rsidRPr="00B31209">
              <w:rPr>
                <w:b/>
                <w:bCs/>
                <w:color w:val="auto"/>
                <w:sz w:val="20"/>
                <w:szCs w:val="20"/>
              </w:rPr>
              <w:t xml:space="preserve"> </w:t>
            </w:r>
            <w:proofErr w:type="spellStart"/>
            <w:r w:rsidRPr="00B31209">
              <w:rPr>
                <w:b/>
                <w:bCs/>
                <w:color w:val="auto"/>
                <w:sz w:val="20"/>
                <w:szCs w:val="20"/>
              </w:rPr>
              <w:t>асатын</w:t>
            </w:r>
            <w:proofErr w:type="spellEnd"/>
            <w:r w:rsidRPr="00B31209">
              <w:rPr>
                <w:b/>
                <w:bCs/>
                <w:color w:val="auto"/>
                <w:sz w:val="20"/>
                <w:szCs w:val="20"/>
              </w:rPr>
              <w:t xml:space="preserve"> </w:t>
            </w:r>
            <w:proofErr w:type="spellStart"/>
            <w:r w:rsidRPr="00B31209">
              <w:rPr>
                <w:b/>
                <w:bCs/>
                <w:color w:val="auto"/>
                <w:sz w:val="20"/>
                <w:szCs w:val="20"/>
              </w:rPr>
              <w:t>жобалар</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3 (</w:t>
            </w:r>
            <w:proofErr w:type="spellStart"/>
            <w:r w:rsidRPr="00B31209">
              <w:rPr>
                <w:b/>
                <w:bCs/>
                <w:color w:val="auto"/>
                <w:sz w:val="20"/>
                <w:szCs w:val="20"/>
              </w:rPr>
              <w:t>үш</w:t>
            </w:r>
            <w:proofErr w:type="spellEnd"/>
            <w:r w:rsidRPr="00B31209">
              <w:rPr>
                <w:b/>
                <w:bCs/>
                <w:color w:val="auto"/>
                <w:sz w:val="20"/>
                <w:szCs w:val="20"/>
              </w:rPr>
              <w:t xml:space="preserve">) </w:t>
            </w:r>
            <w:proofErr w:type="spellStart"/>
            <w:r w:rsidRPr="00B31209">
              <w:rPr>
                <w:b/>
                <w:bCs/>
                <w:color w:val="auto"/>
                <w:sz w:val="20"/>
                <w:szCs w:val="20"/>
              </w:rPr>
              <w:t>жыл</w:t>
            </w:r>
            <w:proofErr w:type="spellEnd"/>
            <w:r w:rsidRPr="00B31209">
              <w:rPr>
                <w:b/>
                <w:bCs/>
                <w:color w:val="auto"/>
                <w:sz w:val="20"/>
                <w:szCs w:val="20"/>
              </w:rPr>
              <w:t xml:space="preserve"> </w:t>
            </w:r>
            <w:proofErr w:type="spellStart"/>
            <w:r w:rsidRPr="00B31209">
              <w:rPr>
                <w:b/>
                <w:bCs/>
                <w:color w:val="auto"/>
                <w:sz w:val="20"/>
                <w:szCs w:val="20"/>
              </w:rPr>
              <w:t>өткеннен</w:t>
            </w:r>
            <w:proofErr w:type="spellEnd"/>
            <w:r w:rsidRPr="00B31209">
              <w:rPr>
                <w:b/>
                <w:bCs/>
                <w:color w:val="auto"/>
                <w:sz w:val="20"/>
                <w:szCs w:val="20"/>
              </w:rPr>
              <w:t xml:space="preserve"> </w:t>
            </w:r>
            <w:proofErr w:type="spellStart"/>
            <w:r w:rsidRPr="00B31209">
              <w:rPr>
                <w:b/>
                <w:bCs/>
                <w:color w:val="auto"/>
                <w:sz w:val="20"/>
                <w:szCs w:val="20"/>
              </w:rPr>
              <w:t>кейін</w:t>
            </w:r>
            <w:proofErr w:type="spellEnd"/>
            <w:r w:rsidRPr="00B31209">
              <w:rPr>
                <w:b/>
                <w:bCs/>
                <w:color w:val="auto"/>
                <w:sz w:val="20"/>
                <w:szCs w:val="20"/>
              </w:rPr>
              <w:t xml:space="preserve"> </w:t>
            </w:r>
            <w:proofErr w:type="spellStart"/>
            <w:r w:rsidRPr="00B31209">
              <w:rPr>
                <w:b/>
                <w:bCs/>
                <w:color w:val="auto"/>
                <w:sz w:val="20"/>
                <w:szCs w:val="20"/>
              </w:rPr>
              <w:t>Кодекстің</w:t>
            </w:r>
            <w:proofErr w:type="spellEnd"/>
            <w:r w:rsidRPr="00B31209">
              <w:rPr>
                <w:b/>
                <w:bCs/>
                <w:color w:val="auto"/>
                <w:sz w:val="20"/>
                <w:szCs w:val="20"/>
              </w:rPr>
              <w:t xml:space="preserve"> </w:t>
            </w:r>
            <w:proofErr w:type="spellStart"/>
            <w:r w:rsidRPr="00B31209">
              <w:rPr>
                <w:b/>
                <w:bCs/>
                <w:color w:val="auto"/>
                <w:sz w:val="20"/>
                <w:szCs w:val="20"/>
              </w:rPr>
              <w:t>көрсеткіштеріне</w:t>
            </w:r>
            <w:proofErr w:type="spellEnd"/>
            <w:r w:rsidRPr="00B31209">
              <w:rPr>
                <w:b/>
                <w:bCs/>
                <w:color w:val="auto"/>
                <w:sz w:val="20"/>
                <w:szCs w:val="20"/>
              </w:rPr>
              <w:t xml:space="preserve"> </w:t>
            </w:r>
            <w:proofErr w:type="spellStart"/>
            <w:r w:rsidRPr="00B31209">
              <w:rPr>
                <w:b/>
                <w:bCs/>
                <w:color w:val="auto"/>
                <w:sz w:val="20"/>
                <w:szCs w:val="20"/>
              </w:rPr>
              <w:t>сәйкес</w:t>
            </w:r>
            <w:proofErr w:type="spellEnd"/>
            <w:r w:rsidRPr="00B31209">
              <w:rPr>
                <w:b/>
                <w:bCs/>
                <w:color w:val="auto"/>
                <w:sz w:val="20"/>
                <w:szCs w:val="20"/>
              </w:rPr>
              <w:t xml:space="preserve"> орта </w:t>
            </w:r>
            <w:proofErr w:type="spellStart"/>
            <w:r w:rsidRPr="00B31209">
              <w:rPr>
                <w:b/>
                <w:bCs/>
                <w:color w:val="auto"/>
                <w:sz w:val="20"/>
                <w:szCs w:val="20"/>
              </w:rPr>
              <w:t>кәсіпкерлік</w:t>
            </w:r>
            <w:proofErr w:type="spellEnd"/>
            <w:r w:rsidRPr="00B31209">
              <w:rPr>
                <w:b/>
                <w:bCs/>
                <w:color w:val="auto"/>
                <w:sz w:val="20"/>
                <w:szCs w:val="20"/>
              </w:rPr>
              <w:t xml:space="preserve"> </w:t>
            </w:r>
            <w:proofErr w:type="spellStart"/>
            <w:r w:rsidRPr="00B31209">
              <w:rPr>
                <w:b/>
                <w:bCs/>
                <w:color w:val="auto"/>
                <w:sz w:val="20"/>
                <w:szCs w:val="20"/>
              </w:rPr>
              <w:t>субъектісі</w:t>
            </w:r>
            <w:proofErr w:type="spellEnd"/>
            <w:r w:rsidRPr="00B31209">
              <w:rPr>
                <w:b/>
                <w:bCs/>
                <w:color w:val="auto"/>
                <w:sz w:val="20"/>
                <w:szCs w:val="20"/>
              </w:rPr>
              <w:t xml:space="preserve"> </w:t>
            </w:r>
            <w:proofErr w:type="spellStart"/>
            <w:r w:rsidRPr="00B31209">
              <w:rPr>
                <w:b/>
                <w:bCs/>
                <w:color w:val="auto"/>
                <w:sz w:val="20"/>
                <w:szCs w:val="20"/>
              </w:rPr>
              <w:t>санатына</w:t>
            </w:r>
            <w:proofErr w:type="spellEnd"/>
            <w:r w:rsidRPr="00B31209">
              <w:rPr>
                <w:b/>
                <w:bCs/>
                <w:color w:val="auto"/>
                <w:sz w:val="20"/>
                <w:szCs w:val="20"/>
              </w:rPr>
              <w:t xml:space="preserve"> </w:t>
            </w:r>
            <w:proofErr w:type="spellStart"/>
            <w:r w:rsidRPr="00B31209">
              <w:rPr>
                <w:b/>
                <w:bCs/>
                <w:color w:val="auto"/>
                <w:sz w:val="20"/>
                <w:szCs w:val="20"/>
              </w:rPr>
              <w:t>көшу</w:t>
            </w:r>
            <w:proofErr w:type="spellEnd"/>
            <w:r w:rsidRPr="00B31209">
              <w:rPr>
                <w:b/>
                <w:bCs/>
                <w:color w:val="auto"/>
                <w:sz w:val="20"/>
                <w:szCs w:val="20"/>
              </w:rPr>
              <w:t xml:space="preserve"> </w:t>
            </w:r>
            <w:proofErr w:type="spellStart"/>
            <w:r w:rsidRPr="00B31209">
              <w:rPr>
                <w:b/>
                <w:bCs/>
                <w:color w:val="auto"/>
                <w:sz w:val="20"/>
                <w:szCs w:val="20"/>
              </w:rPr>
              <w:t>талаптарын</w:t>
            </w:r>
            <w:proofErr w:type="spellEnd"/>
            <w:r w:rsidRPr="00B31209">
              <w:rPr>
                <w:b/>
                <w:bCs/>
                <w:color w:val="auto"/>
                <w:sz w:val="20"/>
                <w:szCs w:val="20"/>
              </w:rPr>
              <w:t xml:space="preserve"> </w:t>
            </w:r>
            <w:proofErr w:type="spellStart"/>
            <w:r w:rsidRPr="00B31209">
              <w:rPr>
                <w:b/>
                <w:bCs/>
                <w:color w:val="auto"/>
                <w:sz w:val="20"/>
                <w:szCs w:val="20"/>
              </w:rPr>
              <w:t>орындамаған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шарты</w:t>
            </w:r>
            <w:proofErr w:type="spellEnd"/>
            <w:r w:rsidRPr="00B31209">
              <w:rPr>
                <w:b/>
                <w:bCs/>
                <w:color w:val="auto"/>
                <w:sz w:val="20"/>
                <w:szCs w:val="20"/>
              </w:rPr>
              <w:t xml:space="preserve"> </w:t>
            </w:r>
            <w:proofErr w:type="spellStart"/>
            <w:r w:rsidRPr="00B31209">
              <w:rPr>
                <w:b/>
                <w:bCs/>
                <w:color w:val="auto"/>
                <w:sz w:val="20"/>
                <w:szCs w:val="20"/>
              </w:rPr>
              <w:t>жойылмайды</w:t>
            </w:r>
            <w:proofErr w:type="spellEnd"/>
            <w:r w:rsidRPr="00B31209">
              <w:rPr>
                <w:b/>
                <w:bCs/>
                <w:color w:val="auto"/>
                <w:sz w:val="20"/>
                <w:szCs w:val="20"/>
              </w:rPr>
              <w:t>.</w:t>
            </w:r>
          </w:p>
          <w:p w14:paraId="205B81B5"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70. Кредит/</w:t>
            </w:r>
            <w:proofErr w:type="spellStart"/>
            <w:r w:rsidRPr="00B31209">
              <w:rPr>
                <w:b/>
                <w:bCs/>
                <w:color w:val="auto"/>
                <w:sz w:val="20"/>
                <w:szCs w:val="20"/>
              </w:rPr>
              <w:t>қаржылық</w:t>
            </w:r>
            <w:proofErr w:type="spellEnd"/>
            <w:r w:rsidRPr="00B31209">
              <w:rPr>
                <w:b/>
                <w:bCs/>
                <w:color w:val="auto"/>
                <w:sz w:val="20"/>
                <w:szCs w:val="20"/>
              </w:rPr>
              <w:t xml:space="preserve"> лизинг </w:t>
            </w:r>
            <w:proofErr w:type="spellStart"/>
            <w:r w:rsidRPr="00B31209">
              <w:rPr>
                <w:b/>
                <w:bCs/>
                <w:color w:val="auto"/>
                <w:sz w:val="20"/>
                <w:szCs w:val="20"/>
              </w:rPr>
              <w:t>толықтай</w:t>
            </w:r>
            <w:proofErr w:type="spellEnd"/>
            <w:r w:rsidRPr="00B31209">
              <w:rPr>
                <w:b/>
                <w:bCs/>
                <w:color w:val="auto"/>
                <w:sz w:val="20"/>
                <w:szCs w:val="20"/>
              </w:rPr>
              <w:t xml:space="preserve"> </w:t>
            </w:r>
            <w:proofErr w:type="spellStart"/>
            <w:r w:rsidRPr="00B31209">
              <w:rPr>
                <w:b/>
                <w:bCs/>
                <w:color w:val="auto"/>
                <w:sz w:val="20"/>
                <w:szCs w:val="20"/>
              </w:rPr>
              <w:t>нысаналы</w:t>
            </w:r>
            <w:proofErr w:type="spellEnd"/>
            <w:r w:rsidRPr="00B31209">
              <w:rPr>
                <w:b/>
                <w:bCs/>
                <w:color w:val="auto"/>
                <w:sz w:val="20"/>
                <w:szCs w:val="20"/>
              </w:rPr>
              <w:t xml:space="preserve"> </w:t>
            </w:r>
            <w:proofErr w:type="spellStart"/>
            <w:r w:rsidRPr="00B31209">
              <w:rPr>
                <w:b/>
                <w:bCs/>
                <w:color w:val="auto"/>
                <w:sz w:val="20"/>
                <w:szCs w:val="20"/>
              </w:rPr>
              <w:t>пайдаланылмаған</w:t>
            </w:r>
            <w:proofErr w:type="spellEnd"/>
            <w:r w:rsidRPr="00B31209">
              <w:rPr>
                <w:b/>
                <w:bCs/>
                <w:color w:val="auto"/>
                <w:sz w:val="20"/>
                <w:szCs w:val="20"/>
              </w:rPr>
              <w:t xml:space="preserve"> </w:t>
            </w:r>
            <w:proofErr w:type="spellStart"/>
            <w:r w:rsidRPr="00B31209">
              <w:rPr>
                <w:b/>
                <w:bCs/>
                <w:color w:val="auto"/>
                <w:sz w:val="20"/>
                <w:szCs w:val="20"/>
              </w:rPr>
              <w:t>жағдайда</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кепілдіктің</w:t>
            </w:r>
            <w:proofErr w:type="spellEnd"/>
            <w:r w:rsidRPr="00B31209">
              <w:rPr>
                <w:b/>
                <w:bCs/>
                <w:color w:val="auto"/>
                <w:sz w:val="20"/>
                <w:szCs w:val="20"/>
              </w:rPr>
              <w:t xml:space="preserve"> </w:t>
            </w:r>
            <w:proofErr w:type="spellStart"/>
            <w:r w:rsidRPr="00B31209">
              <w:rPr>
                <w:b/>
                <w:bCs/>
                <w:color w:val="auto"/>
                <w:sz w:val="20"/>
                <w:szCs w:val="20"/>
              </w:rPr>
              <w:t>күшін</w:t>
            </w:r>
            <w:proofErr w:type="spellEnd"/>
            <w:r w:rsidRPr="00B31209">
              <w:rPr>
                <w:b/>
                <w:bCs/>
                <w:color w:val="auto"/>
                <w:sz w:val="20"/>
                <w:szCs w:val="20"/>
              </w:rPr>
              <w:t xml:space="preserve"> </w:t>
            </w:r>
            <w:proofErr w:type="spellStart"/>
            <w:r w:rsidRPr="00B31209">
              <w:rPr>
                <w:b/>
                <w:bCs/>
                <w:color w:val="auto"/>
                <w:sz w:val="20"/>
                <w:szCs w:val="20"/>
              </w:rPr>
              <w:t>жояды</w:t>
            </w:r>
            <w:proofErr w:type="spellEnd"/>
            <w:r w:rsidRPr="00B31209">
              <w:rPr>
                <w:b/>
                <w:bCs/>
                <w:color w:val="auto"/>
                <w:sz w:val="20"/>
                <w:szCs w:val="20"/>
              </w:rPr>
              <w:t>.</w:t>
            </w:r>
          </w:p>
          <w:p w14:paraId="718BB639"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71.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үшін</w:t>
            </w:r>
            <w:proofErr w:type="spellEnd"/>
            <w:r w:rsidRPr="00B31209">
              <w:rPr>
                <w:b/>
                <w:bCs/>
                <w:color w:val="auto"/>
                <w:sz w:val="20"/>
                <w:szCs w:val="20"/>
              </w:rPr>
              <w:t xml:space="preserve"> </w:t>
            </w:r>
            <w:proofErr w:type="spellStart"/>
            <w:r w:rsidRPr="00B31209">
              <w:rPr>
                <w:b/>
                <w:bCs/>
                <w:color w:val="auto"/>
                <w:sz w:val="20"/>
                <w:szCs w:val="20"/>
              </w:rPr>
              <w:t>көзделген</w:t>
            </w:r>
            <w:proofErr w:type="spellEnd"/>
            <w:r w:rsidRPr="00B31209">
              <w:rPr>
                <w:b/>
                <w:bCs/>
                <w:color w:val="auto"/>
                <w:sz w:val="20"/>
                <w:szCs w:val="20"/>
              </w:rPr>
              <w:t xml:space="preserve">, </w:t>
            </w:r>
            <w:proofErr w:type="spellStart"/>
            <w:r w:rsidRPr="00B31209">
              <w:rPr>
                <w:b/>
                <w:bCs/>
                <w:color w:val="auto"/>
                <w:sz w:val="20"/>
                <w:szCs w:val="20"/>
              </w:rPr>
              <w:t>жергілікті</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республикалық</w:t>
            </w:r>
            <w:proofErr w:type="spellEnd"/>
            <w:r w:rsidRPr="00B31209">
              <w:rPr>
                <w:b/>
                <w:bCs/>
                <w:color w:val="auto"/>
                <w:sz w:val="20"/>
                <w:szCs w:val="20"/>
              </w:rPr>
              <w:t xml:space="preserve"> </w:t>
            </w:r>
            <w:proofErr w:type="spellStart"/>
            <w:r w:rsidRPr="00B31209">
              <w:rPr>
                <w:b/>
                <w:bCs/>
                <w:color w:val="auto"/>
                <w:sz w:val="20"/>
                <w:szCs w:val="20"/>
              </w:rPr>
              <w:t>бюджеттердің</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Қазақстан</w:t>
            </w:r>
            <w:proofErr w:type="spellEnd"/>
            <w:r w:rsidRPr="00B31209">
              <w:rPr>
                <w:b/>
                <w:bCs/>
                <w:color w:val="auto"/>
                <w:sz w:val="20"/>
                <w:szCs w:val="20"/>
              </w:rPr>
              <w:t xml:space="preserve"> </w:t>
            </w:r>
            <w:proofErr w:type="spellStart"/>
            <w:r w:rsidRPr="00B31209">
              <w:rPr>
                <w:b/>
                <w:bCs/>
                <w:color w:val="auto"/>
                <w:sz w:val="20"/>
                <w:szCs w:val="20"/>
              </w:rPr>
              <w:lastRenderedPageBreak/>
              <w:t>Республикасы</w:t>
            </w:r>
            <w:proofErr w:type="spellEnd"/>
            <w:r w:rsidRPr="00B31209">
              <w:rPr>
                <w:b/>
                <w:bCs/>
                <w:color w:val="auto"/>
                <w:sz w:val="20"/>
                <w:szCs w:val="20"/>
              </w:rPr>
              <w:t xml:space="preserve"> </w:t>
            </w:r>
            <w:proofErr w:type="spellStart"/>
            <w:r w:rsidRPr="00B31209">
              <w:rPr>
                <w:b/>
                <w:bCs/>
                <w:color w:val="auto"/>
                <w:sz w:val="20"/>
                <w:szCs w:val="20"/>
              </w:rPr>
              <w:t>Ұлттық</w:t>
            </w:r>
            <w:proofErr w:type="spellEnd"/>
            <w:r w:rsidRPr="00B31209">
              <w:rPr>
                <w:b/>
                <w:bCs/>
                <w:color w:val="auto"/>
                <w:sz w:val="20"/>
                <w:szCs w:val="20"/>
              </w:rPr>
              <w:t xml:space="preserve"> </w:t>
            </w:r>
            <w:proofErr w:type="spellStart"/>
            <w:r w:rsidRPr="00B31209">
              <w:rPr>
                <w:b/>
                <w:bCs/>
                <w:color w:val="auto"/>
                <w:sz w:val="20"/>
                <w:szCs w:val="20"/>
              </w:rPr>
              <w:t>қорының</w:t>
            </w:r>
            <w:proofErr w:type="spellEnd"/>
            <w:r w:rsidRPr="00B31209">
              <w:rPr>
                <w:b/>
                <w:bCs/>
                <w:color w:val="auto"/>
                <w:sz w:val="20"/>
                <w:szCs w:val="20"/>
              </w:rPr>
              <w:t xml:space="preserve"> </w:t>
            </w:r>
            <w:proofErr w:type="spellStart"/>
            <w:r w:rsidRPr="00B31209">
              <w:rPr>
                <w:b/>
                <w:bCs/>
                <w:color w:val="auto"/>
                <w:sz w:val="20"/>
                <w:szCs w:val="20"/>
              </w:rPr>
              <w:t>қаражаты</w:t>
            </w:r>
            <w:proofErr w:type="spellEnd"/>
            <w:r w:rsidRPr="00B31209">
              <w:rPr>
                <w:b/>
                <w:bCs/>
                <w:color w:val="auto"/>
                <w:sz w:val="20"/>
                <w:szCs w:val="20"/>
              </w:rPr>
              <w:t xml:space="preserve"> </w:t>
            </w:r>
            <w:proofErr w:type="spellStart"/>
            <w:r w:rsidRPr="00B31209">
              <w:rPr>
                <w:b/>
                <w:bCs/>
                <w:color w:val="auto"/>
                <w:sz w:val="20"/>
                <w:szCs w:val="20"/>
              </w:rPr>
              <w:t>есебінен</w:t>
            </w:r>
            <w:proofErr w:type="spellEnd"/>
            <w:r w:rsidRPr="00B31209">
              <w:rPr>
                <w:b/>
                <w:bCs/>
                <w:color w:val="auto"/>
                <w:sz w:val="20"/>
                <w:szCs w:val="20"/>
              </w:rPr>
              <w:t xml:space="preserve"> </w:t>
            </w:r>
            <w:proofErr w:type="spellStart"/>
            <w:r w:rsidRPr="00B31209">
              <w:rPr>
                <w:b/>
                <w:bCs/>
                <w:color w:val="auto"/>
                <w:sz w:val="20"/>
                <w:szCs w:val="20"/>
              </w:rPr>
              <w:t>кәсіпкерлікті</w:t>
            </w:r>
            <w:proofErr w:type="spellEnd"/>
            <w:r w:rsidRPr="00B31209">
              <w:rPr>
                <w:b/>
                <w:bCs/>
                <w:color w:val="auto"/>
                <w:sz w:val="20"/>
                <w:szCs w:val="20"/>
              </w:rPr>
              <w:t xml:space="preserve"> </w:t>
            </w:r>
            <w:proofErr w:type="spellStart"/>
            <w:r w:rsidRPr="00B31209">
              <w:rPr>
                <w:b/>
                <w:bCs/>
                <w:color w:val="auto"/>
                <w:sz w:val="20"/>
                <w:szCs w:val="20"/>
              </w:rPr>
              <w:t>қолдау</w:t>
            </w:r>
            <w:proofErr w:type="spellEnd"/>
            <w:r w:rsidRPr="00B31209">
              <w:rPr>
                <w:b/>
                <w:bCs/>
                <w:color w:val="auto"/>
                <w:sz w:val="20"/>
                <w:szCs w:val="20"/>
              </w:rPr>
              <w:t xml:space="preserve"> </w:t>
            </w:r>
            <w:proofErr w:type="spellStart"/>
            <w:r w:rsidRPr="00B31209">
              <w:rPr>
                <w:b/>
                <w:bCs/>
                <w:color w:val="auto"/>
                <w:sz w:val="20"/>
                <w:szCs w:val="20"/>
              </w:rPr>
              <w:t>бағдарламалары</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аударылған</w:t>
            </w:r>
            <w:proofErr w:type="spellEnd"/>
            <w:r w:rsidRPr="00B31209">
              <w:rPr>
                <w:b/>
                <w:bCs/>
                <w:color w:val="auto"/>
                <w:sz w:val="20"/>
                <w:szCs w:val="20"/>
              </w:rPr>
              <w:t xml:space="preserve"> </w:t>
            </w:r>
            <w:proofErr w:type="spellStart"/>
            <w:r w:rsidRPr="00B31209">
              <w:rPr>
                <w:b/>
                <w:bCs/>
                <w:color w:val="auto"/>
                <w:sz w:val="20"/>
                <w:szCs w:val="20"/>
              </w:rPr>
              <w:t>қаражатты</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w:t>
            </w:r>
            <w:proofErr w:type="spellEnd"/>
            <w:r w:rsidRPr="00B31209">
              <w:rPr>
                <w:b/>
                <w:bCs/>
                <w:color w:val="auto"/>
                <w:sz w:val="20"/>
                <w:szCs w:val="20"/>
              </w:rPr>
              <w:t xml:space="preserve"> </w:t>
            </w:r>
            <w:proofErr w:type="spellStart"/>
            <w:r w:rsidRPr="00B31209">
              <w:rPr>
                <w:b/>
                <w:bCs/>
                <w:color w:val="auto"/>
                <w:sz w:val="20"/>
                <w:szCs w:val="20"/>
              </w:rPr>
              <w:t>толық</w:t>
            </w:r>
            <w:proofErr w:type="spellEnd"/>
            <w:r w:rsidRPr="00B31209">
              <w:rPr>
                <w:b/>
                <w:bCs/>
                <w:color w:val="auto"/>
                <w:sz w:val="20"/>
                <w:szCs w:val="20"/>
              </w:rPr>
              <w:t xml:space="preserve"> </w:t>
            </w:r>
            <w:proofErr w:type="spellStart"/>
            <w:r w:rsidRPr="00B31209">
              <w:rPr>
                <w:b/>
                <w:bCs/>
                <w:color w:val="auto"/>
                <w:sz w:val="20"/>
                <w:szCs w:val="20"/>
              </w:rPr>
              <w:t>игерілгенге</w:t>
            </w:r>
            <w:proofErr w:type="spellEnd"/>
            <w:r w:rsidRPr="00B31209">
              <w:rPr>
                <w:b/>
                <w:bCs/>
                <w:color w:val="auto"/>
                <w:sz w:val="20"/>
                <w:szCs w:val="20"/>
              </w:rPr>
              <w:t xml:space="preserve"> </w:t>
            </w:r>
            <w:proofErr w:type="spellStart"/>
            <w:r w:rsidRPr="00B31209">
              <w:rPr>
                <w:b/>
                <w:bCs/>
                <w:color w:val="auto"/>
                <w:sz w:val="20"/>
                <w:szCs w:val="20"/>
              </w:rPr>
              <w:t>дейін</w:t>
            </w:r>
            <w:proofErr w:type="spellEnd"/>
            <w:r w:rsidRPr="00B31209">
              <w:rPr>
                <w:b/>
                <w:bCs/>
                <w:color w:val="auto"/>
                <w:sz w:val="20"/>
                <w:szCs w:val="20"/>
              </w:rPr>
              <w:t xml:space="preserve"> </w:t>
            </w:r>
            <w:proofErr w:type="spellStart"/>
            <w:r w:rsidRPr="00B31209">
              <w:rPr>
                <w:b/>
                <w:bCs/>
                <w:color w:val="auto"/>
                <w:sz w:val="20"/>
                <w:szCs w:val="20"/>
              </w:rPr>
              <w:t>пайдаланады</w:t>
            </w:r>
            <w:proofErr w:type="spellEnd"/>
            <w:r w:rsidRPr="00B31209">
              <w:rPr>
                <w:b/>
                <w:bCs/>
                <w:color w:val="auto"/>
                <w:sz w:val="20"/>
                <w:szCs w:val="20"/>
              </w:rPr>
              <w:t xml:space="preserve">. </w:t>
            </w:r>
          </w:p>
          <w:p w14:paraId="17DA8EC3"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 xml:space="preserve">72. </w:t>
            </w:r>
            <w:proofErr w:type="spellStart"/>
            <w:r w:rsidRPr="00B31209">
              <w:rPr>
                <w:b/>
                <w:bCs/>
                <w:color w:val="auto"/>
                <w:sz w:val="20"/>
                <w:szCs w:val="20"/>
              </w:rPr>
              <w:t>Бұрын</w:t>
            </w:r>
            <w:proofErr w:type="spellEnd"/>
            <w:r w:rsidRPr="00B31209">
              <w:rPr>
                <w:b/>
                <w:bCs/>
                <w:color w:val="auto"/>
                <w:sz w:val="20"/>
                <w:szCs w:val="20"/>
              </w:rPr>
              <w:t xml:space="preserve"> </w:t>
            </w:r>
            <w:proofErr w:type="spellStart"/>
            <w:r w:rsidRPr="00B31209">
              <w:rPr>
                <w:b/>
                <w:bCs/>
                <w:color w:val="auto"/>
                <w:sz w:val="20"/>
                <w:szCs w:val="20"/>
              </w:rPr>
              <w:t>бекітілген</w:t>
            </w:r>
            <w:proofErr w:type="spellEnd"/>
            <w:r w:rsidRPr="00B31209">
              <w:rPr>
                <w:b/>
                <w:bCs/>
                <w:color w:val="auto"/>
                <w:sz w:val="20"/>
                <w:szCs w:val="20"/>
              </w:rPr>
              <w:t xml:space="preserve"> </w:t>
            </w:r>
            <w:proofErr w:type="spellStart"/>
            <w:r w:rsidRPr="00B31209">
              <w:rPr>
                <w:b/>
                <w:bCs/>
                <w:color w:val="auto"/>
                <w:sz w:val="20"/>
                <w:szCs w:val="20"/>
              </w:rPr>
              <w:t>кәсіпкерлікті</w:t>
            </w:r>
            <w:proofErr w:type="spellEnd"/>
            <w:r w:rsidRPr="00B31209">
              <w:rPr>
                <w:b/>
                <w:bCs/>
                <w:color w:val="auto"/>
                <w:sz w:val="20"/>
                <w:szCs w:val="20"/>
              </w:rPr>
              <w:t xml:space="preserve"> </w:t>
            </w:r>
            <w:proofErr w:type="spellStart"/>
            <w:r w:rsidRPr="00B31209">
              <w:rPr>
                <w:b/>
                <w:bCs/>
                <w:color w:val="auto"/>
                <w:sz w:val="20"/>
                <w:szCs w:val="20"/>
              </w:rPr>
              <w:t>қолдау</w:t>
            </w:r>
            <w:proofErr w:type="spellEnd"/>
            <w:r w:rsidRPr="00B31209">
              <w:rPr>
                <w:b/>
                <w:bCs/>
                <w:color w:val="auto"/>
                <w:sz w:val="20"/>
                <w:szCs w:val="20"/>
              </w:rPr>
              <w:t xml:space="preserve"> </w:t>
            </w:r>
            <w:proofErr w:type="spellStart"/>
            <w:r w:rsidRPr="00B31209">
              <w:rPr>
                <w:b/>
                <w:bCs/>
                <w:color w:val="auto"/>
                <w:sz w:val="20"/>
                <w:szCs w:val="20"/>
              </w:rPr>
              <w:t>бағдарламалары</w:t>
            </w:r>
            <w:proofErr w:type="spellEnd"/>
            <w:r w:rsidRPr="00B31209">
              <w:rPr>
                <w:b/>
                <w:bCs/>
                <w:color w:val="auto"/>
                <w:sz w:val="20"/>
                <w:szCs w:val="20"/>
              </w:rPr>
              <w:t xml:space="preserve"> </w:t>
            </w:r>
            <w:proofErr w:type="spellStart"/>
            <w:r w:rsidRPr="00B31209">
              <w:rPr>
                <w:b/>
                <w:bCs/>
                <w:color w:val="auto"/>
                <w:sz w:val="20"/>
                <w:szCs w:val="20"/>
              </w:rPr>
              <w:t>шеңберінде</w:t>
            </w:r>
            <w:proofErr w:type="spellEnd"/>
            <w:r w:rsidRPr="00B31209">
              <w:rPr>
                <w:b/>
                <w:bCs/>
                <w:color w:val="auto"/>
                <w:sz w:val="20"/>
                <w:szCs w:val="20"/>
              </w:rPr>
              <w:t xml:space="preserve"> </w:t>
            </w:r>
            <w:proofErr w:type="spellStart"/>
            <w:r w:rsidRPr="00B31209">
              <w:rPr>
                <w:b/>
                <w:bCs/>
                <w:color w:val="auto"/>
                <w:sz w:val="20"/>
                <w:szCs w:val="20"/>
              </w:rPr>
              <w:t>мақұлданған</w:t>
            </w:r>
            <w:proofErr w:type="spellEnd"/>
            <w:r w:rsidRPr="00B31209">
              <w:rPr>
                <w:b/>
                <w:bCs/>
                <w:color w:val="auto"/>
                <w:sz w:val="20"/>
                <w:szCs w:val="20"/>
              </w:rPr>
              <w:t xml:space="preserve"> </w:t>
            </w:r>
            <w:proofErr w:type="spellStart"/>
            <w:r w:rsidRPr="00B31209">
              <w:rPr>
                <w:b/>
                <w:bCs/>
                <w:color w:val="auto"/>
                <w:sz w:val="20"/>
                <w:szCs w:val="20"/>
              </w:rPr>
              <w:t>жобалар</w:t>
            </w:r>
            <w:proofErr w:type="spellEnd"/>
            <w:r w:rsidRPr="00B31209">
              <w:rPr>
                <w:b/>
                <w:bCs/>
                <w:color w:val="auto"/>
                <w:sz w:val="20"/>
                <w:szCs w:val="20"/>
              </w:rPr>
              <w:t xml:space="preserve"> </w:t>
            </w:r>
            <w:proofErr w:type="spellStart"/>
            <w:r w:rsidRPr="00B31209">
              <w:rPr>
                <w:b/>
                <w:bCs/>
                <w:color w:val="auto"/>
                <w:sz w:val="20"/>
                <w:szCs w:val="20"/>
              </w:rPr>
              <w:t>бойынша</w:t>
            </w:r>
            <w:proofErr w:type="spellEnd"/>
            <w:r w:rsidRPr="00B31209">
              <w:rPr>
                <w:b/>
                <w:bCs/>
                <w:color w:val="auto"/>
                <w:sz w:val="20"/>
                <w:szCs w:val="20"/>
              </w:rPr>
              <w:t xml:space="preserve"> </w:t>
            </w:r>
            <w:proofErr w:type="spellStart"/>
            <w:r w:rsidRPr="00B31209">
              <w:rPr>
                <w:b/>
                <w:bCs/>
                <w:color w:val="auto"/>
                <w:sz w:val="20"/>
                <w:szCs w:val="20"/>
              </w:rPr>
              <w:t>кәсіпкерлер</w:t>
            </w:r>
            <w:proofErr w:type="spellEnd"/>
            <w:r w:rsidRPr="00B31209">
              <w:rPr>
                <w:b/>
                <w:bCs/>
                <w:color w:val="auto"/>
                <w:sz w:val="20"/>
                <w:szCs w:val="20"/>
              </w:rPr>
              <w:t xml:space="preserve"> </w:t>
            </w:r>
            <w:proofErr w:type="spellStart"/>
            <w:r w:rsidRPr="00B31209">
              <w:rPr>
                <w:b/>
                <w:bCs/>
                <w:color w:val="auto"/>
                <w:sz w:val="20"/>
                <w:szCs w:val="20"/>
              </w:rPr>
              <w:t>өз</w:t>
            </w:r>
            <w:proofErr w:type="spellEnd"/>
            <w:r w:rsidRPr="00B31209">
              <w:rPr>
                <w:b/>
                <w:bCs/>
                <w:color w:val="auto"/>
                <w:sz w:val="20"/>
                <w:szCs w:val="20"/>
              </w:rPr>
              <w:t xml:space="preserve"> </w:t>
            </w:r>
            <w:proofErr w:type="spellStart"/>
            <w:r w:rsidRPr="00B31209">
              <w:rPr>
                <w:b/>
                <w:bCs/>
                <w:color w:val="auto"/>
                <w:sz w:val="20"/>
                <w:szCs w:val="20"/>
              </w:rPr>
              <w:t>міндеттемелерін</w:t>
            </w:r>
            <w:proofErr w:type="spellEnd"/>
            <w:r w:rsidRPr="00B31209">
              <w:rPr>
                <w:b/>
                <w:bCs/>
                <w:color w:val="auto"/>
                <w:sz w:val="20"/>
                <w:szCs w:val="20"/>
              </w:rPr>
              <w:t xml:space="preserve"> </w:t>
            </w:r>
            <w:proofErr w:type="spellStart"/>
            <w:r w:rsidRPr="00B31209">
              <w:rPr>
                <w:b/>
                <w:bCs/>
                <w:color w:val="auto"/>
                <w:sz w:val="20"/>
                <w:szCs w:val="20"/>
              </w:rPr>
              <w:t>толық</w:t>
            </w:r>
            <w:proofErr w:type="spellEnd"/>
            <w:r w:rsidRPr="00B31209">
              <w:rPr>
                <w:b/>
                <w:bCs/>
                <w:color w:val="auto"/>
                <w:sz w:val="20"/>
                <w:szCs w:val="20"/>
              </w:rPr>
              <w:t xml:space="preserve"> </w:t>
            </w:r>
            <w:proofErr w:type="spellStart"/>
            <w:r w:rsidRPr="00B31209">
              <w:rPr>
                <w:b/>
                <w:bCs/>
                <w:color w:val="auto"/>
                <w:sz w:val="20"/>
                <w:szCs w:val="20"/>
              </w:rPr>
              <w:t>орындағанға</w:t>
            </w:r>
            <w:proofErr w:type="spellEnd"/>
            <w:r w:rsidRPr="00B31209">
              <w:rPr>
                <w:b/>
                <w:bCs/>
                <w:color w:val="auto"/>
                <w:sz w:val="20"/>
                <w:szCs w:val="20"/>
              </w:rPr>
              <w:t xml:space="preserve"> </w:t>
            </w:r>
            <w:proofErr w:type="spellStart"/>
            <w:r w:rsidRPr="00B31209">
              <w:rPr>
                <w:b/>
                <w:bCs/>
                <w:color w:val="auto"/>
                <w:sz w:val="20"/>
                <w:szCs w:val="20"/>
              </w:rPr>
              <w:t>дейін</w:t>
            </w:r>
            <w:proofErr w:type="spellEnd"/>
            <w:r w:rsidRPr="00B31209">
              <w:rPr>
                <w:b/>
                <w:bCs/>
                <w:color w:val="auto"/>
                <w:sz w:val="20"/>
                <w:szCs w:val="20"/>
              </w:rPr>
              <w:t xml:space="preserve"> </w:t>
            </w:r>
            <w:proofErr w:type="spellStart"/>
            <w:r w:rsidRPr="00B31209">
              <w:rPr>
                <w:b/>
                <w:bCs/>
                <w:color w:val="auto"/>
                <w:sz w:val="20"/>
                <w:szCs w:val="20"/>
              </w:rPr>
              <w:t>қаржы</w:t>
            </w:r>
            <w:proofErr w:type="spellEnd"/>
            <w:r w:rsidRPr="00B31209">
              <w:rPr>
                <w:b/>
                <w:bCs/>
                <w:color w:val="auto"/>
                <w:sz w:val="20"/>
                <w:szCs w:val="20"/>
              </w:rPr>
              <w:t xml:space="preserve"> </w:t>
            </w:r>
            <w:proofErr w:type="spellStart"/>
            <w:r w:rsidRPr="00B31209">
              <w:rPr>
                <w:b/>
                <w:bCs/>
                <w:color w:val="auto"/>
                <w:sz w:val="20"/>
                <w:szCs w:val="20"/>
              </w:rPr>
              <w:t>агенттігінің</w:t>
            </w:r>
            <w:proofErr w:type="spellEnd"/>
            <w:r w:rsidRPr="00B31209">
              <w:rPr>
                <w:b/>
                <w:bCs/>
                <w:color w:val="auto"/>
                <w:sz w:val="20"/>
                <w:szCs w:val="20"/>
              </w:rPr>
              <w:t xml:space="preserve"> </w:t>
            </w:r>
            <w:proofErr w:type="spellStart"/>
            <w:r w:rsidRPr="00B31209">
              <w:rPr>
                <w:b/>
                <w:bCs/>
                <w:color w:val="auto"/>
                <w:sz w:val="20"/>
                <w:szCs w:val="20"/>
              </w:rPr>
              <w:t>уәкілетті</w:t>
            </w:r>
            <w:proofErr w:type="spellEnd"/>
            <w:r w:rsidRPr="00B31209">
              <w:rPr>
                <w:b/>
                <w:bCs/>
                <w:color w:val="auto"/>
                <w:sz w:val="20"/>
                <w:szCs w:val="20"/>
              </w:rPr>
              <w:t xml:space="preserve"> органы </w:t>
            </w:r>
            <w:proofErr w:type="spellStart"/>
            <w:r w:rsidRPr="00B31209">
              <w:rPr>
                <w:b/>
                <w:bCs/>
                <w:color w:val="auto"/>
                <w:sz w:val="20"/>
                <w:szCs w:val="20"/>
              </w:rPr>
              <w:t>бұрын</w:t>
            </w:r>
            <w:proofErr w:type="spellEnd"/>
            <w:r w:rsidRPr="00B31209">
              <w:rPr>
                <w:b/>
                <w:bCs/>
                <w:color w:val="auto"/>
                <w:sz w:val="20"/>
                <w:szCs w:val="20"/>
              </w:rPr>
              <w:t xml:space="preserve"> </w:t>
            </w:r>
            <w:proofErr w:type="spellStart"/>
            <w:r w:rsidRPr="00B31209">
              <w:rPr>
                <w:b/>
                <w:bCs/>
                <w:color w:val="auto"/>
                <w:sz w:val="20"/>
                <w:szCs w:val="20"/>
              </w:rPr>
              <w:t>мақұлданған</w:t>
            </w:r>
            <w:proofErr w:type="spellEnd"/>
            <w:r w:rsidRPr="00B31209">
              <w:rPr>
                <w:b/>
                <w:bCs/>
                <w:color w:val="auto"/>
                <w:sz w:val="20"/>
                <w:szCs w:val="20"/>
              </w:rPr>
              <w:t xml:space="preserve"> </w:t>
            </w:r>
            <w:proofErr w:type="spellStart"/>
            <w:r w:rsidRPr="00B31209">
              <w:rPr>
                <w:b/>
                <w:bCs/>
                <w:color w:val="auto"/>
                <w:sz w:val="20"/>
                <w:szCs w:val="20"/>
              </w:rPr>
              <w:t>шарттарда</w:t>
            </w:r>
            <w:proofErr w:type="spellEnd"/>
            <w:r w:rsidRPr="00B31209">
              <w:rPr>
                <w:b/>
                <w:bCs/>
                <w:color w:val="auto"/>
                <w:sz w:val="20"/>
                <w:szCs w:val="20"/>
              </w:rPr>
              <w:t xml:space="preserve"> </w:t>
            </w:r>
            <w:proofErr w:type="spellStart"/>
            <w:r w:rsidRPr="00B31209">
              <w:rPr>
                <w:b/>
                <w:bCs/>
                <w:color w:val="auto"/>
                <w:sz w:val="20"/>
                <w:szCs w:val="20"/>
              </w:rPr>
              <w:t>қолданылады</w:t>
            </w:r>
            <w:proofErr w:type="spellEnd"/>
            <w:r w:rsidRPr="00B31209">
              <w:rPr>
                <w:b/>
                <w:bCs/>
                <w:color w:val="auto"/>
                <w:sz w:val="20"/>
                <w:szCs w:val="20"/>
              </w:rPr>
              <w:t xml:space="preserve">. </w:t>
            </w:r>
          </w:p>
          <w:p w14:paraId="36A3919A" w14:textId="77777777" w:rsidR="005A065B" w:rsidRPr="00B31209" w:rsidRDefault="005A065B" w:rsidP="005A065B">
            <w:pPr>
              <w:pStyle w:val="pj"/>
              <w:shd w:val="clear" w:color="auto" w:fill="FFFFFF" w:themeFill="background1"/>
              <w:ind w:firstLine="174"/>
              <w:rPr>
                <w:b/>
                <w:bCs/>
                <w:color w:val="auto"/>
                <w:sz w:val="20"/>
                <w:szCs w:val="20"/>
              </w:rPr>
            </w:pPr>
            <w:r w:rsidRPr="00B31209">
              <w:rPr>
                <w:b/>
                <w:bCs/>
                <w:color w:val="auto"/>
                <w:sz w:val="20"/>
                <w:szCs w:val="20"/>
              </w:rPr>
              <w:t>Кредит/лизинг/</w:t>
            </w:r>
            <w:proofErr w:type="spellStart"/>
            <w:r w:rsidRPr="00B31209">
              <w:rPr>
                <w:b/>
                <w:bCs/>
                <w:color w:val="auto"/>
                <w:sz w:val="20"/>
                <w:szCs w:val="20"/>
              </w:rPr>
              <w:t>кепілдік</w:t>
            </w:r>
            <w:proofErr w:type="spellEnd"/>
            <w:r w:rsidRPr="00B31209">
              <w:rPr>
                <w:b/>
                <w:bCs/>
                <w:color w:val="auto"/>
                <w:sz w:val="20"/>
                <w:szCs w:val="20"/>
              </w:rPr>
              <w:t xml:space="preserve"> </w:t>
            </w:r>
            <w:proofErr w:type="spellStart"/>
            <w:r w:rsidRPr="00B31209">
              <w:rPr>
                <w:b/>
                <w:bCs/>
                <w:color w:val="auto"/>
                <w:sz w:val="20"/>
                <w:szCs w:val="20"/>
              </w:rPr>
              <w:t>сомасы</w:t>
            </w:r>
            <w:proofErr w:type="spellEnd"/>
            <w:r w:rsidRPr="00B31209">
              <w:rPr>
                <w:b/>
                <w:bCs/>
                <w:color w:val="auto"/>
                <w:sz w:val="20"/>
                <w:szCs w:val="20"/>
              </w:rPr>
              <w:t>/</w:t>
            </w:r>
            <w:proofErr w:type="spellStart"/>
            <w:r w:rsidRPr="00B31209">
              <w:rPr>
                <w:b/>
                <w:bCs/>
                <w:color w:val="auto"/>
                <w:sz w:val="20"/>
                <w:szCs w:val="20"/>
              </w:rPr>
              <w:t>мерзімі</w:t>
            </w:r>
            <w:proofErr w:type="spellEnd"/>
            <w:r w:rsidRPr="00B31209">
              <w:rPr>
                <w:b/>
                <w:bCs/>
                <w:color w:val="auto"/>
                <w:sz w:val="20"/>
                <w:szCs w:val="20"/>
              </w:rPr>
              <w:t xml:space="preserve"> </w:t>
            </w:r>
            <w:proofErr w:type="spellStart"/>
            <w:r w:rsidRPr="00B31209">
              <w:rPr>
                <w:b/>
                <w:bCs/>
                <w:color w:val="auto"/>
                <w:sz w:val="20"/>
                <w:szCs w:val="20"/>
              </w:rPr>
              <w:t>ұлғайған</w:t>
            </w:r>
            <w:proofErr w:type="spellEnd"/>
            <w:r w:rsidRPr="00B31209">
              <w:rPr>
                <w:b/>
                <w:bCs/>
                <w:color w:val="auto"/>
                <w:sz w:val="20"/>
                <w:szCs w:val="20"/>
              </w:rPr>
              <w:t xml:space="preserve">, ЭҚЖЖ </w:t>
            </w:r>
            <w:proofErr w:type="spellStart"/>
            <w:r w:rsidRPr="00B31209">
              <w:rPr>
                <w:b/>
                <w:bCs/>
                <w:color w:val="auto"/>
                <w:sz w:val="20"/>
                <w:szCs w:val="20"/>
              </w:rPr>
              <w:t>өзгерген</w:t>
            </w:r>
            <w:proofErr w:type="spellEnd"/>
            <w:r w:rsidRPr="00B31209">
              <w:rPr>
                <w:b/>
                <w:bCs/>
                <w:color w:val="auto"/>
                <w:sz w:val="20"/>
                <w:szCs w:val="20"/>
              </w:rPr>
              <w:t xml:space="preserve"> </w:t>
            </w:r>
            <w:proofErr w:type="spellStart"/>
            <w:r w:rsidRPr="00B31209">
              <w:rPr>
                <w:b/>
                <w:bCs/>
                <w:color w:val="auto"/>
                <w:sz w:val="20"/>
                <w:szCs w:val="20"/>
              </w:rPr>
              <w:t>жағдайларда</w:t>
            </w:r>
            <w:proofErr w:type="spellEnd"/>
            <w:r w:rsidRPr="00B31209">
              <w:rPr>
                <w:b/>
                <w:bCs/>
                <w:color w:val="auto"/>
                <w:sz w:val="20"/>
                <w:szCs w:val="20"/>
              </w:rPr>
              <w:t xml:space="preserve"> </w:t>
            </w:r>
            <w:proofErr w:type="spellStart"/>
            <w:r w:rsidRPr="00B31209">
              <w:rPr>
                <w:b/>
                <w:bCs/>
                <w:color w:val="auto"/>
                <w:sz w:val="20"/>
                <w:szCs w:val="20"/>
              </w:rPr>
              <w:t>жобаны</w:t>
            </w:r>
            <w:proofErr w:type="spellEnd"/>
            <w:r w:rsidRPr="00B31209">
              <w:rPr>
                <w:b/>
                <w:bCs/>
                <w:color w:val="auto"/>
                <w:sz w:val="20"/>
                <w:szCs w:val="20"/>
              </w:rPr>
              <w:t xml:space="preserve"> осы </w:t>
            </w:r>
            <w:proofErr w:type="spellStart"/>
            <w:r w:rsidRPr="00B31209">
              <w:rPr>
                <w:b/>
                <w:bCs/>
                <w:color w:val="auto"/>
                <w:sz w:val="20"/>
                <w:szCs w:val="20"/>
              </w:rPr>
              <w:t>Кепілдік</w:t>
            </w:r>
            <w:proofErr w:type="spellEnd"/>
            <w:r w:rsidRPr="00B31209">
              <w:rPr>
                <w:b/>
                <w:bCs/>
                <w:color w:val="auto"/>
                <w:sz w:val="20"/>
                <w:szCs w:val="20"/>
              </w:rPr>
              <w:t xml:space="preserve"> беру </w:t>
            </w:r>
            <w:proofErr w:type="spellStart"/>
            <w:r w:rsidRPr="00B31209">
              <w:rPr>
                <w:b/>
                <w:bCs/>
                <w:color w:val="auto"/>
                <w:sz w:val="20"/>
                <w:szCs w:val="20"/>
              </w:rPr>
              <w:t>қағидаларының</w:t>
            </w:r>
            <w:proofErr w:type="spellEnd"/>
            <w:r w:rsidRPr="00B31209">
              <w:rPr>
                <w:b/>
                <w:bCs/>
                <w:color w:val="auto"/>
                <w:sz w:val="20"/>
                <w:szCs w:val="20"/>
              </w:rPr>
              <w:t xml:space="preserve"> </w:t>
            </w:r>
            <w:proofErr w:type="spellStart"/>
            <w:r w:rsidRPr="00B31209">
              <w:rPr>
                <w:b/>
                <w:bCs/>
                <w:color w:val="auto"/>
                <w:sz w:val="20"/>
                <w:szCs w:val="20"/>
              </w:rPr>
              <w:t>қолданыстағы</w:t>
            </w:r>
            <w:proofErr w:type="spellEnd"/>
            <w:r w:rsidRPr="00B31209">
              <w:rPr>
                <w:b/>
                <w:bCs/>
                <w:color w:val="auto"/>
                <w:sz w:val="20"/>
                <w:szCs w:val="20"/>
              </w:rPr>
              <w:t xml:space="preserve"> </w:t>
            </w:r>
            <w:proofErr w:type="spellStart"/>
            <w:r w:rsidRPr="00B31209">
              <w:rPr>
                <w:b/>
                <w:bCs/>
                <w:color w:val="auto"/>
                <w:sz w:val="20"/>
                <w:szCs w:val="20"/>
              </w:rPr>
              <w:t>шарттарына</w:t>
            </w:r>
            <w:proofErr w:type="spellEnd"/>
            <w:r w:rsidRPr="00B31209">
              <w:rPr>
                <w:b/>
                <w:bCs/>
                <w:color w:val="auto"/>
                <w:sz w:val="20"/>
                <w:szCs w:val="20"/>
              </w:rPr>
              <w:t xml:space="preserve"> </w:t>
            </w:r>
            <w:proofErr w:type="spellStart"/>
            <w:r w:rsidRPr="00B31209">
              <w:rPr>
                <w:b/>
                <w:bCs/>
                <w:color w:val="auto"/>
                <w:sz w:val="20"/>
                <w:szCs w:val="20"/>
              </w:rPr>
              <w:t>сәйкестендіру</w:t>
            </w:r>
            <w:proofErr w:type="spellEnd"/>
            <w:r w:rsidRPr="00B31209">
              <w:rPr>
                <w:b/>
                <w:bCs/>
                <w:color w:val="auto"/>
                <w:sz w:val="20"/>
                <w:szCs w:val="20"/>
              </w:rPr>
              <w:t xml:space="preserve"> </w:t>
            </w:r>
            <w:proofErr w:type="spellStart"/>
            <w:r w:rsidRPr="00B31209">
              <w:rPr>
                <w:b/>
                <w:bCs/>
                <w:color w:val="auto"/>
                <w:sz w:val="20"/>
                <w:szCs w:val="20"/>
              </w:rPr>
              <w:t>қамтамасыз</w:t>
            </w:r>
            <w:proofErr w:type="spellEnd"/>
            <w:r w:rsidRPr="00B31209">
              <w:rPr>
                <w:b/>
                <w:bCs/>
                <w:color w:val="auto"/>
                <w:sz w:val="20"/>
                <w:szCs w:val="20"/>
              </w:rPr>
              <w:t xml:space="preserve"> </w:t>
            </w:r>
            <w:proofErr w:type="spellStart"/>
            <w:r w:rsidRPr="00B31209">
              <w:rPr>
                <w:b/>
                <w:bCs/>
                <w:color w:val="auto"/>
                <w:sz w:val="20"/>
                <w:szCs w:val="20"/>
              </w:rPr>
              <w:t>етіледі</w:t>
            </w:r>
            <w:proofErr w:type="spellEnd"/>
            <w:r w:rsidRPr="00B31209">
              <w:rPr>
                <w:b/>
                <w:bCs/>
                <w:color w:val="auto"/>
                <w:sz w:val="20"/>
                <w:szCs w:val="20"/>
              </w:rPr>
              <w:t xml:space="preserve">. </w:t>
            </w:r>
          </w:p>
          <w:p w14:paraId="55136AE7" w14:textId="22F70D2B" w:rsidR="005A065B" w:rsidRPr="00B31209" w:rsidRDefault="005A065B" w:rsidP="005A065B">
            <w:pPr>
              <w:pStyle w:val="pj"/>
              <w:shd w:val="clear" w:color="auto" w:fill="FFFFFF" w:themeFill="background1"/>
              <w:ind w:firstLine="174"/>
              <w:rPr>
                <w:b/>
                <w:bCs/>
                <w:color w:val="auto"/>
                <w:sz w:val="20"/>
                <w:szCs w:val="20"/>
                <w:lang w:val="kk-KZ"/>
              </w:rPr>
            </w:pPr>
            <w:r w:rsidRPr="00B31209">
              <w:rPr>
                <w:b/>
                <w:bCs/>
                <w:color w:val="auto"/>
                <w:sz w:val="20"/>
                <w:szCs w:val="20"/>
              </w:rPr>
              <w:t xml:space="preserve">73.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3 (</w:t>
            </w:r>
            <w:proofErr w:type="spellStart"/>
            <w:r w:rsidRPr="00B31209">
              <w:rPr>
                <w:b/>
                <w:bCs/>
                <w:color w:val="auto"/>
                <w:sz w:val="20"/>
                <w:szCs w:val="20"/>
              </w:rPr>
              <w:t>үш</w:t>
            </w:r>
            <w:proofErr w:type="spellEnd"/>
            <w:r w:rsidRPr="00B31209">
              <w:rPr>
                <w:b/>
                <w:bCs/>
                <w:color w:val="auto"/>
                <w:sz w:val="20"/>
                <w:szCs w:val="20"/>
              </w:rPr>
              <w:t xml:space="preserve">) </w:t>
            </w:r>
            <w:proofErr w:type="spellStart"/>
            <w:r w:rsidRPr="00B31209">
              <w:rPr>
                <w:b/>
                <w:bCs/>
                <w:color w:val="auto"/>
                <w:sz w:val="20"/>
                <w:szCs w:val="20"/>
              </w:rPr>
              <w:t>жұмыс</w:t>
            </w:r>
            <w:proofErr w:type="spellEnd"/>
            <w:r w:rsidRPr="00B31209">
              <w:rPr>
                <w:b/>
                <w:bCs/>
                <w:color w:val="auto"/>
                <w:sz w:val="20"/>
                <w:szCs w:val="20"/>
              </w:rPr>
              <w:t xml:space="preserve"> </w:t>
            </w:r>
            <w:proofErr w:type="spellStart"/>
            <w:r w:rsidRPr="00B31209">
              <w:rPr>
                <w:b/>
                <w:bCs/>
                <w:color w:val="auto"/>
                <w:sz w:val="20"/>
                <w:szCs w:val="20"/>
              </w:rPr>
              <w:t>күнінен</w:t>
            </w:r>
            <w:proofErr w:type="spellEnd"/>
            <w:r w:rsidRPr="00B31209">
              <w:rPr>
                <w:b/>
                <w:bCs/>
                <w:color w:val="auto"/>
                <w:sz w:val="20"/>
                <w:szCs w:val="20"/>
              </w:rPr>
              <w:t xml:space="preserve"> </w:t>
            </w:r>
            <w:proofErr w:type="spellStart"/>
            <w:r w:rsidRPr="00B31209">
              <w:rPr>
                <w:b/>
                <w:bCs/>
                <w:color w:val="auto"/>
                <w:sz w:val="20"/>
                <w:szCs w:val="20"/>
              </w:rPr>
              <w:t>кешіктірмей</w:t>
            </w:r>
            <w:proofErr w:type="spellEnd"/>
            <w:r w:rsidRPr="00B31209">
              <w:rPr>
                <w:b/>
                <w:bCs/>
                <w:color w:val="auto"/>
                <w:sz w:val="20"/>
                <w:szCs w:val="20"/>
              </w:rPr>
              <w:t xml:space="preserve"> </w:t>
            </w:r>
            <w:proofErr w:type="spellStart"/>
            <w:r w:rsidRPr="00B31209">
              <w:rPr>
                <w:b/>
                <w:bCs/>
                <w:color w:val="auto"/>
                <w:sz w:val="20"/>
                <w:szCs w:val="20"/>
              </w:rPr>
              <w:t>банктің</w:t>
            </w:r>
            <w:proofErr w:type="spellEnd"/>
            <w:r w:rsidRPr="00B31209">
              <w:rPr>
                <w:b/>
                <w:bCs/>
                <w:color w:val="auto"/>
                <w:sz w:val="20"/>
                <w:szCs w:val="20"/>
              </w:rPr>
              <w:t xml:space="preserve">/лизинг </w:t>
            </w:r>
            <w:proofErr w:type="spellStart"/>
            <w:r w:rsidRPr="00B31209">
              <w:rPr>
                <w:b/>
                <w:bCs/>
                <w:color w:val="auto"/>
                <w:sz w:val="20"/>
                <w:szCs w:val="20"/>
              </w:rPr>
              <w:t>компаниясының</w:t>
            </w:r>
            <w:proofErr w:type="spellEnd"/>
            <w:r w:rsidRPr="00B31209">
              <w:rPr>
                <w:b/>
                <w:bCs/>
                <w:color w:val="auto"/>
                <w:sz w:val="20"/>
                <w:szCs w:val="20"/>
              </w:rPr>
              <w:t xml:space="preserve"> </w:t>
            </w:r>
            <w:proofErr w:type="spellStart"/>
            <w:r w:rsidRPr="00B31209">
              <w:rPr>
                <w:b/>
                <w:bCs/>
                <w:color w:val="auto"/>
                <w:sz w:val="20"/>
                <w:szCs w:val="20"/>
              </w:rPr>
              <w:t>қызметін</w:t>
            </w:r>
            <w:proofErr w:type="spellEnd"/>
            <w:r w:rsidRPr="00B31209">
              <w:rPr>
                <w:b/>
                <w:bCs/>
                <w:color w:val="auto"/>
                <w:sz w:val="20"/>
                <w:szCs w:val="20"/>
              </w:rPr>
              <w:t xml:space="preserve"> </w:t>
            </w:r>
            <w:proofErr w:type="spellStart"/>
            <w:r w:rsidRPr="00B31209">
              <w:rPr>
                <w:b/>
                <w:bCs/>
                <w:color w:val="auto"/>
                <w:sz w:val="20"/>
                <w:szCs w:val="20"/>
              </w:rPr>
              <w:t>жүзеге</w:t>
            </w:r>
            <w:proofErr w:type="spellEnd"/>
            <w:r w:rsidRPr="00B31209">
              <w:rPr>
                <w:b/>
                <w:bCs/>
                <w:color w:val="auto"/>
                <w:sz w:val="20"/>
                <w:szCs w:val="20"/>
              </w:rPr>
              <w:t xml:space="preserve"> </w:t>
            </w:r>
            <w:proofErr w:type="spellStart"/>
            <w:r w:rsidRPr="00B31209">
              <w:rPr>
                <w:b/>
                <w:bCs/>
                <w:color w:val="auto"/>
                <w:sz w:val="20"/>
                <w:szCs w:val="20"/>
              </w:rPr>
              <w:t>асыруына</w:t>
            </w:r>
            <w:proofErr w:type="spellEnd"/>
            <w:r w:rsidRPr="00B31209">
              <w:rPr>
                <w:b/>
                <w:bCs/>
                <w:color w:val="auto"/>
                <w:sz w:val="20"/>
                <w:szCs w:val="20"/>
              </w:rPr>
              <w:t xml:space="preserve"> </w:t>
            </w:r>
            <w:proofErr w:type="spellStart"/>
            <w:r w:rsidRPr="00B31209">
              <w:rPr>
                <w:b/>
                <w:bCs/>
                <w:color w:val="auto"/>
                <w:sz w:val="20"/>
                <w:szCs w:val="20"/>
              </w:rPr>
              <w:t>қатысты</w:t>
            </w:r>
            <w:proofErr w:type="spellEnd"/>
            <w:r w:rsidRPr="00B31209">
              <w:rPr>
                <w:b/>
                <w:bCs/>
                <w:color w:val="auto"/>
                <w:sz w:val="20"/>
                <w:szCs w:val="20"/>
              </w:rPr>
              <w:t xml:space="preserve"> </w:t>
            </w:r>
            <w:proofErr w:type="spellStart"/>
            <w:r w:rsidRPr="00B31209">
              <w:rPr>
                <w:b/>
                <w:bCs/>
                <w:color w:val="auto"/>
                <w:sz w:val="20"/>
                <w:szCs w:val="20"/>
              </w:rPr>
              <w:t>басталған</w:t>
            </w:r>
            <w:proofErr w:type="spellEnd"/>
            <w:r w:rsidRPr="00B31209">
              <w:rPr>
                <w:b/>
                <w:bCs/>
                <w:color w:val="auto"/>
                <w:sz w:val="20"/>
                <w:szCs w:val="20"/>
              </w:rPr>
              <w:t xml:space="preserve"> </w:t>
            </w:r>
            <w:proofErr w:type="spellStart"/>
            <w:r w:rsidRPr="00B31209">
              <w:rPr>
                <w:b/>
                <w:bCs/>
                <w:color w:val="auto"/>
                <w:sz w:val="20"/>
                <w:szCs w:val="20"/>
              </w:rPr>
              <w:t>шектеулер</w:t>
            </w:r>
            <w:proofErr w:type="spellEnd"/>
            <w:r w:rsidRPr="00B31209">
              <w:rPr>
                <w:b/>
                <w:bCs/>
                <w:color w:val="auto"/>
                <w:sz w:val="20"/>
                <w:szCs w:val="20"/>
              </w:rPr>
              <w:t xml:space="preserve"> </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тыйым</w:t>
            </w:r>
            <w:proofErr w:type="spellEnd"/>
            <w:r w:rsidRPr="00B31209">
              <w:rPr>
                <w:b/>
                <w:bCs/>
                <w:color w:val="auto"/>
                <w:sz w:val="20"/>
                <w:szCs w:val="20"/>
              </w:rPr>
              <w:t xml:space="preserve"> </w:t>
            </w:r>
            <w:proofErr w:type="spellStart"/>
            <w:r w:rsidRPr="00B31209">
              <w:rPr>
                <w:b/>
                <w:bCs/>
                <w:color w:val="auto"/>
                <w:sz w:val="20"/>
                <w:szCs w:val="20"/>
              </w:rPr>
              <w:t>салулар</w:t>
            </w:r>
            <w:proofErr w:type="spellEnd"/>
            <w:r w:rsidRPr="00B31209">
              <w:rPr>
                <w:b/>
                <w:bCs/>
                <w:color w:val="auto"/>
                <w:sz w:val="20"/>
                <w:szCs w:val="20"/>
              </w:rPr>
              <w:t xml:space="preserve">, </w:t>
            </w:r>
            <w:proofErr w:type="spellStart"/>
            <w:r w:rsidRPr="00B31209">
              <w:rPr>
                <w:b/>
                <w:bCs/>
                <w:color w:val="auto"/>
                <w:sz w:val="20"/>
                <w:szCs w:val="20"/>
              </w:rPr>
              <w:t>сондай-ақ</w:t>
            </w:r>
            <w:proofErr w:type="spellEnd"/>
            <w:r w:rsidRPr="00B31209">
              <w:rPr>
                <w:b/>
                <w:bCs/>
                <w:color w:val="auto"/>
                <w:sz w:val="20"/>
                <w:szCs w:val="20"/>
              </w:rPr>
              <w:t xml:space="preserve"> банк/лизинг </w:t>
            </w:r>
            <w:proofErr w:type="spellStart"/>
            <w:r w:rsidRPr="00B31209">
              <w:rPr>
                <w:b/>
                <w:bCs/>
                <w:color w:val="auto"/>
                <w:sz w:val="20"/>
                <w:szCs w:val="20"/>
              </w:rPr>
              <w:t>компаниясы</w:t>
            </w:r>
            <w:proofErr w:type="spellEnd"/>
            <w:r w:rsidRPr="00B31209">
              <w:rPr>
                <w:b/>
                <w:bCs/>
                <w:color w:val="auto"/>
                <w:sz w:val="20"/>
                <w:szCs w:val="20"/>
              </w:rPr>
              <w:t xml:space="preserve"> </w:t>
            </w:r>
            <w:proofErr w:type="spellStart"/>
            <w:r w:rsidRPr="00B31209">
              <w:rPr>
                <w:b/>
                <w:bCs/>
                <w:color w:val="auto"/>
                <w:sz w:val="20"/>
                <w:szCs w:val="20"/>
              </w:rPr>
              <w:t>акцияларының</w:t>
            </w:r>
            <w:proofErr w:type="spellEnd"/>
            <w:r w:rsidRPr="00B31209">
              <w:rPr>
                <w:b/>
                <w:bCs/>
                <w:color w:val="auto"/>
                <w:sz w:val="20"/>
                <w:szCs w:val="20"/>
              </w:rPr>
              <w:t xml:space="preserve"> 10 %-</w:t>
            </w:r>
            <w:proofErr w:type="spellStart"/>
            <w:r w:rsidRPr="00B31209">
              <w:rPr>
                <w:b/>
                <w:bCs/>
                <w:color w:val="auto"/>
                <w:sz w:val="20"/>
                <w:szCs w:val="20"/>
              </w:rPr>
              <w:t>ынан</w:t>
            </w:r>
            <w:proofErr w:type="spellEnd"/>
            <w:r w:rsidRPr="00B31209">
              <w:rPr>
                <w:b/>
                <w:bCs/>
                <w:color w:val="auto"/>
                <w:sz w:val="20"/>
                <w:szCs w:val="20"/>
              </w:rPr>
              <w:t xml:space="preserve"> </w:t>
            </w:r>
            <w:proofErr w:type="spellStart"/>
            <w:r w:rsidRPr="00B31209">
              <w:rPr>
                <w:b/>
                <w:bCs/>
                <w:color w:val="auto"/>
                <w:sz w:val="20"/>
                <w:szCs w:val="20"/>
              </w:rPr>
              <w:t>астамына</w:t>
            </w:r>
            <w:proofErr w:type="spellEnd"/>
            <w:r w:rsidRPr="00B31209">
              <w:rPr>
                <w:b/>
                <w:bCs/>
                <w:color w:val="auto"/>
                <w:sz w:val="20"/>
                <w:szCs w:val="20"/>
              </w:rPr>
              <w:t xml:space="preserve"> </w:t>
            </w:r>
            <w:proofErr w:type="spellStart"/>
            <w:r w:rsidRPr="00B31209">
              <w:rPr>
                <w:b/>
                <w:bCs/>
                <w:color w:val="auto"/>
                <w:sz w:val="20"/>
                <w:szCs w:val="20"/>
              </w:rPr>
              <w:t>қатысты</w:t>
            </w:r>
            <w:proofErr w:type="spellEnd"/>
            <w:r w:rsidRPr="00B31209">
              <w:rPr>
                <w:b/>
                <w:bCs/>
                <w:color w:val="auto"/>
                <w:sz w:val="20"/>
                <w:szCs w:val="20"/>
              </w:rPr>
              <w:t xml:space="preserve"> </w:t>
            </w:r>
            <w:proofErr w:type="spellStart"/>
            <w:r w:rsidRPr="00B31209">
              <w:rPr>
                <w:b/>
                <w:bCs/>
                <w:color w:val="auto"/>
                <w:sz w:val="20"/>
                <w:szCs w:val="20"/>
              </w:rPr>
              <w:t>меншік</w:t>
            </w:r>
            <w:proofErr w:type="spellEnd"/>
            <w:r w:rsidRPr="00B31209">
              <w:rPr>
                <w:b/>
                <w:bCs/>
                <w:color w:val="auto"/>
                <w:sz w:val="20"/>
                <w:szCs w:val="20"/>
              </w:rPr>
              <w:t xml:space="preserve"> </w:t>
            </w:r>
            <w:proofErr w:type="spellStart"/>
            <w:r w:rsidRPr="00B31209">
              <w:rPr>
                <w:b/>
                <w:bCs/>
                <w:color w:val="auto"/>
                <w:sz w:val="20"/>
                <w:szCs w:val="20"/>
              </w:rPr>
              <w:t>құқығының</w:t>
            </w:r>
            <w:proofErr w:type="spellEnd"/>
            <w:r w:rsidRPr="00B31209">
              <w:rPr>
                <w:b/>
                <w:bCs/>
                <w:color w:val="auto"/>
                <w:sz w:val="20"/>
                <w:szCs w:val="20"/>
              </w:rPr>
              <w:t xml:space="preserve"> </w:t>
            </w:r>
            <w:proofErr w:type="spellStart"/>
            <w:r w:rsidRPr="00B31209">
              <w:rPr>
                <w:b/>
                <w:bCs/>
                <w:color w:val="auto"/>
                <w:sz w:val="20"/>
                <w:szCs w:val="20"/>
              </w:rPr>
              <w:t>бір</w:t>
            </w:r>
            <w:proofErr w:type="spellEnd"/>
            <w:r w:rsidRPr="00B31209">
              <w:rPr>
                <w:b/>
                <w:bCs/>
                <w:color w:val="auto"/>
                <w:sz w:val="20"/>
                <w:szCs w:val="20"/>
              </w:rPr>
              <w:t xml:space="preserve"> </w:t>
            </w:r>
            <w:proofErr w:type="spellStart"/>
            <w:r w:rsidRPr="00B31209">
              <w:rPr>
                <w:b/>
                <w:bCs/>
                <w:color w:val="auto"/>
                <w:sz w:val="20"/>
                <w:szCs w:val="20"/>
              </w:rPr>
              <w:t>мәрте</w:t>
            </w:r>
            <w:proofErr w:type="spellEnd"/>
            <w:r w:rsidRPr="00B31209">
              <w:rPr>
                <w:b/>
                <w:bCs/>
                <w:color w:val="auto"/>
                <w:sz w:val="20"/>
                <w:szCs w:val="20"/>
              </w:rPr>
              <w:t xml:space="preserve"> </w:t>
            </w:r>
            <w:proofErr w:type="spellStart"/>
            <w:r w:rsidRPr="00B31209">
              <w:rPr>
                <w:b/>
                <w:bCs/>
                <w:color w:val="auto"/>
                <w:sz w:val="20"/>
                <w:szCs w:val="20"/>
              </w:rPr>
              <w:t>сатылғаны</w:t>
            </w:r>
            <w:proofErr w:type="spellEnd"/>
            <w:r w:rsidRPr="00B31209">
              <w:rPr>
                <w:b/>
                <w:bCs/>
                <w:color w:val="auto"/>
                <w:sz w:val="20"/>
                <w:szCs w:val="20"/>
              </w:rPr>
              <w:t xml:space="preserve"> </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өзгеше</w:t>
            </w:r>
            <w:proofErr w:type="spellEnd"/>
            <w:r w:rsidRPr="00B31209">
              <w:rPr>
                <w:b/>
                <w:bCs/>
                <w:color w:val="auto"/>
                <w:sz w:val="20"/>
                <w:szCs w:val="20"/>
              </w:rPr>
              <w:t xml:space="preserve"> </w:t>
            </w:r>
            <w:proofErr w:type="spellStart"/>
            <w:r w:rsidRPr="00B31209">
              <w:rPr>
                <w:b/>
                <w:bCs/>
                <w:color w:val="auto"/>
                <w:sz w:val="20"/>
                <w:szCs w:val="20"/>
              </w:rPr>
              <w:t>бір</w:t>
            </w:r>
            <w:proofErr w:type="spellEnd"/>
            <w:r w:rsidRPr="00B31209">
              <w:rPr>
                <w:b/>
                <w:bCs/>
                <w:color w:val="auto"/>
                <w:sz w:val="20"/>
                <w:szCs w:val="20"/>
              </w:rPr>
              <w:t xml:space="preserve"> </w:t>
            </w:r>
            <w:proofErr w:type="spellStart"/>
            <w:r w:rsidRPr="00B31209">
              <w:rPr>
                <w:b/>
                <w:bCs/>
                <w:color w:val="auto"/>
                <w:sz w:val="20"/>
                <w:szCs w:val="20"/>
              </w:rPr>
              <w:t>мәрте</w:t>
            </w:r>
            <w:proofErr w:type="spellEnd"/>
            <w:r w:rsidRPr="00B31209">
              <w:rPr>
                <w:b/>
                <w:bCs/>
                <w:color w:val="auto"/>
                <w:sz w:val="20"/>
                <w:szCs w:val="20"/>
              </w:rPr>
              <w:t xml:space="preserve"> </w:t>
            </w:r>
            <w:proofErr w:type="spellStart"/>
            <w:r w:rsidRPr="00B31209">
              <w:rPr>
                <w:b/>
                <w:bCs/>
                <w:color w:val="auto"/>
                <w:sz w:val="20"/>
                <w:szCs w:val="20"/>
              </w:rPr>
              <w:t>ауысқаны</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w:t>
            </w:r>
            <w:proofErr w:type="spellStart"/>
            <w:r w:rsidRPr="00B31209">
              <w:rPr>
                <w:b/>
                <w:bCs/>
                <w:color w:val="auto"/>
                <w:sz w:val="20"/>
                <w:szCs w:val="20"/>
              </w:rPr>
              <w:t>немесе</w:t>
            </w:r>
            <w:proofErr w:type="spellEnd"/>
            <w:r w:rsidRPr="00B31209">
              <w:rPr>
                <w:b/>
                <w:bCs/>
                <w:color w:val="auto"/>
                <w:sz w:val="20"/>
                <w:szCs w:val="20"/>
              </w:rPr>
              <w:t xml:space="preserve"> </w:t>
            </w:r>
            <w:proofErr w:type="spellStart"/>
            <w:r w:rsidRPr="00B31209">
              <w:rPr>
                <w:b/>
                <w:bCs/>
                <w:color w:val="auto"/>
                <w:sz w:val="20"/>
                <w:szCs w:val="20"/>
              </w:rPr>
              <w:t>иелік</w:t>
            </w:r>
            <w:proofErr w:type="spellEnd"/>
            <w:r w:rsidRPr="00B31209">
              <w:rPr>
                <w:b/>
                <w:bCs/>
                <w:color w:val="auto"/>
                <w:sz w:val="20"/>
                <w:szCs w:val="20"/>
              </w:rPr>
              <w:t xml:space="preserve"> </w:t>
            </w:r>
            <w:proofErr w:type="spellStart"/>
            <w:r w:rsidRPr="00B31209">
              <w:rPr>
                <w:b/>
                <w:bCs/>
                <w:color w:val="auto"/>
                <w:sz w:val="20"/>
                <w:szCs w:val="20"/>
              </w:rPr>
              <w:t>ету</w:t>
            </w:r>
            <w:proofErr w:type="spellEnd"/>
            <w:r w:rsidRPr="00B31209">
              <w:rPr>
                <w:b/>
                <w:bCs/>
                <w:color w:val="auto"/>
                <w:sz w:val="20"/>
                <w:szCs w:val="20"/>
              </w:rPr>
              <w:t xml:space="preserve"> </w:t>
            </w:r>
            <w:proofErr w:type="spellStart"/>
            <w:r w:rsidRPr="00B31209">
              <w:rPr>
                <w:b/>
                <w:bCs/>
                <w:color w:val="auto"/>
                <w:sz w:val="20"/>
                <w:szCs w:val="20"/>
              </w:rPr>
              <w:t>және</w:t>
            </w:r>
            <w:proofErr w:type="spellEnd"/>
            <w:r w:rsidRPr="00B31209">
              <w:rPr>
                <w:b/>
                <w:bCs/>
                <w:color w:val="auto"/>
                <w:sz w:val="20"/>
                <w:szCs w:val="20"/>
              </w:rPr>
              <w:t xml:space="preserve"> </w:t>
            </w:r>
            <w:proofErr w:type="spellStart"/>
            <w:r w:rsidRPr="00B31209">
              <w:rPr>
                <w:b/>
                <w:bCs/>
                <w:color w:val="auto"/>
                <w:sz w:val="20"/>
                <w:szCs w:val="20"/>
              </w:rPr>
              <w:t>пайдалану</w:t>
            </w:r>
            <w:proofErr w:type="spellEnd"/>
            <w:r w:rsidRPr="00B31209">
              <w:rPr>
                <w:b/>
                <w:bCs/>
                <w:color w:val="auto"/>
                <w:sz w:val="20"/>
                <w:szCs w:val="20"/>
              </w:rPr>
              <w:t xml:space="preserve"> </w:t>
            </w:r>
            <w:proofErr w:type="spellStart"/>
            <w:r w:rsidRPr="00B31209">
              <w:rPr>
                <w:b/>
                <w:bCs/>
                <w:color w:val="auto"/>
                <w:sz w:val="20"/>
                <w:szCs w:val="20"/>
              </w:rPr>
              <w:t>құқығының</w:t>
            </w:r>
            <w:proofErr w:type="spellEnd"/>
            <w:r w:rsidRPr="00B31209">
              <w:rPr>
                <w:b/>
                <w:bCs/>
                <w:color w:val="auto"/>
                <w:sz w:val="20"/>
                <w:szCs w:val="20"/>
              </w:rPr>
              <w:t xml:space="preserve"> </w:t>
            </w:r>
            <w:proofErr w:type="spellStart"/>
            <w:r w:rsidRPr="00B31209">
              <w:rPr>
                <w:b/>
                <w:bCs/>
                <w:color w:val="auto"/>
                <w:sz w:val="20"/>
                <w:szCs w:val="20"/>
              </w:rPr>
              <w:t>ауысқаны</w:t>
            </w:r>
            <w:proofErr w:type="spellEnd"/>
            <w:r w:rsidRPr="00B31209">
              <w:rPr>
                <w:b/>
                <w:bCs/>
                <w:color w:val="auto"/>
                <w:sz w:val="20"/>
                <w:szCs w:val="20"/>
              </w:rPr>
              <w:t xml:space="preserve"> </w:t>
            </w:r>
            <w:proofErr w:type="spellStart"/>
            <w:r w:rsidRPr="00B31209">
              <w:rPr>
                <w:b/>
                <w:bCs/>
                <w:color w:val="auto"/>
                <w:sz w:val="20"/>
                <w:szCs w:val="20"/>
              </w:rPr>
              <w:t>туралы</w:t>
            </w:r>
            <w:proofErr w:type="spellEnd"/>
            <w:r w:rsidRPr="00B31209">
              <w:rPr>
                <w:b/>
                <w:bCs/>
                <w:color w:val="auto"/>
                <w:sz w:val="20"/>
                <w:szCs w:val="20"/>
              </w:rPr>
              <w:t xml:space="preserve"> </w:t>
            </w:r>
            <w:proofErr w:type="spellStart"/>
            <w:r w:rsidRPr="00B31209">
              <w:rPr>
                <w:b/>
                <w:bCs/>
                <w:color w:val="auto"/>
                <w:sz w:val="20"/>
                <w:szCs w:val="20"/>
              </w:rPr>
              <w:t>жазбаша</w:t>
            </w:r>
            <w:proofErr w:type="spellEnd"/>
            <w:r w:rsidRPr="00B31209">
              <w:rPr>
                <w:b/>
                <w:bCs/>
                <w:color w:val="auto"/>
                <w:sz w:val="20"/>
                <w:szCs w:val="20"/>
              </w:rPr>
              <w:t xml:space="preserve"> </w:t>
            </w:r>
            <w:proofErr w:type="spellStart"/>
            <w:r w:rsidRPr="00B31209">
              <w:rPr>
                <w:b/>
                <w:bCs/>
                <w:color w:val="auto"/>
                <w:sz w:val="20"/>
                <w:szCs w:val="20"/>
              </w:rPr>
              <w:t>түрде</w:t>
            </w:r>
            <w:proofErr w:type="spellEnd"/>
            <w:r w:rsidRPr="00B31209">
              <w:rPr>
                <w:b/>
                <w:bCs/>
                <w:color w:val="auto"/>
                <w:sz w:val="20"/>
                <w:szCs w:val="20"/>
              </w:rPr>
              <w:t xml:space="preserve"> </w:t>
            </w:r>
            <w:proofErr w:type="spellStart"/>
            <w:r w:rsidRPr="00B31209">
              <w:rPr>
                <w:b/>
                <w:bCs/>
                <w:color w:val="auto"/>
                <w:sz w:val="20"/>
                <w:szCs w:val="20"/>
              </w:rPr>
              <w:t>хабарлайды</w:t>
            </w:r>
            <w:proofErr w:type="spellEnd"/>
            <w:r w:rsidRPr="00B31209">
              <w:rPr>
                <w:b/>
                <w:bCs/>
                <w:color w:val="auto"/>
                <w:sz w:val="20"/>
                <w:szCs w:val="20"/>
              </w:rPr>
              <w:t>.</w:t>
            </w:r>
          </w:p>
          <w:p w14:paraId="40BA4051" w14:textId="6F5BC4FD" w:rsidR="005A065B" w:rsidRPr="00B31209" w:rsidRDefault="005A065B" w:rsidP="005A065B">
            <w:pPr>
              <w:pStyle w:val="pj"/>
              <w:shd w:val="clear" w:color="auto" w:fill="FFFFFF" w:themeFill="background1"/>
              <w:ind w:firstLine="174"/>
              <w:rPr>
                <w:b/>
                <w:bCs/>
                <w:color w:val="auto"/>
                <w:sz w:val="20"/>
                <w:szCs w:val="20"/>
                <w:lang w:val="kk-KZ"/>
              </w:rPr>
            </w:pPr>
            <w:r w:rsidRPr="00B31209">
              <w:rPr>
                <w:b/>
                <w:bCs/>
                <w:color w:val="auto"/>
                <w:sz w:val="20"/>
                <w:szCs w:val="20"/>
                <w:lang w:val="kk-KZ"/>
              </w:rPr>
              <w:t xml:space="preserve">  </w:t>
            </w:r>
          </w:p>
          <w:p w14:paraId="12E53CAD" w14:textId="3A7EA0DF" w:rsidR="005A065B" w:rsidRPr="00E873B2" w:rsidRDefault="005A065B" w:rsidP="005A065B">
            <w:pPr>
              <w:pStyle w:val="pj"/>
              <w:shd w:val="clear" w:color="auto" w:fill="FFFFFF" w:themeFill="background1"/>
              <w:ind w:firstLine="174"/>
              <w:jc w:val="center"/>
              <w:rPr>
                <w:b/>
                <w:bCs/>
                <w:color w:val="auto"/>
                <w:sz w:val="20"/>
                <w:szCs w:val="20"/>
                <w:lang w:val="kk-KZ"/>
              </w:rPr>
            </w:pPr>
            <w:r w:rsidRPr="00E873B2">
              <w:rPr>
                <w:b/>
                <w:bCs/>
                <w:color w:val="auto"/>
                <w:sz w:val="20"/>
                <w:szCs w:val="20"/>
                <w:lang w:val="kk-KZ"/>
              </w:rPr>
              <w:t>6-параграф. Кәсіпкердің «электрондық үкімет»</w:t>
            </w:r>
          </w:p>
          <w:p w14:paraId="11931F63" w14:textId="77777777" w:rsidR="005A065B" w:rsidRPr="00E873B2" w:rsidRDefault="005A065B" w:rsidP="005A065B">
            <w:pPr>
              <w:pStyle w:val="pj"/>
              <w:shd w:val="clear" w:color="auto" w:fill="FFFFFF" w:themeFill="background1"/>
              <w:ind w:firstLine="174"/>
              <w:jc w:val="center"/>
              <w:rPr>
                <w:b/>
                <w:bCs/>
                <w:color w:val="auto"/>
                <w:sz w:val="20"/>
                <w:szCs w:val="20"/>
                <w:lang w:val="kk-KZ"/>
              </w:rPr>
            </w:pPr>
            <w:r w:rsidRPr="00E873B2">
              <w:rPr>
                <w:b/>
                <w:bCs/>
                <w:color w:val="auto"/>
                <w:sz w:val="20"/>
                <w:szCs w:val="20"/>
                <w:lang w:val="kk-KZ"/>
              </w:rPr>
              <w:t xml:space="preserve">веб-порталы арқылы электрондық </w:t>
            </w:r>
            <w:proofErr w:type="spellStart"/>
            <w:r w:rsidRPr="00E873B2">
              <w:rPr>
                <w:b/>
                <w:bCs/>
                <w:color w:val="auto"/>
                <w:sz w:val="20"/>
                <w:szCs w:val="20"/>
                <w:lang w:val="kk-KZ"/>
              </w:rPr>
              <w:t>өтінім</w:t>
            </w:r>
            <w:proofErr w:type="spellEnd"/>
            <w:r w:rsidRPr="00E873B2">
              <w:rPr>
                <w:b/>
                <w:bCs/>
                <w:color w:val="auto"/>
                <w:sz w:val="20"/>
                <w:szCs w:val="20"/>
                <w:lang w:val="kk-KZ"/>
              </w:rPr>
              <w:t xml:space="preserve"> беруі</w:t>
            </w:r>
          </w:p>
          <w:p w14:paraId="3E4BD352" w14:textId="1BF498B5" w:rsidR="005A065B" w:rsidRPr="00B31209" w:rsidRDefault="005A065B" w:rsidP="005A065B">
            <w:pPr>
              <w:pStyle w:val="pj"/>
              <w:shd w:val="clear" w:color="auto" w:fill="FFFFFF" w:themeFill="background1"/>
              <w:ind w:firstLine="174"/>
              <w:rPr>
                <w:b/>
                <w:bCs/>
                <w:color w:val="auto"/>
                <w:sz w:val="20"/>
                <w:szCs w:val="20"/>
                <w:lang w:val="kk-KZ"/>
              </w:rPr>
            </w:pPr>
            <w:r w:rsidRPr="00B31209">
              <w:rPr>
                <w:b/>
                <w:bCs/>
                <w:color w:val="auto"/>
                <w:sz w:val="20"/>
                <w:szCs w:val="20"/>
                <w:lang w:val="kk-KZ"/>
              </w:rPr>
              <w:t xml:space="preserve"> </w:t>
            </w:r>
          </w:p>
          <w:p w14:paraId="2B3746A4" w14:textId="77777777" w:rsidR="005A065B" w:rsidRPr="009C3D82" w:rsidRDefault="005A065B" w:rsidP="005A065B">
            <w:pPr>
              <w:pStyle w:val="pj"/>
              <w:shd w:val="clear" w:color="auto" w:fill="FFFFFF" w:themeFill="background1"/>
              <w:ind w:firstLine="174"/>
              <w:rPr>
                <w:b/>
                <w:bCs/>
                <w:color w:val="auto"/>
                <w:sz w:val="20"/>
                <w:szCs w:val="20"/>
                <w:lang w:val="kk-KZ"/>
              </w:rPr>
            </w:pPr>
            <w:r w:rsidRPr="009C3D82">
              <w:rPr>
                <w:b/>
                <w:bCs/>
                <w:color w:val="auto"/>
                <w:sz w:val="20"/>
                <w:szCs w:val="20"/>
                <w:lang w:val="kk-KZ"/>
              </w:rPr>
              <w:t>74. Кәсіпкер осы Кепілдік беру қағидалары шеңберінде «электрондық үкімет» веб-порталы арқылы жүгінген кезде қаржы агенттігіне электрондық нысанда мынадай құжаттарды ұсынады:</w:t>
            </w:r>
          </w:p>
          <w:p w14:paraId="029DBFD9" w14:textId="77777777" w:rsidR="005A065B" w:rsidRPr="009C3D82" w:rsidRDefault="005A065B" w:rsidP="005A065B">
            <w:pPr>
              <w:pStyle w:val="pj"/>
              <w:shd w:val="clear" w:color="auto" w:fill="FFFFFF" w:themeFill="background1"/>
              <w:ind w:firstLine="174"/>
              <w:rPr>
                <w:b/>
                <w:bCs/>
                <w:color w:val="auto"/>
                <w:sz w:val="20"/>
                <w:szCs w:val="20"/>
                <w:lang w:val="kk-KZ"/>
              </w:rPr>
            </w:pPr>
            <w:r w:rsidRPr="009C3D82">
              <w:rPr>
                <w:b/>
                <w:bCs/>
                <w:color w:val="auto"/>
                <w:sz w:val="20"/>
                <w:szCs w:val="20"/>
                <w:lang w:val="kk-KZ"/>
              </w:rPr>
              <w:t>1) кәсіпкердің электрондық цифрлық қолтаңбамен куәландырылған электрондық сауал нысанындағы өтініш;</w:t>
            </w:r>
          </w:p>
          <w:p w14:paraId="78D59922" w14:textId="77777777" w:rsidR="005A065B" w:rsidRPr="009C3D82" w:rsidRDefault="005A065B" w:rsidP="005A065B">
            <w:pPr>
              <w:pStyle w:val="pj"/>
              <w:shd w:val="clear" w:color="auto" w:fill="FFFFFF" w:themeFill="background1"/>
              <w:ind w:firstLine="174"/>
              <w:rPr>
                <w:b/>
                <w:bCs/>
                <w:color w:val="auto"/>
                <w:sz w:val="20"/>
                <w:szCs w:val="20"/>
                <w:lang w:val="kk-KZ"/>
              </w:rPr>
            </w:pPr>
            <w:r w:rsidRPr="009C3D82">
              <w:rPr>
                <w:b/>
                <w:bCs/>
                <w:color w:val="auto"/>
                <w:sz w:val="20"/>
                <w:szCs w:val="20"/>
                <w:lang w:val="kk-KZ"/>
              </w:rPr>
              <w:t>2) кредиттік бюроға ақпарат беруге және кредиттік есеп алуға келісім;</w:t>
            </w:r>
          </w:p>
          <w:p w14:paraId="35609B20" w14:textId="77777777" w:rsidR="005A065B" w:rsidRPr="009C3D82" w:rsidRDefault="005A065B" w:rsidP="005A065B">
            <w:pPr>
              <w:pStyle w:val="pj"/>
              <w:shd w:val="clear" w:color="auto" w:fill="FFFFFF" w:themeFill="background1"/>
              <w:ind w:firstLine="174"/>
              <w:rPr>
                <w:b/>
                <w:bCs/>
                <w:color w:val="auto"/>
                <w:sz w:val="20"/>
                <w:szCs w:val="20"/>
                <w:lang w:val="kk-KZ"/>
              </w:rPr>
            </w:pPr>
            <w:r w:rsidRPr="009C3D82">
              <w:rPr>
                <w:b/>
                <w:bCs/>
                <w:color w:val="auto"/>
                <w:sz w:val="20"/>
                <w:szCs w:val="20"/>
                <w:lang w:val="kk-KZ"/>
              </w:rPr>
              <w:t>3) өзінің дербес деректерін жинауға және өңдеуге келісімі;</w:t>
            </w:r>
          </w:p>
          <w:p w14:paraId="562BE913" w14:textId="77777777" w:rsidR="005A065B" w:rsidRPr="009C3D82" w:rsidRDefault="005A065B" w:rsidP="005A065B">
            <w:pPr>
              <w:pStyle w:val="pj"/>
              <w:shd w:val="clear" w:color="auto" w:fill="FFFFFF" w:themeFill="background1"/>
              <w:ind w:firstLine="174"/>
              <w:rPr>
                <w:b/>
                <w:bCs/>
                <w:color w:val="auto"/>
                <w:sz w:val="20"/>
                <w:szCs w:val="20"/>
                <w:lang w:val="kk-KZ"/>
              </w:rPr>
            </w:pPr>
            <w:r w:rsidRPr="009C3D82">
              <w:rPr>
                <w:b/>
                <w:bCs/>
                <w:color w:val="auto"/>
                <w:sz w:val="20"/>
                <w:szCs w:val="20"/>
                <w:lang w:val="kk-KZ"/>
              </w:rPr>
              <w:t>4) кепілдік сомасының есеп-қисабымен кредит/қаржылық лизинг беру мүмкіндігі туралы оң шешімі бар банк/лизинг компаниясы хатының электрондық көшірмесі (</w:t>
            </w:r>
            <w:proofErr w:type="spellStart"/>
            <w:r w:rsidRPr="009C3D82">
              <w:rPr>
                <w:b/>
                <w:bCs/>
                <w:color w:val="auto"/>
                <w:sz w:val="20"/>
                <w:szCs w:val="20"/>
                <w:lang w:val="kk-KZ"/>
              </w:rPr>
              <w:t>сканерленген</w:t>
            </w:r>
            <w:proofErr w:type="spellEnd"/>
            <w:r w:rsidRPr="009C3D82">
              <w:rPr>
                <w:b/>
                <w:bCs/>
                <w:color w:val="auto"/>
                <w:sz w:val="20"/>
                <w:szCs w:val="20"/>
                <w:lang w:val="kk-KZ"/>
              </w:rPr>
              <w:t xml:space="preserve"> көшірме).</w:t>
            </w:r>
          </w:p>
          <w:p w14:paraId="6D995E8F" w14:textId="77777777" w:rsidR="005A065B" w:rsidRPr="009C3D82" w:rsidRDefault="005A065B" w:rsidP="005A065B">
            <w:pPr>
              <w:pStyle w:val="pj"/>
              <w:shd w:val="clear" w:color="auto" w:fill="FFFFFF" w:themeFill="background1"/>
              <w:ind w:firstLine="174"/>
              <w:rPr>
                <w:b/>
                <w:bCs/>
                <w:color w:val="auto"/>
                <w:sz w:val="20"/>
                <w:szCs w:val="20"/>
                <w:lang w:val="kk-KZ"/>
              </w:rPr>
            </w:pPr>
            <w:r w:rsidRPr="009C3D82">
              <w:rPr>
                <w:b/>
                <w:bCs/>
                <w:color w:val="auto"/>
                <w:sz w:val="20"/>
                <w:szCs w:val="20"/>
                <w:lang w:val="kk-KZ"/>
              </w:rPr>
              <w:t>Егер кәсіпкер Қазақстан Республикасының заңнамасына сәйкес тіркелген заңды тұлға болып табылса, кепілдік тарту туралы шешім қабылдаған кәсіпкердің уәкілетті органының шешімі қатысушыға немесе басшыға берілген заңды тұлғаның электрондық цифрлық қолтаңбасымен келісу нысанында расталады.</w:t>
            </w:r>
          </w:p>
          <w:p w14:paraId="2FCD79EE" w14:textId="77777777" w:rsidR="005A065B" w:rsidRPr="009C3D82" w:rsidRDefault="005A065B" w:rsidP="005A065B">
            <w:pPr>
              <w:pStyle w:val="pj"/>
              <w:shd w:val="clear" w:color="auto" w:fill="FFFFFF" w:themeFill="background1"/>
              <w:ind w:firstLine="174"/>
              <w:rPr>
                <w:b/>
                <w:bCs/>
                <w:color w:val="auto"/>
                <w:sz w:val="20"/>
                <w:szCs w:val="20"/>
                <w:lang w:val="kk-KZ"/>
              </w:rPr>
            </w:pPr>
            <w:r w:rsidRPr="009C3D82">
              <w:rPr>
                <w:b/>
                <w:bCs/>
                <w:color w:val="auto"/>
                <w:sz w:val="20"/>
                <w:szCs w:val="20"/>
                <w:lang w:val="kk-KZ"/>
              </w:rPr>
              <w:t xml:space="preserve">Кәсіпкер жөніндегі, оның ішінде заңды тұлғаны/жеке кәсіпкерді мемлекеттік тіркеу туралы анықтама, қызмет түріне арналған лицензия (егер қызмет түрі лицензияланатын болса) жөніндегі </w:t>
            </w:r>
            <w:r w:rsidRPr="009C3D82">
              <w:rPr>
                <w:b/>
                <w:bCs/>
                <w:color w:val="auto"/>
                <w:sz w:val="20"/>
                <w:szCs w:val="20"/>
                <w:lang w:val="kk-KZ"/>
              </w:rPr>
              <w:lastRenderedPageBreak/>
              <w:t xml:space="preserve">мәліметтерді және бюджетке төленетін міндетті төлемдер бойынша берешектің бар/жоқ екені туралы мәліметтерді қаржы агенттігі «электрондық үкімет» шлюзі арқылы тиісті мемлекеттік ақпараттық жүйелерден алады. </w:t>
            </w:r>
          </w:p>
          <w:p w14:paraId="38349C6F" w14:textId="78CB5B2D" w:rsidR="005A065B" w:rsidRPr="00E873B2" w:rsidRDefault="005A065B" w:rsidP="005A065B">
            <w:pPr>
              <w:pStyle w:val="pj"/>
              <w:shd w:val="clear" w:color="auto" w:fill="FFFFFF" w:themeFill="background1"/>
              <w:ind w:firstLine="174"/>
              <w:rPr>
                <w:b/>
                <w:bCs/>
                <w:color w:val="auto"/>
                <w:sz w:val="20"/>
                <w:szCs w:val="20"/>
                <w:lang w:val="kk-KZ"/>
              </w:rPr>
            </w:pPr>
            <w:r w:rsidRPr="00E873B2">
              <w:rPr>
                <w:b/>
                <w:bCs/>
                <w:color w:val="auto"/>
                <w:sz w:val="20"/>
                <w:szCs w:val="20"/>
                <w:lang w:val="kk-KZ"/>
              </w:rPr>
              <w:t>«Электрондық үкімет» шлюзі арқылы тиісті мемлекеттік ақпараттық жүйелерден деректер алуға техникалық мүмкіндік болмаған немесе деректер.</w:t>
            </w:r>
          </w:p>
          <w:p w14:paraId="27D76071" w14:textId="77777777" w:rsidR="005A065B" w:rsidRPr="00E873B2" w:rsidRDefault="005A065B" w:rsidP="005A065B">
            <w:pPr>
              <w:pStyle w:val="pj"/>
              <w:shd w:val="clear" w:color="auto" w:fill="FFFFFF" w:themeFill="background1"/>
              <w:ind w:firstLine="174"/>
              <w:rPr>
                <w:b/>
                <w:bCs/>
                <w:color w:val="auto"/>
                <w:sz w:val="20"/>
                <w:szCs w:val="20"/>
                <w:lang w:val="kk-KZ"/>
              </w:rPr>
            </w:pPr>
            <w:r w:rsidRPr="00E873B2">
              <w:rPr>
                <w:b/>
                <w:bCs/>
                <w:color w:val="auto"/>
                <w:sz w:val="20"/>
                <w:szCs w:val="20"/>
                <w:lang w:val="kk-KZ"/>
              </w:rPr>
              <w:t xml:space="preserve">75. Банк/лизинг компаниясы «электрондық үкімет» веб-порталы арқылы кәсіпкерден электрондық </w:t>
            </w:r>
            <w:proofErr w:type="spellStart"/>
            <w:r w:rsidRPr="00E873B2">
              <w:rPr>
                <w:b/>
                <w:bCs/>
                <w:color w:val="auto"/>
                <w:sz w:val="20"/>
                <w:szCs w:val="20"/>
                <w:lang w:val="kk-KZ"/>
              </w:rPr>
              <w:t>өтінім</w:t>
            </w:r>
            <w:proofErr w:type="spellEnd"/>
            <w:r w:rsidRPr="00E873B2">
              <w:rPr>
                <w:b/>
                <w:bCs/>
                <w:color w:val="auto"/>
                <w:sz w:val="20"/>
                <w:szCs w:val="20"/>
                <w:lang w:val="kk-KZ"/>
              </w:rPr>
              <w:t xml:space="preserve"> алған кезден бастап 3 (үш) жұмыс күні ішінде осы Кепілдік беру қағидаларына 59-тармақта көрсетілген құжаттар топтамасын қаржы агенттігіне ұсынбаған жағдайда қаржы агенттігі кәсіпкерге кепілдік беру туралы мәселені қараудан бас тартады.</w:t>
            </w:r>
          </w:p>
          <w:p w14:paraId="0C9B91F7" w14:textId="77777777" w:rsidR="005A065B" w:rsidRPr="00E873B2" w:rsidRDefault="005A065B" w:rsidP="005A065B">
            <w:pPr>
              <w:pStyle w:val="pj"/>
              <w:shd w:val="clear" w:color="auto" w:fill="FFFFFF" w:themeFill="background1"/>
              <w:ind w:firstLine="174"/>
              <w:rPr>
                <w:b/>
                <w:bCs/>
                <w:color w:val="auto"/>
                <w:sz w:val="20"/>
                <w:szCs w:val="20"/>
                <w:lang w:val="kk-KZ"/>
              </w:rPr>
            </w:pPr>
            <w:r w:rsidRPr="00E873B2">
              <w:rPr>
                <w:b/>
                <w:bCs/>
                <w:color w:val="auto"/>
                <w:sz w:val="20"/>
                <w:szCs w:val="20"/>
                <w:lang w:val="kk-KZ"/>
              </w:rPr>
              <w:t>76. Мемлекеттік қызмет көрсету нәтижесі электрондық цифрлық қолтаңбамен куәландырылған электрондық құжат нысанында кәсіпкердің «жеке кабинетіне» жіберіледі.</w:t>
            </w:r>
          </w:p>
          <w:p w14:paraId="4D701D8F" w14:textId="473B6C13" w:rsidR="005A065B" w:rsidRPr="00E873B2" w:rsidRDefault="005A065B" w:rsidP="005A065B">
            <w:pPr>
              <w:pStyle w:val="pj"/>
              <w:shd w:val="clear" w:color="auto" w:fill="FFFFFF" w:themeFill="background1"/>
              <w:ind w:firstLine="174"/>
              <w:rPr>
                <w:b/>
                <w:bCs/>
                <w:color w:val="auto"/>
                <w:sz w:val="20"/>
                <w:szCs w:val="20"/>
                <w:lang w:val="kk-KZ"/>
              </w:rPr>
            </w:pPr>
            <w:r w:rsidRPr="00E873B2">
              <w:rPr>
                <w:b/>
                <w:bCs/>
                <w:color w:val="auto"/>
                <w:sz w:val="20"/>
                <w:szCs w:val="20"/>
                <w:lang w:val="kk-KZ"/>
              </w:rPr>
              <w:t>77. Кепілдік беру үшін қатысушылардың өзара іс-қимылы осы Кепілдік беру қағидаларының</w:t>
            </w:r>
          </w:p>
        </w:tc>
        <w:tc>
          <w:tcPr>
            <w:tcW w:w="5245" w:type="dxa"/>
          </w:tcPr>
          <w:p w14:paraId="1A4A871D" w14:textId="77777777" w:rsidR="005A065B" w:rsidRPr="007C6DE6" w:rsidRDefault="005A065B" w:rsidP="005A065B">
            <w:pPr>
              <w:pStyle w:val="pj"/>
              <w:shd w:val="clear" w:color="auto" w:fill="FFFFFF" w:themeFill="background1"/>
              <w:ind w:firstLine="313"/>
              <w:jc w:val="center"/>
              <w:rPr>
                <w:b/>
                <w:bCs/>
                <w:color w:val="auto"/>
                <w:sz w:val="20"/>
                <w:szCs w:val="20"/>
                <w:lang w:val="kk-KZ"/>
              </w:rPr>
            </w:pPr>
            <w:r w:rsidRPr="007C6DE6">
              <w:rPr>
                <w:b/>
                <w:bCs/>
                <w:color w:val="auto"/>
                <w:sz w:val="20"/>
                <w:szCs w:val="20"/>
                <w:lang w:val="kk-KZ"/>
              </w:rPr>
              <w:lastRenderedPageBreak/>
              <w:t>2-тарау. Кредиттерге/қаржылық лизингке/шартты міндеттемелерге/форвардтық шарттарға кепілдік беру тәртібі</w:t>
            </w:r>
          </w:p>
          <w:p w14:paraId="5FC78B20" w14:textId="77777777" w:rsidR="005A065B" w:rsidRPr="007C6DE6" w:rsidRDefault="005A065B" w:rsidP="005A065B">
            <w:pPr>
              <w:pStyle w:val="pj"/>
              <w:shd w:val="clear" w:color="auto" w:fill="FFFFFF" w:themeFill="background1"/>
              <w:ind w:firstLine="313"/>
              <w:jc w:val="center"/>
              <w:rPr>
                <w:b/>
                <w:bCs/>
                <w:color w:val="auto"/>
                <w:sz w:val="20"/>
                <w:szCs w:val="20"/>
                <w:lang w:val="kk-KZ"/>
              </w:rPr>
            </w:pPr>
          </w:p>
          <w:p w14:paraId="05312EBC" w14:textId="11F0AEEA" w:rsidR="005A065B" w:rsidRPr="007C6DE6" w:rsidRDefault="005A065B" w:rsidP="005A065B">
            <w:pPr>
              <w:pStyle w:val="pj"/>
              <w:shd w:val="clear" w:color="auto" w:fill="FFFFFF" w:themeFill="background1"/>
              <w:ind w:firstLine="313"/>
              <w:jc w:val="center"/>
              <w:rPr>
                <w:b/>
                <w:bCs/>
                <w:color w:val="auto"/>
                <w:sz w:val="20"/>
                <w:szCs w:val="20"/>
                <w:lang w:val="kk-KZ"/>
              </w:rPr>
            </w:pPr>
            <w:r w:rsidRPr="007C6DE6">
              <w:rPr>
                <w:b/>
                <w:bCs/>
                <w:color w:val="auto"/>
                <w:sz w:val="20"/>
                <w:szCs w:val="20"/>
                <w:lang w:val="kk-KZ"/>
              </w:rPr>
              <w:t>1-параграф. 7 (жеті)</w:t>
            </w:r>
            <w:r>
              <w:rPr>
                <w:b/>
                <w:bCs/>
                <w:color w:val="auto"/>
                <w:sz w:val="20"/>
                <w:szCs w:val="20"/>
                <w:lang w:val="kk-KZ"/>
              </w:rPr>
              <w:t xml:space="preserve"> </w:t>
            </w:r>
            <w:r w:rsidRPr="007C6DE6">
              <w:rPr>
                <w:b/>
                <w:bCs/>
                <w:color w:val="auto"/>
                <w:sz w:val="20"/>
                <w:szCs w:val="20"/>
                <w:lang w:val="kk-KZ"/>
              </w:rPr>
              <w:t>миллиард теңгеден аспайтын</w:t>
            </w:r>
          </w:p>
          <w:p w14:paraId="3CCDB454" w14:textId="107AD28E" w:rsidR="005A065B" w:rsidRPr="007C6DE6" w:rsidRDefault="005A065B" w:rsidP="005A065B">
            <w:pPr>
              <w:pStyle w:val="pj"/>
              <w:shd w:val="clear" w:color="auto" w:fill="FFFFFF" w:themeFill="background1"/>
              <w:ind w:firstLine="313"/>
              <w:jc w:val="center"/>
              <w:rPr>
                <w:b/>
                <w:bCs/>
                <w:color w:val="auto"/>
                <w:sz w:val="20"/>
                <w:szCs w:val="20"/>
                <w:lang w:val="kk-KZ"/>
              </w:rPr>
            </w:pPr>
            <w:r w:rsidRPr="007C6DE6">
              <w:rPr>
                <w:b/>
                <w:bCs/>
                <w:color w:val="auto"/>
                <w:sz w:val="20"/>
                <w:szCs w:val="20"/>
                <w:lang w:val="kk-KZ"/>
              </w:rPr>
              <w:t>сомадан қаржыландыру бойынша 1-Кепілдік қоры шеңберінде</w:t>
            </w:r>
            <w:r>
              <w:rPr>
                <w:b/>
                <w:bCs/>
                <w:color w:val="auto"/>
                <w:sz w:val="20"/>
                <w:szCs w:val="20"/>
                <w:lang w:val="kk-KZ"/>
              </w:rPr>
              <w:t xml:space="preserve"> </w:t>
            </w:r>
            <w:r w:rsidRPr="007C6DE6">
              <w:rPr>
                <w:b/>
                <w:bCs/>
                <w:color w:val="auto"/>
                <w:sz w:val="20"/>
                <w:szCs w:val="20"/>
                <w:lang w:val="kk-KZ"/>
              </w:rPr>
              <w:t>кепілдік беру шарттары</w:t>
            </w:r>
          </w:p>
          <w:p w14:paraId="3A8BD5B4" w14:textId="77777777" w:rsidR="005A065B" w:rsidRPr="007C6DE6" w:rsidRDefault="005A065B" w:rsidP="005A065B">
            <w:pPr>
              <w:pStyle w:val="pj"/>
              <w:shd w:val="clear" w:color="auto" w:fill="FFFFFF" w:themeFill="background1"/>
              <w:ind w:firstLine="313"/>
              <w:rPr>
                <w:b/>
                <w:bCs/>
                <w:color w:val="auto"/>
                <w:sz w:val="20"/>
                <w:szCs w:val="20"/>
                <w:lang w:val="kk-KZ"/>
              </w:rPr>
            </w:pPr>
          </w:p>
          <w:p w14:paraId="21923668"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36. Осы Кепілдік беру қағидаларына қосымшаға сәйкес экономикалық қызметтің басым түрлерінің тізбесі бойынша өз жобаларын және тиімді жобаларды іске асыратын және/немесе іске асыруды жоспарлап отырған кәсіпкерлер осы бағыт бойынша кепілдік беруге қатысушылар болып табылады.</w:t>
            </w:r>
          </w:p>
          <w:p w14:paraId="013DE95C"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Осы Кепілдік беру қағидаларына қосымшаға сәйкес экономикалық қызметтің басым түрлерінің тізбесіне жататын жобалардың үлесі әрбір кредитор үшін қаржы агенттігі белгілеген кепілдік беру лимитінің жалпы көлемінде қаржы агенттігінің уәкілетті органы шешімімен айқындалады.</w:t>
            </w:r>
          </w:p>
          <w:p w14:paraId="3F2E1D07"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Аталған басым және басым емес салалар арасындағы арақатынас қаржы агенттігі мен кредитор арасында жасалатын </w:t>
            </w:r>
            <w:proofErr w:type="spellStart"/>
            <w:r w:rsidRPr="007C6DE6">
              <w:rPr>
                <w:b/>
                <w:bCs/>
                <w:color w:val="auto"/>
                <w:sz w:val="20"/>
                <w:szCs w:val="20"/>
                <w:lang w:val="kk-KZ"/>
              </w:rPr>
              <w:t>портфельдік</w:t>
            </w:r>
            <w:proofErr w:type="spellEnd"/>
            <w:r w:rsidRPr="007C6DE6">
              <w:rPr>
                <w:b/>
                <w:bCs/>
                <w:color w:val="auto"/>
                <w:sz w:val="20"/>
                <w:szCs w:val="20"/>
                <w:lang w:val="kk-KZ"/>
              </w:rPr>
              <w:t xml:space="preserve"> кепілдік беру туралы келісімде белгіленіп, тіркеледі.</w:t>
            </w:r>
          </w:p>
          <w:p w14:paraId="671C6EA2"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37.  Сондай-ақ, осы Кепілдік беру қағидаларының шарттарына сәйкес келген жағдайда, Қазақстан Республикасының Ұлттық қоры, облыстың, астананың, республикалық маңызы бар қалалардың жергілікті атқарушы органдары, қаржы агенттігі және өзге де көздер қаражаты есебінен іске асырылатын бағдарламалар шеңберінде 1-Кепілдік қорының қатысушылары арқылы мемлекеттік қаржылай қолдау алатын кәсіпкерлер кепілдік беру процесіне қатысуға жіберіледі.</w:t>
            </w:r>
          </w:p>
          <w:p w14:paraId="48CD2108"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38. Қоршаған ортаны қорғау саласындағы уәкілетті орган әзірлейтін және қаулымен бекітілген «жасыл» жобалардың әдістемесіне (таксономиясына) сәйкес «жасыл» жобаларды іске асыратын және (немесе) іске асыруды жоспарлап отырған кәсіпкерлер де қатысушылар болып табылады.</w:t>
            </w:r>
          </w:p>
          <w:p w14:paraId="00790421"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39. Ішінара кепілдік жаңа тиімді инвестициялық жобаларды, өндірісті жаңғыртуға, кеңейтуге, айналым қаражатын толықтыруға бағытталған жобаларды іске асыру үшін берілетін жаңа кредиттер/қаржылық </w:t>
            </w:r>
            <w:r w:rsidRPr="007C6DE6">
              <w:rPr>
                <w:b/>
                <w:bCs/>
                <w:color w:val="auto"/>
                <w:sz w:val="20"/>
                <w:szCs w:val="20"/>
                <w:lang w:val="kk-KZ"/>
              </w:rPr>
              <w:lastRenderedPageBreak/>
              <w:t>лизинг шарттары, сондай-ақ шартты міндеттемелер, форвардтық шарттар, оның ішінде ағымдағы міндеттемелерді қайта қаржыландыру бойынша ұсынылады.</w:t>
            </w:r>
          </w:p>
          <w:p w14:paraId="3DA01FC2"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Инвестициялық тиімді жаңа жобалар (оның ішінде «жасыл» жобалар), сондай-ақ өндірісті жаңғыртуға, кеңейтуге, </w:t>
            </w:r>
            <w:proofErr w:type="spellStart"/>
            <w:r w:rsidRPr="007C6DE6">
              <w:rPr>
                <w:b/>
                <w:bCs/>
                <w:color w:val="auto"/>
                <w:sz w:val="20"/>
                <w:szCs w:val="20"/>
                <w:lang w:val="kk-KZ"/>
              </w:rPr>
              <w:t>франчайзингке</w:t>
            </w:r>
            <w:proofErr w:type="spellEnd"/>
            <w:r w:rsidRPr="007C6DE6">
              <w:rPr>
                <w:b/>
                <w:bCs/>
                <w:color w:val="auto"/>
                <w:sz w:val="20"/>
                <w:szCs w:val="20"/>
                <w:lang w:val="kk-KZ"/>
              </w:rPr>
              <w:t xml:space="preserve"> бағытталған жобалар/»жасыл» жобалар деп кредитор шешім қабылдаған күннен бастап 2 (екі) қаржы жылынан кейін кәсіпкерлердің төленетін салықтарды (корпоративтік табыс салығын/жеке табыс салығын) міндетті түрде 10 %-ға ұлғайтуды көздейтін жобалары түсініледі.</w:t>
            </w:r>
          </w:p>
          <w:p w14:paraId="42EF310A"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«Жасыл» жобаларды іске асыруға арналған кредиттер бойынша кепілдіктер беру іске асырылатын жобаның қаржы агенттігі шешім қабылдаған күннен бастап 2 (екі) қаржы жылынан кейін шекті мәнге («жасыл» таксономия кіші секторы бойынша шекті </w:t>
            </w:r>
            <w:proofErr w:type="spellStart"/>
            <w:r w:rsidRPr="007C6DE6">
              <w:rPr>
                <w:b/>
                <w:bCs/>
                <w:color w:val="auto"/>
                <w:sz w:val="20"/>
                <w:szCs w:val="20"/>
                <w:lang w:val="kk-KZ"/>
              </w:rPr>
              <w:t>өлшемшарт</w:t>
            </w:r>
            <w:proofErr w:type="spellEnd"/>
            <w:r w:rsidRPr="007C6DE6">
              <w:rPr>
                <w:b/>
                <w:bCs/>
                <w:color w:val="auto"/>
                <w:sz w:val="20"/>
                <w:szCs w:val="20"/>
                <w:lang w:val="kk-KZ"/>
              </w:rPr>
              <w:t xml:space="preserve"> болған кезде) қол жеткізуін көздейді (осы </w:t>
            </w:r>
            <w:proofErr w:type="spellStart"/>
            <w:r w:rsidRPr="007C6DE6">
              <w:rPr>
                <w:b/>
                <w:bCs/>
                <w:color w:val="auto"/>
                <w:sz w:val="20"/>
                <w:szCs w:val="20"/>
                <w:lang w:val="kk-KZ"/>
              </w:rPr>
              <w:t>өлшемшартты</w:t>
            </w:r>
            <w:proofErr w:type="spellEnd"/>
            <w:r w:rsidRPr="007C6DE6">
              <w:rPr>
                <w:b/>
                <w:bCs/>
                <w:color w:val="auto"/>
                <w:sz w:val="20"/>
                <w:szCs w:val="20"/>
                <w:lang w:val="kk-KZ"/>
              </w:rPr>
              <w:t xml:space="preserve"> орындау мерзімін ұзарту сыртқы бағалаумен айқындалған себептер болған кезде қаржы агенттігінің шешімі негізінде жүзеге асырылады).</w:t>
            </w:r>
          </w:p>
          <w:p w14:paraId="6D393096"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Бұл ретте субсидиялау түрінде тікелей қолдау алған/алатын кәсіпкер жоғарыда көрсетілген көрсеткіштерді растайды.</w:t>
            </w:r>
          </w:p>
          <w:p w14:paraId="4609D02B"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100 %-ы айналым қаражатын толықтыруға бағытталған кредиттерге, сондай-ақ шартты міндеттемелер, форвардтық шарттар және (немесе) ағымдағы міндеттемелерді қайта қаржыландыру шеңберінде іске асырылатын жобаларға тиімділік критерийлеріне қол жеткізу туралы талаптар қолданылмайды.</w:t>
            </w:r>
          </w:p>
          <w:p w14:paraId="0183EE32"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40. Мемлекеттік-жекешелік әріптестік туралы шарт шеңберінде жобаларды салалық шектеулерсіз іске асыру үшін берілетін кредиттер/қаржылық лизинг/шартты міндеттемелер бойынша да кепілдік беріледі.</w:t>
            </w:r>
          </w:p>
          <w:p w14:paraId="3D55AF35"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41. Кәсіпкер үшін кепілдік беру шарттары:</w:t>
            </w:r>
          </w:p>
          <w:p w14:paraId="1B2F6331"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1) жобаны қаржыландыру сомасы 7 000 000 000 (жеті миллиард) теңгеден аспауы тиіс.</w:t>
            </w:r>
          </w:p>
          <w:p w14:paraId="03FD1310"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lastRenderedPageBreak/>
              <w:t xml:space="preserve">Бұл ретте жобаның қаржыландыру сомасы кәсіпкер үшін оның </w:t>
            </w:r>
            <w:proofErr w:type="spellStart"/>
            <w:r w:rsidRPr="007C6DE6">
              <w:rPr>
                <w:b/>
                <w:bCs/>
                <w:color w:val="auto"/>
                <w:sz w:val="20"/>
                <w:szCs w:val="20"/>
                <w:lang w:val="kk-KZ"/>
              </w:rPr>
              <w:t>аффилиирленген</w:t>
            </w:r>
            <w:proofErr w:type="spellEnd"/>
            <w:r w:rsidRPr="007C6DE6">
              <w:rPr>
                <w:b/>
                <w:bCs/>
                <w:color w:val="auto"/>
                <w:sz w:val="20"/>
                <w:szCs w:val="20"/>
                <w:lang w:val="kk-KZ"/>
              </w:rPr>
              <w:t>/байланысты тұлғаларының барлық екінші деңгейдегі банктерде, қаржы ұйымдарында және лизингтік компанияларда кепілдік берілетін кредит(-тер)/қаржылық лизинг/шартты міндеттеме/форвардтық шарт бойынша берешегін ескере отырып есептеледі. Айналым қаражатын толықтыру мақсаттарына арналған ең жоғары лимит 3 500 000 000 (үш миллиард бес жүз миллион) теңгеден аспауы тиіс;</w:t>
            </w:r>
          </w:p>
          <w:p w14:paraId="1ED11280"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2) кепілдіктің(-тер) ең жоғары мөлшері кредит сомасының 85 %-</w:t>
            </w:r>
            <w:proofErr w:type="spellStart"/>
            <w:r w:rsidRPr="007C6DE6">
              <w:rPr>
                <w:b/>
                <w:bCs/>
                <w:color w:val="auto"/>
                <w:sz w:val="20"/>
                <w:szCs w:val="20"/>
                <w:lang w:val="kk-KZ"/>
              </w:rPr>
              <w:t>ына</w:t>
            </w:r>
            <w:proofErr w:type="spellEnd"/>
            <w:r w:rsidRPr="007C6DE6">
              <w:rPr>
                <w:b/>
                <w:bCs/>
                <w:color w:val="auto"/>
                <w:sz w:val="20"/>
                <w:szCs w:val="20"/>
                <w:lang w:val="kk-KZ"/>
              </w:rPr>
              <w:t xml:space="preserve"> дейін құрауы мүмкін, бірақ 3 500 000 000 (үш миллиард бес жүз миллион) теңгеден аспауға тиіс.</w:t>
            </w:r>
          </w:p>
          <w:p w14:paraId="55BF6921"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Қосымша қамтамасыз ету ретінде (соның ішінде, бірақ тек онымен шектелмей) жылжымайтын және/немесе жылжитын мүлік және құрылтайшылардың/қатысушылардың/ акционерлердің және/немесе үшінші тұлғалардың кепілдіктері қабылдануы мүмкін;</w:t>
            </w:r>
          </w:p>
          <w:p w14:paraId="2B30EC68"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кепілдік мерзімі қаржыландыру мерзімінен аспауы тиіс;</w:t>
            </w:r>
          </w:p>
          <w:p w14:paraId="0EEA2E52"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кредиттің/қаржылық лизинг шартының/форвардтық шарттың валютасы – теңге (шартты міндеттемелер бойынша – шектеу қолданылмайды).</w:t>
            </w:r>
          </w:p>
          <w:p w14:paraId="48FFBFC7"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42. Қаржы агенттігінің жеке кәсіпкерлік субъектілерінің міндеттемелері бойынша төлемдер жүргізуге арналған қаражаты жеткіліксіз болған жағдайда, Қазақстан Республикасының Үкіметі, қаржылық агенттіктің жалғыз акционері, сондай-ақ 1-Кепілдік қорының қатысушылары қаржылық агенттіктің осы Кепілдік беру қағидалары шеңберінде өз функцияларын одан әрі іске асыруы үшін қажет мөлшерде бұрынғы жарналарға пропорционалды түрде қосымша жарналар енгізеді.</w:t>
            </w:r>
          </w:p>
          <w:p w14:paraId="166D13C8"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43. Осы Кепілдік беру қағидаларының 31-тармағында көрсетілген шектен бір кредитордың кредиттік портфелі бойынша қаржы агенттігі қанағаттандырған талаптар сомасы асып кеткен жағдайда, сондай-ақ қаржы агенттігімен айқындалған </w:t>
            </w:r>
            <w:r w:rsidRPr="007C6DE6">
              <w:rPr>
                <w:b/>
                <w:bCs/>
                <w:color w:val="auto"/>
                <w:sz w:val="20"/>
                <w:szCs w:val="20"/>
                <w:lang w:val="kk-KZ"/>
              </w:rPr>
              <w:lastRenderedPageBreak/>
              <w:t>шекке сәйкес, қаржы агенттігінің кепілдігімен берілген кредит қаражатының мақсатсыз пайдаланылған үлесі берілген кредит қаражатының жалпы сомасына қатысты асып кеткен кезде, қаржы агенттігі мұндай кредитордың жыл сайынғы жарна мөлшерін, соның ішінде 1-Кепілдік қорына қосымша жарна мөлшерін қайта қарауға құқылы.</w:t>
            </w:r>
          </w:p>
          <w:p w14:paraId="719C9501"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 Қосымша жарна мөлшері банктің шағын және орта кәсіпкерлік субъектілеріне берген кредиттер портфелінің (қалдығының) көлемінен немесе кәсіпкерлік қызметті жүзеге асыру мақсатында шағын және орта кәсіпкерлік субъектілеріне коммерциялық кредиттер ұсыну арқылы сауда делдалы ретінде қаржыландыру портфелінің (қалдығының) көлемінен, қаржы нарығын және қаржы ұйымдарын реттеу, бақылау және қадағалау жөніндегі уәкілетті орган ұсынған соңғы есепті күндегі деректер негізінде есептеледі.</w:t>
            </w:r>
          </w:p>
          <w:p w14:paraId="1F0D2DCB"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Жарна мөлшерін қайта қарау туралы шешімді қаржы агенттігі келесі өлшемдерді ескере отырып қабылдайды:</w:t>
            </w:r>
          </w:p>
          <w:p w14:paraId="57A283E9"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кепілдіктер бойынша нақты төлемдер деңгейі;</w:t>
            </w:r>
          </w:p>
          <w:p w14:paraId="10AB6035"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банк тарапынан Кепілдік беру қағидалары талаптарының сақталуы;</w:t>
            </w:r>
          </w:p>
          <w:p w14:paraId="19968D93"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тәуекел деңгейін төмендету үшін банк қабылдаған шаралардың тиімділігіне баға беру.</w:t>
            </w:r>
          </w:p>
          <w:p w14:paraId="3FC1FC58"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Жарна мөлшерін қайта қарау ұлғайту бағыты бойынша жүзеге асырылады және ол келесі есептік кезең ішінде қолданылады. Жоғарылатылған жарна мөлшері, төлем деңгейі мен мақсатсыз пайдаланылған кредит қаражатының үлесі белгіленген деңгейден төмендегенге дейін сақтала алады.</w:t>
            </w:r>
          </w:p>
          <w:p w14:paraId="63007D6D" w14:textId="25567A5E" w:rsidR="005A065B" w:rsidRDefault="005A065B" w:rsidP="005A065B">
            <w:pPr>
              <w:pStyle w:val="pj"/>
              <w:shd w:val="clear" w:color="auto" w:fill="FFFFFF" w:themeFill="background1"/>
              <w:ind w:firstLine="313"/>
              <w:rPr>
                <w:b/>
                <w:bCs/>
                <w:color w:val="auto"/>
                <w:sz w:val="20"/>
                <w:szCs w:val="20"/>
                <w:lang w:val="kk-KZ"/>
              </w:rPr>
            </w:pPr>
          </w:p>
          <w:p w14:paraId="270B991E" w14:textId="30AFE70C" w:rsidR="005A065B" w:rsidRPr="007C6DE6" w:rsidRDefault="005A065B" w:rsidP="005A065B">
            <w:pPr>
              <w:pStyle w:val="pj"/>
              <w:shd w:val="clear" w:color="auto" w:fill="FFFFFF" w:themeFill="background1"/>
              <w:ind w:firstLine="313"/>
              <w:jc w:val="center"/>
              <w:rPr>
                <w:b/>
                <w:bCs/>
                <w:color w:val="auto"/>
                <w:sz w:val="20"/>
                <w:szCs w:val="20"/>
                <w:lang w:val="kk-KZ"/>
              </w:rPr>
            </w:pPr>
            <w:r w:rsidRPr="007C6DE6">
              <w:rPr>
                <w:b/>
                <w:bCs/>
                <w:color w:val="auto"/>
                <w:sz w:val="20"/>
                <w:szCs w:val="20"/>
                <w:lang w:val="kk-KZ"/>
              </w:rPr>
              <w:t>2-параграф. 7 (жеті) миллиард теңгеден асатын сомаға</w:t>
            </w:r>
            <w:r>
              <w:rPr>
                <w:b/>
                <w:bCs/>
                <w:color w:val="auto"/>
                <w:sz w:val="20"/>
                <w:szCs w:val="20"/>
                <w:lang w:val="kk-KZ"/>
              </w:rPr>
              <w:t xml:space="preserve"> </w:t>
            </w:r>
            <w:r w:rsidRPr="007C6DE6">
              <w:rPr>
                <w:b/>
                <w:bCs/>
                <w:color w:val="auto"/>
                <w:sz w:val="20"/>
                <w:szCs w:val="20"/>
                <w:lang w:val="kk-KZ"/>
              </w:rPr>
              <w:t>қаржыландыру бойынша 2-Кепілдік қоры шеңберінде</w:t>
            </w:r>
            <w:r>
              <w:rPr>
                <w:b/>
                <w:bCs/>
                <w:color w:val="auto"/>
                <w:sz w:val="20"/>
                <w:szCs w:val="20"/>
                <w:lang w:val="kk-KZ"/>
              </w:rPr>
              <w:t xml:space="preserve"> </w:t>
            </w:r>
            <w:r w:rsidRPr="007C6DE6">
              <w:rPr>
                <w:b/>
                <w:bCs/>
                <w:color w:val="auto"/>
                <w:sz w:val="20"/>
                <w:szCs w:val="20"/>
                <w:lang w:val="kk-KZ"/>
              </w:rPr>
              <w:t>кепілдік беру шарттары</w:t>
            </w:r>
          </w:p>
          <w:p w14:paraId="02FDED11" w14:textId="77777777" w:rsidR="005A065B" w:rsidRPr="007C6DE6" w:rsidRDefault="005A065B" w:rsidP="005A065B">
            <w:pPr>
              <w:pStyle w:val="pj"/>
              <w:shd w:val="clear" w:color="auto" w:fill="FFFFFF" w:themeFill="background1"/>
              <w:ind w:firstLine="313"/>
              <w:rPr>
                <w:b/>
                <w:bCs/>
                <w:color w:val="auto"/>
                <w:sz w:val="20"/>
                <w:szCs w:val="20"/>
                <w:lang w:val="kk-KZ"/>
              </w:rPr>
            </w:pPr>
          </w:p>
          <w:p w14:paraId="627C5E7F"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44. Осы бағыт бойынша кепілдендіруге қатысушылары – өңдеу өнеркәсібінде, өндіруші өнеркәсіпте (шығарылған/өндірілген материалдарды одан әрі өңдеу шартымен), агроөнеркәсіптік кешенде, </w:t>
            </w:r>
            <w:r w:rsidRPr="007C6DE6">
              <w:rPr>
                <w:b/>
                <w:bCs/>
                <w:color w:val="auto"/>
                <w:sz w:val="20"/>
                <w:szCs w:val="20"/>
                <w:lang w:val="kk-KZ"/>
              </w:rPr>
              <w:lastRenderedPageBreak/>
              <w:t>сондай-ақ энергетика, байланыс, көлік, туризм, денсаулық сақтау және білім беру салаларындағы инфрақұрылымдық объектілерді құру және/немесе дамыту бойынша жобаларды іске асырып жатқан және/немесе іске асыруды жоспарлап отырған кәсіпкерлер болып табылады.</w:t>
            </w:r>
          </w:p>
          <w:p w14:paraId="58420641"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Бұл ретте кепілдік беруге қатысуға осы Кепілдік беру қағидаларының шарттарына сәйкес келген жағдайда Қазақстан Республикасы Ұлттық қорының, облыстың, астананың, республикалық маңызы бар қалалардың жергілікті атқарушы органының, қаржы агенттігінің және басқа да көздердің қаражаты есебінен іске асырылатын бағдарламалар шеңберінде кредиторлар арқылы мемлекеттік қаржылық қолдау алатын кәсіпкерлер жіберіледі.</w:t>
            </w:r>
          </w:p>
          <w:p w14:paraId="77F6CD77"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45. Ішінара кепілдік жаңа тиімді инвестициялық жобаларды іске асыруға, өндірісті жаңғыртуға, кеңейтуге, айналым қаражатын толықтыруға арналған жаңа кредиттерге/қаржылық лизинг шарттарына/облигациялар/опциондық келісімдерге, сондай-ақ шартты міндеттемелерге, облигацияларға, опциондық келісімдерге, факторинг мәмілелеріне және </w:t>
            </w:r>
            <w:proofErr w:type="spellStart"/>
            <w:r w:rsidRPr="007C6DE6">
              <w:rPr>
                <w:b/>
                <w:bCs/>
                <w:color w:val="auto"/>
                <w:sz w:val="20"/>
                <w:szCs w:val="20"/>
                <w:lang w:val="kk-KZ"/>
              </w:rPr>
              <w:t>франчайзингке</w:t>
            </w:r>
            <w:proofErr w:type="spellEnd"/>
            <w:r w:rsidRPr="007C6DE6">
              <w:rPr>
                <w:b/>
                <w:bCs/>
                <w:color w:val="auto"/>
                <w:sz w:val="20"/>
                <w:szCs w:val="20"/>
                <w:lang w:val="kk-KZ"/>
              </w:rPr>
              <w:t>, оның ішінде ағымдағы міндеттемелерді қайта қаржыландыруға ұсынылады.</w:t>
            </w:r>
          </w:p>
          <w:p w14:paraId="523556F9"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46. Кепілдік беру тек қаржы агенттігінің жалғыз акционері немесе республикалық бюджет есебінен 2-Кепілдік қорына қаражат бөлінген жағдайда жүзеге асырылады.</w:t>
            </w:r>
          </w:p>
          <w:p w14:paraId="63567B53"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47. Кепілдік салалық шектеулерге қарамастан, мемлекеттік-жекеменшік әріптестік шарты шеңберінде іске асырылатын жобалар бойынша берілетін кредиттерге/қаржылық лизингке/опциондық келісімдерге де ұсынылады.</w:t>
            </w:r>
          </w:p>
          <w:p w14:paraId="07C61C70"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48. Кәсіпкер үшін кепілдік беру шарттары:</w:t>
            </w:r>
          </w:p>
          <w:p w14:paraId="563D9CC6"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1) Кепілдік берілетін жоба аясындағы қаржыландыру сомасы 7 000 000 000 (жеті миллиард) теңгеден жоғары болуы тиіс.</w:t>
            </w:r>
          </w:p>
          <w:p w14:paraId="14B43897"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Инвестициялық мақсаттарға бағытталған жобаларды қаржыландыру кезінде кепілдік беру келесі критерийлерге сәйкес болған жағдайда жүзеге асырылады:</w:t>
            </w:r>
          </w:p>
          <w:p w14:paraId="60EBB878"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lastRenderedPageBreak/>
              <w:t>1)  мыналарға сәйкес келетін мердігерлік, жабдық жеткізу шарттарының болуы (онымен шектелмей):</w:t>
            </w:r>
          </w:p>
          <w:p w14:paraId="4E10B599"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а) мердігер, жабдық жеткізуші </w:t>
            </w:r>
            <w:proofErr w:type="spellStart"/>
            <w:r w:rsidRPr="007C6DE6">
              <w:rPr>
                <w:b/>
                <w:bCs/>
                <w:color w:val="auto"/>
                <w:sz w:val="20"/>
                <w:szCs w:val="20"/>
                <w:lang w:val="kk-KZ"/>
              </w:rPr>
              <w:t>аффилиирленген</w:t>
            </w:r>
            <w:proofErr w:type="spellEnd"/>
            <w:r w:rsidRPr="007C6DE6">
              <w:rPr>
                <w:b/>
                <w:bCs/>
                <w:color w:val="auto"/>
                <w:sz w:val="20"/>
                <w:szCs w:val="20"/>
                <w:lang w:val="kk-KZ"/>
              </w:rPr>
              <w:t>/байланысты тұлғалар болып табылмауы тиіс;</w:t>
            </w:r>
          </w:p>
          <w:p w14:paraId="72139EE6"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б) аванстық төлем шарт сомасының (тауар партиясының/жұмыс/қызмет көлемінің құнының) 30 %-</w:t>
            </w:r>
            <w:proofErr w:type="spellStart"/>
            <w:r w:rsidRPr="007C6DE6">
              <w:rPr>
                <w:b/>
                <w:bCs/>
                <w:color w:val="auto"/>
                <w:sz w:val="20"/>
                <w:szCs w:val="20"/>
                <w:lang w:val="kk-KZ"/>
              </w:rPr>
              <w:t>ына</w:t>
            </w:r>
            <w:proofErr w:type="spellEnd"/>
            <w:r w:rsidRPr="007C6DE6">
              <w:rPr>
                <w:b/>
                <w:bCs/>
                <w:color w:val="auto"/>
                <w:sz w:val="20"/>
                <w:szCs w:val="20"/>
                <w:lang w:val="kk-KZ"/>
              </w:rPr>
              <w:t xml:space="preserve"> дейінгі мөлшерде жүзеге асырылуы мүмкін, ал қалған сома жабдық жеткізілген/жұмыс орындалған/қызмет көрсетілген соң төленуі тиіс. Құжаттағы соңғы төлем шарт құнының 5-10 %-</w:t>
            </w:r>
            <w:proofErr w:type="spellStart"/>
            <w:r w:rsidRPr="007C6DE6">
              <w:rPr>
                <w:b/>
                <w:bCs/>
                <w:color w:val="auto"/>
                <w:sz w:val="20"/>
                <w:szCs w:val="20"/>
                <w:lang w:val="kk-KZ"/>
              </w:rPr>
              <w:t>ын</w:t>
            </w:r>
            <w:proofErr w:type="spellEnd"/>
            <w:r w:rsidRPr="007C6DE6">
              <w:rPr>
                <w:b/>
                <w:bCs/>
                <w:color w:val="auto"/>
                <w:sz w:val="20"/>
                <w:szCs w:val="20"/>
                <w:lang w:val="kk-KZ"/>
              </w:rPr>
              <w:t xml:space="preserve"> құрайды және шарттық міндеттемелер толық орындалғаннан кейін төленуі тиіс;</w:t>
            </w:r>
          </w:p>
          <w:p w14:paraId="75C3C21B"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в) 30 %-дан жоғары аванстық төлем көзделген шарттар бойынша мұндай төлем тек мердігер/жеткізуші аванс қайтарымы бойынша банктік кепілдік ұсынған жағдайда ғана жүзеге асырылады.</w:t>
            </w:r>
          </w:p>
          <w:p w14:paraId="71FA7D04"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Аванс қайтарымы бойынша банктік кепілдіктің баламасы ретінде ерікті сақтандыру шарттары негізінде азаматтық-құқықтық жауапкершілікті сақтандыру шарты ұсынылуы мүмкін (франшизасыз), ол уәкілетті мемлекеттік орган берген сақтандыру қызметінің тиісті сыныбы бойынша лицензия негізінде жасалады;</w:t>
            </w:r>
          </w:p>
          <w:p w14:paraId="319B025B"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г) жеткізушілер/мердігерлер өз міндеттемелерін орындауға банктік кепілдіктерді ұсынуға міндетті (бас мердігерлік шарттар мен негізгі технологиялық жабдыққа қатысты) – кемінде 12 айлық кепілдік мерзіміне.</w:t>
            </w:r>
          </w:p>
          <w:p w14:paraId="22B6394C"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Құрылыс-монтаж жұмыстары үшін, оның ішінде бас мердігерлік шарттар бойынша, банктік кепілдік баламасы ретінде кемінде 1 (бір) жылдық мерзімі бар кепілдік кезеңді сақтандыру ұсынылуы мүмкін, бұл сақтандыру құрылыстағы тәуекелдерді сақтандыру шартындағы қосымша бөлім ретінде қарастырылады;</w:t>
            </w:r>
          </w:p>
          <w:p w14:paraId="43C0E317"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д) мердігерлік және жабдық жеткізу шарттарында валюта тәуекелдерін және жобаның қымбаттау тәуекелдерін төмендету шаралары көзделуі тиіс.</w:t>
            </w:r>
          </w:p>
          <w:p w14:paraId="59D4B1F6"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2) төлем қабілетті жеткізуші/сатып алушымен шикізатты сатып алу және дайын өнімді/қызметтерді </w:t>
            </w:r>
            <w:r w:rsidRPr="007C6DE6">
              <w:rPr>
                <w:b/>
                <w:bCs/>
                <w:color w:val="auto"/>
                <w:sz w:val="20"/>
                <w:szCs w:val="20"/>
                <w:lang w:val="kk-KZ"/>
              </w:rPr>
              <w:lastRenderedPageBreak/>
              <w:t xml:space="preserve">өткізу бойынша келісімшарттардың ұсынылуы және/немесе шикізат пен өткізу нарықтарына расталған </w:t>
            </w:r>
            <w:proofErr w:type="spellStart"/>
            <w:r w:rsidRPr="007C6DE6">
              <w:rPr>
                <w:b/>
                <w:bCs/>
                <w:color w:val="auto"/>
                <w:sz w:val="20"/>
                <w:szCs w:val="20"/>
                <w:lang w:val="kk-KZ"/>
              </w:rPr>
              <w:t>қолжетімділіктің</w:t>
            </w:r>
            <w:proofErr w:type="spellEnd"/>
            <w:r w:rsidRPr="007C6DE6">
              <w:rPr>
                <w:b/>
                <w:bCs/>
                <w:color w:val="auto"/>
                <w:sz w:val="20"/>
                <w:szCs w:val="20"/>
                <w:lang w:val="kk-KZ"/>
              </w:rPr>
              <w:t xml:space="preserve"> болуы;</w:t>
            </w:r>
          </w:p>
          <w:p w14:paraId="4FBC0495"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 xml:space="preserve">3) кепілзат ретінде </w:t>
            </w:r>
            <w:proofErr w:type="spellStart"/>
            <w:r w:rsidRPr="007C6DE6">
              <w:rPr>
                <w:b/>
                <w:bCs/>
                <w:color w:val="auto"/>
                <w:sz w:val="20"/>
                <w:szCs w:val="20"/>
                <w:lang w:val="kk-KZ"/>
              </w:rPr>
              <w:t>өтінім</w:t>
            </w:r>
            <w:proofErr w:type="spellEnd"/>
            <w:r w:rsidRPr="007C6DE6">
              <w:rPr>
                <w:b/>
                <w:bCs/>
                <w:color w:val="auto"/>
                <w:sz w:val="20"/>
                <w:szCs w:val="20"/>
                <w:lang w:val="kk-KZ"/>
              </w:rPr>
              <w:t xml:space="preserve"> берушінің жарғылық капиталындағы 100 % қатысу үлесін, соның ішінде кейіннен қайта кепілге салуды қоса алғанда, ұсыну. </w:t>
            </w:r>
          </w:p>
          <w:p w14:paraId="7B089647"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2) кепілдік(-тер)дің ең жоғары мөлшері жобаның құнының 30 %-</w:t>
            </w:r>
            <w:proofErr w:type="spellStart"/>
            <w:r w:rsidRPr="007C6DE6">
              <w:rPr>
                <w:b/>
                <w:bCs/>
                <w:color w:val="auto"/>
                <w:sz w:val="20"/>
                <w:szCs w:val="20"/>
                <w:lang w:val="kk-KZ"/>
              </w:rPr>
              <w:t>ынан</w:t>
            </w:r>
            <w:proofErr w:type="spellEnd"/>
            <w:r w:rsidRPr="007C6DE6">
              <w:rPr>
                <w:b/>
                <w:bCs/>
                <w:color w:val="auto"/>
                <w:sz w:val="20"/>
                <w:szCs w:val="20"/>
                <w:lang w:val="kk-KZ"/>
              </w:rPr>
              <w:t xml:space="preserve"> аспауы тиіс, бірақ қаржы агенттігінің жалғыз акционері немесе республикалық бюджет қаражатынан бөлінген резервтің үш есе мөлшерінен аспауы керек.</w:t>
            </w:r>
          </w:p>
          <w:p w14:paraId="137A0CF2"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Қосымша қамтамасыз ету ретінде, соның ішінде (бірақ шектелмей), жылжымайтын және/немесе жылжитын мүлік, сондай-ақ құрылтайшылардың/қатысушылардың/акционерлердің және/немесе үшінші тұлғалардың кепілдіктері қабылдануы мүмкін.</w:t>
            </w:r>
          </w:p>
          <w:p w14:paraId="4C4F49CC"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3) кепілдік беру мерзімі – 15 жылға дейін;</w:t>
            </w:r>
          </w:p>
          <w:p w14:paraId="18CF058E"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4) кредиттің/қаржылық лизинг шартының/облигацияның/опционның валютасы – теңге және/немесе шетел валютасы.</w:t>
            </w:r>
          </w:p>
          <w:p w14:paraId="5914E862"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Шетел валютасындағы кредиттер/қаржылық лизинг шарттары/облигациялар/опциондар бойынша кепілдік беру Қазақстан Республикасының Ұлттық Банкінің кепілдік шығару күніне белгіленген ресми бағамы бойынша теңгемен жүзеге асырылады.</w:t>
            </w:r>
          </w:p>
          <w:p w14:paraId="1223E29A"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Айналым қаражатын толықтыруға арналған кредиттер бойынша ішінара кепілдік беру келесі жағдайларда ұсынылады: егер кредит негізгі құралдарды сатып алуға және (немесе) жаңғыртуға және (немесе) өндірісті кеңейтуге бағытталса және айналым қаражаты кредит сомасының 40 %-</w:t>
            </w:r>
            <w:proofErr w:type="spellStart"/>
            <w:r w:rsidRPr="007C6DE6">
              <w:rPr>
                <w:b/>
                <w:bCs/>
                <w:color w:val="auto"/>
                <w:sz w:val="20"/>
                <w:szCs w:val="20"/>
                <w:lang w:val="kk-KZ"/>
              </w:rPr>
              <w:t>ынан</w:t>
            </w:r>
            <w:proofErr w:type="spellEnd"/>
            <w:r w:rsidRPr="007C6DE6">
              <w:rPr>
                <w:b/>
                <w:bCs/>
                <w:color w:val="auto"/>
                <w:sz w:val="20"/>
                <w:szCs w:val="20"/>
                <w:lang w:val="kk-KZ"/>
              </w:rPr>
              <w:t xml:space="preserve"> аспаса.</w:t>
            </w:r>
          </w:p>
          <w:p w14:paraId="05B8F01C"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t>49. Кредит/қаржылық лизинг/облигациялар/опциондар бойынша кәсіпкер жобаны іске асыруға өзінің қаражатымен (ақшалай қаражатпен, жоба шеңберінде іске асыру мақсатында сатып алынған жылжымалы/жылжымайтын мүлікпен) жобаны іске асырудың жалпы құнының кемінде 20 %-ы мөлшерінде қатысуын қамтамасыз етуге міндетті.</w:t>
            </w:r>
          </w:p>
          <w:p w14:paraId="22E0248F" w14:textId="77777777" w:rsidR="005A065B" w:rsidRPr="007C6DE6" w:rsidRDefault="005A065B" w:rsidP="005A065B">
            <w:pPr>
              <w:pStyle w:val="pj"/>
              <w:shd w:val="clear" w:color="auto" w:fill="FFFFFF" w:themeFill="background1"/>
              <w:ind w:firstLine="313"/>
              <w:rPr>
                <w:b/>
                <w:bCs/>
                <w:color w:val="auto"/>
                <w:sz w:val="20"/>
                <w:szCs w:val="20"/>
                <w:lang w:val="kk-KZ"/>
              </w:rPr>
            </w:pPr>
            <w:r w:rsidRPr="007C6DE6">
              <w:rPr>
                <w:b/>
                <w:bCs/>
                <w:color w:val="auto"/>
                <w:sz w:val="20"/>
                <w:szCs w:val="20"/>
                <w:lang w:val="kk-KZ"/>
              </w:rPr>
              <w:lastRenderedPageBreak/>
              <w:t>50. Қаржы агенттігі тарапынан кредиторлар пайдасына кепілдік(тер) бойынша төленген сома республикалық бюджеттің және/немесе Қазақстан Республикасы Үкіметінің және/немесе қаржы агенттігінің жалғыз акционерінің қаражаты есебінен өтелуге жатады.</w:t>
            </w:r>
          </w:p>
          <w:p w14:paraId="0BE7593F" w14:textId="77777777" w:rsidR="005A065B" w:rsidRPr="00E873B2" w:rsidRDefault="005A065B" w:rsidP="005A065B">
            <w:pPr>
              <w:pStyle w:val="pj"/>
              <w:shd w:val="clear" w:color="auto" w:fill="FFFFFF" w:themeFill="background1"/>
              <w:ind w:firstLine="313"/>
              <w:rPr>
                <w:b/>
                <w:bCs/>
                <w:color w:val="auto"/>
                <w:sz w:val="20"/>
                <w:szCs w:val="20"/>
                <w:lang w:val="kk-KZ"/>
              </w:rPr>
            </w:pPr>
            <w:r w:rsidRPr="00E873B2">
              <w:rPr>
                <w:b/>
                <w:bCs/>
                <w:color w:val="auto"/>
                <w:sz w:val="20"/>
                <w:szCs w:val="20"/>
                <w:lang w:val="kk-KZ"/>
              </w:rPr>
              <w:t>51. Кредитор(</w:t>
            </w:r>
            <w:proofErr w:type="spellStart"/>
            <w:r w:rsidRPr="00E873B2">
              <w:rPr>
                <w:b/>
                <w:bCs/>
                <w:color w:val="auto"/>
                <w:sz w:val="20"/>
                <w:szCs w:val="20"/>
                <w:lang w:val="kk-KZ"/>
              </w:rPr>
              <w:t>лар</w:t>
            </w:r>
            <w:proofErr w:type="spellEnd"/>
            <w:r w:rsidRPr="00E873B2">
              <w:rPr>
                <w:b/>
                <w:bCs/>
                <w:color w:val="auto"/>
                <w:sz w:val="20"/>
                <w:szCs w:val="20"/>
                <w:lang w:val="kk-KZ"/>
              </w:rPr>
              <w:t>) тарапынан қойылған талаптардың сомасы 2-Кепілдік қорының жеке шотындағы қолжетімді қаражат мөлшерінен асып кеткен жағдайда, аталған сома Қазақстан Республикасы Үкіметінің және/немесе қаржы агенттігінің жалғыз акционерінің қаражаты есебінен төленуге жатады.</w:t>
            </w:r>
          </w:p>
          <w:p w14:paraId="45576A74" w14:textId="77777777" w:rsidR="005A065B" w:rsidRPr="00E873B2" w:rsidRDefault="005A065B" w:rsidP="005A065B">
            <w:pPr>
              <w:pStyle w:val="pj"/>
              <w:shd w:val="clear" w:color="auto" w:fill="FFFFFF" w:themeFill="background1"/>
              <w:ind w:firstLine="313"/>
              <w:rPr>
                <w:b/>
                <w:bCs/>
                <w:color w:val="auto"/>
                <w:sz w:val="20"/>
                <w:szCs w:val="20"/>
                <w:lang w:val="kk-KZ"/>
              </w:rPr>
            </w:pPr>
            <w:r w:rsidRPr="00E873B2">
              <w:rPr>
                <w:b/>
                <w:bCs/>
                <w:color w:val="auto"/>
                <w:sz w:val="20"/>
                <w:szCs w:val="20"/>
                <w:lang w:val="kk-KZ"/>
              </w:rPr>
              <w:t>Аталған сома кредитордан тиісті талап алынған күннен бастап бір айдан кешіктірілмей төленуге тиіс.</w:t>
            </w:r>
          </w:p>
          <w:p w14:paraId="00C32FA8" w14:textId="69F21163" w:rsidR="005A065B" w:rsidRPr="007C6DE6" w:rsidRDefault="005A065B" w:rsidP="005A065B">
            <w:pPr>
              <w:pStyle w:val="pj"/>
              <w:shd w:val="clear" w:color="auto" w:fill="FFFFFF" w:themeFill="background1"/>
              <w:ind w:firstLine="313"/>
              <w:rPr>
                <w:b/>
                <w:bCs/>
                <w:color w:val="auto"/>
                <w:sz w:val="20"/>
                <w:szCs w:val="20"/>
                <w:lang w:val="kk-KZ"/>
              </w:rPr>
            </w:pPr>
            <w:r w:rsidRPr="00E873B2">
              <w:rPr>
                <w:b/>
                <w:bCs/>
                <w:color w:val="auto"/>
                <w:sz w:val="20"/>
                <w:szCs w:val="20"/>
                <w:lang w:val="kk-KZ"/>
              </w:rPr>
              <w:t>2-Кепілдік қоры шеңберінде берілген кепілдіктер бойынша талаптар 1-Кепілдік қорының қаражаты есебінен төленбейді.</w:t>
            </w:r>
          </w:p>
          <w:p w14:paraId="09D48459"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 </w:t>
            </w:r>
          </w:p>
          <w:p w14:paraId="38E5F425" w14:textId="736690B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3-параграф. 1-Кепілдік қоры шеңберінде кепілдік беру бойынша қатысушылардың өзара іс-қимылы.</w:t>
            </w:r>
          </w:p>
          <w:p w14:paraId="68D3F08D"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 </w:t>
            </w:r>
          </w:p>
          <w:p w14:paraId="7563046C"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52. Кәсіпкер қаржыландыру алу үшін Кредит берушіге өтінішпен жүгінеді.</w:t>
            </w:r>
          </w:p>
          <w:p w14:paraId="72AD8E3B"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Кредит беруші кәсіпкердің өтінішін өзінің ішкі құжаттарымен белгіленген рәсімге сәйкес дербес қарастырады, жобаны кешенді сараптаудан өткізеді, кәсіпкер ұсынған құжаттарды және оның қаржылық жай-күйін талдайды, кәсіпкердің кепілге ұсынылатын мүлкін бағалау жөніндегі есебіне сүйене отырып, кепілзаттық қамтамасыз етудің нарықтық құнын бағалайды. Егер қамтамасыз ету жеткіліксіз болған жағдайда, жоба кредит берушінің ішкі кредиттік саясатын іске асыратын уәкілетті органының қарауына шығарылады, ол қаржылық агенттіктің кепілдігімен қаржыландыру мүмкіндігі туралы шешім қабылдайды.</w:t>
            </w:r>
          </w:p>
          <w:p w14:paraId="07366180"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53. Кредитор осы Кепілдік беру қағидаларына және қаржылық агенттікпен жасалған </w:t>
            </w:r>
            <w:proofErr w:type="spellStart"/>
            <w:r w:rsidRPr="00B31209">
              <w:rPr>
                <w:b/>
                <w:bCs/>
                <w:color w:val="auto"/>
                <w:sz w:val="20"/>
                <w:szCs w:val="20"/>
                <w:lang w:val="kk-KZ"/>
              </w:rPr>
              <w:t>портфельдік</w:t>
            </w:r>
            <w:proofErr w:type="spellEnd"/>
            <w:r w:rsidRPr="00B31209">
              <w:rPr>
                <w:b/>
                <w:bCs/>
                <w:color w:val="auto"/>
                <w:sz w:val="20"/>
                <w:szCs w:val="20"/>
                <w:lang w:val="kk-KZ"/>
              </w:rPr>
              <w:t xml:space="preserve"> кепілдік беру туралы келісімге сәйкес кредит беру мүмкіндігі туралы шешім қабылдайды.</w:t>
            </w:r>
          </w:p>
          <w:p w14:paraId="4C472CE9"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lastRenderedPageBreak/>
              <w:t xml:space="preserve">54. Кредит беруші оң шешім қабылдаған жағдайда, </w:t>
            </w:r>
            <w:proofErr w:type="spellStart"/>
            <w:r w:rsidRPr="00B31209">
              <w:rPr>
                <w:b/>
                <w:bCs/>
                <w:color w:val="auto"/>
                <w:sz w:val="20"/>
                <w:szCs w:val="20"/>
                <w:lang w:val="kk-KZ"/>
              </w:rPr>
              <w:t>портфельдік</w:t>
            </w:r>
            <w:proofErr w:type="spellEnd"/>
            <w:r w:rsidRPr="00B31209">
              <w:rPr>
                <w:b/>
                <w:bCs/>
                <w:color w:val="auto"/>
                <w:sz w:val="20"/>
                <w:szCs w:val="20"/>
                <w:lang w:val="kk-KZ"/>
              </w:rPr>
              <w:t xml:space="preserve"> кепілдік беру туралы келісімде көзделген құжаттар тізбесін қаржы агенттігіне ұсынады.</w:t>
            </w:r>
          </w:p>
          <w:p w14:paraId="6192D670"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55. Қаржы агенттігі кредитордан келіп түскен құжаттарды және кәсіпкердің өтінішін осы Кепілдік беру қағидалары мен </w:t>
            </w:r>
            <w:proofErr w:type="spellStart"/>
            <w:r w:rsidRPr="00B31209">
              <w:rPr>
                <w:b/>
                <w:bCs/>
                <w:color w:val="auto"/>
                <w:sz w:val="20"/>
                <w:szCs w:val="20"/>
                <w:lang w:val="kk-KZ"/>
              </w:rPr>
              <w:t>портфельдік</w:t>
            </w:r>
            <w:proofErr w:type="spellEnd"/>
            <w:r w:rsidRPr="00B31209">
              <w:rPr>
                <w:b/>
                <w:bCs/>
                <w:color w:val="auto"/>
                <w:sz w:val="20"/>
                <w:szCs w:val="20"/>
                <w:lang w:val="kk-KZ"/>
              </w:rPr>
              <w:t xml:space="preserve"> кепілдік беру туралы келісімнің шарттарына сәйкестігін тексеру үшін 2 (екі) жұмыс күні ішінде қарастырады.</w:t>
            </w:r>
          </w:p>
          <w:p w14:paraId="593960D3"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56. Құжаттарда ескертулер анықталған жағдайда, қаржылық агенттік </w:t>
            </w:r>
          </w:p>
          <w:p w14:paraId="09446C33"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1 (бір) жұмыс күні ішінде Кредит берушіге оларды жою қажеттігі туралы хабарлайды. Бұл ретте Кепілдік беру қағидаларының 38-тармағында көзделген құжаттарды қарау мерзімі қаржылық агенттікке толық құжаттар топтамасы мен ескертулер жойылған күннен бастап қайта есептеледі.</w:t>
            </w:r>
          </w:p>
          <w:p w14:paraId="20F7A96F"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Кәсіпкердің жобасы және (немесе) ұсынылған материалдары осы Кепілдік беру қағидаларына және </w:t>
            </w:r>
            <w:proofErr w:type="spellStart"/>
            <w:r w:rsidRPr="00B31209">
              <w:rPr>
                <w:b/>
                <w:bCs/>
                <w:color w:val="auto"/>
                <w:sz w:val="20"/>
                <w:szCs w:val="20"/>
                <w:lang w:val="kk-KZ"/>
              </w:rPr>
              <w:t>портфельдік</w:t>
            </w:r>
            <w:proofErr w:type="spellEnd"/>
            <w:r w:rsidRPr="00B31209">
              <w:rPr>
                <w:b/>
                <w:bCs/>
                <w:color w:val="auto"/>
                <w:sz w:val="20"/>
                <w:szCs w:val="20"/>
                <w:lang w:val="kk-KZ"/>
              </w:rPr>
              <w:t xml:space="preserve"> кепілдік беру туралы келісімге сәйкес келмеген жағдайда, қаржылық агенттік нақты сәйкессіздіктер көрсетілген дәлелді бас тартуды жолдайды.</w:t>
            </w:r>
          </w:p>
          <w:p w14:paraId="582BD70C"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57. Осы Кепілдік беру қағидалары шеңберінде «жасыл» жобаны іске асыру үшін кепілдік беру мүмкіндіктерін пайдалану мақсатында жобаны қарау кезінде оны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белгілі бір кіші секторына жатқызу жобаның мәлімделетін мақсатына және шеңберінде жобаны іске асыру жоспарланып отырған экономикалық қызмет түріне сәйкес жүзеге асырылады.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тиісті кіші секторы бойынша шекті шектеулер болмаған жағдайда қаралатын жобаны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белгілі бір кіші секторына жатқызуды банк өзі жүргізеді. Осы Кепілдік беру қағидалары шеңберінде қарыз алушыға қаржылай қолдау алуға жәрдемдесу мақсатында банк қарыз алушыны қаржы агенттігіне жібереді және осы қолдауды алу шарттарын түсіндіреді, оның ішінде қаржы агенттігіне қаралатын жобаның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шекті шектеуіне сәйкестігі туралы сыртқы бағалау провайдерінің қорытындысын ұсыну қажеттігінің ықтималдығы туралы хабарлайды.</w:t>
            </w:r>
          </w:p>
          <w:p w14:paraId="24E5CB64"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lastRenderedPageBreak/>
              <w:t xml:space="preserve">«Жасыл» таксономияда қаралатын жоба жататын белгілі бір кіші сектор бойынша шекті шектеу көзделген жағдайларда өтініш берушінің қаржы агенттігіне іске асырылуы көзделіп отырған немесе іске асырылып жатқан жобаның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шекті мәніне сәйкестігі туралы сыртқы бағалау провайдерінің/энергия-аудиторлық ұйымның қорытындысын ұсынуы осы Кепілдік беру қағидалары шеңберінде қаржылай қолдау алудың міндетті шарты болып табылады.</w:t>
            </w:r>
          </w:p>
          <w:p w14:paraId="1EB8819D"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Сертификаттау/таңбалау («жасыл» құрылыс, энергия тиімділігі, органикалық өнім өндіру, көлік саласындағы «жасыл» таксономияда көрсетілген стандарттар мен таңбалау талаптарына сәйкестікті растау) шекті </w:t>
            </w:r>
            <w:proofErr w:type="spellStart"/>
            <w:r w:rsidRPr="00B31209">
              <w:rPr>
                <w:b/>
                <w:bCs/>
                <w:color w:val="auto"/>
                <w:sz w:val="20"/>
                <w:szCs w:val="20"/>
                <w:lang w:val="kk-KZ"/>
              </w:rPr>
              <w:t>өлшемшарт</w:t>
            </w:r>
            <w:proofErr w:type="spellEnd"/>
            <w:r w:rsidRPr="00B31209">
              <w:rPr>
                <w:b/>
                <w:bCs/>
                <w:color w:val="auto"/>
                <w:sz w:val="20"/>
                <w:szCs w:val="20"/>
                <w:lang w:val="kk-KZ"/>
              </w:rPr>
              <w:t xml:space="preserve"> болған жағдайларда балама ретінде растау тиісті сертификаттарды/</w:t>
            </w:r>
            <w:proofErr w:type="spellStart"/>
            <w:r w:rsidRPr="00B31209">
              <w:rPr>
                <w:b/>
                <w:bCs/>
                <w:color w:val="auto"/>
                <w:sz w:val="20"/>
                <w:szCs w:val="20"/>
                <w:lang w:val="kk-KZ"/>
              </w:rPr>
              <w:t>таңбалуды</w:t>
            </w:r>
            <w:proofErr w:type="spellEnd"/>
            <w:r w:rsidRPr="00B31209">
              <w:rPr>
                <w:b/>
                <w:bCs/>
                <w:color w:val="auto"/>
                <w:sz w:val="20"/>
                <w:szCs w:val="20"/>
                <w:lang w:val="kk-KZ"/>
              </w:rPr>
              <w:t xml:space="preserve"> ұсыну жеткілікті (сыртқы бағалау провайдерінің қорытындысына) болып табылады. Көзделіп отырған жоба бойынша стандарттарға, таңбалауға және талаптарға сәйкес келу жоспары мәлімделген жағдайларда ғана сыртқы бағалау провайдерінің қорытындысын алу талап етіледі. Кейіннен осы стандарттарға, таңбалау мен талаптарға сәйкес келуін куәландыратын сертификаттар мен құжаттардың көшірмелері қаржыландырудың нысаналы пайдаланылуын растау болып табылады.</w:t>
            </w:r>
          </w:p>
          <w:p w14:paraId="2751260C"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«Жасыл» кредиттер бойынша кепілдік беру шеңберінде «жасыл» жобалардың «жасыл» таксономияға сәйкестігін сыртқы бағалауды жобаларды ұстаушыларға, өнімдерді (жұмыстарды, көрсетілетін қызметтерді) өндірушілерге (орындаушыларға), өнімдерді (жұмыстарды, көрсетілетін қызметтерді) жеткізушілер мен тұтынушыларға тәуелсіз, жобалардың қоршаған ортаға әсерін бағалау немесе шаруашылық және өзге де қызметтің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нақты қосалқы секторларына қатысты экологиялық, салалық, санитариялық құрылыс талаптары мен нормаларына сәйкестік саласында расталатын құзыреті бар, төменде келтірілген санаттардағы түрлі меншік нысанындағы ұйымдар жүргізеді.</w:t>
            </w:r>
          </w:p>
          <w:p w14:paraId="6F2D752B"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lastRenderedPageBreak/>
              <w:t>Жүргізілген тексерудің қорытындысы бойынша сыртқы бағалау провайдері мынадай тұжырымдардың бірімен жобаның «жасыл» таксономияда көзделген шекті мәндерге сәйкес келетіні туралы қорытынды шығарады:</w:t>
            </w:r>
          </w:p>
          <w:p w14:paraId="3DF4F885"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1) сәйкес келеді;</w:t>
            </w:r>
          </w:p>
          <w:p w14:paraId="79EED091"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2) сәйкес келмейді.</w:t>
            </w:r>
          </w:p>
          <w:p w14:paraId="59C44B1A"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Берілген қорытындының қолданылу мерзімі 6 (алты) айды құрайды.</w:t>
            </w:r>
          </w:p>
          <w:p w14:paraId="5A820B2C"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Сыртқы бағалау провайдерлерінің көзделіп отырған және қаралып жатқан жобалардың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шекті мәндеріне сәйкес келуі туралы қорытындылары әртүрлі аталады, оның ішінде «Қазақстан Республикасының «жасыл» таксономиясына сәйкес келуі туралы сараптамалық қорытынды», «сәйкестік туралы қорытынды» және басқа. Сыртқы бағалау қорытындысын ресімдеу тәртібі жобаның белгілі бір түріне және бағалау жүргізілетін шекті </w:t>
            </w:r>
            <w:proofErr w:type="spellStart"/>
            <w:r w:rsidRPr="00B31209">
              <w:rPr>
                <w:b/>
                <w:bCs/>
                <w:color w:val="auto"/>
                <w:sz w:val="20"/>
                <w:szCs w:val="20"/>
                <w:lang w:val="kk-KZ"/>
              </w:rPr>
              <w:t>өлшемшарттың</w:t>
            </w:r>
            <w:proofErr w:type="spellEnd"/>
            <w:r w:rsidRPr="00B31209">
              <w:rPr>
                <w:b/>
                <w:bCs/>
                <w:color w:val="auto"/>
                <w:sz w:val="20"/>
                <w:szCs w:val="20"/>
                <w:lang w:val="kk-KZ"/>
              </w:rPr>
              <w:t xml:space="preserve"> ерекшелігіне байланысты айқындалады.</w:t>
            </w:r>
          </w:p>
          <w:p w14:paraId="49F371F2"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Тәуелсіз бағалау қорытындысына сыртқы бағалауды жүзеге асыратын ұйымның сарапшысы мен басшысы қол қояды және ол ұйымның мөрімен (бар болса) расталады. Егер қорытындыға есеп айырысу құжаттары қоса берілсе, оларға сарапшы/басшы қол қояды және мөрмен (бар болса) расталады. Қорытынды қысқа сипатта болады және бір парақта баяндалады, қорытындыға кіріспе, негіздеме (талдамалық) ақпараты, қорытындылары, сондай-ақ өзінің құзыретін растайтын құжаттар, лицензиялар, аккредиттеу туралы куәліктердің (оның ішінде, қажет болса, ұйымның тартылған қызметкерлерінің) көшірмелерімен бірге сыртқы бағалау провайдері туралы ақпарат кіреді. Қорытындының кіріспе бөлігінде бағалау және оның негіздері туралы жалпы мәліметтер беріледі, талдамалық бөлігінде талдау алгоритмі, белгіленген фактілер және қажет болса, негіздемеде пайдаланылған анықтамалық-нормативтік құжаттарға, материалдар мен есеп-қисаптарға сілтемелер қысқаша баяндалады.</w:t>
            </w:r>
          </w:p>
          <w:p w14:paraId="1B673E63"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lastRenderedPageBreak/>
              <w:t xml:space="preserve">Көзделіп отырған және қаралып жатқан жобалардың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шекті мәндеріне сәйкестігі туралы сыртқы бағалау провайдерлері, сондай-ақ жоба бойынша кәсіпкер мәлімдеген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көрсеткіштері мен шекті </w:t>
            </w:r>
            <w:proofErr w:type="spellStart"/>
            <w:r w:rsidRPr="00B31209">
              <w:rPr>
                <w:b/>
                <w:bCs/>
                <w:color w:val="auto"/>
                <w:sz w:val="20"/>
                <w:szCs w:val="20"/>
                <w:lang w:val="kk-KZ"/>
              </w:rPr>
              <w:t>өлшемшарттарының</w:t>
            </w:r>
            <w:proofErr w:type="spellEnd"/>
            <w:r w:rsidRPr="00B31209">
              <w:rPr>
                <w:b/>
                <w:bCs/>
                <w:color w:val="auto"/>
                <w:sz w:val="20"/>
                <w:szCs w:val="20"/>
                <w:lang w:val="kk-KZ"/>
              </w:rPr>
              <w:t xml:space="preserve"> кейіннен орындалуын сыртқы тексеру жүргізетін ұйымдар мынадай санаттарда ұсынылған:</w:t>
            </w:r>
          </w:p>
          <w:p w14:paraId="62D11DE6"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1) сәйкестікті бағалау саласындағы аккредиттеу жөніндегі ұлттық орган </w:t>
            </w:r>
            <w:proofErr w:type="spellStart"/>
            <w:r w:rsidRPr="00B31209">
              <w:rPr>
                <w:b/>
                <w:bCs/>
                <w:color w:val="auto"/>
                <w:sz w:val="20"/>
                <w:szCs w:val="20"/>
                <w:lang w:val="kk-KZ"/>
              </w:rPr>
              <w:t>аккредиттеген</w:t>
            </w:r>
            <w:proofErr w:type="spellEnd"/>
            <w:r w:rsidRPr="00B31209">
              <w:rPr>
                <w:b/>
                <w:bCs/>
                <w:color w:val="auto"/>
                <w:sz w:val="20"/>
                <w:szCs w:val="20"/>
                <w:lang w:val="kk-KZ"/>
              </w:rPr>
              <w:t xml:space="preserve"> сәйкестікті растау жөніндегі органдар, сондай-ақ мәртебесі өзі резиденті болып табылатын мемлекеттің құзыретті органының аккредиттеуімен расталатын сәйкестікті растау жөніндегі шетелдік органдар;</w:t>
            </w:r>
          </w:p>
          <w:p w14:paraId="0B74FAC4"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2) қоршаған ортаны қорғау саласындағы уәкілетті орган лицензиялаған, табиғат қорғауға қатысты жобалау мен нормалау, экологиялық сараптама және экологиялық аудит саласындағы ұйымдар (экологиялық аудиторлар);</w:t>
            </w:r>
          </w:p>
          <w:p w14:paraId="21C4EE7F"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3) «Электр энергетикасын дамыту және энергия үнемдеу институты» акционерлік қоғамы жүргізетін энергия-аудиторлық сараптамаларды талдау нәтижелері бойынша ескертулер жоқ энергия-аудиторлық ұйымдар;</w:t>
            </w:r>
          </w:p>
          <w:p w14:paraId="1AFE47F2"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4) «Астана» халықаралық қаржы орталығының Қаржылық көрсетілетін қызметтерді реттеу жөніндегі комитетінің «жасыл» қаржыландыру саласындағы лицензиясы бар консалтингтік компаниялар;</w:t>
            </w:r>
          </w:p>
          <w:p w14:paraId="281ABF2B"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5) жаңа ғимараттар салуға, сондай-ақ жұмыс істеп тұрған ғимараттар мен </w:t>
            </w:r>
            <w:proofErr w:type="spellStart"/>
            <w:r w:rsidRPr="00B31209">
              <w:rPr>
                <w:b/>
                <w:bCs/>
                <w:color w:val="auto"/>
                <w:sz w:val="20"/>
                <w:szCs w:val="20"/>
                <w:lang w:val="kk-KZ"/>
              </w:rPr>
              <w:t>құрылысжайларды</w:t>
            </w:r>
            <w:proofErr w:type="spellEnd"/>
            <w:r w:rsidRPr="00B31209">
              <w:rPr>
                <w:b/>
                <w:bCs/>
                <w:color w:val="auto"/>
                <w:sz w:val="20"/>
                <w:szCs w:val="20"/>
                <w:lang w:val="kk-KZ"/>
              </w:rPr>
              <w:t xml:space="preserve"> өзгертуге (реконструкциялауға, кеңейтуге, техникалық қайта жарақтандыруға, жаңғыртуға және күрделі жөндеуге) арналған техникалық-экономикалық негіздемелерге және жобалау-сметалық құжаттамаға ведомстводан тыс кешенді сараптама жүргізуге сараптама ұйымының өкілеттіктері құзыретін аккредиттеу жөніндегі уәкілетті орган </w:t>
            </w:r>
            <w:proofErr w:type="spellStart"/>
            <w:r w:rsidRPr="00B31209">
              <w:rPr>
                <w:b/>
                <w:bCs/>
                <w:color w:val="auto"/>
                <w:sz w:val="20"/>
                <w:szCs w:val="20"/>
                <w:lang w:val="kk-KZ"/>
              </w:rPr>
              <w:t>аккредиттеген</w:t>
            </w:r>
            <w:proofErr w:type="spellEnd"/>
            <w:r w:rsidRPr="00B31209">
              <w:rPr>
                <w:b/>
                <w:bCs/>
                <w:color w:val="auto"/>
                <w:sz w:val="20"/>
                <w:szCs w:val="20"/>
                <w:lang w:val="kk-KZ"/>
              </w:rPr>
              <w:t xml:space="preserve"> мемлекеттік сараптама ұйымдары немесе мемлекеттік емес сараптама ұйымдары;</w:t>
            </w:r>
          </w:p>
          <w:p w14:paraId="2524AD90"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6) «жасыл» технологиялардың сервистік операторы – «жасыл» технологиялар мен жобалардың тізілімін </w:t>
            </w:r>
            <w:r w:rsidRPr="00B31209">
              <w:rPr>
                <w:b/>
                <w:bCs/>
                <w:color w:val="auto"/>
                <w:sz w:val="20"/>
                <w:szCs w:val="20"/>
                <w:lang w:val="kk-KZ"/>
              </w:rPr>
              <w:lastRenderedPageBreak/>
              <w:t>жүргізу, «жасыл» технологияларды коммерцияландыру және технологиялық бизнес-</w:t>
            </w:r>
            <w:proofErr w:type="spellStart"/>
            <w:r w:rsidRPr="00B31209">
              <w:rPr>
                <w:b/>
                <w:bCs/>
                <w:color w:val="auto"/>
                <w:sz w:val="20"/>
                <w:szCs w:val="20"/>
                <w:lang w:val="kk-KZ"/>
              </w:rPr>
              <w:t>инкубациялау</w:t>
            </w:r>
            <w:proofErr w:type="spellEnd"/>
            <w:r w:rsidRPr="00B31209">
              <w:rPr>
                <w:b/>
                <w:bCs/>
                <w:color w:val="auto"/>
                <w:sz w:val="20"/>
                <w:szCs w:val="20"/>
                <w:lang w:val="kk-KZ"/>
              </w:rPr>
              <w:t xml:space="preserve">, «жасыл» жобаларды іске асыру үшін «жасыл» қаржыландыруды, оның ішінде инвестициялар мен гранттарды тартуға жәрдемдесу, «жасыл экономика» мәселелері бойынша ақпараттық-талдамалық, құқықтық, </w:t>
            </w:r>
            <w:proofErr w:type="spellStart"/>
            <w:r w:rsidRPr="00B31209">
              <w:rPr>
                <w:b/>
                <w:bCs/>
                <w:color w:val="auto"/>
                <w:sz w:val="20"/>
                <w:szCs w:val="20"/>
                <w:lang w:val="kk-KZ"/>
              </w:rPr>
              <w:t>әдіснамалық</w:t>
            </w:r>
            <w:proofErr w:type="spellEnd"/>
            <w:r w:rsidRPr="00B31209">
              <w:rPr>
                <w:b/>
                <w:bCs/>
                <w:color w:val="auto"/>
                <w:sz w:val="20"/>
                <w:szCs w:val="20"/>
                <w:lang w:val="kk-KZ"/>
              </w:rPr>
              <w:t>, консультациялық және сараптамалық-талдамалық қолдау, «Жасыл көпір» әріптестік бағдарламасы бойынша халықаралық ынтымақтастық пен тәжірибе алмасуды ұйымдастыру бойынша кешенді қызметтер көрсететін қоршаған ортаны қорғау саласындағы уәкілетті органның ведомстволық бағынысты ұйымы;</w:t>
            </w:r>
          </w:p>
          <w:p w14:paraId="0B233818"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7) мақұлданған халықаралық верификатор ретінде климаттық облигациялар бастамасын (</w:t>
            </w:r>
            <w:proofErr w:type="spellStart"/>
            <w:r w:rsidRPr="00B31209">
              <w:rPr>
                <w:b/>
                <w:bCs/>
                <w:color w:val="auto"/>
                <w:sz w:val="20"/>
                <w:szCs w:val="20"/>
                <w:lang w:val="kk-KZ"/>
              </w:rPr>
              <w:t>Climate</w:t>
            </w:r>
            <w:proofErr w:type="spellEnd"/>
            <w:r w:rsidRPr="00B31209">
              <w:rPr>
                <w:b/>
                <w:bCs/>
                <w:color w:val="auto"/>
                <w:sz w:val="20"/>
                <w:szCs w:val="20"/>
                <w:lang w:val="kk-KZ"/>
              </w:rPr>
              <w:t xml:space="preserve"> </w:t>
            </w:r>
            <w:proofErr w:type="spellStart"/>
            <w:r w:rsidRPr="00B31209">
              <w:rPr>
                <w:b/>
                <w:bCs/>
                <w:color w:val="auto"/>
                <w:sz w:val="20"/>
                <w:szCs w:val="20"/>
                <w:lang w:val="kk-KZ"/>
              </w:rPr>
              <w:t>Bonds</w:t>
            </w:r>
            <w:proofErr w:type="spellEnd"/>
            <w:r w:rsidRPr="00B31209">
              <w:rPr>
                <w:b/>
                <w:bCs/>
                <w:color w:val="auto"/>
                <w:sz w:val="20"/>
                <w:szCs w:val="20"/>
                <w:lang w:val="kk-KZ"/>
              </w:rPr>
              <w:t xml:space="preserve"> </w:t>
            </w:r>
            <w:proofErr w:type="spellStart"/>
            <w:r w:rsidRPr="00B31209">
              <w:rPr>
                <w:b/>
                <w:bCs/>
                <w:color w:val="auto"/>
                <w:sz w:val="20"/>
                <w:szCs w:val="20"/>
                <w:lang w:val="kk-KZ"/>
              </w:rPr>
              <w:t>Initiative</w:t>
            </w:r>
            <w:proofErr w:type="spellEnd"/>
            <w:r w:rsidRPr="00B31209">
              <w:rPr>
                <w:b/>
                <w:bCs/>
                <w:color w:val="auto"/>
                <w:sz w:val="20"/>
                <w:szCs w:val="20"/>
                <w:lang w:val="kk-KZ"/>
              </w:rPr>
              <w:t>) аккредиттеу туралы куәлігі бар халықаралық және ұлттық аудиторлық және консалтингтік ұйымдар.</w:t>
            </w:r>
          </w:p>
          <w:p w14:paraId="612BAED5" w14:textId="77777777" w:rsidR="005A065B" w:rsidRPr="00B31209" w:rsidRDefault="005A065B" w:rsidP="005A065B">
            <w:pPr>
              <w:pStyle w:val="pj"/>
              <w:shd w:val="clear" w:color="auto" w:fill="FFFFFF" w:themeFill="background1"/>
              <w:ind w:firstLine="313"/>
              <w:rPr>
                <w:b/>
                <w:bCs/>
                <w:color w:val="auto"/>
                <w:sz w:val="20"/>
                <w:szCs w:val="20"/>
                <w:lang w:val="kk-KZ"/>
              </w:rPr>
            </w:pPr>
            <w:proofErr w:type="spellStart"/>
            <w:r w:rsidRPr="00B31209">
              <w:rPr>
                <w:b/>
                <w:bCs/>
                <w:color w:val="auto"/>
                <w:sz w:val="20"/>
                <w:szCs w:val="20"/>
                <w:lang w:val="kk-KZ"/>
              </w:rPr>
              <w:t>Cыртқы</w:t>
            </w:r>
            <w:proofErr w:type="spellEnd"/>
            <w:r w:rsidRPr="00B31209">
              <w:rPr>
                <w:b/>
                <w:bCs/>
                <w:color w:val="auto"/>
                <w:sz w:val="20"/>
                <w:szCs w:val="20"/>
                <w:lang w:val="kk-KZ"/>
              </w:rPr>
              <w:t xml:space="preserve"> бағалау қорытындыларын қарау кезінде тиісті біліктілік құжаттарының көшірмелері және/немесе олардың тиісті ресми жарияланатын тізілімдерге енгізілуі олардың құзыретін растау үшін жеткілікті.</w:t>
            </w:r>
          </w:p>
          <w:p w14:paraId="63DF1178"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Бұл ретте жобаға кепілдік беру басталғаннан 2 (екі) жыл өткен соң кәсіпкер мәлімделген көрсеткіштерге қол жеткізуіне тиісті тәуелсіз бағалау не энергия аудитін жүргізіп, қаржы агенттігіне ұсынады. Қарыз алушы мәлімдеген жоба бойынша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шекті </w:t>
            </w:r>
            <w:proofErr w:type="spellStart"/>
            <w:r w:rsidRPr="00B31209">
              <w:rPr>
                <w:b/>
                <w:bCs/>
                <w:color w:val="auto"/>
                <w:sz w:val="20"/>
                <w:szCs w:val="20"/>
                <w:lang w:val="kk-KZ"/>
              </w:rPr>
              <w:t>өлшемшарттарының</w:t>
            </w:r>
            <w:proofErr w:type="spellEnd"/>
            <w:r w:rsidRPr="00B31209">
              <w:rPr>
                <w:b/>
                <w:bCs/>
                <w:color w:val="auto"/>
                <w:sz w:val="20"/>
                <w:szCs w:val="20"/>
                <w:lang w:val="kk-KZ"/>
              </w:rPr>
              <w:t xml:space="preserve"> кейіннен орындалуын сыртқы тексеру жобаның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шекті </w:t>
            </w:r>
            <w:proofErr w:type="spellStart"/>
            <w:r w:rsidRPr="00B31209">
              <w:rPr>
                <w:b/>
                <w:bCs/>
                <w:color w:val="auto"/>
                <w:sz w:val="20"/>
                <w:szCs w:val="20"/>
                <w:lang w:val="kk-KZ"/>
              </w:rPr>
              <w:t>өлшемшарттарына</w:t>
            </w:r>
            <w:proofErr w:type="spellEnd"/>
            <w:r w:rsidRPr="00B31209">
              <w:rPr>
                <w:b/>
                <w:bCs/>
                <w:color w:val="auto"/>
                <w:sz w:val="20"/>
                <w:szCs w:val="20"/>
                <w:lang w:val="kk-KZ"/>
              </w:rPr>
              <w:t xml:space="preserve"> сәйкестігі туралы бастапқы қорытынды берген бағалау провайдерлері жүргізеді.</w:t>
            </w:r>
          </w:p>
          <w:p w14:paraId="7FAE1E9A"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58. Кепілдік кредит қаражатының, оның ішінде қаржылық лизингтің, шартты міндеттемелердің, форвардтық шарттар/облигациялар/опциондар бойынша нысаналы пайдаланылуы шартымен беріледі. Бұл ретте кәсіпкер тарапынан кредиттің/қаржылық лизингтің/шартты міндеттеменің/форвардтық шарт/облигация/опцион бойынша мақсатсыз пайдаланылуы кепілдік </w:t>
            </w:r>
            <w:r w:rsidRPr="00B31209">
              <w:rPr>
                <w:b/>
                <w:bCs/>
                <w:color w:val="auto"/>
                <w:sz w:val="20"/>
                <w:szCs w:val="20"/>
                <w:lang w:val="kk-KZ"/>
              </w:rPr>
              <w:lastRenderedPageBreak/>
              <w:t>міндеттемесін тоқтатуға немесе берілген кепілдік сомасын азайтуға негіз болып табылмайды.</w:t>
            </w:r>
          </w:p>
          <w:p w14:paraId="55D8FD5E"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59. Егер кәсіпкер салық декларациясының деректері, оның ішінде міндетті зейнетақы жарналары және (немесе) әлеуметтік аударымдар жөніндегі деректер негізінде қаржы агенттігінің уәкілетті органы шешім қабылдаған күннен бастап 2 (екі) қаржы жылынан кейін бюджетке төленетін салықтарды (корпоративтік табыс салығын/жеке табыс салығын) 10 %-ға ұлғайту, сондай-ақ жұмыс орындарын сақтай отырып, еңбекақы төлеу қорының өсуіне қол жеткізу және/немесе жұмыс орындарының орташа жылдық санын ұлғайту жөніндегі көрсеткіштерге қол жеткізбесе, кепілдік шарты жойылмайды.</w:t>
            </w:r>
          </w:p>
          <w:p w14:paraId="007CF012"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Егер кәсіпкер «жасыл» жоба бойынша көзделіп отырған «жасыл» жоба бойынша мәлімделген «жасыл» </w:t>
            </w:r>
            <w:proofErr w:type="spellStart"/>
            <w:r w:rsidRPr="00B31209">
              <w:rPr>
                <w:b/>
                <w:bCs/>
                <w:color w:val="auto"/>
                <w:sz w:val="20"/>
                <w:szCs w:val="20"/>
                <w:lang w:val="kk-KZ"/>
              </w:rPr>
              <w:t>таксономияның</w:t>
            </w:r>
            <w:proofErr w:type="spellEnd"/>
            <w:r w:rsidRPr="00B31209">
              <w:rPr>
                <w:b/>
                <w:bCs/>
                <w:color w:val="auto"/>
                <w:sz w:val="20"/>
                <w:szCs w:val="20"/>
                <w:lang w:val="kk-KZ"/>
              </w:rPr>
              <w:t xml:space="preserve"> шекті өлшемдеріне қол жеткізбеген жағдайда, қаржы агенттігі шешім қабылдаған күннен бастап 2 (екі) қаржы жылынан кейін кепілдік шарты жойылмайды.</w:t>
            </w:r>
          </w:p>
          <w:p w14:paraId="54128BC0"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60. Бұрын бекітілген кәсіпкерлікті қолдау бағдарламалары шеңберінде мақұлданған жобалар бойынша кәсіпкерлер өз міндеттемелерін толық орындағанға дейін қаржы агенттігінің уәкілетті органы бұрын мақұлданған шарттарда қолданылады.</w:t>
            </w:r>
          </w:p>
          <w:p w14:paraId="66881AD7"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Қаржыландыру сомасы/мерзімі/кепілдігі ұлғайған, ЭҚЖЖ өзгерген жағдайларда жобаны осы Кепілдік беру қағидаларының қолданыстағы шарттарына сәйкестендіру қамтамасыз етіледі.</w:t>
            </w:r>
          </w:p>
          <w:p w14:paraId="139121B2" w14:textId="6F897333" w:rsidR="005A065B" w:rsidRPr="00E873B2" w:rsidRDefault="005A065B" w:rsidP="005A065B">
            <w:pPr>
              <w:pStyle w:val="pj"/>
              <w:shd w:val="clear" w:color="auto" w:fill="FFFFFF" w:themeFill="background1"/>
              <w:ind w:firstLine="313"/>
              <w:rPr>
                <w:b/>
                <w:bCs/>
                <w:color w:val="auto"/>
                <w:sz w:val="20"/>
                <w:szCs w:val="20"/>
                <w:lang w:val="kk-KZ"/>
              </w:rPr>
            </w:pPr>
            <w:r w:rsidRPr="00E873B2">
              <w:rPr>
                <w:b/>
                <w:bCs/>
                <w:color w:val="auto"/>
                <w:sz w:val="20"/>
                <w:szCs w:val="20"/>
                <w:lang w:val="kk-KZ"/>
              </w:rPr>
              <w:t>61. Кредит беруші өз қызметіне тыйым салу немесе шектеулер енгізілген жағдайда, сондай-ақ кредит берушінің акцияларының 10 %-</w:t>
            </w:r>
            <w:proofErr w:type="spellStart"/>
            <w:r w:rsidRPr="00E873B2">
              <w:rPr>
                <w:b/>
                <w:bCs/>
                <w:color w:val="auto"/>
                <w:sz w:val="20"/>
                <w:szCs w:val="20"/>
                <w:lang w:val="kk-KZ"/>
              </w:rPr>
              <w:t>ынан</w:t>
            </w:r>
            <w:proofErr w:type="spellEnd"/>
            <w:r w:rsidRPr="00E873B2">
              <w:rPr>
                <w:b/>
                <w:bCs/>
                <w:color w:val="auto"/>
                <w:sz w:val="20"/>
                <w:szCs w:val="20"/>
                <w:lang w:val="kk-KZ"/>
              </w:rPr>
              <w:t xml:space="preserve"> астамына меншік құқығының және/немесе иелену және пайдалану құқығының біржолғы сатылуы немесе өзге де жолмен берілуі орын алған жағдайда, бұл туралы 3 (үш) жұмыс күнінен кешіктірмей жазбаша түрде хабарлауға міндетті.</w:t>
            </w:r>
          </w:p>
          <w:p w14:paraId="41C65F03" w14:textId="6E4A254B" w:rsidR="005A065B" w:rsidRDefault="005A065B" w:rsidP="005A065B">
            <w:pPr>
              <w:pStyle w:val="pj"/>
              <w:shd w:val="clear" w:color="auto" w:fill="FFFFFF" w:themeFill="background1"/>
              <w:ind w:firstLine="313"/>
              <w:rPr>
                <w:b/>
                <w:bCs/>
                <w:color w:val="auto"/>
                <w:sz w:val="20"/>
                <w:szCs w:val="20"/>
                <w:lang w:val="kk-KZ"/>
              </w:rPr>
            </w:pPr>
          </w:p>
          <w:p w14:paraId="7237DC84" w14:textId="318D5D06"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 xml:space="preserve">  4-параграф. 2-Кепілдік қоры шеңберінде кепілдік беру бойынша қатысушылардың өзара іс-қимылы.</w:t>
            </w:r>
          </w:p>
          <w:p w14:paraId="64139967" w14:textId="77777777" w:rsidR="005A065B" w:rsidRPr="00B31209" w:rsidRDefault="005A065B" w:rsidP="005A065B">
            <w:pPr>
              <w:pStyle w:val="pj"/>
              <w:shd w:val="clear" w:color="auto" w:fill="FFFFFF" w:themeFill="background1"/>
              <w:ind w:firstLine="313"/>
              <w:rPr>
                <w:b/>
                <w:bCs/>
                <w:color w:val="auto"/>
                <w:sz w:val="20"/>
                <w:szCs w:val="20"/>
                <w:lang w:val="kk-KZ"/>
              </w:rPr>
            </w:pPr>
          </w:p>
          <w:p w14:paraId="7905DB03" w14:textId="51075E18" w:rsidR="005A065B" w:rsidRPr="00B31209" w:rsidRDefault="005A065B" w:rsidP="005A065B">
            <w:pPr>
              <w:pStyle w:val="pj"/>
              <w:shd w:val="clear" w:color="auto" w:fill="FFFFFF" w:themeFill="background1"/>
              <w:ind w:firstLine="313"/>
              <w:rPr>
                <w:b/>
                <w:bCs/>
                <w:color w:val="auto"/>
                <w:sz w:val="20"/>
                <w:szCs w:val="20"/>
                <w:lang w:val="kk-KZ"/>
              </w:rPr>
            </w:pPr>
            <w:r>
              <w:rPr>
                <w:b/>
                <w:bCs/>
                <w:color w:val="auto"/>
                <w:sz w:val="20"/>
                <w:szCs w:val="20"/>
                <w:lang w:val="kk-KZ"/>
              </w:rPr>
              <w:lastRenderedPageBreak/>
              <w:t>62</w:t>
            </w:r>
            <w:r w:rsidRPr="00B31209">
              <w:rPr>
                <w:b/>
                <w:bCs/>
                <w:color w:val="auto"/>
                <w:sz w:val="20"/>
                <w:szCs w:val="20"/>
                <w:lang w:val="kk-KZ"/>
              </w:rPr>
              <w:t>. Кәсіпкер қаржыландыру туралы өтінішпен кредиторға жүгінеді.</w:t>
            </w:r>
          </w:p>
          <w:p w14:paraId="70AFE8AA"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Кредитор кәсіпкердің өтінішін өз бетінше, ішкі құжаттармен белгіленген тәртіпке сәйкес қарайды, жобаға кешенді сараптама жүргізеді, кәсіпкер ұсынған құжаттарды, кәсіпкердің қаржылық жай-күйін талдайды, кәсіпкер ұсынған кепіл мүлкіне бағалау қорытындысы негізінде кепілдік қамтамасыз етудің бағалық құнын айқындайды және егер кепіл жеткіліксіз болса, жобаны қаржы агенттігінің кепілдігімен қаржыландыру мүмкіндігін қарау үшін кредитордың ішкі кредиттік саясатын іске асыратын уәкілетті органның қарауына шығарады.</w:t>
            </w:r>
          </w:p>
          <w:p w14:paraId="277DB539"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63. Оң шешім қабылданған жағдайда кредитор қаржы агенттігіне:</w:t>
            </w:r>
          </w:p>
          <w:p w14:paraId="1C9E221A"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кепілдік сомасының есеп-қисабымен қаржыландыру мүмкіндігі туралы оң шешімі бар хат;</w:t>
            </w:r>
          </w:p>
          <w:p w14:paraId="798F037A"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кепілдік беру туралы мәселені қарау үшін қаржы агенттігінің ішкі нормативтік құжаттарына сәйкес құжаттар тізбесін ұсынады.</w:t>
            </w:r>
          </w:p>
          <w:p w14:paraId="7E855CD2"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Кредитор құжаттарды қаржы агенттігіне ұсынатын кезде салық берешегінің жоқтығы туралы өзекті анықтаманың болуы талап етіледі.</w:t>
            </w:r>
          </w:p>
          <w:p w14:paraId="5D46EE15"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64. Қаржы агенттігі кредитордың құжаттарын және кәсіпкердің өтінішін алғаннан кейін 20 (жиырма) жұмыс күні ішінде жобаны қаржы агенттігінің уәкілетті органының қарауына шығарып, кепілдік беру/бермеу туралы шешім қабылдайды.</w:t>
            </w:r>
          </w:p>
          <w:p w14:paraId="052876F8"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65. Ұсынылған құжаттарға ескертулер болған жағдайда анықталған ескертулерді жою немесе қосымша құжат ұсыну және (немесе) ақпарат ұсыну үшін қаржы агенттігі 3 (үш) жұмыс күні ішінде кредиторға жібереді. Бұл ретте қаржы агенттігі үшін жоғарыда көрсетілген құжаттарды қарау мерзімі жаңадан басталады.</w:t>
            </w:r>
          </w:p>
          <w:p w14:paraId="7C68CBAD"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t>Кәсіпкердің жобасы және (немесе) ұсынылған материалдар осы Кепілдік беру қағидаларының талаптарына сәйкес келмеген жағдайда қаржы агенттігі нақты сәйкессіздіктерді көрсете отырып, уәжді бас тарту жібереді.</w:t>
            </w:r>
          </w:p>
          <w:p w14:paraId="5B5AA5E8" w14:textId="77777777" w:rsidR="005A065B" w:rsidRPr="00B31209" w:rsidRDefault="005A065B" w:rsidP="005A065B">
            <w:pPr>
              <w:pStyle w:val="pj"/>
              <w:shd w:val="clear" w:color="auto" w:fill="FFFFFF" w:themeFill="background1"/>
              <w:ind w:firstLine="313"/>
              <w:rPr>
                <w:b/>
                <w:bCs/>
                <w:color w:val="auto"/>
                <w:sz w:val="20"/>
                <w:szCs w:val="20"/>
                <w:lang w:val="kk-KZ"/>
              </w:rPr>
            </w:pPr>
            <w:r w:rsidRPr="00B31209">
              <w:rPr>
                <w:b/>
                <w:bCs/>
                <w:color w:val="auto"/>
                <w:sz w:val="20"/>
                <w:szCs w:val="20"/>
                <w:lang w:val="kk-KZ"/>
              </w:rPr>
              <w:lastRenderedPageBreak/>
              <w:t>66. Қаржы агенттігі кепілдік беру туралы оң шешім қабылдаған жағдайда қаржы агенттігі 2 (екі) жұмыс күні ішінде кредиторға кепілдік беру мүмкіндігі туралы шешім көрсетілген алдын ала кепілдік хатын жолдайды.</w:t>
            </w:r>
          </w:p>
          <w:p w14:paraId="612ADD3A" w14:textId="3F9B8B13" w:rsidR="005A065B" w:rsidRPr="00E873B2" w:rsidRDefault="005A065B" w:rsidP="005A065B">
            <w:pPr>
              <w:pStyle w:val="pj"/>
              <w:shd w:val="clear" w:color="auto" w:fill="FFFFFF" w:themeFill="background1"/>
              <w:ind w:firstLine="313"/>
              <w:rPr>
                <w:b/>
                <w:bCs/>
                <w:color w:val="auto"/>
                <w:sz w:val="20"/>
                <w:szCs w:val="20"/>
                <w:lang w:val="kk-KZ"/>
              </w:rPr>
            </w:pPr>
            <w:r w:rsidRPr="00E873B2">
              <w:rPr>
                <w:b/>
                <w:bCs/>
                <w:color w:val="auto"/>
                <w:sz w:val="20"/>
                <w:szCs w:val="20"/>
                <w:lang w:val="kk-KZ"/>
              </w:rPr>
              <w:t>67. Қаржы агенттігі кәсіпкердің жобасы бойынша теріс шешім қабылдаған жағдайда мұндай шешім туралы хатта теріс шешімнің себебі көрсетіледі</w:t>
            </w:r>
          </w:p>
        </w:tc>
        <w:tc>
          <w:tcPr>
            <w:tcW w:w="2693" w:type="dxa"/>
          </w:tcPr>
          <w:p w14:paraId="15953848"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E873B2">
              <w:rPr>
                <w:rFonts w:ascii="Times New Roman" w:eastAsia="Calibri" w:hAnsi="Times New Roman" w:cs="Times New Roman"/>
                <w:sz w:val="20"/>
                <w:szCs w:val="20"/>
                <w:lang w:val="kk-KZ"/>
              </w:rPr>
              <w:lastRenderedPageBreak/>
              <w:t xml:space="preserve">Кепілдік беру құралының өнім желісі кеңейтілді-шартты міндеттемелер, </w:t>
            </w:r>
            <w:r w:rsidRPr="00E873B2">
              <w:rPr>
                <w:rFonts w:ascii="Times New Roman" w:eastAsia="Calibri" w:hAnsi="Times New Roman" w:cs="Times New Roman"/>
                <w:sz w:val="20"/>
                <w:szCs w:val="20"/>
                <w:lang w:val="kk-KZ"/>
              </w:rPr>
              <w:t>форвардтық мәмілелер, облигациялар, опциондар, сондай-ақ факторинг бойынша жаңа кепілдік өнімдері енгізілді.</w:t>
            </w:r>
          </w:p>
          <w:p w14:paraId="189CD1BD"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5327003F"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E873B2">
              <w:rPr>
                <w:rFonts w:ascii="Times New Roman" w:eastAsia="Calibri" w:hAnsi="Times New Roman" w:cs="Times New Roman"/>
                <w:sz w:val="20"/>
                <w:szCs w:val="20"/>
                <w:lang w:val="kk-KZ"/>
              </w:rPr>
              <w:t xml:space="preserve">Мемлекет басшысының тапсырмасы шеңберінде екі кепілдік қоры іске қосылады: 1 кепілдік қоры – 7 </w:t>
            </w:r>
            <w:proofErr w:type="spellStart"/>
            <w:r w:rsidRPr="00E873B2">
              <w:rPr>
                <w:rFonts w:ascii="Times New Roman" w:eastAsia="Calibri" w:hAnsi="Times New Roman" w:cs="Times New Roman"/>
                <w:sz w:val="20"/>
                <w:szCs w:val="20"/>
                <w:lang w:val="kk-KZ"/>
              </w:rPr>
              <w:t>млрд</w:t>
            </w:r>
            <w:proofErr w:type="spellEnd"/>
            <w:r w:rsidRPr="00E873B2">
              <w:rPr>
                <w:rFonts w:ascii="Times New Roman" w:eastAsia="Calibri" w:hAnsi="Times New Roman" w:cs="Times New Roman"/>
                <w:sz w:val="20"/>
                <w:szCs w:val="20"/>
                <w:lang w:val="kk-KZ"/>
              </w:rPr>
              <w:t xml:space="preserve"> теңгеден аспайтын жобалар бойынша, 2 кепілдік қоры – 7 </w:t>
            </w:r>
            <w:proofErr w:type="spellStart"/>
            <w:r w:rsidRPr="00E873B2">
              <w:rPr>
                <w:rFonts w:ascii="Times New Roman" w:eastAsia="Calibri" w:hAnsi="Times New Roman" w:cs="Times New Roman"/>
                <w:sz w:val="20"/>
                <w:szCs w:val="20"/>
                <w:lang w:val="kk-KZ"/>
              </w:rPr>
              <w:t>млрд</w:t>
            </w:r>
            <w:proofErr w:type="spellEnd"/>
            <w:r w:rsidRPr="00E873B2">
              <w:rPr>
                <w:rFonts w:ascii="Times New Roman" w:eastAsia="Calibri" w:hAnsi="Times New Roman" w:cs="Times New Roman"/>
                <w:sz w:val="20"/>
                <w:szCs w:val="20"/>
                <w:lang w:val="kk-KZ"/>
              </w:rPr>
              <w:t xml:space="preserve"> теңгеден астам.</w:t>
            </w:r>
          </w:p>
          <w:p w14:paraId="1A4160C2"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5929AD38"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E873B2">
              <w:rPr>
                <w:rFonts w:ascii="Times New Roman" w:eastAsia="Calibri" w:hAnsi="Times New Roman" w:cs="Times New Roman"/>
                <w:sz w:val="20"/>
                <w:szCs w:val="20"/>
                <w:lang w:val="kk-KZ"/>
              </w:rPr>
              <w:t>Сондай-ақ, кепілдік беру құралын кеңейту мақсатында тұлғада жаңа қатысушылар («Кредиторлар» ұғымы енгізіледі) тартылатын болады:</w:t>
            </w:r>
          </w:p>
          <w:p w14:paraId="2EE726C5"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E873B2">
              <w:rPr>
                <w:rFonts w:ascii="Times New Roman" w:eastAsia="Calibri" w:hAnsi="Times New Roman" w:cs="Times New Roman"/>
                <w:sz w:val="20"/>
                <w:szCs w:val="20"/>
                <w:lang w:val="kk-KZ"/>
              </w:rPr>
              <w:t>- Ұлттық басқарушы холдингтің еншілес ұйымдары;</w:t>
            </w:r>
          </w:p>
          <w:p w14:paraId="74C71CD8"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E873B2">
              <w:rPr>
                <w:rFonts w:ascii="Times New Roman" w:eastAsia="Calibri" w:hAnsi="Times New Roman" w:cs="Times New Roman"/>
                <w:sz w:val="20"/>
                <w:szCs w:val="20"/>
                <w:lang w:val="kk-KZ"/>
              </w:rPr>
              <w:t>- астық саласында мемлекеттік саясатты іске асыратын ұлттық компания;</w:t>
            </w:r>
          </w:p>
          <w:p w14:paraId="15AA7D09"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E873B2">
              <w:rPr>
                <w:rFonts w:ascii="Times New Roman" w:eastAsia="Calibri" w:hAnsi="Times New Roman" w:cs="Times New Roman"/>
                <w:sz w:val="20"/>
                <w:szCs w:val="20"/>
                <w:lang w:val="kk-KZ"/>
              </w:rPr>
              <w:t>- және өзге де заңды тұлғалар.</w:t>
            </w:r>
          </w:p>
          <w:p w14:paraId="488B91C5"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2D6401B1"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E873B2">
              <w:rPr>
                <w:rFonts w:ascii="Times New Roman" w:eastAsia="Calibri" w:hAnsi="Times New Roman" w:cs="Times New Roman"/>
                <w:sz w:val="20"/>
                <w:szCs w:val="20"/>
                <w:lang w:val="kk-KZ"/>
              </w:rPr>
              <w:t xml:space="preserve">Кредиторлар кәсіпкерлерге кепілдік беру лимиті, яғни Қаржы агенттігі белгілеген кепілдіктердің шекті сомасы шегінде кепілдік беру туралы шешім қабылдауға құқылы. </w:t>
            </w:r>
          </w:p>
          <w:p w14:paraId="70A1B5F2"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06CDEC2B"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E873B2">
              <w:rPr>
                <w:rFonts w:ascii="Times New Roman" w:eastAsia="Calibri" w:hAnsi="Times New Roman" w:cs="Times New Roman"/>
                <w:sz w:val="20"/>
                <w:szCs w:val="20"/>
                <w:lang w:val="kk-KZ"/>
              </w:rPr>
              <w:t xml:space="preserve">Кепілдік беру қоры шеңберінде кепілдіктер беру </w:t>
            </w:r>
            <w:proofErr w:type="spellStart"/>
            <w:r w:rsidRPr="00E873B2">
              <w:rPr>
                <w:rFonts w:ascii="Times New Roman" w:eastAsia="Calibri" w:hAnsi="Times New Roman" w:cs="Times New Roman"/>
                <w:sz w:val="20"/>
                <w:szCs w:val="20"/>
                <w:lang w:val="kk-KZ"/>
              </w:rPr>
              <w:lastRenderedPageBreak/>
              <w:t>портфельдік</w:t>
            </w:r>
            <w:proofErr w:type="spellEnd"/>
            <w:r w:rsidRPr="00E873B2">
              <w:rPr>
                <w:rFonts w:ascii="Times New Roman" w:eastAsia="Calibri" w:hAnsi="Times New Roman" w:cs="Times New Roman"/>
                <w:sz w:val="20"/>
                <w:szCs w:val="20"/>
                <w:lang w:val="kk-KZ"/>
              </w:rPr>
              <w:t xml:space="preserve"> кепілдік беру әдісін қолдана отырып, яғни Қаржы агенттігі тарапынан жобаны және/немесе кәсіпкерлік </w:t>
            </w:r>
            <w:proofErr w:type="spellStart"/>
            <w:r w:rsidRPr="00E873B2">
              <w:rPr>
                <w:rFonts w:ascii="Times New Roman" w:eastAsia="Calibri" w:hAnsi="Times New Roman" w:cs="Times New Roman"/>
                <w:sz w:val="20"/>
                <w:szCs w:val="20"/>
                <w:lang w:val="kk-KZ"/>
              </w:rPr>
              <w:t>субъектісін</w:t>
            </w:r>
            <w:proofErr w:type="spellEnd"/>
            <w:r w:rsidRPr="00E873B2">
              <w:rPr>
                <w:rFonts w:ascii="Times New Roman" w:eastAsia="Calibri" w:hAnsi="Times New Roman" w:cs="Times New Roman"/>
                <w:sz w:val="20"/>
                <w:szCs w:val="20"/>
                <w:lang w:val="kk-KZ"/>
              </w:rPr>
              <w:t xml:space="preserve"> қосымша талдаусыз жүзеге асырылатын болады. Бұл ретте кепілдіктерді шығару кепілдік шартын емес, кепілдік міндеттемесін ресімдеу арқылы жүзеге асырылатын болады. Тиісінше, «кепілдік міндеттеме» деген жаңа ұғым енгізіледі.</w:t>
            </w:r>
          </w:p>
          <w:p w14:paraId="24E9ECCA"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3D2DB994"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r w:rsidRPr="00E873B2">
              <w:rPr>
                <w:rFonts w:ascii="Times New Roman" w:eastAsia="Calibri" w:hAnsi="Times New Roman" w:cs="Times New Roman"/>
                <w:sz w:val="20"/>
                <w:szCs w:val="20"/>
                <w:lang w:val="kk-KZ"/>
              </w:rPr>
              <w:t>Қағидалардың тиісті бөлімдеріне қаражат көздері, аудару және бөлу, кепілдік беру рәсімдері, кепілдік беру қорларының жұмысы шеңберінде бөлінетін қаражаттың есебін жүргізу және пайдалану бойынша өзгерістер енгізілді.</w:t>
            </w:r>
          </w:p>
          <w:p w14:paraId="1E354573" w14:textId="77777777" w:rsidR="005A065B" w:rsidRPr="00E873B2" w:rsidRDefault="005A065B" w:rsidP="005A065B">
            <w:pPr>
              <w:shd w:val="clear" w:color="auto" w:fill="FFFFFF" w:themeFill="background1"/>
              <w:spacing w:after="0" w:line="240" w:lineRule="auto"/>
              <w:jc w:val="both"/>
              <w:rPr>
                <w:rFonts w:ascii="Times New Roman" w:eastAsia="Calibri" w:hAnsi="Times New Roman" w:cs="Times New Roman"/>
                <w:sz w:val="20"/>
                <w:szCs w:val="20"/>
                <w:lang w:val="kk-KZ"/>
              </w:rPr>
            </w:pPr>
          </w:p>
          <w:p w14:paraId="4475D196" w14:textId="77777777" w:rsidR="005A065B" w:rsidRPr="00E873B2" w:rsidRDefault="005A065B" w:rsidP="005A065B">
            <w:pPr>
              <w:shd w:val="clear" w:color="auto" w:fill="FFFFFF" w:themeFill="background1"/>
              <w:spacing w:after="0" w:line="240" w:lineRule="auto"/>
              <w:ind w:firstLine="39"/>
              <w:jc w:val="both"/>
              <w:rPr>
                <w:rFonts w:ascii="Times New Roman" w:eastAsia="Calibri" w:hAnsi="Times New Roman" w:cs="Times New Roman"/>
                <w:sz w:val="20"/>
                <w:szCs w:val="20"/>
                <w:lang w:val="kk-KZ"/>
              </w:rPr>
            </w:pPr>
          </w:p>
        </w:tc>
      </w:tr>
      <w:tr w:rsidR="005A065B" w:rsidRPr="00980B10" w14:paraId="542D1D3D" w14:textId="77777777" w:rsidTr="00A73FD0">
        <w:trPr>
          <w:trHeight w:val="420"/>
        </w:trPr>
        <w:tc>
          <w:tcPr>
            <w:tcW w:w="425" w:type="dxa"/>
          </w:tcPr>
          <w:p w14:paraId="3FA644DF" w14:textId="77777777" w:rsidR="005A065B" w:rsidRPr="00E873B2" w:rsidRDefault="005A065B" w:rsidP="005A065B">
            <w:pPr>
              <w:pStyle w:val="a4"/>
              <w:numPr>
                <w:ilvl w:val="0"/>
                <w:numId w:val="1"/>
              </w:numPr>
              <w:shd w:val="clear" w:color="auto" w:fill="FFFFFF" w:themeFill="background1"/>
              <w:tabs>
                <w:tab w:val="left" w:pos="360"/>
              </w:tabs>
              <w:spacing w:after="0" w:line="240" w:lineRule="auto"/>
              <w:ind w:left="0" w:firstLine="0"/>
              <w:rPr>
                <w:rFonts w:ascii="Times New Roman" w:eastAsia="Times New Roman" w:hAnsi="Times New Roman"/>
                <w:bCs/>
                <w:spacing w:val="2"/>
                <w:sz w:val="20"/>
                <w:szCs w:val="20"/>
                <w:bdr w:val="none" w:sz="0" w:space="0" w:color="auto" w:frame="1"/>
                <w:lang w:val="kk-KZ"/>
              </w:rPr>
            </w:pPr>
            <w:bookmarkStart w:id="28" w:name="_Hlk194654974"/>
          </w:p>
        </w:tc>
        <w:tc>
          <w:tcPr>
            <w:tcW w:w="1277" w:type="dxa"/>
          </w:tcPr>
          <w:p w14:paraId="68ACE238" w14:textId="3E39FE48" w:rsidR="005A065B" w:rsidRPr="00E873B2" w:rsidRDefault="005A065B"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p>
        </w:tc>
        <w:tc>
          <w:tcPr>
            <w:tcW w:w="6378" w:type="dxa"/>
          </w:tcPr>
          <w:p w14:paraId="73C55847" w14:textId="77777777" w:rsidR="005A065B" w:rsidRPr="00E873B2" w:rsidRDefault="005A065B" w:rsidP="005A065B">
            <w:pPr>
              <w:pStyle w:val="pr"/>
              <w:ind w:left="3719"/>
              <w:jc w:val="center"/>
              <w:rPr>
                <w:rStyle w:val="s0"/>
                <w:b/>
                <w:sz w:val="18"/>
                <w:szCs w:val="18"/>
                <w:lang w:val="kk-KZ"/>
              </w:rPr>
            </w:pPr>
            <w:r w:rsidRPr="00E873B2">
              <w:rPr>
                <w:rStyle w:val="s0"/>
                <w:b/>
                <w:sz w:val="18"/>
                <w:szCs w:val="18"/>
                <w:lang w:val="kk-KZ"/>
              </w:rPr>
              <w:t>Кредиттер/қаржылық лизинг</w:t>
            </w:r>
          </w:p>
          <w:p w14:paraId="74D88570" w14:textId="77777777" w:rsidR="005A065B" w:rsidRPr="00E873B2" w:rsidRDefault="005A065B" w:rsidP="005A065B">
            <w:pPr>
              <w:pStyle w:val="pr"/>
              <w:ind w:left="3719"/>
              <w:jc w:val="center"/>
              <w:rPr>
                <w:rStyle w:val="s0"/>
                <w:b/>
                <w:sz w:val="18"/>
                <w:szCs w:val="18"/>
                <w:lang w:val="kk-KZ"/>
              </w:rPr>
            </w:pPr>
            <w:r w:rsidRPr="00E873B2">
              <w:rPr>
                <w:rStyle w:val="s0"/>
                <w:b/>
                <w:sz w:val="18"/>
                <w:szCs w:val="18"/>
                <w:lang w:val="kk-KZ"/>
              </w:rPr>
              <w:t>бойынша кепілдік беру</w:t>
            </w:r>
          </w:p>
          <w:p w14:paraId="31841E63" w14:textId="77777777" w:rsidR="005A065B" w:rsidRPr="00E873B2" w:rsidRDefault="005A065B" w:rsidP="005A065B">
            <w:pPr>
              <w:pStyle w:val="pr"/>
              <w:ind w:left="3719"/>
              <w:jc w:val="center"/>
              <w:rPr>
                <w:rStyle w:val="s0"/>
                <w:b/>
                <w:sz w:val="18"/>
                <w:szCs w:val="18"/>
                <w:lang w:val="kk-KZ"/>
              </w:rPr>
            </w:pPr>
            <w:r w:rsidRPr="00E873B2">
              <w:rPr>
                <w:rStyle w:val="s0"/>
                <w:b/>
                <w:sz w:val="18"/>
                <w:szCs w:val="18"/>
                <w:lang w:val="kk-KZ"/>
              </w:rPr>
              <w:t>қағидаларына</w:t>
            </w:r>
          </w:p>
          <w:p w14:paraId="0DD6B288" w14:textId="7F514016" w:rsidR="005A065B" w:rsidRDefault="005A065B" w:rsidP="005A065B">
            <w:pPr>
              <w:pStyle w:val="pr"/>
              <w:ind w:left="3719"/>
              <w:jc w:val="center"/>
              <w:rPr>
                <w:rStyle w:val="s0"/>
                <w:b/>
                <w:sz w:val="18"/>
                <w:szCs w:val="18"/>
                <w:lang w:val="kk-KZ"/>
              </w:rPr>
            </w:pPr>
            <w:r w:rsidRPr="00E873B2">
              <w:rPr>
                <w:rStyle w:val="s0"/>
                <w:b/>
                <w:sz w:val="18"/>
                <w:szCs w:val="18"/>
                <w:lang w:val="kk-KZ"/>
              </w:rPr>
              <w:t>2-қосымша</w:t>
            </w:r>
          </w:p>
          <w:p w14:paraId="6B148F90" w14:textId="77777777" w:rsidR="005A065B" w:rsidRPr="00E873B2" w:rsidRDefault="005A065B" w:rsidP="005A065B">
            <w:pPr>
              <w:pStyle w:val="pr"/>
              <w:ind w:left="3719"/>
              <w:jc w:val="center"/>
              <w:rPr>
                <w:b/>
                <w:sz w:val="18"/>
                <w:szCs w:val="18"/>
                <w:lang w:val="kk-KZ"/>
              </w:rPr>
            </w:pPr>
          </w:p>
          <w:p w14:paraId="0E8E2CAD" w14:textId="61F94D5F" w:rsidR="005A065B" w:rsidRDefault="005A065B" w:rsidP="005A065B">
            <w:pPr>
              <w:pStyle w:val="pj"/>
              <w:jc w:val="center"/>
              <w:rPr>
                <w:rStyle w:val="s1"/>
                <w:sz w:val="18"/>
                <w:szCs w:val="18"/>
                <w:lang w:val="kk-KZ"/>
              </w:rPr>
            </w:pPr>
            <w:r w:rsidRPr="00E873B2">
              <w:rPr>
                <w:rStyle w:val="s1"/>
                <w:sz w:val="18"/>
                <w:szCs w:val="18"/>
                <w:lang w:val="kk-KZ"/>
              </w:rPr>
              <w:t xml:space="preserve">Өңдеу өнеркәсібіндегі, электр энергиясымен, газбен, бумен жабдықтау және ауа </w:t>
            </w:r>
            <w:proofErr w:type="spellStart"/>
            <w:r w:rsidRPr="00E873B2">
              <w:rPr>
                <w:rStyle w:val="s1"/>
                <w:sz w:val="18"/>
                <w:szCs w:val="18"/>
                <w:lang w:val="kk-KZ"/>
              </w:rPr>
              <w:t>кондициялаудағы</w:t>
            </w:r>
            <w:proofErr w:type="spellEnd"/>
            <w:r w:rsidRPr="00E873B2">
              <w:rPr>
                <w:rStyle w:val="s1"/>
                <w:sz w:val="18"/>
                <w:szCs w:val="18"/>
                <w:lang w:val="kk-KZ"/>
              </w:rPr>
              <w:t xml:space="preserve"> экономикалық қызмет түрлерінің тізбесі</w:t>
            </w:r>
          </w:p>
          <w:p w14:paraId="341A31BE" w14:textId="77777777" w:rsidR="005A065B" w:rsidRPr="00E873B2" w:rsidRDefault="005A065B" w:rsidP="005A065B">
            <w:pPr>
              <w:pStyle w:val="pj"/>
              <w:jc w:val="center"/>
              <w:rPr>
                <w:b/>
                <w:sz w:val="18"/>
                <w:szCs w:val="18"/>
                <w:lang w:val="kk-KZ"/>
              </w:rPr>
            </w:pPr>
          </w:p>
          <w:tbl>
            <w:tblPr>
              <w:tblW w:w="6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60"/>
              <w:gridCol w:w="1704"/>
              <w:gridCol w:w="2691"/>
              <w:gridCol w:w="1275"/>
            </w:tblGrid>
            <w:tr w:rsidR="005A065B" w:rsidRPr="00325BE4" w14:paraId="1027576F" w14:textId="77777777" w:rsidTr="009C3D82">
              <w:trPr>
                <w:trHeight w:val="40"/>
              </w:trPr>
              <w:tc>
                <w:tcPr>
                  <w:tcW w:w="460" w:type="dxa"/>
                  <w:shd w:val="clear" w:color="auto" w:fill="auto"/>
                  <w:tcMar>
                    <w:top w:w="45" w:type="dxa"/>
                    <w:left w:w="75" w:type="dxa"/>
                    <w:bottom w:w="45" w:type="dxa"/>
                    <w:right w:w="75" w:type="dxa"/>
                  </w:tcMar>
                  <w:vAlign w:val="center"/>
                  <w:hideMark/>
                </w:tcPr>
                <w:p w14:paraId="08282238"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Р/с №</w:t>
                  </w:r>
                </w:p>
              </w:tc>
              <w:tc>
                <w:tcPr>
                  <w:tcW w:w="1704" w:type="dxa"/>
                  <w:shd w:val="clear" w:color="auto" w:fill="auto"/>
                  <w:tcMar>
                    <w:top w:w="45" w:type="dxa"/>
                    <w:left w:w="75" w:type="dxa"/>
                    <w:bottom w:w="45" w:type="dxa"/>
                    <w:right w:w="75" w:type="dxa"/>
                  </w:tcMar>
                  <w:vAlign w:val="center"/>
                  <w:hideMark/>
                </w:tcPr>
                <w:p w14:paraId="06B578B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Экономикалық қызмет түрлері тобының атауы</w:t>
                  </w:r>
                </w:p>
              </w:tc>
              <w:tc>
                <w:tcPr>
                  <w:tcW w:w="2691" w:type="dxa"/>
                  <w:shd w:val="clear" w:color="auto" w:fill="auto"/>
                  <w:tcMar>
                    <w:top w:w="45" w:type="dxa"/>
                    <w:left w:w="75" w:type="dxa"/>
                    <w:bottom w:w="45" w:type="dxa"/>
                    <w:right w:w="75" w:type="dxa"/>
                  </w:tcMar>
                  <w:vAlign w:val="center"/>
                  <w:hideMark/>
                </w:tcPr>
                <w:p w14:paraId="7AE4CB0F" w14:textId="77777777" w:rsidR="005A065B" w:rsidRPr="009C3D82" w:rsidRDefault="005A065B" w:rsidP="005A065B">
                  <w:pPr>
                    <w:pStyle w:val="af6"/>
                    <w:shd w:val="clear" w:color="auto" w:fill="FFFFFF" w:themeFill="background1"/>
                    <w:jc w:val="center"/>
                    <w:rPr>
                      <w:b/>
                      <w:sz w:val="18"/>
                      <w:szCs w:val="18"/>
                      <w:lang w:val="kk-KZ"/>
                    </w:rPr>
                  </w:pPr>
                  <w:r w:rsidRPr="009C3D82">
                    <w:rPr>
                      <w:b/>
                      <w:spacing w:val="2"/>
                      <w:sz w:val="18"/>
                      <w:szCs w:val="18"/>
                      <w:lang w:val="kk-KZ"/>
                    </w:rPr>
                    <w:t xml:space="preserve">Экономикалық қызмет түрлерінің жалпы </w:t>
                  </w:r>
                  <w:proofErr w:type="spellStart"/>
                  <w:r w:rsidRPr="009C3D82">
                    <w:rPr>
                      <w:b/>
                      <w:spacing w:val="2"/>
                      <w:sz w:val="18"/>
                      <w:szCs w:val="18"/>
                      <w:lang w:val="kk-KZ"/>
                    </w:rPr>
                    <w:t>жіктеуішінің</w:t>
                  </w:r>
                  <w:proofErr w:type="spellEnd"/>
                  <w:r w:rsidRPr="009C3D82">
                    <w:rPr>
                      <w:b/>
                      <w:spacing w:val="2"/>
                      <w:sz w:val="18"/>
                      <w:szCs w:val="18"/>
                      <w:lang w:val="kk-KZ"/>
                    </w:rPr>
                    <w:t xml:space="preserve"> атауы</w:t>
                  </w:r>
                </w:p>
              </w:tc>
              <w:tc>
                <w:tcPr>
                  <w:tcW w:w="1275" w:type="dxa"/>
                  <w:shd w:val="clear" w:color="auto" w:fill="auto"/>
                  <w:tcMar>
                    <w:top w:w="45" w:type="dxa"/>
                    <w:left w:w="75" w:type="dxa"/>
                    <w:bottom w:w="45" w:type="dxa"/>
                    <w:right w:w="75" w:type="dxa"/>
                  </w:tcMar>
                  <w:vAlign w:val="center"/>
                  <w:hideMark/>
                </w:tcPr>
                <w:p w14:paraId="364F02B3"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 xml:space="preserve">Экономикалық қызмет түрлерінің жалпы </w:t>
                  </w:r>
                  <w:proofErr w:type="spellStart"/>
                  <w:r w:rsidRPr="009C3D82">
                    <w:rPr>
                      <w:b/>
                      <w:sz w:val="18"/>
                      <w:szCs w:val="18"/>
                      <w:lang w:val="kk-KZ"/>
                    </w:rPr>
                    <w:t>жіктеуіші</w:t>
                  </w:r>
                  <w:proofErr w:type="spellEnd"/>
                </w:p>
              </w:tc>
            </w:tr>
            <w:tr w:rsidR="005A065B" w:rsidRPr="009C3D82" w14:paraId="6E7387D5" w14:textId="77777777" w:rsidTr="009C3D82">
              <w:trPr>
                <w:trHeight w:val="20"/>
                <w:tblHeader/>
              </w:trPr>
              <w:tc>
                <w:tcPr>
                  <w:tcW w:w="460" w:type="dxa"/>
                  <w:shd w:val="clear" w:color="auto" w:fill="auto"/>
                  <w:tcMar>
                    <w:top w:w="45" w:type="dxa"/>
                    <w:left w:w="75" w:type="dxa"/>
                    <w:bottom w:w="45" w:type="dxa"/>
                    <w:right w:w="75" w:type="dxa"/>
                  </w:tcMar>
                  <w:vAlign w:val="center"/>
                  <w:hideMark/>
                </w:tcPr>
                <w:p w14:paraId="74AF01B3"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w:t>
                  </w:r>
                </w:p>
              </w:tc>
              <w:tc>
                <w:tcPr>
                  <w:tcW w:w="1704" w:type="dxa"/>
                  <w:shd w:val="clear" w:color="auto" w:fill="auto"/>
                  <w:tcMar>
                    <w:top w:w="45" w:type="dxa"/>
                    <w:left w:w="75" w:type="dxa"/>
                    <w:bottom w:w="45" w:type="dxa"/>
                    <w:right w:w="75" w:type="dxa"/>
                  </w:tcMar>
                  <w:vAlign w:val="center"/>
                  <w:hideMark/>
                </w:tcPr>
                <w:p w14:paraId="78E1242A"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w:t>
                  </w:r>
                </w:p>
              </w:tc>
              <w:tc>
                <w:tcPr>
                  <w:tcW w:w="2691" w:type="dxa"/>
                  <w:shd w:val="clear" w:color="auto" w:fill="auto"/>
                  <w:tcMar>
                    <w:top w:w="45" w:type="dxa"/>
                    <w:left w:w="75" w:type="dxa"/>
                    <w:bottom w:w="45" w:type="dxa"/>
                    <w:right w:w="75" w:type="dxa"/>
                  </w:tcMar>
                  <w:vAlign w:val="center"/>
                  <w:hideMark/>
                </w:tcPr>
                <w:p w14:paraId="70354E13"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w:t>
                  </w:r>
                </w:p>
              </w:tc>
              <w:tc>
                <w:tcPr>
                  <w:tcW w:w="1275" w:type="dxa"/>
                  <w:shd w:val="clear" w:color="auto" w:fill="auto"/>
                  <w:tcMar>
                    <w:top w:w="45" w:type="dxa"/>
                    <w:left w:w="75" w:type="dxa"/>
                    <w:bottom w:w="45" w:type="dxa"/>
                    <w:right w:w="75" w:type="dxa"/>
                  </w:tcMar>
                  <w:vAlign w:val="center"/>
                  <w:hideMark/>
                </w:tcPr>
                <w:p w14:paraId="4801219E"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4</w:t>
                  </w:r>
                </w:p>
              </w:tc>
            </w:tr>
            <w:tr w:rsidR="005A065B" w:rsidRPr="009C3D82" w14:paraId="5EDF44AB" w14:textId="77777777" w:rsidTr="009C3D82">
              <w:trPr>
                <w:trHeight w:val="20"/>
              </w:trPr>
              <w:tc>
                <w:tcPr>
                  <w:tcW w:w="6130" w:type="dxa"/>
                  <w:gridSpan w:val="4"/>
                  <w:shd w:val="clear" w:color="auto" w:fill="auto"/>
                  <w:tcMar>
                    <w:top w:w="45" w:type="dxa"/>
                    <w:left w:w="75" w:type="dxa"/>
                    <w:bottom w:w="45" w:type="dxa"/>
                    <w:right w:w="75" w:type="dxa"/>
                  </w:tcMar>
                  <w:vAlign w:val="center"/>
                </w:tcPr>
                <w:p w14:paraId="612EE39F" w14:textId="77777777" w:rsidR="005A065B" w:rsidRPr="009C3D82" w:rsidRDefault="005A065B" w:rsidP="005A065B">
                  <w:pPr>
                    <w:pStyle w:val="af6"/>
                    <w:shd w:val="clear" w:color="auto" w:fill="FFFFFF" w:themeFill="background1"/>
                    <w:jc w:val="center"/>
                    <w:rPr>
                      <w:b/>
                      <w:sz w:val="18"/>
                      <w:szCs w:val="18"/>
                      <w:lang w:val="kk-KZ"/>
                    </w:rPr>
                  </w:pPr>
                  <w:r w:rsidRPr="009C3D82">
                    <w:rPr>
                      <w:b/>
                      <w:spacing w:val="2"/>
                      <w:sz w:val="18"/>
                      <w:szCs w:val="18"/>
                      <w:lang w:val="kk-KZ"/>
                    </w:rPr>
                    <w:t>С секциясы          Өңдеу өнеркәсібі</w:t>
                  </w:r>
                  <w:r w:rsidRPr="009C3D82" w:rsidDel="005C62AE">
                    <w:rPr>
                      <w:b/>
                      <w:sz w:val="18"/>
                      <w:szCs w:val="18"/>
                      <w:lang w:val="kk-KZ"/>
                    </w:rPr>
                    <w:t xml:space="preserve"> </w:t>
                  </w:r>
                  <w:r w:rsidRPr="009C3D82">
                    <w:rPr>
                      <w:b/>
                      <w:sz w:val="18"/>
                      <w:szCs w:val="18"/>
                      <w:vertAlign w:val="superscript"/>
                      <w:lang w:val="kk-KZ"/>
                    </w:rPr>
                    <w:t>1</w:t>
                  </w:r>
                </w:p>
              </w:tc>
            </w:tr>
            <w:tr w:rsidR="005A065B" w:rsidRPr="009C3D82" w14:paraId="1675CB9C" w14:textId="77777777" w:rsidTr="009C3D82">
              <w:trPr>
                <w:trHeight w:val="20"/>
              </w:trPr>
              <w:tc>
                <w:tcPr>
                  <w:tcW w:w="460" w:type="dxa"/>
                  <w:vMerge w:val="restart"/>
                  <w:shd w:val="clear" w:color="auto" w:fill="auto"/>
                  <w:tcMar>
                    <w:top w:w="45" w:type="dxa"/>
                    <w:left w:w="75" w:type="dxa"/>
                    <w:bottom w:w="45" w:type="dxa"/>
                    <w:right w:w="75" w:type="dxa"/>
                  </w:tcMar>
                </w:tcPr>
                <w:p w14:paraId="365A4244"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w:t>
                  </w:r>
                </w:p>
              </w:tc>
              <w:tc>
                <w:tcPr>
                  <w:tcW w:w="1704" w:type="dxa"/>
                  <w:vMerge w:val="restart"/>
                  <w:shd w:val="clear" w:color="auto" w:fill="auto"/>
                  <w:tcMar>
                    <w:top w:w="45" w:type="dxa"/>
                    <w:left w:w="75" w:type="dxa"/>
                    <w:bottom w:w="45" w:type="dxa"/>
                    <w:right w:w="75" w:type="dxa"/>
                  </w:tcMar>
                </w:tcPr>
                <w:p w14:paraId="3FAD04FE" w14:textId="77777777" w:rsidR="005A065B" w:rsidRPr="009C3D82" w:rsidRDefault="005A065B" w:rsidP="005A065B">
                  <w:pPr>
                    <w:pStyle w:val="af6"/>
                    <w:shd w:val="clear" w:color="auto" w:fill="FFFFFF" w:themeFill="background1"/>
                    <w:jc w:val="both"/>
                    <w:rPr>
                      <w:b/>
                      <w:sz w:val="18"/>
                      <w:szCs w:val="18"/>
                      <w:lang w:val="kk-KZ"/>
                    </w:rPr>
                  </w:pPr>
                  <w:r w:rsidRPr="009C3D82">
                    <w:rPr>
                      <w:b/>
                      <w:sz w:val="18"/>
                      <w:szCs w:val="18"/>
                      <w:lang w:val="kk-KZ"/>
                    </w:rPr>
                    <w:t>Етті қайта өңдеу және консервілеу және ет өнімдерін өндіру</w:t>
                  </w:r>
                </w:p>
              </w:tc>
              <w:tc>
                <w:tcPr>
                  <w:tcW w:w="2691" w:type="dxa"/>
                  <w:shd w:val="clear" w:color="auto" w:fill="auto"/>
                  <w:tcMar>
                    <w:top w:w="45" w:type="dxa"/>
                    <w:left w:w="75" w:type="dxa"/>
                    <w:bottom w:w="45" w:type="dxa"/>
                    <w:right w:w="75" w:type="dxa"/>
                  </w:tcMar>
                </w:tcPr>
                <w:p w14:paraId="6BA55964" w14:textId="77777777" w:rsidR="005A065B" w:rsidRPr="009C3D82" w:rsidRDefault="005A065B" w:rsidP="005A065B">
                  <w:pPr>
                    <w:pStyle w:val="af6"/>
                    <w:shd w:val="clear" w:color="auto" w:fill="FFFFFF" w:themeFill="background1"/>
                    <w:jc w:val="both"/>
                    <w:rPr>
                      <w:b/>
                      <w:sz w:val="18"/>
                      <w:szCs w:val="18"/>
                      <w:lang w:val="kk-KZ"/>
                    </w:rPr>
                  </w:pPr>
                  <w:r w:rsidRPr="009C3D82">
                    <w:rPr>
                      <w:b/>
                      <w:sz w:val="18"/>
                      <w:szCs w:val="18"/>
                      <w:lang w:val="kk-KZ"/>
                    </w:rPr>
                    <w:t>Етті қайта өңдеу және консервілеу</w:t>
                  </w:r>
                </w:p>
              </w:tc>
              <w:tc>
                <w:tcPr>
                  <w:tcW w:w="1275" w:type="dxa"/>
                  <w:shd w:val="clear" w:color="auto" w:fill="auto"/>
                  <w:tcMar>
                    <w:top w:w="45" w:type="dxa"/>
                    <w:left w:w="75" w:type="dxa"/>
                    <w:bottom w:w="45" w:type="dxa"/>
                    <w:right w:w="75" w:type="dxa"/>
                  </w:tcMar>
                </w:tcPr>
                <w:p w14:paraId="4163385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10.11</w:t>
                  </w:r>
                </w:p>
              </w:tc>
            </w:tr>
            <w:tr w:rsidR="005A065B" w:rsidRPr="009C3D82" w14:paraId="39968D9C" w14:textId="77777777" w:rsidTr="009C3D82">
              <w:trPr>
                <w:trHeight w:val="20"/>
              </w:trPr>
              <w:tc>
                <w:tcPr>
                  <w:tcW w:w="460" w:type="dxa"/>
                  <w:vMerge/>
                  <w:shd w:val="clear" w:color="auto" w:fill="auto"/>
                  <w:tcMar>
                    <w:top w:w="45" w:type="dxa"/>
                    <w:left w:w="75" w:type="dxa"/>
                    <w:bottom w:w="45" w:type="dxa"/>
                    <w:right w:w="75" w:type="dxa"/>
                  </w:tcMar>
                </w:tcPr>
                <w:p w14:paraId="4010DD43"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62053904"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7D693AF2"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Ауыл шаруашылығы құсының етін қайта өңдеу және консервілеу</w:t>
                  </w:r>
                </w:p>
              </w:tc>
              <w:tc>
                <w:tcPr>
                  <w:tcW w:w="1275" w:type="dxa"/>
                  <w:shd w:val="clear" w:color="auto" w:fill="auto"/>
                  <w:tcMar>
                    <w:top w:w="45" w:type="dxa"/>
                    <w:left w:w="75" w:type="dxa"/>
                    <w:bottom w:w="45" w:type="dxa"/>
                    <w:right w:w="75" w:type="dxa"/>
                  </w:tcMar>
                </w:tcPr>
                <w:p w14:paraId="490756B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10.12</w:t>
                  </w:r>
                </w:p>
              </w:tc>
            </w:tr>
            <w:tr w:rsidR="005A065B" w:rsidRPr="009C3D82" w14:paraId="0A251552" w14:textId="77777777" w:rsidTr="009C3D82">
              <w:trPr>
                <w:trHeight w:val="20"/>
              </w:trPr>
              <w:tc>
                <w:tcPr>
                  <w:tcW w:w="460" w:type="dxa"/>
                  <w:vMerge/>
                  <w:shd w:val="clear" w:color="auto" w:fill="auto"/>
                  <w:tcMar>
                    <w:top w:w="45" w:type="dxa"/>
                    <w:left w:w="75" w:type="dxa"/>
                    <w:bottom w:w="45" w:type="dxa"/>
                    <w:right w:w="75" w:type="dxa"/>
                  </w:tcMar>
                </w:tcPr>
                <w:p w14:paraId="5FC37F6C"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69FC45B2"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0E0ABA59"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Еттен және ауыл шаруашылығы құс етінен жасалған өнімдер өндірісі</w:t>
                  </w:r>
                </w:p>
              </w:tc>
              <w:tc>
                <w:tcPr>
                  <w:tcW w:w="1275" w:type="dxa"/>
                  <w:shd w:val="clear" w:color="auto" w:fill="auto"/>
                  <w:tcMar>
                    <w:top w:w="45" w:type="dxa"/>
                    <w:left w:w="75" w:type="dxa"/>
                    <w:bottom w:w="45" w:type="dxa"/>
                    <w:right w:w="75" w:type="dxa"/>
                  </w:tcMar>
                </w:tcPr>
                <w:p w14:paraId="4C9BA56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10.13</w:t>
                  </w:r>
                </w:p>
              </w:tc>
            </w:tr>
            <w:tr w:rsidR="005A065B" w:rsidRPr="009C3D82" w14:paraId="0688833C" w14:textId="77777777" w:rsidTr="009C3D82">
              <w:trPr>
                <w:trHeight w:val="20"/>
              </w:trPr>
              <w:tc>
                <w:tcPr>
                  <w:tcW w:w="460" w:type="dxa"/>
                  <w:shd w:val="clear" w:color="auto" w:fill="auto"/>
                  <w:tcMar>
                    <w:top w:w="45" w:type="dxa"/>
                    <w:left w:w="75" w:type="dxa"/>
                    <w:bottom w:w="45" w:type="dxa"/>
                    <w:right w:w="75" w:type="dxa"/>
                  </w:tcMar>
                </w:tcPr>
                <w:p w14:paraId="4BAFA768"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w:t>
                  </w:r>
                </w:p>
              </w:tc>
              <w:tc>
                <w:tcPr>
                  <w:tcW w:w="1704" w:type="dxa"/>
                  <w:shd w:val="clear" w:color="auto" w:fill="auto"/>
                  <w:tcMar>
                    <w:top w:w="45" w:type="dxa"/>
                    <w:left w:w="75" w:type="dxa"/>
                    <w:bottom w:w="45" w:type="dxa"/>
                    <w:right w:w="75" w:type="dxa"/>
                  </w:tcMar>
                </w:tcPr>
                <w:p w14:paraId="2CB61899"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Балықты, шаян тәрізділерді және моллюскілерді қайта  өңдеу және консервілеу</w:t>
                  </w:r>
                </w:p>
              </w:tc>
              <w:tc>
                <w:tcPr>
                  <w:tcW w:w="2691" w:type="dxa"/>
                  <w:shd w:val="clear" w:color="auto" w:fill="auto"/>
                  <w:tcMar>
                    <w:top w:w="45" w:type="dxa"/>
                    <w:left w:w="75" w:type="dxa"/>
                    <w:bottom w:w="45" w:type="dxa"/>
                    <w:right w:w="75" w:type="dxa"/>
                  </w:tcMar>
                </w:tcPr>
                <w:p w14:paraId="60DA7AEC"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Балықты, шаян тәрізділерді  және моллюскілерді  өңдеу және консервілеу</w:t>
                  </w:r>
                </w:p>
              </w:tc>
              <w:tc>
                <w:tcPr>
                  <w:tcW w:w="1275" w:type="dxa"/>
                  <w:shd w:val="clear" w:color="auto" w:fill="auto"/>
                  <w:tcMar>
                    <w:top w:w="45" w:type="dxa"/>
                    <w:left w:w="75" w:type="dxa"/>
                    <w:bottom w:w="45" w:type="dxa"/>
                    <w:right w:w="75" w:type="dxa"/>
                  </w:tcMar>
                </w:tcPr>
                <w:p w14:paraId="38AAABA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10.20</w:t>
                  </w:r>
                </w:p>
              </w:tc>
            </w:tr>
            <w:tr w:rsidR="005A065B" w:rsidRPr="009C3D82" w14:paraId="23826DE2" w14:textId="77777777" w:rsidTr="009C3D82">
              <w:trPr>
                <w:trHeight w:val="20"/>
              </w:trPr>
              <w:tc>
                <w:tcPr>
                  <w:tcW w:w="460" w:type="dxa"/>
                  <w:vMerge w:val="restart"/>
                  <w:shd w:val="clear" w:color="auto" w:fill="auto"/>
                  <w:tcMar>
                    <w:top w:w="45" w:type="dxa"/>
                    <w:left w:w="75" w:type="dxa"/>
                    <w:bottom w:w="45" w:type="dxa"/>
                    <w:right w:w="75" w:type="dxa"/>
                  </w:tcMar>
                </w:tcPr>
                <w:p w14:paraId="3E1F4C8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w:t>
                  </w:r>
                </w:p>
              </w:tc>
              <w:tc>
                <w:tcPr>
                  <w:tcW w:w="1704" w:type="dxa"/>
                  <w:vMerge w:val="restart"/>
                  <w:shd w:val="clear" w:color="auto" w:fill="auto"/>
                  <w:tcMar>
                    <w:top w:w="45" w:type="dxa"/>
                    <w:left w:w="75" w:type="dxa"/>
                    <w:bottom w:w="45" w:type="dxa"/>
                    <w:right w:w="75" w:type="dxa"/>
                  </w:tcMar>
                </w:tcPr>
                <w:p w14:paraId="51C84FBB"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Жемістерді және көкөністерді өңдеу және консервілеу</w:t>
                  </w:r>
                </w:p>
              </w:tc>
              <w:tc>
                <w:tcPr>
                  <w:tcW w:w="2691" w:type="dxa"/>
                  <w:shd w:val="clear" w:color="auto" w:fill="auto"/>
                  <w:tcMar>
                    <w:top w:w="45" w:type="dxa"/>
                    <w:left w:w="75" w:type="dxa"/>
                    <w:bottom w:w="45" w:type="dxa"/>
                    <w:right w:w="75" w:type="dxa"/>
                  </w:tcMar>
                </w:tcPr>
                <w:p w14:paraId="0CA78D9B"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Картопты қайта өңдеу және консервілеу</w:t>
                  </w:r>
                </w:p>
              </w:tc>
              <w:tc>
                <w:tcPr>
                  <w:tcW w:w="1275" w:type="dxa"/>
                  <w:shd w:val="clear" w:color="auto" w:fill="auto"/>
                  <w:tcMar>
                    <w:top w:w="45" w:type="dxa"/>
                    <w:left w:w="75" w:type="dxa"/>
                    <w:bottom w:w="45" w:type="dxa"/>
                    <w:right w:w="75" w:type="dxa"/>
                  </w:tcMar>
                </w:tcPr>
                <w:p w14:paraId="12F0308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10.31</w:t>
                  </w:r>
                </w:p>
              </w:tc>
            </w:tr>
            <w:tr w:rsidR="005A065B" w:rsidRPr="009C3D82" w14:paraId="77C0B5F3" w14:textId="77777777" w:rsidTr="009C3D82">
              <w:trPr>
                <w:trHeight w:val="20"/>
              </w:trPr>
              <w:tc>
                <w:tcPr>
                  <w:tcW w:w="460" w:type="dxa"/>
                  <w:vMerge/>
                  <w:shd w:val="clear" w:color="auto" w:fill="auto"/>
                  <w:tcMar>
                    <w:top w:w="45" w:type="dxa"/>
                    <w:left w:w="75" w:type="dxa"/>
                    <w:bottom w:w="45" w:type="dxa"/>
                    <w:right w:w="75" w:type="dxa"/>
                  </w:tcMar>
                </w:tcPr>
                <w:p w14:paraId="5DBE2B7A"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6396BFE2"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294C35C4"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Жеміс және көкөніс шырындары өндірісі</w:t>
                  </w:r>
                </w:p>
              </w:tc>
              <w:tc>
                <w:tcPr>
                  <w:tcW w:w="1275" w:type="dxa"/>
                  <w:shd w:val="clear" w:color="auto" w:fill="auto"/>
                  <w:tcMar>
                    <w:top w:w="45" w:type="dxa"/>
                    <w:left w:w="75" w:type="dxa"/>
                    <w:bottom w:w="45" w:type="dxa"/>
                    <w:right w:w="75" w:type="dxa"/>
                  </w:tcMar>
                </w:tcPr>
                <w:p w14:paraId="6BB772EC"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10.32</w:t>
                  </w:r>
                </w:p>
              </w:tc>
            </w:tr>
            <w:tr w:rsidR="005A065B" w:rsidRPr="009C3D82" w14:paraId="4CD7BC38" w14:textId="77777777" w:rsidTr="009C3D82">
              <w:trPr>
                <w:trHeight w:val="20"/>
              </w:trPr>
              <w:tc>
                <w:tcPr>
                  <w:tcW w:w="460" w:type="dxa"/>
                  <w:vMerge/>
                  <w:shd w:val="clear" w:color="auto" w:fill="auto"/>
                  <w:tcMar>
                    <w:top w:w="45" w:type="dxa"/>
                    <w:left w:w="75" w:type="dxa"/>
                    <w:bottom w:w="45" w:type="dxa"/>
                    <w:right w:w="75" w:type="dxa"/>
                  </w:tcMar>
                </w:tcPr>
                <w:p w14:paraId="371132F9"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29DD5280"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2AB2BC63"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Жемістерді және көкөністерді  қайта өңдеу және консервілеудің өзге де түрлері</w:t>
                  </w:r>
                </w:p>
              </w:tc>
              <w:tc>
                <w:tcPr>
                  <w:tcW w:w="1275" w:type="dxa"/>
                  <w:shd w:val="clear" w:color="auto" w:fill="auto"/>
                  <w:tcMar>
                    <w:top w:w="45" w:type="dxa"/>
                    <w:left w:w="75" w:type="dxa"/>
                    <w:bottom w:w="45" w:type="dxa"/>
                    <w:right w:w="75" w:type="dxa"/>
                  </w:tcMar>
                </w:tcPr>
                <w:p w14:paraId="25F1EB2C"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10.39</w:t>
                  </w:r>
                </w:p>
              </w:tc>
            </w:tr>
            <w:tr w:rsidR="005A065B" w:rsidRPr="009C3D82" w14:paraId="3B163CF2" w14:textId="77777777" w:rsidTr="009C3D82">
              <w:trPr>
                <w:trHeight w:val="20"/>
              </w:trPr>
              <w:tc>
                <w:tcPr>
                  <w:tcW w:w="460" w:type="dxa"/>
                  <w:vMerge w:val="restart"/>
                  <w:shd w:val="clear" w:color="auto" w:fill="auto"/>
                  <w:tcMar>
                    <w:top w:w="45" w:type="dxa"/>
                    <w:left w:w="75" w:type="dxa"/>
                    <w:bottom w:w="45" w:type="dxa"/>
                    <w:right w:w="75" w:type="dxa"/>
                  </w:tcMar>
                </w:tcPr>
                <w:p w14:paraId="0B5C83E4"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4</w:t>
                  </w:r>
                </w:p>
              </w:tc>
              <w:tc>
                <w:tcPr>
                  <w:tcW w:w="1704" w:type="dxa"/>
                  <w:vMerge w:val="restart"/>
                  <w:shd w:val="clear" w:color="auto" w:fill="auto"/>
                  <w:tcMar>
                    <w:top w:w="45" w:type="dxa"/>
                    <w:left w:w="75" w:type="dxa"/>
                    <w:bottom w:w="45" w:type="dxa"/>
                    <w:right w:w="75" w:type="dxa"/>
                  </w:tcMar>
                </w:tcPr>
                <w:p w14:paraId="773C899B"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 xml:space="preserve">Өсімдік және мал майы мен </w:t>
                  </w:r>
                  <w:proofErr w:type="spellStart"/>
                  <w:r w:rsidRPr="009C3D82">
                    <w:rPr>
                      <w:b/>
                      <w:spacing w:val="2"/>
                      <w:sz w:val="18"/>
                      <w:szCs w:val="18"/>
                      <w:lang w:val="kk-KZ"/>
                    </w:rPr>
                    <w:t>тоңмай</w:t>
                  </w:r>
                  <w:proofErr w:type="spellEnd"/>
                  <w:r w:rsidRPr="009C3D82">
                    <w:rPr>
                      <w:b/>
                      <w:spacing w:val="2"/>
                      <w:sz w:val="18"/>
                      <w:szCs w:val="18"/>
                      <w:lang w:val="kk-KZ"/>
                    </w:rPr>
                    <w:t xml:space="preserve"> өндірісі</w:t>
                  </w:r>
                </w:p>
              </w:tc>
              <w:tc>
                <w:tcPr>
                  <w:tcW w:w="2691" w:type="dxa"/>
                  <w:shd w:val="clear" w:color="auto" w:fill="auto"/>
                  <w:tcMar>
                    <w:top w:w="45" w:type="dxa"/>
                    <w:left w:w="75" w:type="dxa"/>
                    <w:bottom w:w="45" w:type="dxa"/>
                    <w:right w:w="75" w:type="dxa"/>
                  </w:tcMar>
                </w:tcPr>
                <w:p w14:paraId="6877FFF5"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 xml:space="preserve">Май және </w:t>
                  </w:r>
                  <w:proofErr w:type="spellStart"/>
                  <w:r w:rsidRPr="009C3D82">
                    <w:rPr>
                      <w:b/>
                      <w:spacing w:val="2"/>
                      <w:sz w:val="18"/>
                      <w:szCs w:val="18"/>
                      <w:lang w:val="kk-KZ"/>
                    </w:rPr>
                    <w:t>тоңмай</w:t>
                  </w:r>
                  <w:proofErr w:type="spellEnd"/>
                  <w:r w:rsidRPr="009C3D82">
                    <w:rPr>
                      <w:b/>
                      <w:spacing w:val="2"/>
                      <w:sz w:val="18"/>
                      <w:szCs w:val="18"/>
                      <w:lang w:val="kk-KZ"/>
                    </w:rPr>
                    <w:t xml:space="preserve"> өндірісі</w:t>
                  </w:r>
                </w:p>
              </w:tc>
              <w:tc>
                <w:tcPr>
                  <w:tcW w:w="1275" w:type="dxa"/>
                  <w:shd w:val="clear" w:color="auto" w:fill="auto"/>
                  <w:tcMar>
                    <w:top w:w="45" w:type="dxa"/>
                    <w:left w:w="75" w:type="dxa"/>
                    <w:bottom w:w="45" w:type="dxa"/>
                    <w:right w:w="75" w:type="dxa"/>
                  </w:tcMar>
                </w:tcPr>
                <w:p w14:paraId="5EA3558F"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10.41</w:t>
                  </w:r>
                </w:p>
              </w:tc>
            </w:tr>
            <w:tr w:rsidR="005A065B" w:rsidRPr="009C3D82" w14:paraId="6D945DD8" w14:textId="77777777" w:rsidTr="009C3D82">
              <w:trPr>
                <w:trHeight w:val="20"/>
              </w:trPr>
              <w:tc>
                <w:tcPr>
                  <w:tcW w:w="460" w:type="dxa"/>
                  <w:vMerge/>
                  <w:shd w:val="clear" w:color="auto" w:fill="auto"/>
                  <w:tcMar>
                    <w:top w:w="45" w:type="dxa"/>
                    <w:left w:w="75" w:type="dxa"/>
                    <w:bottom w:w="45" w:type="dxa"/>
                    <w:right w:w="75" w:type="dxa"/>
                  </w:tcMar>
                </w:tcPr>
                <w:p w14:paraId="5F2CDC44"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570AFA10"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5B281E17"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 xml:space="preserve">Маргарин және оған ұқсас тағамдық </w:t>
                  </w:r>
                  <w:proofErr w:type="spellStart"/>
                  <w:r w:rsidRPr="009C3D82">
                    <w:rPr>
                      <w:b/>
                      <w:spacing w:val="2"/>
                      <w:sz w:val="18"/>
                      <w:szCs w:val="18"/>
                      <w:lang w:val="kk-KZ"/>
                    </w:rPr>
                    <w:t>тоңмайлар</w:t>
                  </w:r>
                  <w:proofErr w:type="spellEnd"/>
                  <w:r w:rsidRPr="009C3D82">
                    <w:rPr>
                      <w:b/>
                      <w:spacing w:val="2"/>
                      <w:sz w:val="18"/>
                      <w:szCs w:val="18"/>
                      <w:lang w:val="kk-KZ"/>
                    </w:rPr>
                    <w:t xml:space="preserve"> өндірісі</w:t>
                  </w:r>
                </w:p>
              </w:tc>
              <w:tc>
                <w:tcPr>
                  <w:tcW w:w="1275" w:type="dxa"/>
                  <w:shd w:val="clear" w:color="auto" w:fill="auto"/>
                  <w:tcMar>
                    <w:top w:w="45" w:type="dxa"/>
                    <w:left w:w="75" w:type="dxa"/>
                    <w:bottom w:w="45" w:type="dxa"/>
                    <w:right w:w="75" w:type="dxa"/>
                  </w:tcMar>
                </w:tcPr>
                <w:p w14:paraId="2D172FE0"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10.42</w:t>
                  </w:r>
                </w:p>
              </w:tc>
            </w:tr>
            <w:tr w:rsidR="005A065B" w:rsidRPr="009C3D82" w14:paraId="653554A2" w14:textId="77777777" w:rsidTr="009C3D82">
              <w:trPr>
                <w:trHeight w:val="20"/>
              </w:trPr>
              <w:tc>
                <w:tcPr>
                  <w:tcW w:w="460" w:type="dxa"/>
                  <w:vMerge w:val="restart"/>
                  <w:shd w:val="clear" w:color="auto" w:fill="auto"/>
                  <w:tcMar>
                    <w:top w:w="45" w:type="dxa"/>
                    <w:left w:w="75" w:type="dxa"/>
                    <w:bottom w:w="45" w:type="dxa"/>
                    <w:right w:w="75" w:type="dxa"/>
                  </w:tcMar>
                </w:tcPr>
                <w:p w14:paraId="6FE10D85"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5</w:t>
                  </w:r>
                </w:p>
              </w:tc>
              <w:tc>
                <w:tcPr>
                  <w:tcW w:w="1704" w:type="dxa"/>
                  <w:vMerge w:val="restart"/>
                  <w:shd w:val="clear" w:color="auto" w:fill="auto"/>
                  <w:tcMar>
                    <w:top w:w="45" w:type="dxa"/>
                    <w:left w:w="75" w:type="dxa"/>
                    <w:bottom w:w="45" w:type="dxa"/>
                    <w:right w:w="75" w:type="dxa"/>
                  </w:tcMar>
                </w:tcPr>
                <w:p w14:paraId="27D09071"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Сүт</w:t>
                  </w:r>
                  <w:proofErr w:type="spellEnd"/>
                  <w:r w:rsidRPr="009C3D82">
                    <w:rPr>
                      <w:b/>
                      <w:spacing w:val="2"/>
                      <w:sz w:val="18"/>
                      <w:szCs w:val="18"/>
                    </w:rPr>
                    <w:t xml:space="preserve"> </w:t>
                  </w:r>
                  <w:proofErr w:type="spellStart"/>
                  <w:r w:rsidRPr="009C3D82">
                    <w:rPr>
                      <w:b/>
                      <w:spacing w:val="2"/>
                      <w:sz w:val="18"/>
                      <w:szCs w:val="18"/>
                    </w:rPr>
                    <w:t>өнімдерін</w:t>
                  </w:r>
                  <w:proofErr w:type="spellEnd"/>
                  <w:r w:rsidRPr="009C3D82">
                    <w:rPr>
                      <w:b/>
                      <w:spacing w:val="2"/>
                      <w:sz w:val="18"/>
                      <w:szCs w:val="18"/>
                      <w:lang w:val="kk-KZ"/>
                    </w:rPr>
                    <w:t>ің</w:t>
                  </w:r>
                  <w:r w:rsidRPr="009C3D82">
                    <w:rPr>
                      <w:b/>
                      <w:spacing w:val="2"/>
                      <w:sz w:val="18"/>
                      <w:szCs w:val="18"/>
                    </w:rPr>
                    <w:t xml:space="preserve"> </w:t>
                  </w:r>
                  <w:proofErr w:type="spellStart"/>
                  <w:r w:rsidRPr="009C3D82">
                    <w:rPr>
                      <w:b/>
                      <w:spacing w:val="2"/>
                      <w:sz w:val="18"/>
                      <w:szCs w:val="18"/>
                    </w:rPr>
                    <w:t>өндірісі</w:t>
                  </w:r>
                  <w:proofErr w:type="spellEnd"/>
                </w:p>
              </w:tc>
              <w:tc>
                <w:tcPr>
                  <w:tcW w:w="2691" w:type="dxa"/>
                  <w:shd w:val="clear" w:color="auto" w:fill="auto"/>
                  <w:tcMar>
                    <w:top w:w="45" w:type="dxa"/>
                    <w:left w:w="75" w:type="dxa"/>
                    <w:bottom w:w="45" w:type="dxa"/>
                    <w:right w:w="75" w:type="dxa"/>
                  </w:tcMar>
                </w:tcPr>
                <w:p w14:paraId="074212E6"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Сүтті қайта өңдеу және ірімшік жасау</w:t>
                  </w:r>
                </w:p>
              </w:tc>
              <w:tc>
                <w:tcPr>
                  <w:tcW w:w="1275" w:type="dxa"/>
                  <w:shd w:val="clear" w:color="auto" w:fill="auto"/>
                  <w:tcMar>
                    <w:top w:w="45" w:type="dxa"/>
                    <w:left w:w="75" w:type="dxa"/>
                    <w:bottom w:w="45" w:type="dxa"/>
                    <w:right w:w="75" w:type="dxa"/>
                  </w:tcMar>
                </w:tcPr>
                <w:p w14:paraId="0CDBBED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10.51</w:t>
                  </w:r>
                </w:p>
              </w:tc>
            </w:tr>
            <w:tr w:rsidR="005A065B" w:rsidRPr="009C3D82" w14:paraId="592495B9" w14:textId="77777777" w:rsidTr="009C3D82">
              <w:trPr>
                <w:trHeight w:val="20"/>
              </w:trPr>
              <w:tc>
                <w:tcPr>
                  <w:tcW w:w="460" w:type="dxa"/>
                  <w:vMerge/>
                  <w:shd w:val="clear" w:color="auto" w:fill="auto"/>
                  <w:tcMar>
                    <w:top w:w="45" w:type="dxa"/>
                    <w:left w:w="75" w:type="dxa"/>
                    <w:bottom w:w="45" w:type="dxa"/>
                    <w:right w:w="75" w:type="dxa"/>
                  </w:tcMar>
                </w:tcPr>
                <w:p w14:paraId="49FCC7D5"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018B0F53"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4ED78791"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Балмұздақ</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3D78AA28"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10.52</w:t>
                  </w:r>
                </w:p>
              </w:tc>
            </w:tr>
            <w:tr w:rsidR="005A065B" w:rsidRPr="009C3D82" w14:paraId="36B0D8A5" w14:textId="77777777" w:rsidTr="009C3D82">
              <w:trPr>
                <w:trHeight w:val="20"/>
              </w:trPr>
              <w:tc>
                <w:tcPr>
                  <w:tcW w:w="460" w:type="dxa"/>
                  <w:vMerge w:val="restart"/>
                  <w:shd w:val="clear" w:color="auto" w:fill="auto"/>
                  <w:tcMar>
                    <w:top w:w="45" w:type="dxa"/>
                    <w:left w:w="75" w:type="dxa"/>
                    <w:bottom w:w="45" w:type="dxa"/>
                    <w:right w:w="75" w:type="dxa"/>
                  </w:tcMar>
                </w:tcPr>
                <w:p w14:paraId="6B90C833"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6</w:t>
                  </w:r>
                </w:p>
              </w:tc>
              <w:tc>
                <w:tcPr>
                  <w:tcW w:w="1704" w:type="dxa"/>
                  <w:vMerge w:val="restart"/>
                  <w:shd w:val="clear" w:color="auto" w:fill="auto"/>
                  <w:tcMar>
                    <w:top w:w="45" w:type="dxa"/>
                    <w:left w:w="75" w:type="dxa"/>
                    <w:bottom w:w="45" w:type="dxa"/>
                    <w:right w:w="75" w:type="dxa"/>
                  </w:tcMar>
                </w:tcPr>
                <w:p w14:paraId="2C5D3F3E"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Ұн-жарма өнімдерінің, крахмал және крахмал өнімдерін өндіру</w:t>
                  </w:r>
                </w:p>
              </w:tc>
              <w:tc>
                <w:tcPr>
                  <w:tcW w:w="2691" w:type="dxa"/>
                  <w:shd w:val="clear" w:color="auto" w:fill="auto"/>
                  <w:tcMar>
                    <w:top w:w="45" w:type="dxa"/>
                    <w:left w:w="75" w:type="dxa"/>
                    <w:bottom w:w="45" w:type="dxa"/>
                    <w:right w:w="75" w:type="dxa"/>
                  </w:tcMar>
                </w:tcPr>
                <w:p w14:paraId="10500AF6"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Ұн-жарма</w:t>
                  </w:r>
                  <w:proofErr w:type="spellEnd"/>
                  <w:r w:rsidRPr="009C3D82">
                    <w:rPr>
                      <w:b/>
                      <w:spacing w:val="2"/>
                      <w:sz w:val="18"/>
                      <w:szCs w:val="18"/>
                    </w:rPr>
                    <w:t xml:space="preserve"> </w:t>
                  </w:r>
                  <w:proofErr w:type="spellStart"/>
                  <w:r w:rsidRPr="009C3D82">
                    <w:rPr>
                      <w:b/>
                      <w:spacing w:val="2"/>
                      <w:sz w:val="18"/>
                      <w:szCs w:val="18"/>
                    </w:rPr>
                    <w:t>өнімдері</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69C1463F"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10.61</w:t>
                  </w:r>
                </w:p>
              </w:tc>
            </w:tr>
            <w:tr w:rsidR="005A065B" w:rsidRPr="009C3D82" w14:paraId="0936E76C" w14:textId="77777777" w:rsidTr="009C3D82">
              <w:trPr>
                <w:trHeight w:val="20"/>
              </w:trPr>
              <w:tc>
                <w:tcPr>
                  <w:tcW w:w="460" w:type="dxa"/>
                  <w:vMerge/>
                  <w:shd w:val="clear" w:color="auto" w:fill="auto"/>
                  <w:tcMar>
                    <w:top w:w="45" w:type="dxa"/>
                    <w:left w:w="75" w:type="dxa"/>
                    <w:bottom w:w="45" w:type="dxa"/>
                    <w:right w:w="75" w:type="dxa"/>
                  </w:tcMar>
                </w:tcPr>
                <w:p w14:paraId="39741226"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34E91E56"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6E3D9D9C"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Крахмал және крахмал өнімдері өндірісі</w:t>
                  </w:r>
                </w:p>
              </w:tc>
              <w:tc>
                <w:tcPr>
                  <w:tcW w:w="1275" w:type="dxa"/>
                  <w:shd w:val="clear" w:color="auto" w:fill="auto"/>
                  <w:tcMar>
                    <w:top w:w="45" w:type="dxa"/>
                    <w:left w:w="75" w:type="dxa"/>
                    <w:bottom w:w="45" w:type="dxa"/>
                    <w:right w:w="75" w:type="dxa"/>
                  </w:tcMar>
                </w:tcPr>
                <w:p w14:paraId="4CD457BE"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10.62</w:t>
                  </w:r>
                </w:p>
              </w:tc>
            </w:tr>
            <w:tr w:rsidR="005A065B" w:rsidRPr="009C3D82" w14:paraId="32BFFCA6" w14:textId="77777777" w:rsidTr="009C3D82">
              <w:trPr>
                <w:trHeight w:val="20"/>
              </w:trPr>
              <w:tc>
                <w:tcPr>
                  <w:tcW w:w="460" w:type="dxa"/>
                  <w:vMerge w:val="restart"/>
                  <w:shd w:val="clear" w:color="auto" w:fill="auto"/>
                  <w:tcMar>
                    <w:top w:w="45" w:type="dxa"/>
                    <w:left w:w="75" w:type="dxa"/>
                    <w:bottom w:w="45" w:type="dxa"/>
                    <w:right w:w="75" w:type="dxa"/>
                  </w:tcMar>
                </w:tcPr>
                <w:p w14:paraId="1A58D415"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7</w:t>
                  </w:r>
                </w:p>
              </w:tc>
              <w:tc>
                <w:tcPr>
                  <w:tcW w:w="1704" w:type="dxa"/>
                  <w:vMerge w:val="restart"/>
                  <w:shd w:val="clear" w:color="auto" w:fill="auto"/>
                  <w:tcMar>
                    <w:top w:w="45" w:type="dxa"/>
                    <w:left w:w="75" w:type="dxa"/>
                    <w:bottom w:w="45" w:type="dxa"/>
                    <w:right w:w="75" w:type="dxa"/>
                  </w:tcMar>
                </w:tcPr>
                <w:p w14:paraId="5CCCE5CB"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Нан-тоқаш, макарон және ұннан жасалған кондитерлік өнімдерді өндіру</w:t>
                  </w:r>
                </w:p>
              </w:tc>
              <w:tc>
                <w:tcPr>
                  <w:tcW w:w="2691" w:type="dxa"/>
                  <w:shd w:val="clear" w:color="auto" w:fill="auto"/>
                  <w:tcMar>
                    <w:top w:w="45" w:type="dxa"/>
                    <w:left w:w="75" w:type="dxa"/>
                    <w:bottom w:w="45" w:type="dxa"/>
                    <w:right w:w="75" w:type="dxa"/>
                  </w:tcMar>
                </w:tcPr>
                <w:p w14:paraId="3B98977B"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 xml:space="preserve">Ұзақ </w:t>
                  </w:r>
                  <w:proofErr w:type="spellStart"/>
                  <w:r w:rsidRPr="009C3D82">
                    <w:rPr>
                      <w:b/>
                      <w:spacing w:val="2"/>
                      <w:sz w:val="18"/>
                      <w:szCs w:val="18"/>
                      <w:lang w:val="kk-KZ"/>
                    </w:rPr>
                    <w:t>сақталұға</w:t>
                  </w:r>
                  <w:proofErr w:type="spellEnd"/>
                  <w:r w:rsidRPr="009C3D82">
                    <w:rPr>
                      <w:b/>
                      <w:spacing w:val="2"/>
                      <w:sz w:val="18"/>
                      <w:szCs w:val="18"/>
                      <w:lang w:val="kk-KZ"/>
                    </w:rPr>
                    <w:t xml:space="preserve"> арналған нан-тоқаш және ұннан жасалған кондитерлік өнімдер өндірісі</w:t>
                  </w:r>
                </w:p>
              </w:tc>
              <w:tc>
                <w:tcPr>
                  <w:tcW w:w="1275" w:type="dxa"/>
                  <w:shd w:val="clear" w:color="auto" w:fill="auto"/>
                  <w:tcMar>
                    <w:top w:w="45" w:type="dxa"/>
                    <w:left w:w="75" w:type="dxa"/>
                    <w:bottom w:w="45" w:type="dxa"/>
                    <w:right w:w="75" w:type="dxa"/>
                  </w:tcMar>
                </w:tcPr>
                <w:p w14:paraId="67F81163"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10.71</w:t>
                  </w:r>
                </w:p>
              </w:tc>
            </w:tr>
            <w:tr w:rsidR="005A065B" w:rsidRPr="009C3D82" w14:paraId="52EBBAF4" w14:textId="77777777" w:rsidTr="009C3D82">
              <w:trPr>
                <w:trHeight w:val="20"/>
              </w:trPr>
              <w:tc>
                <w:tcPr>
                  <w:tcW w:w="460" w:type="dxa"/>
                  <w:vMerge/>
                  <w:shd w:val="clear" w:color="auto" w:fill="auto"/>
                  <w:tcMar>
                    <w:top w:w="45" w:type="dxa"/>
                    <w:left w:w="75" w:type="dxa"/>
                    <w:bottom w:w="45" w:type="dxa"/>
                    <w:right w:w="75" w:type="dxa"/>
                  </w:tcMar>
                </w:tcPr>
                <w:p w14:paraId="0A4C458C"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2B14CC26"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57E8A1CC"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Кептірілген нан және печенье, ұзақ сақталатын ұннан жасалған кондитерлік өнімдер өндірісі</w:t>
                  </w:r>
                </w:p>
              </w:tc>
              <w:tc>
                <w:tcPr>
                  <w:tcW w:w="1275" w:type="dxa"/>
                  <w:shd w:val="clear" w:color="auto" w:fill="auto"/>
                  <w:tcMar>
                    <w:top w:w="45" w:type="dxa"/>
                    <w:left w:w="75" w:type="dxa"/>
                    <w:bottom w:w="45" w:type="dxa"/>
                    <w:right w:w="75" w:type="dxa"/>
                  </w:tcMar>
                </w:tcPr>
                <w:p w14:paraId="129400B4"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10.72</w:t>
                  </w:r>
                </w:p>
              </w:tc>
            </w:tr>
            <w:tr w:rsidR="005A065B" w:rsidRPr="009C3D82" w14:paraId="3C7B28F1" w14:textId="77777777" w:rsidTr="009C3D82">
              <w:trPr>
                <w:trHeight w:val="20"/>
              </w:trPr>
              <w:tc>
                <w:tcPr>
                  <w:tcW w:w="460" w:type="dxa"/>
                  <w:vMerge/>
                  <w:shd w:val="clear" w:color="auto" w:fill="auto"/>
                  <w:tcMar>
                    <w:top w:w="45" w:type="dxa"/>
                    <w:left w:w="75" w:type="dxa"/>
                    <w:bottom w:w="45" w:type="dxa"/>
                    <w:right w:w="75" w:type="dxa"/>
                  </w:tcMar>
                </w:tcPr>
                <w:p w14:paraId="386FFA02"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3AD6F0A0"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62D9F20E"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rPr>
                    <w:t xml:space="preserve">Макарон </w:t>
                  </w:r>
                  <w:proofErr w:type="spellStart"/>
                  <w:r w:rsidRPr="009C3D82">
                    <w:rPr>
                      <w:b/>
                      <w:spacing w:val="2"/>
                      <w:sz w:val="18"/>
                      <w:szCs w:val="18"/>
                    </w:rPr>
                    <w:t>өнімдерін</w:t>
                  </w:r>
                  <w:proofErr w:type="spellEnd"/>
                  <w:r w:rsidRPr="009C3D82">
                    <w:rPr>
                      <w:b/>
                      <w:spacing w:val="2"/>
                      <w:sz w:val="18"/>
                      <w:szCs w:val="18"/>
                      <w:lang w:val="kk-KZ"/>
                    </w:rPr>
                    <w:t>ің</w:t>
                  </w:r>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5E27EB4F"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10.73</w:t>
                  </w:r>
                </w:p>
              </w:tc>
            </w:tr>
            <w:tr w:rsidR="005A065B" w:rsidRPr="009C3D82" w14:paraId="33EC28EB" w14:textId="77777777" w:rsidTr="009C3D82">
              <w:trPr>
                <w:trHeight w:val="20"/>
              </w:trPr>
              <w:tc>
                <w:tcPr>
                  <w:tcW w:w="460" w:type="dxa"/>
                  <w:shd w:val="clear" w:color="auto" w:fill="auto"/>
                  <w:tcMar>
                    <w:top w:w="45" w:type="dxa"/>
                    <w:left w:w="75" w:type="dxa"/>
                    <w:bottom w:w="45" w:type="dxa"/>
                    <w:right w:w="75" w:type="dxa"/>
                  </w:tcMar>
                </w:tcPr>
                <w:p w14:paraId="5BDE66F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8</w:t>
                  </w:r>
                </w:p>
              </w:tc>
              <w:tc>
                <w:tcPr>
                  <w:tcW w:w="1704" w:type="dxa"/>
                  <w:shd w:val="clear" w:color="auto" w:fill="auto"/>
                  <w:tcMar>
                    <w:top w:w="45" w:type="dxa"/>
                    <w:left w:w="75" w:type="dxa"/>
                    <w:bottom w:w="45" w:type="dxa"/>
                    <w:right w:w="75" w:type="dxa"/>
                  </w:tcMar>
                </w:tcPr>
                <w:p w14:paraId="7E20DB28"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Өзге де тамақ өнімдерінің өндірісі</w:t>
                  </w:r>
                </w:p>
              </w:tc>
              <w:tc>
                <w:tcPr>
                  <w:tcW w:w="2691" w:type="dxa"/>
                  <w:shd w:val="clear" w:color="auto" w:fill="auto"/>
                  <w:tcMar>
                    <w:top w:w="45" w:type="dxa"/>
                    <w:left w:w="75" w:type="dxa"/>
                    <w:bottom w:w="45" w:type="dxa"/>
                    <w:right w:w="75" w:type="dxa"/>
                  </w:tcMar>
                </w:tcPr>
                <w:p w14:paraId="4D848E08"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Өзге де тамақ өнімдерінің өндірісі</w:t>
                  </w:r>
                </w:p>
              </w:tc>
              <w:tc>
                <w:tcPr>
                  <w:tcW w:w="1275" w:type="dxa"/>
                  <w:shd w:val="clear" w:color="auto" w:fill="auto"/>
                  <w:tcMar>
                    <w:top w:w="45" w:type="dxa"/>
                    <w:left w:w="75" w:type="dxa"/>
                    <w:bottom w:w="45" w:type="dxa"/>
                    <w:right w:w="75" w:type="dxa"/>
                  </w:tcMar>
                </w:tcPr>
                <w:p w14:paraId="7149B68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10.8</w:t>
                  </w:r>
                </w:p>
              </w:tc>
            </w:tr>
            <w:tr w:rsidR="005A065B" w:rsidRPr="009C3D82" w14:paraId="4C21F46A" w14:textId="77777777" w:rsidTr="009C3D82">
              <w:trPr>
                <w:trHeight w:val="20"/>
              </w:trPr>
              <w:tc>
                <w:tcPr>
                  <w:tcW w:w="460" w:type="dxa"/>
                  <w:shd w:val="clear" w:color="auto" w:fill="auto"/>
                  <w:tcMar>
                    <w:top w:w="45" w:type="dxa"/>
                    <w:left w:w="75" w:type="dxa"/>
                    <w:bottom w:w="45" w:type="dxa"/>
                    <w:right w:w="75" w:type="dxa"/>
                  </w:tcMar>
                </w:tcPr>
                <w:p w14:paraId="05EA8B21"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lastRenderedPageBreak/>
                    <w:t>9</w:t>
                  </w:r>
                </w:p>
              </w:tc>
              <w:tc>
                <w:tcPr>
                  <w:tcW w:w="1704" w:type="dxa"/>
                  <w:shd w:val="clear" w:color="auto" w:fill="auto"/>
                  <w:tcMar>
                    <w:top w:w="45" w:type="dxa"/>
                    <w:left w:w="75" w:type="dxa"/>
                    <w:bottom w:w="45" w:type="dxa"/>
                    <w:right w:w="75" w:type="dxa"/>
                  </w:tcMar>
                </w:tcPr>
                <w:p w14:paraId="11E8169B"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Жануарларға арналған дайын азық өндірісі</w:t>
                  </w:r>
                </w:p>
              </w:tc>
              <w:tc>
                <w:tcPr>
                  <w:tcW w:w="2691" w:type="dxa"/>
                  <w:shd w:val="clear" w:color="auto" w:fill="auto"/>
                  <w:tcMar>
                    <w:top w:w="45" w:type="dxa"/>
                    <w:left w:w="75" w:type="dxa"/>
                    <w:bottom w:w="45" w:type="dxa"/>
                    <w:right w:w="75" w:type="dxa"/>
                  </w:tcMar>
                </w:tcPr>
                <w:p w14:paraId="0FB7F2D5"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Жануарларға арналған дайын азық өндірісі</w:t>
                  </w:r>
                </w:p>
              </w:tc>
              <w:tc>
                <w:tcPr>
                  <w:tcW w:w="1275" w:type="dxa"/>
                  <w:shd w:val="clear" w:color="auto" w:fill="auto"/>
                  <w:tcMar>
                    <w:top w:w="45" w:type="dxa"/>
                    <w:left w:w="75" w:type="dxa"/>
                    <w:bottom w:w="45" w:type="dxa"/>
                    <w:right w:w="75" w:type="dxa"/>
                  </w:tcMar>
                </w:tcPr>
                <w:p w14:paraId="1EEB838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10.9</w:t>
                  </w:r>
                </w:p>
              </w:tc>
            </w:tr>
            <w:tr w:rsidR="005A065B" w:rsidRPr="009C3D82" w14:paraId="0B0B0AAB" w14:textId="77777777" w:rsidTr="009C3D82">
              <w:trPr>
                <w:trHeight w:val="20"/>
              </w:trPr>
              <w:tc>
                <w:tcPr>
                  <w:tcW w:w="460" w:type="dxa"/>
                  <w:vMerge w:val="restart"/>
                  <w:shd w:val="clear" w:color="auto" w:fill="auto"/>
                  <w:tcMar>
                    <w:top w:w="45" w:type="dxa"/>
                    <w:left w:w="75" w:type="dxa"/>
                    <w:bottom w:w="45" w:type="dxa"/>
                    <w:right w:w="75" w:type="dxa"/>
                  </w:tcMar>
                </w:tcPr>
                <w:p w14:paraId="4DAA519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10</w:t>
                  </w:r>
                </w:p>
              </w:tc>
              <w:tc>
                <w:tcPr>
                  <w:tcW w:w="1704" w:type="dxa"/>
                  <w:vMerge w:val="restart"/>
                  <w:shd w:val="clear" w:color="auto" w:fill="auto"/>
                  <w:tcMar>
                    <w:top w:w="45" w:type="dxa"/>
                    <w:left w:w="75" w:type="dxa"/>
                    <w:bottom w:w="45" w:type="dxa"/>
                    <w:right w:w="75" w:type="dxa"/>
                  </w:tcMar>
                </w:tcPr>
                <w:p w14:paraId="1A08C17C"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Сусын</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2691" w:type="dxa"/>
                  <w:shd w:val="clear" w:color="auto" w:fill="auto"/>
                  <w:tcMar>
                    <w:top w:w="45" w:type="dxa"/>
                    <w:left w:w="75" w:type="dxa"/>
                    <w:bottom w:w="45" w:type="dxa"/>
                    <w:right w:w="75" w:type="dxa"/>
                  </w:tcMar>
                </w:tcPr>
                <w:p w14:paraId="5CF36B4A"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Уыт</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0167ED6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11.06</w:t>
                  </w:r>
                </w:p>
              </w:tc>
            </w:tr>
            <w:tr w:rsidR="005A065B" w:rsidRPr="009C3D82" w14:paraId="66178078" w14:textId="77777777" w:rsidTr="009C3D82">
              <w:trPr>
                <w:trHeight w:val="20"/>
              </w:trPr>
              <w:tc>
                <w:tcPr>
                  <w:tcW w:w="460" w:type="dxa"/>
                  <w:vMerge/>
                  <w:shd w:val="clear" w:color="auto" w:fill="auto"/>
                  <w:tcMar>
                    <w:top w:w="45" w:type="dxa"/>
                    <w:left w:w="75" w:type="dxa"/>
                    <w:bottom w:w="45" w:type="dxa"/>
                    <w:right w:w="75" w:type="dxa"/>
                  </w:tcMar>
                </w:tcPr>
                <w:p w14:paraId="41A506D5"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7303EE02"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78CEB5F7"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Алкогольсіз сусындар, минералды сулар және шөлмекке құйылған басқа да сусындар өндірісі</w:t>
                  </w:r>
                </w:p>
              </w:tc>
              <w:tc>
                <w:tcPr>
                  <w:tcW w:w="1275" w:type="dxa"/>
                  <w:shd w:val="clear" w:color="auto" w:fill="auto"/>
                  <w:tcMar>
                    <w:top w:w="45" w:type="dxa"/>
                    <w:left w:w="75" w:type="dxa"/>
                    <w:bottom w:w="45" w:type="dxa"/>
                    <w:right w:w="75" w:type="dxa"/>
                  </w:tcMar>
                </w:tcPr>
                <w:p w14:paraId="2D27ACA8"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11.07</w:t>
                  </w:r>
                </w:p>
              </w:tc>
            </w:tr>
            <w:tr w:rsidR="005A065B" w:rsidRPr="009C3D82" w14:paraId="2B058473" w14:textId="77777777" w:rsidTr="009C3D82">
              <w:trPr>
                <w:trHeight w:val="20"/>
              </w:trPr>
              <w:tc>
                <w:tcPr>
                  <w:tcW w:w="460" w:type="dxa"/>
                  <w:shd w:val="clear" w:color="auto" w:fill="auto"/>
                  <w:tcMar>
                    <w:top w:w="45" w:type="dxa"/>
                    <w:left w:w="75" w:type="dxa"/>
                    <w:bottom w:w="45" w:type="dxa"/>
                    <w:right w:w="75" w:type="dxa"/>
                  </w:tcMar>
                </w:tcPr>
                <w:p w14:paraId="2EA87AD3"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11</w:t>
                  </w:r>
                </w:p>
              </w:tc>
              <w:tc>
                <w:tcPr>
                  <w:tcW w:w="1704" w:type="dxa"/>
                  <w:shd w:val="clear" w:color="auto" w:fill="auto"/>
                  <w:tcMar>
                    <w:top w:w="45" w:type="dxa"/>
                    <w:left w:w="75" w:type="dxa"/>
                    <w:bottom w:w="45" w:type="dxa"/>
                    <w:right w:w="75" w:type="dxa"/>
                  </w:tcMar>
                  <w:hideMark/>
                </w:tcPr>
                <w:p w14:paraId="107CB477" w14:textId="77777777" w:rsidR="005A065B" w:rsidRPr="009C3D82" w:rsidRDefault="005A065B" w:rsidP="005A065B">
                  <w:pPr>
                    <w:pStyle w:val="af6"/>
                    <w:shd w:val="clear" w:color="auto" w:fill="FFFFFF" w:themeFill="background1"/>
                    <w:jc w:val="both"/>
                    <w:rPr>
                      <w:b/>
                      <w:sz w:val="18"/>
                      <w:szCs w:val="18"/>
                      <w:lang w:val="kk-KZ"/>
                    </w:rPr>
                  </w:pPr>
                  <w:r w:rsidRPr="009C3D82">
                    <w:rPr>
                      <w:b/>
                      <w:sz w:val="18"/>
                      <w:szCs w:val="18"/>
                    </w:rPr>
                    <w:t>Т</w:t>
                  </w:r>
                  <w:proofErr w:type="spellStart"/>
                  <w:r w:rsidRPr="009C3D82">
                    <w:rPr>
                      <w:b/>
                      <w:sz w:val="18"/>
                      <w:szCs w:val="18"/>
                      <w:lang w:val="kk-KZ"/>
                    </w:rPr>
                    <w:t>екстиль</w:t>
                  </w:r>
                  <w:proofErr w:type="spellEnd"/>
                  <w:r w:rsidRPr="009C3D82">
                    <w:rPr>
                      <w:b/>
                      <w:sz w:val="18"/>
                      <w:szCs w:val="18"/>
                    </w:rPr>
                    <w:t xml:space="preserve"> </w:t>
                  </w:r>
                  <w:proofErr w:type="spellStart"/>
                  <w:r w:rsidRPr="009C3D82">
                    <w:rPr>
                      <w:b/>
                      <w:sz w:val="18"/>
                      <w:szCs w:val="18"/>
                    </w:rPr>
                    <w:t>бұйымдарын</w:t>
                  </w:r>
                  <w:proofErr w:type="spellEnd"/>
                  <w:r w:rsidRPr="009C3D82">
                    <w:rPr>
                      <w:b/>
                      <w:sz w:val="18"/>
                      <w:szCs w:val="18"/>
                      <w:lang w:val="kk-KZ"/>
                    </w:rPr>
                    <w:t>ың</w:t>
                  </w:r>
                  <w:r w:rsidRPr="009C3D82">
                    <w:rPr>
                      <w:b/>
                      <w:sz w:val="18"/>
                      <w:szCs w:val="18"/>
                    </w:rPr>
                    <w:t xml:space="preserve"> </w:t>
                  </w:r>
                  <w:proofErr w:type="spellStart"/>
                  <w:r w:rsidRPr="009C3D82">
                    <w:rPr>
                      <w:b/>
                      <w:sz w:val="18"/>
                      <w:szCs w:val="18"/>
                    </w:rPr>
                    <w:t>өндірісі</w:t>
                  </w:r>
                  <w:proofErr w:type="spellEnd"/>
                </w:p>
              </w:tc>
              <w:tc>
                <w:tcPr>
                  <w:tcW w:w="2691" w:type="dxa"/>
                  <w:shd w:val="clear" w:color="auto" w:fill="auto"/>
                  <w:tcMar>
                    <w:top w:w="45" w:type="dxa"/>
                    <w:left w:w="75" w:type="dxa"/>
                    <w:bottom w:w="45" w:type="dxa"/>
                    <w:right w:w="75" w:type="dxa"/>
                  </w:tcMar>
                  <w:hideMark/>
                </w:tcPr>
                <w:p w14:paraId="1B23FB78" w14:textId="77777777" w:rsidR="005A065B" w:rsidRPr="009C3D82" w:rsidRDefault="005A065B" w:rsidP="005A065B">
                  <w:pPr>
                    <w:pStyle w:val="af6"/>
                    <w:shd w:val="clear" w:color="auto" w:fill="FFFFFF" w:themeFill="background1"/>
                    <w:jc w:val="both"/>
                    <w:rPr>
                      <w:b/>
                      <w:sz w:val="18"/>
                      <w:szCs w:val="18"/>
                      <w:lang w:val="kk-KZ"/>
                    </w:rPr>
                  </w:pPr>
                  <w:r w:rsidRPr="009C3D82">
                    <w:rPr>
                      <w:b/>
                      <w:sz w:val="18"/>
                      <w:szCs w:val="18"/>
                    </w:rPr>
                    <w:t>Т</w:t>
                  </w:r>
                  <w:proofErr w:type="spellStart"/>
                  <w:r w:rsidRPr="009C3D82">
                    <w:rPr>
                      <w:b/>
                      <w:sz w:val="18"/>
                      <w:szCs w:val="18"/>
                      <w:lang w:val="kk-KZ"/>
                    </w:rPr>
                    <w:t>екстиль</w:t>
                  </w:r>
                  <w:proofErr w:type="spellEnd"/>
                  <w:r w:rsidRPr="009C3D82">
                    <w:rPr>
                      <w:b/>
                      <w:sz w:val="18"/>
                      <w:szCs w:val="18"/>
                    </w:rPr>
                    <w:t xml:space="preserve"> </w:t>
                  </w:r>
                  <w:proofErr w:type="spellStart"/>
                  <w:r w:rsidRPr="009C3D82">
                    <w:rPr>
                      <w:b/>
                      <w:sz w:val="18"/>
                      <w:szCs w:val="18"/>
                    </w:rPr>
                    <w:t>бұйымдарын</w:t>
                  </w:r>
                  <w:proofErr w:type="spellEnd"/>
                  <w:r w:rsidRPr="009C3D82">
                    <w:rPr>
                      <w:b/>
                      <w:sz w:val="18"/>
                      <w:szCs w:val="18"/>
                      <w:lang w:val="kk-KZ"/>
                    </w:rPr>
                    <w:t>ың</w:t>
                  </w:r>
                  <w:r w:rsidRPr="009C3D82">
                    <w:rPr>
                      <w:b/>
                      <w:sz w:val="18"/>
                      <w:szCs w:val="18"/>
                    </w:rPr>
                    <w:t xml:space="preserve"> </w:t>
                  </w:r>
                  <w:proofErr w:type="spellStart"/>
                  <w:r w:rsidRPr="009C3D82">
                    <w:rPr>
                      <w:b/>
                      <w:sz w:val="18"/>
                      <w:szCs w:val="18"/>
                    </w:rPr>
                    <w:t>өндірісі</w:t>
                  </w:r>
                  <w:proofErr w:type="spellEnd"/>
                </w:p>
              </w:tc>
              <w:tc>
                <w:tcPr>
                  <w:tcW w:w="1275" w:type="dxa"/>
                  <w:shd w:val="clear" w:color="auto" w:fill="auto"/>
                  <w:tcMar>
                    <w:top w:w="45" w:type="dxa"/>
                    <w:left w:w="75" w:type="dxa"/>
                    <w:bottom w:w="45" w:type="dxa"/>
                    <w:right w:w="75" w:type="dxa"/>
                  </w:tcMar>
                  <w:hideMark/>
                </w:tcPr>
                <w:p w14:paraId="4E72F3F3"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13</w:t>
                  </w:r>
                </w:p>
              </w:tc>
            </w:tr>
            <w:tr w:rsidR="005A065B" w:rsidRPr="009C3D82" w14:paraId="447E8541" w14:textId="77777777" w:rsidTr="009C3D82">
              <w:trPr>
                <w:trHeight w:val="20"/>
              </w:trPr>
              <w:tc>
                <w:tcPr>
                  <w:tcW w:w="460" w:type="dxa"/>
                  <w:vMerge w:val="restart"/>
                  <w:shd w:val="clear" w:color="auto" w:fill="auto"/>
                  <w:tcMar>
                    <w:top w:w="45" w:type="dxa"/>
                    <w:left w:w="75" w:type="dxa"/>
                    <w:bottom w:w="45" w:type="dxa"/>
                    <w:right w:w="75" w:type="dxa"/>
                  </w:tcMar>
                </w:tcPr>
                <w:p w14:paraId="0DB6FB15"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12</w:t>
                  </w:r>
                </w:p>
              </w:tc>
              <w:tc>
                <w:tcPr>
                  <w:tcW w:w="1704" w:type="dxa"/>
                  <w:vMerge w:val="restart"/>
                  <w:shd w:val="clear" w:color="auto" w:fill="auto"/>
                  <w:tcMar>
                    <w:top w:w="45" w:type="dxa"/>
                    <w:left w:w="75" w:type="dxa"/>
                    <w:bottom w:w="45" w:type="dxa"/>
                    <w:right w:w="75" w:type="dxa"/>
                  </w:tcMar>
                </w:tcPr>
                <w:p w14:paraId="3FCB1D29"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Киім</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2691" w:type="dxa"/>
                  <w:shd w:val="clear" w:color="auto" w:fill="auto"/>
                  <w:tcMar>
                    <w:top w:w="45" w:type="dxa"/>
                    <w:left w:w="75" w:type="dxa"/>
                    <w:bottom w:w="45" w:type="dxa"/>
                    <w:right w:w="75" w:type="dxa"/>
                  </w:tcMar>
                </w:tcPr>
                <w:p w14:paraId="6E2A8123"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Үлбірден тігілген киімді қоспағанда, киім өндірісі</w:t>
                  </w:r>
                </w:p>
              </w:tc>
              <w:tc>
                <w:tcPr>
                  <w:tcW w:w="1275" w:type="dxa"/>
                  <w:shd w:val="clear" w:color="auto" w:fill="auto"/>
                  <w:tcMar>
                    <w:top w:w="45" w:type="dxa"/>
                    <w:left w:w="75" w:type="dxa"/>
                    <w:bottom w:w="45" w:type="dxa"/>
                    <w:right w:w="75" w:type="dxa"/>
                  </w:tcMar>
                </w:tcPr>
                <w:p w14:paraId="6FA9145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14.1</w:t>
                  </w:r>
                </w:p>
              </w:tc>
            </w:tr>
            <w:tr w:rsidR="005A065B" w:rsidRPr="009C3D82" w14:paraId="475A3FC7" w14:textId="77777777" w:rsidTr="009C3D82">
              <w:trPr>
                <w:trHeight w:val="20"/>
              </w:trPr>
              <w:tc>
                <w:tcPr>
                  <w:tcW w:w="460" w:type="dxa"/>
                  <w:vMerge/>
                  <w:shd w:val="clear" w:color="auto" w:fill="auto"/>
                  <w:tcMar>
                    <w:top w:w="45" w:type="dxa"/>
                    <w:left w:w="75" w:type="dxa"/>
                    <w:bottom w:w="45" w:type="dxa"/>
                    <w:right w:w="75" w:type="dxa"/>
                  </w:tcMar>
                </w:tcPr>
                <w:p w14:paraId="44CAF03F"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386F6E5D"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25E9B895"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Тоқылған және трикотаж киімдер өндірісі</w:t>
                  </w:r>
                </w:p>
              </w:tc>
              <w:tc>
                <w:tcPr>
                  <w:tcW w:w="1275" w:type="dxa"/>
                  <w:shd w:val="clear" w:color="auto" w:fill="auto"/>
                  <w:tcMar>
                    <w:top w:w="45" w:type="dxa"/>
                    <w:left w:w="75" w:type="dxa"/>
                    <w:bottom w:w="45" w:type="dxa"/>
                    <w:right w:w="75" w:type="dxa"/>
                  </w:tcMar>
                </w:tcPr>
                <w:p w14:paraId="125AFAF5"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14.3</w:t>
                  </w:r>
                </w:p>
              </w:tc>
            </w:tr>
            <w:tr w:rsidR="005A065B" w:rsidRPr="009C3D82" w14:paraId="66C71085" w14:textId="77777777" w:rsidTr="009C3D82">
              <w:trPr>
                <w:trHeight w:val="20"/>
              </w:trPr>
              <w:tc>
                <w:tcPr>
                  <w:tcW w:w="460" w:type="dxa"/>
                  <w:vMerge w:val="restart"/>
                  <w:shd w:val="clear" w:color="auto" w:fill="auto"/>
                  <w:tcMar>
                    <w:top w:w="45" w:type="dxa"/>
                    <w:left w:w="75" w:type="dxa"/>
                    <w:bottom w:w="45" w:type="dxa"/>
                    <w:right w:w="75" w:type="dxa"/>
                  </w:tcMar>
                </w:tcPr>
                <w:p w14:paraId="6C4D86AA"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13</w:t>
                  </w:r>
                </w:p>
              </w:tc>
              <w:tc>
                <w:tcPr>
                  <w:tcW w:w="1704" w:type="dxa"/>
                  <w:vMerge w:val="restart"/>
                  <w:shd w:val="clear" w:color="auto" w:fill="auto"/>
                  <w:tcMar>
                    <w:top w:w="45" w:type="dxa"/>
                    <w:left w:w="75" w:type="dxa"/>
                    <w:bottom w:w="45" w:type="dxa"/>
                    <w:right w:w="75" w:type="dxa"/>
                  </w:tcMar>
                </w:tcPr>
                <w:p w14:paraId="75340BA2"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Былғары және оған жататын өнімдер өндірісі</w:t>
                  </w:r>
                </w:p>
              </w:tc>
              <w:tc>
                <w:tcPr>
                  <w:tcW w:w="2691" w:type="dxa"/>
                  <w:shd w:val="clear" w:color="auto" w:fill="auto"/>
                  <w:tcMar>
                    <w:top w:w="45" w:type="dxa"/>
                    <w:left w:w="75" w:type="dxa"/>
                    <w:bottom w:w="45" w:type="dxa"/>
                    <w:right w:w="75" w:type="dxa"/>
                  </w:tcMar>
                </w:tcPr>
                <w:p w14:paraId="68AF4AFF"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Былғары илеу және өңдеу; жол керек-жарақтарының, қайыс-</w:t>
                  </w:r>
                  <w:proofErr w:type="spellStart"/>
                  <w:r w:rsidRPr="009C3D82">
                    <w:rPr>
                      <w:b/>
                      <w:spacing w:val="2"/>
                      <w:sz w:val="18"/>
                      <w:szCs w:val="18"/>
                      <w:lang w:val="kk-KZ"/>
                    </w:rPr>
                    <w:t>ертоқым</w:t>
                  </w:r>
                  <w:proofErr w:type="spellEnd"/>
                  <w:r w:rsidRPr="009C3D82">
                    <w:rPr>
                      <w:b/>
                      <w:spacing w:val="2"/>
                      <w:sz w:val="18"/>
                      <w:szCs w:val="18"/>
                      <w:lang w:val="kk-KZ"/>
                    </w:rPr>
                    <w:t xml:space="preserve"> бұйымдарының өндірісі; былғары илеу және бояу</w:t>
                  </w:r>
                </w:p>
              </w:tc>
              <w:tc>
                <w:tcPr>
                  <w:tcW w:w="1275" w:type="dxa"/>
                  <w:shd w:val="clear" w:color="auto" w:fill="auto"/>
                  <w:tcMar>
                    <w:top w:w="45" w:type="dxa"/>
                    <w:left w:w="75" w:type="dxa"/>
                    <w:bottom w:w="45" w:type="dxa"/>
                    <w:right w:w="75" w:type="dxa"/>
                  </w:tcMar>
                </w:tcPr>
                <w:p w14:paraId="27DD104D"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15.1</w:t>
                  </w:r>
                </w:p>
              </w:tc>
            </w:tr>
            <w:tr w:rsidR="005A065B" w:rsidRPr="009C3D82" w14:paraId="7D9E4748" w14:textId="77777777" w:rsidTr="009C3D82">
              <w:trPr>
                <w:trHeight w:val="20"/>
              </w:trPr>
              <w:tc>
                <w:tcPr>
                  <w:tcW w:w="460" w:type="dxa"/>
                  <w:vMerge/>
                  <w:shd w:val="clear" w:color="auto" w:fill="auto"/>
                  <w:tcMar>
                    <w:top w:w="45" w:type="dxa"/>
                    <w:left w:w="75" w:type="dxa"/>
                    <w:bottom w:w="45" w:type="dxa"/>
                    <w:right w:w="75" w:type="dxa"/>
                  </w:tcMar>
                </w:tcPr>
                <w:p w14:paraId="7DD1A125"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6E1FF8AE"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5B942F4F"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Аяқ</w:t>
                  </w:r>
                  <w:proofErr w:type="spellEnd"/>
                  <w:r w:rsidRPr="009C3D82">
                    <w:rPr>
                      <w:b/>
                      <w:spacing w:val="2"/>
                      <w:sz w:val="18"/>
                      <w:szCs w:val="18"/>
                      <w:lang w:val="kk-KZ"/>
                    </w:rPr>
                    <w:t>-</w:t>
                  </w:r>
                  <w:proofErr w:type="spellStart"/>
                  <w:r w:rsidRPr="009C3D82">
                    <w:rPr>
                      <w:b/>
                      <w:spacing w:val="2"/>
                      <w:sz w:val="18"/>
                      <w:szCs w:val="18"/>
                    </w:rPr>
                    <w:t>киім</w:t>
                  </w:r>
                  <w:proofErr w:type="spellEnd"/>
                  <w:r w:rsidRPr="009C3D82">
                    <w:rPr>
                      <w:b/>
                      <w:spacing w:val="2"/>
                      <w:sz w:val="18"/>
                      <w:szCs w:val="18"/>
                    </w:rPr>
                    <w:t xml:space="preserve"> </w:t>
                  </w:r>
                  <w:proofErr w:type="spellStart"/>
                  <w:r w:rsidRPr="009C3D82">
                    <w:rPr>
                      <w:b/>
                      <w:spacing w:val="2"/>
                      <w:sz w:val="18"/>
                      <w:szCs w:val="18"/>
                    </w:rPr>
                    <w:t>өндірісі</w:t>
                  </w:r>
                  <w:proofErr w:type="spellEnd"/>
                </w:p>
              </w:tc>
              <w:tc>
                <w:tcPr>
                  <w:tcW w:w="1275" w:type="dxa"/>
                  <w:shd w:val="clear" w:color="auto" w:fill="auto"/>
                  <w:tcMar>
                    <w:top w:w="45" w:type="dxa"/>
                    <w:left w:w="75" w:type="dxa"/>
                    <w:bottom w:w="45" w:type="dxa"/>
                    <w:right w:w="75" w:type="dxa"/>
                  </w:tcMar>
                </w:tcPr>
                <w:p w14:paraId="5EE7CC8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15.20</w:t>
                  </w:r>
                </w:p>
              </w:tc>
            </w:tr>
            <w:tr w:rsidR="005A065B" w:rsidRPr="009C3D82" w14:paraId="030DA377" w14:textId="77777777" w:rsidTr="009C3D82">
              <w:trPr>
                <w:trHeight w:val="20"/>
              </w:trPr>
              <w:tc>
                <w:tcPr>
                  <w:tcW w:w="460" w:type="dxa"/>
                  <w:vMerge w:val="restart"/>
                  <w:shd w:val="clear" w:color="auto" w:fill="auto"/>
                  <w:tcMar>
                    <w:top w:w="45" w:type="dxa"/>
                    <w:left w:w="75" w:type="dxa"/>
                    <w:bottom w:w="45" w:type="dxa"/>
                    <w:right w:w="75" w:type="dxa"/>
                  </w:tcMar>
                </w:tcPr>
                <w:p w14:paraId="3C21991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14</w:t>
                  </w:r>
                </w:p>
              </w:tc>
              <w:tc>
                <w:tcPr>
                  <w:tcW w:w="1704" w:type="dxa"/>
                  <w:vMerge w:val="restart"/>
                  <w:shd w:val="clear" w:color="auto" w:fill="auto"/>
                  <w:tcMar>
                    <w:top w:w="45" w:type="dxa"/>
                    <w:left w:w="75" w:type="dxa"/>
                    <w:bottom w:w="45" w:type="dxa"/>
                    <w:right w:w="75" w:type="dxa"/>
                  </w:tcMar>
                </w:tcPr>
                <w:p w14:paraId="6FFB75B3"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Жиһаздан басқа, ағаш және тоз бұйымдарының өндірісі; сабаннан және тоқуға арналған материалдардан бұйымдар өндірісі</w:t>
                  </w:r>
                </w:p>
              </w:tc>
              <w:tc>
                <w:tcPr>
                  <w:tcW w:w="2691" w:type="dxa"/>
                  <w:shd w:val="clear" w:color="auto" w:fill="auto"/>
                  <w:tcMar>
                    <w:top w:w="45" w:type="dxa"/>
                    <w:left w:w="75" w:type="dxa"/>
                    <w:bottom w:w="45" w:type="dxa"/>
                    <w:right w:w="75" w:type="dxa"/>
                  </w:tcMar>
                </w:tcPr>
                <w:p w14:paraId="1CDF4C84"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Ағаш кесу және сүргілеу өндірісі</w:t>
                  </w:r>
                </w:p>
              </w:tc>
              <w:tc>
                <w:tcPr>
                  <w:tcW w:w="1275" w:type="dxa"/>
                  <w:shd w:val="clear" w:color="auto" w:fill="auto"/>
                  <w:tcMar>
                    <w:top w:w="45" w:type="dxa"/>
                    <w:left w:w="75" w:type="dxa"/>
                    <w:bottom w:w="45" w:type="dxa"/>
                    <w:right w:w="75" w:type="dxa"/>
                  </w:tcMar>
                </w:tcPr>
                <w:p w14:paraId="3D871A6D"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16.1</w:t>
                  </w:r>
                </w:p>
              </w:tc>
            </w:tr>
            <w:tr w:rsidR="005A065B" w:rsidRPr="009C3D82" w14:paraId="3EE2B49A" w14:textId="77777777" w:rsidTr="009C3D82">
              <w:trPr>
                <w:trHeight w:val="20"/>
              </w:trPr>
              <w:tc>
                <w:tcPr>
                  <w:tcW w:w="460" w:type="dxa"/>
                  <w:vMerge/>
                  <w:shd w:val="clear" w:color="auto" w:fill="auto"/>
                  <w:tcMar>
                    <w:top w:w="45" w:type="dxa"/>
                    <w:left w:w="75" w:type="dxa"/>
                    <w:bottom w:w="45" w:type="dxa"/>
                    <w:right w:w="75" w:type="dxa"/>
                  </w:tcMar>
                </w:tcPr>
                <w:p w14:paraId="3D44B3DE"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0FB528DD"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33ED6F44" w14:textId="77777777" w:rsidR="005A065B" w:rsidRPr="009C3D82" w:rsidRDefault="005A065B" w:rsidP="005A065B">
                  <w:pPr>
                    <w:pStyle w:val="af6"/>
                    <w:shd w:val="clear" w:color="auto" w:fill="FFFFFF" w:themeFill="background1"/>
                    <w:jc w:val="both"/>
                    <w:rPr>
                      <w:b/>
                      <w:bCs/>
                      <w:snapToGrid w:val="0"/>
                      <w:sz w:val="18"/>
                      <w:szCs w:val="18"/>
                      <w:lang w:val="kk-KZ"/>
                    </w:rPr>
                  </w:pPr>
                  <w:r w:rsidRPr="009C3D82">
                    <w:rPr>
                      <w:b/>
                      <w:spacing w:val="2"/>
                      <w:sz w:val="18"/>
                      <w:szCs w:val="18"/>
                      <w:lang w:val="kk-KZ"/>
                    </w:rPr>
                    <w:t xml:space="preserve">Сүректен, тоздан, сабаннан және тоқуға арналған материалдардан бұйымдар өндірісі  </w:t>
                  </w:r>
                </w:p>
              </w:tc>
              <w:tc>
                <w:tcPr>
                  <w:tcW w:w="1275" w:type="dxa"/>
                  <w:shd w:val="clear" w:color="auto" w:fill="auto"/>
                  <w:tcMar>
                    <w:top w:w="45" w:type="dxa"/>
                    <w:left w:w="75" w:type="dxa"/>
                    <w:bottom w:w="45" w:type="dxa"/>
                    <w:right w:w="75" w:type="dxa"/>
                  </w:tcMar>
                </w:tcPr>
                <w:p w14:paraId="36D25A65"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16.2</w:t>
                  </w:r>
                </w:p>
              </w:tc>
            </w:tr>
            <w:tr w:rsidR="005A065B" w:rsidRPr="009C3D82" w14:paraId="1E2E9456" w14:textId="77777777" w:rsidTr="009C3D82">
              <w:trPr>
                <w:trHeight w:val="20"/>
              </w:trPr>
              <w:tc>
                <w:tcPr>
                  <w:tcW w:w="460" w:type="dxa"/>
                  <w:shd w:val="clear" w:color="auto" w:fill="auto"/>
                  <w:tcMar>
                    <w:top w:w="45" w:type="dxa"/>
                    <w:left w:w="75" w:type="dxa"/>
                    <w:bottom w:w="45" w:type="dxa"/>
                    <w:right w:w="75" w:type="dxa"/>
                  </w:tcMar>
                </w:tcPr>
                <w:p w14:paraId="1A373E9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15</w:t>
                  </w:r>
                </w:p>
              </w:tc>
              <w:tc>
                <w:tcPr>
                  <w:tcW w:w="1704" w:type="dxa"/>
                  <w:shd w:val="clear" w:color="auto" w:fill="auto"/>
                  <w:tcMar>
                    <w:top w:w="45" w:type="dxa"/>
                    <w:left w:w="75" w:type="dxa"/>
                    <w:bottom w:w="45" w:type="dxa"/>
                    <w:right w:w="75" w:type="dxa"/>
                  </w:tcMar>
                </w:tcPr>
                <w:p w14:paraId="54697ECC"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Қағаз және қағаз өнімдерінің өндірісі</w:t>
                  </w:r>
                </w:p>
              </w:tc>
              <w:tc>
                <w:tcPr>
                  <w:tcW w:w="2691" w:type="dxa"/>
                  <w:shd w:val="clear" w:color="auto" w:fill="auto"/>
                  <w:tcMar>
                    <w:top w:w="45" w:type="dxa"/>
                    <w:left w:w="75" w:type="dxa"/>
                    <w:bottom w:w="45" w:type="dxa"/>
                    <w:right w:w="75" w:type="dxa"/>
                  </w:tcMar>
                </w:tcPr>
                <w:p w14:paraId="6E3244AE"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Қағаз және қағаз өнімдерінің өндірісі</w:t>
                  </w:r>
                </w:p>
              </w:tc>
              <w:tc>
                <w:tcPr>
                  <w:tcW w:w="1275" w:type="dxa"/>
                  <w:shd w:val="clear" w:color="auto" w:fill="auto"/>
                  <w:tcMar>
                    <w:top w:w="45" w:type="dxa"/>
                    <w:left w:w="75" w:type="dxa"/>
                    <w:bottom w:w="45" w:type="dxa"/>
                    <w:right w:w="75" w:type="dxa"/>
                  </w:tcMar>
                </w:tcPr>
                <w:p w14:paraId="1981A89F"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17</w:t>
                  </w:r>
                </w:p>
              </w:tc>
            </w:tr>
            <w:tr w:rsidR="005A065B" w:rsidRPr="009C3D82" w14:paraId="018D8C03" w14:textId="77777777" w:rsidTr="009C3D82">
              <w:trPr>
                <w:trHeight w:val="20"/>
              </w:trPr>
              <w:tc>
                <w:tcPr>
                  <w:tcW w:w="460" w:type="dxa"/>
                  <w:shd w:val="clear" w:color="auto" w:fill="auto"/>
                  <w:tcMar>
                    <w:top w:w="45" w:type="dxa"/>
                    <w:left w:w="75" w:type="dxa"/>
                    <w:bottom w:w="45" w:type="dxa"/>
                    <w:right w:w="75" w:type="dxa"/>
                  </w:tcMar>
                </w:tcPr>
                <w:p w14:paraId="7BFD600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16</w:t>
                  </w:r>
                </w:p>
              </w:tc>
              <w:tc>
                <w:tcPr>
                  <w:tcW w:w="1704" w:type="dxa"/>
                  <w:shd w:val="clear" w:color="auto" w:fill="auto"/>
                  <w:tcMar>
                    <w:top w:w="45" w:type="dxa"/>
                    <w:left w:w="75" w:type="dxa"/>
                    <w:bottom w:w="45" w:type="dxa"/>
                    <w:right w:w="75" w:type="dxa"/>
                  </w:tcMar>
                </w:tcPr>
                <w:p w14:paraId="425A2D55" w14:textId="77777777" w:rsidR="005A065B" w:rsidRPr="009C3D82" w:rsidRDefault="005A065B" w:rsidP="005A065B">
                  <w:pPr>
                    <w:pStyle w:val="af6"/>
                    <w:shd w:val="clear" w:color="auto" w:fill="FFFFFF" w:themeFill="background1"/>
                    <w:jc w:val="both"/>
                    <w:rPr>
                      <w:b/>
                      <w:sz w:val="18"/>
                      <w:szCs w:val="18"/>
                      <w:lang w:val="kk-KZ"/>
                    </w:rPr>
                  </w:pPr>
                  <w:r w:rsidRPr="009C3D82">
                    <w:rPr>
                      <w:b/>
                      <w:sz w:val="18"/>
                      <w:szCs w:val="18"/>
                      <w:lang w:val="kk-KZ"/>
                    </w:rPr>
                    <w:t>Полиграфиялық қызмет және жазылған ақпарат жеткізгіштерін тыңдап-көрсету</w:t>
                  </w:r>
                </w:p>
              </w:tc>
              <w:tc>
                <w:tcPr>
                  <w:tcW w:w="2691" w:type="dxa"/>
                  <w:shd w:val="clear" w:color="auto" w:fill="auto"/>
                  <w:tcMar>
                    <w:top w:w="45" w:type="dxa"/>
                    <w:left w:w="75" w:type="dxa"/>
                    <w:bottom w:w="45" w:type="dxa"/>
                    <w:right w:w="75" w:type="dxa"/>
                  </w:tcMar>
                </w:tcPr>
                <w:p w14:paraId="1889FDA8"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Полиграфиялық қызмет және осы саладағы көрсетілетін қызметтерді ұсыну</w:t>
                  </w:r>
                </w:p>
              </w:tc>
              <w:tc>
                <w:tcPr>
                  <w:tcW w:w="1275" w:type="dxa"/>
                  <w:shd w:val="clear" w:color="auto" w:fill="auto"/>
                  <w:tcMar>
                    <w:top w:w="45" w:type="dxa"/>
                    <w:left w:w="75" w:type="dxa"/>
                    <w:bottom w:w="45" w:type="dxa"/>
                    <w:right w:w="75" w:type="dxa"/>
                  </w:tcMar>
                </w:tcPr>
                <w:p w14:paraId="00D4DF7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18.1</w:t>
                  </w:r>
                </w:p>
              </w:tc>
            </w:tr>
            <w:tr w:rsidR="005A065B" w:rsidRPr="009C3D82" w14:paraId="476F5DE3" w14:textId="77777777" w:rsidTr="009C3D82">
              <w:trPr>
                <w:trHeight w:val="20"/>
              </w:trPr>
              <w:tc>
                <w:tcPr>
                  <w:tcW w:w="460" w:type="dxa"/>
                  <w:shd w:val="clear" w:color="auto" w:fill="auto"/>
                  <w:tcMar>
                    <w:top w:w="45" w:type="dxa"/>
                    <w:left w:w="75" w:type="dxa"/>
                    <w:bottom w:w="45" w:type="dxa"/>
                    <w:right w:w="75" w:type="dxa"/>
                  </w:tcMar>
                </w:tcPr>
                <w:p w14:paraId="2E40EFE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17</w:t>
                  </w:r>
                </w:p>
              </w:tc>
              <w:tc>
                <w:tcPr>
                  <w:tcW w:w="1704" w:type="dxa"/>
                  <w:shd w:val="clear" w:color="auto" w:fill="auto"/>
                  <w:tcMar>
                    <w:top w:w="45" w:type="dxa"/>
                    <w:left w:w="75" w:type="dxa"/>
                    <w:bottom w:w="45" w:type="dxa"/>
                    <w:right w:w="75" w:type="dxa"/>
                  </w:tcMar>
                </w:tcPr>
                <w:p w14:paraId="0C40920D" w14:textId="77777777" w:rsidR="005A065B" w:rsidRPr="009C3D82" w:rsidRDefault="005A065B" w:rsidP="005A065B">
                  <w:pPr>
                    <w:pStyle w:val="af6"/>
                    <w:shd w:val="clear" w:color="auto" w:fill="FFFFFF" w:themeFill="background1"/>
                    <w:jc w:val="both"/>
                    <w:rPr>
                      <w:b/>
                      <w:sz w:val="18"/>
                      <w:szCs w:val="18"/>
                      <w:lang w:val="kk-KZ"/>
                    </w:rPr>
                  </w:pPr>
                  <w:r w:rsidRPr="009C3D82">
                    <w:rPr>
                      <w:b/>
                      <w:bCs/>
                      <w:snapToGrid w:val="0"/>
                      <w:sz w:val="18"/>
                      <w:szCs w:val="18"/>
                      <w:lang w:val="kk-KZ"/>
                    </w:rPr>
                    <w:t>Кокс және мұнай өңдеу өнімдерінің өндірісі</w:t>
                  </w:r>
                </w:p>
              </w:tc>
              <w:tc>
                <w:tcPr>
                  <w:tcW w:w="2691" w:type="dxa"/>
                  <w:shd w:val="clear" w:color="auto" w:fill="auto"/>
                  <w:tcMar>
                    <w:top w:w="45" w:type="dxa"/>
                    <w:left w:w="75" w:type="dxa"/>
                    <w:bottom w:w="45" w:type="dxa"/>
                    <w:right w:w="75" w:type="dxa"/>
                  </w:tcMar>
                </w:tcPr>
                <w:p w14:paraId="242FC418"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Мұнай өңдеу өнімдерін, шымтезек пен көмірден брикеттер өндіру</w:t>
                  </w:r>
                </w:p>
              </w:tc>
              <w:tc>
                <w:tcPr>
                  <w:tcW w:w="1275" w:type="dxa"/>
                  <w:shd w:val="clear" w:color="auto" w:fill="auto"/>
                  <w:tcMar>
                    <w:top w:w="45" w:type="dxa"/>
                    <w:left w:w="75" w:type="dxa"/>
                    <w:bottom w:w="45" w:type="dxa"/>
                    <w:right w:w="75" w:type="dxa"/>
                  </w:tcMar>
                </w:tcPr>
                <w:p w14:paraId="578293DD"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19.20</w:t>
                  </w:r>
                </w:p>
              </w:tc>
            </w:tr>
            <w:tr w:rsidR="005A065B" w:rsidRPr="009C3D82" w14:paraId="69CBA15B" w14:textId="77777777" w:rsidTr="009C3D82">
              <w:trPr>
                <w:trHeight w:val="20"/>
              </w:trPr>
              <w:tc>
                <w:tcPr>
                  <w:tcW w:w="460" w:type="dxa"/>
                  <w:vMerge w:val="restart"/>
                  <w:shd w:val="clear" w:color="auto" w:fill="auto"/>
                  <w:tcMar>
                    <w:top w:w="45" w:type="dxa"/>
                    <w:left w:w="75" w:type="dxa"/>
                    <w:bottom w:w="45" w:type="dxa"/>
                    <w:right w:w="75" w:type="dxa"/>
                  </w:tcMar>
                </w:tcPr>
                <w:p w14:paraId="1671B27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lastRenderedPageBreak/>
                    <w:t>18</w:t>
                  </w:r>
                </w:p>
              </w:tc>
              <w:tc>
                <w:tcPr>
                  <w:tcW w:w="1704" w:type="dxa"/>
                  <w:vMerge w:val="restart"/>
                  <w:shd w:val="clear" w:color="auto" w:fill="auto"/>
                  <w:tcMar>
                    <w:top w:w="45" w:type="dxa"/>
                    <w:left w:w="75" w:type="dxa"/>
                    <w:bottom w:w="45" w:type="dxa"/>
                    <w:right w:w="75" w:type="dxa"/>
                  </w:tcMar>
                </w:tcPr>
                <w:p w14:paraId="22D879BE"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rPr>
                    <w:t xml:space="preserve">Химия </w:t>
                  </w:r>
                  <w:proofErr w:type="spellStart"/>
                  <w:r w:rsidRPr="009C3D82">
                    <w:rPr>
                      <w:b/>
                      <w:spacing w:val="2"/>
                      <w:sz w:val="18"/>
                      <w:szCs w:val="18"/>
                    </w:rPr>
                    <w:t>өнеркәсібі</w:t>
                  </w:r>
                  <w:proofErr w:type="spellEnd"/>
                  <w:r w:rsidRPr="009C3D82">
                    <w:rPr>
                      <w:b/>
                      <w:spacing w:val="2"/>
                      <w:sz w:val="18"/>
                      <w:szCs w:val="18"/>
                    </w:rPr>
                    <w:t xml:space="preserve"> </w:t>
                  </w:r>
                  <w:proofErr w:type="spellStart"/>
                  <w:r w:rsidRPr="009C3D82">
                    <w:rPr>
                      <w:b/>
                      <w:spacing w:val="2"/>
                      <w:sz w:val="18"/>
                      <w:szCs w:val="18"/>
                    </w:rPr>
                    <w:t>өнімдерін</w:t>
                  </w:r>
                  <w:proofErr w:type="spellEnd"/>
                  <w:r w:rsidRPr="009C3D82">
                    <w:rPr>
                      <w:b/>
                      <w:spacing w:val="2"/>
                      <w:sz w:val="18"/>
                      <w:szCs w:val="18"/>
                      <w:lang w:val="kk-KZ"/>
                    </w:rPr>
                    <w:t>ің</w:t>
                  </w:r>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2691" w:type="dxa"/>
                  <w:shd w:val="clear" w:color="auto" w:fill="auto"/>
                  <w:tcMar>
                    <w:top w:w="45" w:type="dxa"/>
                    <w:left w:w="75" w:type="dxa"/>
                    <w:bottom w:w="45" w:type="dxa"/>
                    <w:right w:w="75" w:type="dxa"/>
                  </w:tcMar>
                </w:tcPr>
                <w:p w14:paraId="65C320D3"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Негізгі химиялық заттар, тыңайтқыштар және азотты қосылыстар, алғашқы нысандардағы пластмассалар мен синтетикалық каучук өндірісі</w:t>
                  </w:r>
                </w:p>
              </w:tc>
              <w:tc>
                <w:tcPr>
                  <w:tcW w:w="1275" w:type="dxa"/>
                  <w:shd w:val="clear" w:color="auto" w:fill="auto"/>
                  <w:tcMar>
                    <w:top w:w="45" w:type="dxa"/>
                    <w:left w:w="75" w:type="dxa"/>
                    <w:bottom w:w="45" w:type="dxa"/>
                    <w:right w:w="75" w:type="dxa"/>
                  </w:tcMar>
                </w:tcPr>
                <w:p w14:paraId="09CF1E57" w14:textId="77777777" w:rsidR="005A065B" w:rsidRPr="009C3D82" w:rsidRDefault="005A065B" w:rsidP="005A065B">
                  <w:pPr>
                    <w:pStyle w:val="af6"/>
                    <w:shd w:val="clear" w:color="auto" w:fill="FFFFFF" w:themeFill="background1"/>
                    <w:jc w:val="center"/>
                    <w:rPr>
                      <w:b/>
                      <w:sz w:val="18"/>
                      <w:szCs w:val="18"/>
                      <w:vertAlign w:val="superscript"/>
                      <w:lang w:val="kk-KZ"/>
                    </w:rPr>
                  </w:pPr>
                  <w:r w:rsidRPr="009C3D82">
                    <w:rPr>
                      <w:b/>
                      <w:sz w:val="18"/>
                      <w:szCs w:val="18"/>
                      <w:lang w:val="kk-KZ"/>
                    </w:rPr>
                    <w:t>20.1</w:t>
                  </w:r>
                  <w:r w:rsidRPr="009C3D82">
                    <w:rPr>
                      <w:b/>
                      <w:sz w:val="18"/>
                      <w:szCs w:val="18"/>
                      <w:vertAlign w:val="superscript"/>
                      <w:lang w:val="kk-KZ"/>
                    </w:rPr>
                    <w:t>2</w:t>
                  </w:r>
                </w:p>
              </w:tc>
            </w:tr>
            <w:tr w:rsidR="005A065B" w:rsidRPr="009C3D82" w14:paraId="06BE3879" w14:textId="77777777" w:rsidTr="009C3D82">
              <w:trPr>
                <w:trHeight w:val="20"/>
              </w:trPr>
              <w:tc>
                <w:tcPr>
                  <w:tcW w:w="460" w:type="dxa"/>
                  <w:vMerge/>
                  <w:shd w:val="clear" w:color="auto" w:fill="auto"/>
                  <w:tcMar>
                    <w:top w:w="45" w:type="dxa"/>
                    <w:left w:w="75" w:type="dxa"/>
                    <w:bottom w:w="45" w:type="dxa"/>
                    <w:right w:w="75" w:type="dxa"/>
                  </w:tcMar>
                </w:tcPr>
                <w:p w14:paraId="43FA1146"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6B7595E0"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19039E59"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Пестицидтер мен өзге де агрохимиялық өнімдер өндірісі</w:t>
                  </w:r>
                </w:p>
              </w:tc>
              <w:tc>
                <w:tcPr>
                  <w:tcW w:w="1275" w:type="dxa"/>
                  <w:shd w:val="clear" w:color="auto" w:fill="auto"/>
                  <w:tcMar>
                    <w:top w:w="45" w:type="dxa"/>
                    <w:left w:w="75" w:type="dxa"/>
                    <w:bottom w:w="45" w:type="dxa"/>
                    <w:right w:w="75" w:type="dxa"/>
                  </w:tcMar>
                </w:tcPr>
                <w:p w14:paraId="3ADE8C6E"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20.20</w:t>
                  </w:r>
                </w:p>
              </w:tc>
            </w:tr>
            <w:tr w:rsidR="005A065B" w:rsidRPr="009C3D82" w14:paraId="59E5DE76" w14:textId="77777777" w:rsidTr="009C3D82">
              <w:trPr>
                <w:trHeight w:val="20"/>
              </w:trPr>
              <w:tc>
                <w:tcPr>
                  <w:tcW w:w="460" w:type="dxa"/>
                  <w:vMerge/>
                  <w:shd w:val="clear" w:color="auto" w:fill="auto"/>
                  <w:tcMar>
                    <w:top w:w="45" w:type="dxa"/>
                    <w:left w:w="75" w:type="dxa"/>
                    <w:bottom w:w="45" w:type="dxa"/>
                    <w:right w:w="75" w:type="dxa"/>
                  </w:tcMar>
                </w:tcPr>
                <w:p w14:paraId="4A892BA2"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0B5BD01A"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5C4B3EA6"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Бояулар, лактар және осыған ұқсас бояғыш жағындылар, баспаханалық бояулар мен мастикалар өндірісі</w:t>
                  </w:r>
                </w:p>
              </w:tc>
              <w:tc>
                <w:tcPr>
                  <w:tcW w:w="1275" w:type="dxa"/>
                  <w:shd w:val="clear" w:color="auto" w:fill="auto"/>
                  <w:tcMar>
                    <w:top w:w="45" w:type="dxa"/>
                    <w:left w:w="75" w:type="dxa"/>
                    <w:bottom w:w="45" w:type="dxa"/>
                    <w:right w:w="75" w:type="dxa"/>
                  </w:tcMar>
                </w:tcPr>
                <w:p w14:paraId="4DAF51E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20.30</w:t>
                  </w:r>
                </w:p>
              </w:tc>
            </w:tr>
            <w:tr w:rsidR="005A065B" w:rsidRPr="009C3D82" w14:paraId="677D4077" w14:textId="77777777" w:rsidTr="009C3D82">
              <w:trPr>
                <w:trHeight w:val="20"/>
              </w:trPr>
              <w:tc>
                <w:tcPr>
                  <w:tcW w:w="460" w:type="dxa"/>
                  <w:vMerge/>
                  <w:shd w:val="clear" w:color="auto" w:fill="auto"/>
                  <w:tcMar>
                    <w:top w:w="45" w:type="dxa"/>
                    <w:left w:w="75" w:type="dxa"/>
                    <w:bottom w:w="45" w:type="dxa"/>
                    <w:right w:w="75" w:type="dxa"/>
                  </w:tcMar>
                </w:tcPr>
                <w:p w14:paraId="62944303"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6CDBA460"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413DF25B"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Сабын, жуу, тазалау, жылтырату, парфюмерлік және косметикалық құралдар өндірісі</w:t>
                  </w:r>
                </w:p>
              </w:tc>
              <w:tc>
                <w:tcPr>
                  <w:tcW w:w="1275" w:type="dxa"/>
                  <w:shd w:val="clear" w:color="auto" w:fill="auto"/>
                  <w:tcMar>
                    <w:top w:w="45" w:type="dxa"/>
                    <w:left w:w="75" w:type="dxa"/>
                    <w:bottom w:w="45" w:type="dxa"/>
                    <w:right w:w="75" w:type="dxa"/>
                  </w:tcMar>
                </w:tcPr>
                <w:p w14:paraId="0087741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20.4</w:t>
                  </w:r>
                </w:p>
              </w:tc>
            </w:tr>
            <w:tr w:rsidR="005A065B" w:rsidRPr="009C3D82" w14:paraId="1104FEFE" w14:textId="77777777" w:rsidTr="009C3D82">
              <w:trPr>
                <w:trHeight w:val="20"/>
              </w:trPr>
              <w:tc>
                <w:tcPr>
                  <w:tcW w:w="460" w:type="dxa"/>
                  <w:vMerge/>
                  <w:shd w:val="clear" w:color="auto" w:fill="auto"/>
                  <w:tcMar>
                    <w:top w:w="45" w:type="dxa"/>
                    <w:left w:w="75" w:type="dxa"/>
                    <w:bottom w:w="45" w:type="dxa"/>
                    <w:right w:w="75" w:type="dxa"/>
                  </w:tcMar>
                </w:tcPr>
                <w:p w14:paraId="4B1EF238"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7D3F1D3D"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7951B7A0"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Сіріңке</w:t>
                  </w:r>
                  <w:proofErr w:type="spellEnd"/>
                  <w:r w:rsidRPr="009C3D82">
                    <w:rPr>
                      <w:b/>
                      <w:spacing w:val="2"/>
                      <w:sz w:val="18"/>
                      <w:szCs w:val="18"/>
                    </w:rPr>
                    <w:t xml:space="preserve"> </w:t>
                  </w:r>
                  <w:r w:rsidRPr="009C3D82">
                    <w:rPr>
                      <w:b/>
                      <w:spacing w:val="2"/>
                      <w:sz w:val="18"/>
                      <w:szCs w:val="18"/>
                      <w:lang w:val="kk-KZ"/>
                    </w:rPr>
                    <w:t>шығару</w:t>
                  </w:r>
                </w:p>
              </w:tc>
              <w:tc>
                <w:tcPr>
                  <w:tcW w:w="1275" w:type="dxa"/>
                  <w:shd w:val="clear" w:color="auto" w:fill="auto"/>
                  <w:tcMar>
                    <w:top w:w="45" w:type="dxa"/>
                    <w:left w:w="75" w:type="dxa"/>
                    <w:bottom w:w="45" w:type="dxa"/>
                    <w:right w:w="75" w:type="dxa"/>
                  </w:tcMar>
                </w:tcPr>
                <w:p w14:paraId="4EFE68BD"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20.51.2</w:t>
                  </w:r>
                </w:p>
              </w:tc>
            </w:tr>
            <w:tr w:rsidR="005A065B" w:rsidRPr="009C3D82" w14:paraId="096CE669" w14:textId="77777777" w:rsidTr="009C3D82">
              <w:trPr>
                <w:trHeight w:val="20"/>
              </w:trPr>
              <w:tc>
                <w:tcPr>
                  <w:tcW w:w="460" w:type="dxa"/>
                  <w:vMerge/>
                  <w:shd w:val="clear" w:color="auto" w:fill="auto"/>
                  <w:tcMar>
                    <w:top w:w="45" w:type="dxa"/>
                    <w:left w:w="75" w:type="dxa"/>
                    <w:bottom w:w="45" w:type="dxa"/>
                    <w:right w:w="75" w:type="dxa"/>
                  </w:tcMar>
                </w:tcPr>
                <w:p w14:paraId="07B71212"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153CEE12"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5D85DE7C"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Желім</w:t>
                  </w:r>
                  <w:proofErr w:type="spellEnd"/>
                  <w:r w:rsidRPr="009C3D82">
                    <w:rPr>
                      <w:b/>
                      <w:spacing w:val="2"/>
                      <w:sz w:val="18"/>
                      <w:szCs w:val="18"/>
                    </w:rPr>
                    <w:t xml:space="preserve"> </w:t>
                  </w:r>
                  <w:r w:rsidRPr="009C3D82">
                    <w:rPr>
                      <w:b/>
                      <w:spacing w:val="2"/>
                      <w:sz w:val="18"/>
                      <w:szCs w:val="18"/>
                      <w:lang w:val="kk-KZ"/>
                    </w:rPr>
                    <w:t>шығару</w:t>
                  </w:r>
                </w:p>
              </w:tc>
              <w:tc>
                <w:tcPr>
                  <w:tcW w:w="1275" w:type="dxa"/>
                  <w:shd w:val="clear" w:color="auto" w:fill="auto"/>
                  <w:tcMar>
                    <w:top w:w="45" w:type="dxa"/>
                    <w:left w:w="75" w:type="dxa"/>
                    <w:bottom w:w="45" w:type="dxa"/>
                    <w:right w:w="75" w:type="dxa"/>
                  </w:tcMar>
                </w:tcPr>
                <w:p w14:paraId="73B532D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20.52</w:t>
                  </w:r>
                </w:p>
              </w:tc>
            </w:tr>
            <w:tr w:rsidR="005A065B" w:rsidRPr="009C3D82" w14:paraId="35176EF0" w14:textId="77777777" w:rsidTr="009C3D82">
              <w:trPr>
                <w:trHeight w:val="20"/>
              </w:trPr>
              <w:tc>
                <w:tcPr>
                  <w:tcW w:w="460" w:type="dxa"/>
                  <w:vMerge/>
                  <w:shd w:val="clear" w:color="auto" w:fill="auto"/>
                  <w:tcMar>
                    <w:top w:w="45" w:type="dxa"/>
                    <w:left w:w="75" w:type="dxa"/>
                    <w:bottom w:w="45" w:type="dxa"/>
                    <w:right w:w="75" w:type="dxa"/>
                  </w:tcMar>
                </w:tcPr>
                <w:p w14:paraId="31CFFE85"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13640CE2"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004F0868"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rPr>
                    <w:t xml:space="preserve">Эфир </w:t>
                  </w:r>
                  <w:proofErr w:type="spellStart"/>
                  <w:r w:rsidRPr="009C3D82">
                    <w:rPr>
                      <w:b/>
                      <w:spacing w:val="2"/>
                      <w:sz w:val="18"/>
                      <w:szCs w:val="18"/>
                    </w:rPr>
                    <w:t>майларын</w:t>
                  </w:r>
                  <w:proofErr w:type="spellEnd"/>
                  <w:r w:rsidRPr="009C3D82">
                    <w:rPr>
                      <w:b/>
                      <w:spacing w:val="2"/>
                      <w:sz w:val="18"/>
                      <w:szCs w:val="18"/>
                      <w:lang w:val="kk-KZ"/>
                    </w:rPr>
                    <w:t>ың</w:t>
                  </w:r>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73022A23"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20.53</w:t>
                  </w:r>
                </w:p>
              </w:tc>
            </w:tr>
            <w:tr w:rsidR="005A065B" w:rsidRPr="009C3D82" w14:paraId="30E8873C" w14:textId="77777777" w:rsidTr="009C3D82">
              <w:trPr>
                <w:trHeight w:val="20"/>
              </w:trPr>
              <w:tc>
                <w:tcPr>
                  <w:tcW w:w="460" w:type="dxa"/>
                  <w:vMerge/>
                  <w:shd w:val="clear" w:color="auto" w:fill="auto"/>
                  <w:tcMar>
                    <w:top w:w="45" w:type="dxa"/>
                    <w:left w:w="75" w:type="dxa"/>
                    <w:bottom w:w="45" w:type="dxa"/>
                    <w:right w:w="75" w:type="dxa"/>
                  </w:tcMar>
                </w:tcPr>
                <w:p w14:paraId="5F07B68A"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45F2C5AB"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0D95FC6D"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Фотоматериалдар</w:t>
                  </w:r>
                  <w:proofErr w:type="spellEnd"/>
                  <w:r w:rsidRPr="009C3D82">
                    <w:rPr>
                      <w:b/>
                      <w:spacing w:val="2"/>
                      <w:sz w:val="18"/>
                      <w:szCs w:val="18"/>
                    </w:rPr>
                    <w:t xml:space="preserve"> </w:t>
                  </w:r>
                  <w:proofErr w:type="spellStart"/>
                  <w:r w:rsidRPr="009C3D82">
                    <w:rPr>
                      <w:b/>
                      <w:spacing w:val="2"/>
                      <w:sz w:val="18"/>
                      <w:szCs w:val="18"/>
                    </w:rPr>
                    <w:t>өндірісі</w:t>
                  </w:r>
                  <w:proofErr w:type="spellEnd"/>
                </w:p>
              </w:tc>
              <w:tc>
                <w:tcPr>
                  <w:tcW w:w="1275" w:type="dxa"/>
                  <w:shd w:val="clear" w:color="auto" w:fill="auto"/>
                  <w:tcMar>
                    <w:top w:w="45" w:type="dxa"/>
                    <w:left w:w="75" w:type="dxa"/>
                    <w:bottom w:w="45" w:type="dxa"/>
                    <w:right w:w="75" w:type="dxa"/>
                  </w:tcMar>
                </w:tcPr>
                <w:p w14:paraId="4E01AA21"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20.59.1</w:t>
                  </w:r>
                </w:p>
              </w:tc>
            </w:tr>
            <w:tr w:rsidR="005A065B" w:rsidRPr="009C3D82" w14:paraId="43BFF281" w14:textId="77777777" w:rsidTr="009C3D82">
              <w:trPr>
                <w:trHeight w:val="20"/>
              </w:trPr>
              <w:tc>
                <w:tcPr>
                  <w:tcW w:w="460" w:type="dxa"/>
                  <w:vMerge/>
                  <w:shd w:val="clear" w:color="auto" w:fill="auto"/>
                  <w:tcMar>
                    <w:top w:w="45" w:type="dxa"/>
                    <w:left w:w="75" w:type="dxa"/>
                    <w:bottom w:w="45" w:type="dxa"/>
                    <w:right w:w="75" w:type="dxa"/>
                  </w:tcMar>
                </w:tcPr>
                <w:p w14:paraId="6398DB11"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7A1905F2"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2D060EE6"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rPr>
                    <w:t xml:space="preserve">Желатин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5C765C4E"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20.59.2</w:t>
                  </w:r>
                </w:p>
              </w:tc>
            </w:tr>
            <w:tr w:rsidR="005A065B" w:rsidRPr="009C3D82" w14:paraId="72DF1A40" w14:textId="77777777" w:rsidTr="009C3D82">
              <w:trPr>
                <w:trHeight w:val="20"/>
              </w:trPr>
              <w:tc>
                <w:tcPr>
                  <w:tcW w:w="460" w:type="dxa"/>
                  <w:vMerge/>
                  <w:shd w:val="clear" w:color="auto" w:fill="auto"/>
                  <w:tcMar>
                    <w:top w:w="45" w:type="dxa"/>
                    <w:left w:w="75" w:type="dxa"/>
                    <w:bottom w:w="45" w:type="dxa"/>
                    <w:right w:w="75" w:type="dxa"/>
                  </w:tcMar>
                </w:tcPr>
                <w:p w14:paraId="35C7145B"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3164CA91"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02BBD88C" w14:textId="77777777" w:rsidR="005A065B" w:rsidRPr="009C3D82" w:rsidRDefault="005A065B" w:rsidP="005A065B">
                  <w:pPr>
                    <w:pStyle w:val="af6"/>
                    <w:shd w:val="clear" w:color="auto" w:fill="FFFFFF" w:themeFill="background1"/>
                    <w:jc w:val="both"/>
                    <w:rPr>
                      <w:b/>
                      <w:sz w:val="18"/>
                      <w:szCs w:val="18"/>
                      <w:lang w:val="kk-KZ"/>
                    </w:rPr>
                  </w:pPr>
                  <w:r w:rsidRPr="009C3D82">
                    <w:rPr>
                      <w:b/>
                      <w:snapToGrid w:val="0"/>
                      <w:sz w:val="18"/>
                      <w:szCs w:val="18"/>
                      <w:lang w:val="kk-KZ"/>
                    </w:rPr>
                    <w:t>Текстиль бұйымдарды әрлеуде пайдаланылатын материалдар өндірісі</w:t>
                  </w:r>
                </w:p>
              </w:tc>
              <w:tc>
                <w:tcPr>
                  <w:tcW w:w="1275" w:type="dxa"/>
                  <w:shd w:val="clear" w:color="auto" w:fill="auto"/>
                  <w:tcMar>
                    <w:top w:w="45" w:type="dxa"/>
                    <w:left w:w="75" w:type="dxa"/>
                    <w:bottom w:w="45" w:type="dxa"/>
                    <w:right w:w="75" w:type="dxa"/>
                  </w:tcMar>
                </w:tcPr>
                <w:p w14:paraId="7B6F2B5A"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20.59.3</w:t>
                  </w:r>
                </w:p>
              </w:tc>
            </w:tr>
            <w:tr w:rsidR="005A065B" w:rsidRPr="009C3D82" w14:paraId="1664F15F" w14:textId="77777777" w:rsidTr="009C3D82">
              <w:trPr>
                <w:trHeight w:val="20"/>
              </w:trPr>
              <w:tc>
                <w:tcPr>
                  <w:tcW w:w="460" w:type="dxa"/>
                  <w:vMerge/>
                  <w:shd w:val="clear" w:color="auto" w:fill="auto"/>
                  <w:tcMar>
                    <w:top w:w="45" w:type="dxa"/>
                    <w:left w:w="75" w:type="dxa"/>
                    <w:bottom w:w="45" w:type="dxa"/>
                    <w:right w:w="75" w:type="dxa"/>
                  </w:tcMar>
                </w:tcPr>
                <w:p w14:paraId="73FEF212"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1699A13D"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1ECB6F03"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 xml:space="preserve">Техникалық көміртекті (күйе), көміртекті </w:t>
                  </w:r>
                  <w:proofErr w:type="spellStart"/>
                  <w:r w:rsidRPr="009C3D82">
                    <w:rPr>
                      <w:b/>
                      <w:spacing w:val="2"/>
                      <w:sz w:val="18"/>
                      <w:szCs w:val="18"/>
                      <w:lang w:val="kk-KZ"/>
                    </w:rPr>
                    <w:t>нанотүтікшелер</w:t>
                  </w:r>
                  <w:proofErr w:type="spellEnd"/>
                  <w:r w:rsidRPr="009C3D82">
                    <w:rPr>
                      <w:b/>
                      <w:spacing w:val="2"/>
                      <w:sz w:val="18"/>
                      <w:szCs w:val="18"/>
                      <w:lang w:val="kk-KZ"/>
                    </w:rPr>
                    <w:t xml:space="preserve">, </w:t>
                  </w:r>
                  <w:proofErr w:type="spellStart"/>
                  <w:r w:rsidRPr="009C3D82">
                    <w:rPr>
                      <w:b/>
                      <w:spacing w:val="2"/>
                      <w:sz w:val="18"/>
                      <w:szCs w:val="18"/>
                      <w:lang w:val="kk-KZ"/>
                    </w:rPr>
                    <w:t>наноталшықтар</w:t>
                  </w:r>
                  <w:proofErr w:type="spellEnd"/>
                  <w:r w:rsidRPr="009C3D82">
                    <w:rPr>
                      <w:b/>
                      <w:spacing w:val="2"/>
                      <w:sz w:val="18"/>
                      <w:szCs w:val="18"/>
                      <w:lang w:val="kk-KZ"/>
                    </w:rPr>
                    <w:t xml:space="preserve"> және басқа көміртекті </w:t>
                  </w:r>
                  <w:proofErr w:type="spellStart"/>
                  <w:r w:rsidRPr="009C3D82">
                    <w:rPr>
                      <w:b/>
                      <w:spacing w:val="2"/>
                      <w:sz w:val="18"/>
                      <w:szCs w:val="18"/>
                      <w:lang w:val="kk-KZ"/>
                    </w:rPr>
                    <w:t>наноматериалдар</w:t>
                  </w:r>
                  <w:proofErr w:type="spellEnd"/>
                  <w:r w:rsidRPr="009C3D82">
                    <w:rPr>
                      <w:b/>
                      <w:spacing w:val="2"/>
                      <w:sz w:val="18"/>
                      <w:szCs w:val="18"/>
                      <w:lang w:val="kk-KZ"/>
                    </w:rPr>
                    <w:t xml:space="preserve"> өндірісі</w:t>
                  </w:r>
                </w:p>
              </w:tc>
              <w:tc>
                <w:tcPr>
                  <w:tcW w:w="1275" w:type="dxa"/>
                  <w:shd w:val="clear" w:color="auto" w:fill="auto"/>
                  <w:tcMar>
                    <w:top w:w="45" w:type="dxa"/>
                    <w:left w:w="75" w:type="dxa"/>
                    <w:bottom w:w="45" w:type="dxa"/>
                    <w:right w:w="75" w:type="dxa"/>
                  </w:tcMar>
                </w:tcPr>
                <w:p w14:paraId="7D6E955C"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20.59.4</w:t>
                  </w:r>
                </w:p>
              </w:tc>
            </w:tr>
            <w:tr w:rsidR="005A065B" w:rsidRPr="009C3D82" w14:paraId="486B0814" w14:textId="77777777" w:rsidTr="009C3D82">
              <w:trPr>
                <w:trHeight w:val="20"/>
              </w:trPr>
              <w:tc>
                <w:tcPr>
                  <w:tcW w:w="460" w:type="dxa"/>
                  <w:vMerge/>
                  <w:shd w:val="clear" w:color="auto" w:fill="auto"/>
                  <w:tcMar>
                    <w:top w:w="45" w:type="dxa"/>
                    <w:left w:w="75" w:type="dxa"/>
                    <w:bottom w:w="45" w:type="dxa"/>
                    <w:right w:w="75" w:type="dxa"/>
                  </w:tcMar>
                </w:tcPr>
                <w:p w14:paraId="398C823C"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5E6CFE87"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166D6CDE"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Басқа</w:t>
                  </w:r>
                  <w:proofErr w:type="spellEnd"/>
                  <w:r w:rsidRPr="009C3D82">
                    <w:rPr>
                      <w:b/>
                      <w:spacing w:val="2"/>
                      <w:sz w:val="18"/>
                      <w:szCs w:val="18"/>
                    </w:rPr>
                    <w:t xml:space="preserve"> </w:t>
                  </w:r>
                  <w:proofErr w:type="spellStart"/>
                  <w:r w:rsidRPr="009C3D82">
                    <w:rPr>
                      <w:b/>
                      <w:spacing w:val="2"/>
                      <w:sz w:val="18"/>
                      <w:szCs w:val="18"/>
                    </w:rPr>
                    <w:t>химиялық</w:t>
                  </w:r>
                  <w:proofErr w:type="spellEnd"/>
                  <w:r w:rsidRPr="009C3D82">
                    <w:rPr>
                      <w:b/>
                      <w:spacing w:val="2"/>
                      <w:sz w:val="18"/>
                      <w:szCs w:val="18"/>
                    </w:rPr>
                    <w:t xml:space="preserve"> </w:t>
                  </w:r>
                  <w:proofErr w:type="spellStart"/>
                  <w:r w:rsidRPr="009C3D82">
                    <w:rPr>
                      <w:b/>
                      <w:spacing w:val="2"/>
                      <w:sz w:val="18"/>
                      <w:szCs w:val="18"/>
                    </w:rPr>
                    <w:t>өнімдер</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7EF642B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20.59.9</w:t>
                  </w:r>
                </w:p>
              </w:tc>
            </w:tr>
            <w:tr w:rsidR="005A065B" w:rsidRPr="009C3D82" w14:paraId="784754DB" w14:textId="77777777" w:rsidTr="009C3D82">
              <w:trPr>
                <w:trHeight w:val="20"/>
              </w:trPr>
              <w:tc>
                <w:tcPr>
                  <w:tcW w:w="460" w:type="dxa"/>
                  <w:vMerge/>
                  <w:shd w:val="clear" w:color="auto" w:fill="auto"/>
                  <w:tcMar>
                    <w:top w:w="45" w:type="dxa"/>
                    <w:left w:w="75" w:type="dxa"/>
                    <w:bottom w:w="45" w:type="dxa"/>
                    <w:right w:w="75" w:type="dxa"/>
                  </w:tcMar>
                </w:tcPr>
                <w:p w14:paraId="4D21C2C1"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tcPr>
                <w:p w14:paraId="233937A3"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651833AA"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Жасанды және синтетикалық талшықтар өндірісі</w:t>
                  </w:r>
                </w:p>
              </w:tc>
              <w:tc>
                <w:tcPr>
                  <w:tcW w:w="1275" w:type="dxa"/>
                  <w:shd w:val="clear" w:color="auto" w:fill="auto"/>
                  <w:tcMar>
                    <w:top w:w="45" w:type="dxa"/>
                    <w:left w:w="75" w:type="dxa"/>
                    <w:bottom w:w="45" w:type="dxa"/>
                    <w:right w:w="75" w:type="dxa"/>
                  </w:tcMar>
                </w:tcPr>
                <w:p w14:paraId="6C82FD9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20.60</w:t>
                  </w:r>
                </w:p>
              </w:tc>
            </w:tr>
            <w:tr w:rsidR="005A065B" w:rsidRPr="009C3D82" w14:paraId="247B60E4" w14:textId="77777777" w:rsidTr="009C3D82">
              <w:trPr>
                <w:trHeight w:val="20"/>
              </w:trPr>
              <w:tc>
                <w:tcPr>
                  <w:tcW w:w="460" w:type="dxa"/>
                  <w:vMerge w:val="restart"/>
                  <w:shd w:val="clear" w:color="auto" w:fill="auto"/>
                  <w:tcMar>
                    <w:top w:w="45" w:type="dxa"/>
                    <w:left w:w="75" w:type="dxa"/>
                    <w:bottom w:w="45" w:type="dxa"/>
                    <w:right w:w="75" w:type="dxa"/>
                  </w:tcMar>
                </w:tcPr>
                <w:p w14:paraId="638F4F04"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19</w:t>
                  </w:r>
                </w:p>
              </w:tc>
              <w:tc>
                <w:tcPr>
                  <w:tcW w:w="1704" w:type="dxa"/>
                  <w:vMerge w:val="restart"/>
                  <w:shd w:val="clear" w:color="auto" w:fill="auto"/>
                  <w:tcMar>
                    <w:top w:w="45" w:type="dxa"/>
                    <w:left w:w="75" w:type="dxa"/>
                    <w:bottom w:w="45" w:type="dxa"/>
                    <w:right w:w="75" w:type="dxa"/>
                  </w:tcMar>
                </w:tcPr>
                <w:p w14:paraId="0BD7373B"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Негізгі фармацевтикалық өнімдер мен фармацевтикалы</w:t>
                  </w:r>
                  <w:r w:rsidRPr="009C3D82">
                    <w:rPr>
                      <w:b/>
                      <w:spacing w:val="2"/>
                      <w:sz w:val="18"/>
                      <w:szCs w:val="18"/>
                      <w:lang w:val="kk-KZ"/>
                    </w:rPr>
                    <w:lastRenderedPageBreak/>
                    <w:t>қ препараттар өндірісі</w:t>
                  </w:r>
                </w:p>
              </w:tc>
              <w:tc>
                <w:tcPr>
                  <w:tcW w:w="2691" w:type="dxa"/>
                  <w:shd w:val="clear" w:color="auto" w:fill="auto"/>
                  <w:tcMar>
                    <w:top w:w="45" w:type="dxa"/>
                    <w:left w:w="75" w:type="dxa"/>
                    <w:bottom w:w="45" w:type="dxa"/>
                    <w:right w:w="75" w:type="dxa"/>
                  </w:tcMar>
                </w:tcPr>
                <w:p w14:paraId="5A6E7FB0"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lastRenderedPageBreak/>
                    <w:t>Негізгі</w:t>
                  </w:r>
                  <w:proofErr w:type="spellEnd"/>
                  <w:r w:rsidRPr="009C3D82">
                    <w:rPr>
                      <w:b/>
                      <w:spacing w:val="2"/>
                      <w:sz w:val="18"/>
                      <w:szCs w:val="18"/>
                    </w:rPr>
                    <w:t xml:space="preserve"> </w:t>
                  </w:r>
                  <w:proofErr w:type="spellStart"/>
                  <w:r w:rsidRPr="009C3D82">
                    <w:rPr>
                      <w:b/>
                      <w:spacing w:val="2"/>
                      <w:sz w:val="18"/>
                      <w:szCs w:val="18"/>
                    </w:rPr>
                    <w:t>фармацевтикалық</w:t>
                  </w:r>
                  <w:proofErr w:type="spellEnd"/>
                  <w:r w:rsidRPr="009C3D82">
                    <w:rPr>
                      <w:b/>
                      <w:spacing w:val="2"/>
                      <w:sz w:val="18"/>
                      <w:szCs w:val="18"/>
                    </w:rPr>
                    <w:t xml:space="preserve"> </w:t>
                  </w:r>
                  <w:proofErr w:type="spellStart"/>
                  <w:r w:rsidRPr="009C3D82">
                    <w:rPr>
                      <w:b/>
                      <w:spacing w:val="2"/>
                      <w:sz w:val="18"/>
                      <w:szCs w:val="18"/>
                    </w:rPr>
                    <w:t>өнімдер</w:t>
                  </w:r>
                  <w:proofErr w:type="spellEnd"/>
                  <w:r w:rsidRPr="009C3D82">
                    <w:rPr>
                      <w:b/>
                      <w:spacing w:val="2"/>
                      <w:sz w:val="18"/>
                      <w:szCs w:val="18"/>
                    </w:rPr>
                    <w:t xml:space="preserve"> </w:t>
                  </w:r>
                  <w:proofErr w:type="spellStart"/>
                  <w:r w:rsidRPr="009C3D82">
                    <w:rPr>
                      <w:b/>
                      <w:spacing w:val="2"/>
                      <w:sz w:val="18"/>
                      <w:szCs w:val="18"/>
                    </w:rPr>
                    <w:t>өндірісі</w:t>
                  </w:r>
                  <w:proofErr w:type="spellEnd"/>
                </w:p>
              </w:tc>
              <w:tc>
                <w:tcPr>
                  <w:tcW w:w="1275" w:type="dxa"/>
                  <w:shd w:val="clear" w:color="auto" w:fill="auto"/>
                  <w:tcMar>
                    <w:top w:w="45" w:type="dxa"/>
                    <w:left w:w="75" w:type="dxa"/>
                    <w:bottom w:w="45" w:type="dxa"/>
                    <w:right w:w="75" w:type="dxa"/>
                  </w:tcMar>
                </w:tcPr>
                <w:p w14:paraId="5C25780D"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21.10</w:t>
                  </w:r>
                </w:p>
              </w:tc>
            </w:tr>
            <w:tr w:rsidR="005A065B" w:rsidRPr="009C3D82" w14:paraId="4FBF000D" w14:textId="77777777" w:rsidTr="009C3D82">
              <w:trPr>
                <w:trHeight w:val="20"/>
              </w:trPr>
              <w:tc>
                <w:tcPr>
                  <w:tcW w:w="460" w:type="dxa"/>
                  <w:vMerge/>
                  <w:shd w:val="clear" w:color="auto" w:fill="auto"/>
                  <w:tcMar>
                    <w:top w:w="45" w:type="dxa"/>
                    <w:left w:w="75" w:type="dxa"/>
                    <w:bottom w:w="45" w:type="dxa"/>
                    <w:right w:w="75" w:type="dxa"/>
                  </w:tcMar>
                </w:tcPr>
                <w:p w14:paraId="2C40E053"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4FEA8D4B"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743B5879"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Фармацевтикалық</w:t>
                  </w:r>
                  <w:proofErr w:type="spellEnd"/>
                  <w:r w:rsidRPr="009C3D82">
                    <w:rPr>
                      <w:b/>
                      <w:spacing w:val="2"/>
                      <w:sz w:val="18"/>
                      <w:szCs w:val="18"/>
                    </w:rPr>
                    <w:t xml:space="preserve"> </w:t>
                  </w:r>
                  <w:proofErr w:type="spellStart"/>
                  <w:r w:rsidRPr="009C3D82">
                    <w:rPr>
                      <w:b/>
                      <w:spacing w:val="2"/>
                      <w:sz w:val="18"/>
                      <w:szCs w:val="18"/>
                    </w:rPr>
                    <w:t>препараттар</w:t>
                  </w:r>
                  <w:proofErr w:type="spellEnd"/>
                  <w:r w:rsidRPr="009C3D82">
                    <w:rPr>
                      <w:b/>
                      <w:spacing w:val="2"/>
                      <w:sz w:val="18"/>
                      <w:szCs w:val="18"/>
                    </w:rPr>
                    <w:t xml:space="preserve"> мен </w:t>
                  </w:r>
                  <w:proofErr w:type="spellStart"/>
                  <w:r w:rsidRPr="009C3D82">
                    <w:rPr>
                      <w:b/>
                      <w:spacing w:val="2"/>
                      <w:sz w:val="18"/>
                      <w:szCs w:val="18"/>
                    </w:rPr>
                    <w:lastRenderedPageBreak/>
                    <w:t>медициналық</w:t>
                  </w:r>
                  <w:proofErr w:type="spellEnd"/>
                  <w:r w:rsidRPr="009C3D82">
                    <w:rPr>
                      <w:b/>
                      <w:spacing w:val="2"/>
                      <w:sz w:val="18"/>
                      <w:szCs w:val="18"/>
                    </w:rPr>
                    <w:t xml:space="preserve"> </w:t>
                  </w:r>
                  <w:proofErr w:type="spellStart"/>
                  <w:r w:rsidRPr="009C3D82">
                    <w:rPr>
                      <w:b/>
                      <w:spacing w:val="2"/>
                      <w:sz w:val="18"/>
                      <w:szCs w:val="18"/>
                    </w:rPr>
                    <w:t>материалдар</w:t>
                  </w:r>
                  <w:proofErr w:type="spellEnd"/>
                  <w:r w:rsidRPr="009C3D82">
                    <w:rPr>
                      <w:b/>
                      <w:spacing w:val="2"/>
                      <w:sz w:val="18"/>
                      <w:szCs w:val="18"/>
                    </w:rPr>
                    <w:t xml:space="preserve"> </w:t>
                  </w:r>
                  <w:proofErr w:type="spellStart"/>
                  <w:r w:rsidRPr="009C3D82">
                    <w:rPr>
                      <w:b/>
                      <w:spacing w:val="2"/>
                      <w:sz w:val="18"/>
                      <w:szCs w:val="18"/>
                    </w:rPr>
                    <w:t>өндірісі</w:t>
                  </w:r>
                  <w:proofErr w:type="spellEnd"/>
                </w:p>
              </w:tc>
              <w:tc>
                <w:tcPr>
                  <w:tcW w:w="1275" w:type="dxa"/>
                  <w:shd w:val="clear" w:color="auto" w:fill="auto"/>
                  <w:tcMar>
                    <w:top w:w="45" w:type="dxa"/>
                    <w:left w:w="75" w:type="dxa"/>
                    <w:bottom w:w="45" w:type="dxa"/>
                    <w:right w:w="75" w:type="dxa"/>
                  </w:tcMar>
                </w:tcPr>
                <w:p w14:paraId="23BE1F2E"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lastRenderedPageBreak/>
                    <w:t>21.20</w:t>
                  </w:r>
                </w:p>
              </w:tc>
            </w:tr>
            <w:tr w:rsidR="005A065B" w:rsidRPr="009C3D82" w14:paraId="1773204E" w14:textId="77777777" w:rsidTr="009C3D82">
              <w:trPr>
                <w:trHeight w:val="20"/>
              </w:trPr>
              <w:tc>
                <w:tcPr>
                  <w:tcW w:w="460" w:type="dxa"/>
                  <w:vMerge w:val="restart"/>
                  <w:shd w:val="clear" w:color="auto" w:fill="auto"/>
                  <w:tcMar>
                    <w:top w:w="45" w:type="dxa"/>
                    <w:left w:w="75" w:type="dxa"/>
                    <w:bottom w:w="45" w:type="dxa"/>
                    <w:right w:w="75" w:type="dxa"/>
                  </w:tcMar>
                </w:tcPr>
                <w:p w14:paraId="6D71D27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20</w:t>
                  </w:r>
                </w:p>
              </w:tc>
              <w:tc>
                <w:tcPr>
                  <w:tcW w:w="1704" w:type="dxa"/>
                  <w:vMerge w:val="restart"/>
                  <w:shd w:val="clear" w:color="auto" w:fill="auto"/>
                  <w:tcMar>
                    <w:top w:w="45" w:type="dxa"/>
                    <w:left w:w="75" w:type="dxa"/>
                    <w:bottom w:w="45" w:type="dxa"/>
                    <w:right w:w="75" w:type="dxa"/>
                  </w:tcMar>
                </w:tcPr>
                <w:p w14:paraId="42A497C5"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Резеңке және пластмасса бұйымдарының өндірісі</w:t>
                  </w:r>
                </w:p>
              </w:tc>
              <w:tc>
                <w:tcPr>
                  <w:tcW w:w="2691" w:type="dxa"/>
                  <w:shd w:val="clear" w:color="auto" w:fill="auto"/>
                  <w:tcMar>
                    <w:top w:w="45" w:type="dxa"/>
                    <w:left w:w="75" w:type="dxa"/>
                    <w:bottom w:w="45" w:type="dxa"/>
                    <w:right w:w="75" w:type="dxa"/>
                  </w:tcMar>
                </w:tcPr>
                <w:p w14:paraId="3F5F2760"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Резеңке</w:t>
                  </w:r>
                  <w:proofErr w:type="spellEnd"/>
                  <w:r w:rsidRPr="009C3D82">
                    <w:rPr>
                      <w:b/>
                      <w:spacing w:val="2"/>
                      <w:sz w:val="18"/>
                      <w:szCs w:val="18"/>
                    </w:rPr>
                    <w:t xml:space="preserve"> </w:t>
                  </w:r>
                  <w:proofErr w:type="spellStart"/>
                  <w:r w:rsidRPr="009C3D82">
                    <w:rPr>
                      <w:b/>
                      <w:spacing w:val="2"/>
                      <w:sz w:val="18"/>
                      <w:szCs w:val="18"/>
                    </w:rPr>
                    <w:t>бұйымдар</w:t>
                  </w:r>
                  <w:r w:rsidRPr="009C3D82">
                    <w:rPr>
                      <w:b/>
                      <w:spacing w:val="2"/>
                      <w:sz w:val="18"/>
                      <w:szCs w:val="18"/>
                      <w:lang w:val="kk-KZ"/>
                    </w:rPr>
                    <w:t>ының</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40765A4D"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22.1</w:t>
                  </w:r>
                </w:p>
              </w:tc>
            </w:tr>
            <w:tr w:rsidR="005A065B" w:rsidRPr="009C3D82" w14:paraId="52387D78" w14:textId="77777777" w:rsidTr="009C3D82">
              <w:trPr>
                <w:trHeight w:val="20"/>
              </w:trPr>
              <w:tc>
                <w:tcPr>
                  <w:tcW w:w="460" w:type="dxa"/>
                  <w:vMerge/>
                  <w:shd w:val="clear" w:color="auto" w:fill="auto"/>
                  <w:tcMar>
                    <w:top w:w="45" w:type="dxa"/>
                    <w:left w:w="75" w:type="dxa"/>
                    <w:bottom w:w="45" w:type="dxa"/>
                    <w:right w:w="75" w:type="dxa"/>
                  </w:tcMar>
                </w:tcPr>
                <w:p w14:paraId="36AB0C21"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hideMark/>
                </w:tcPr>
                <w:p w14:paraId="5AFD25E1"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3CA3050D"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rPr>
                    <w:t xml:space="preserve">Пластмасса </w:t>
                  </w:r>
                  <w:proofErr w:type="spellStart"/>
                  <w:r w:rsidRPr="009C3D82">
                    <w:rPr>
                      <w:b/>
                      <w:spacing w:val="2"/>
                      <w:sz w:val="18"/>
                      <w:szCs w:val="18"/>
                    </w:rPr>
                    <w:t>бұйымдарын</w:t>
                  </w:r>
                  <w:proofErr w:type="spellEnd"/>
                  <w:r w:rsidRPr="009C3D82">
                    <w:rPr>
                      <w:b/>
                      <w:spacing w:val="2"/>
                      <w:sz w:val="18"/>
                      <w:szCs w:val="18"/>
                      <w:lang w:val="kk-KZ"/>
                    </w:rPr>
                    <w:t>ың</w:t>
                  </w:r>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5505952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22.2</w:t>
                  </w:r>
                </w:p>
              </w:tc>
            </w:tr>
            <w:tr w:rsidR="005A065B" w:rsidRPr="009C3D82" w14:paraId="4C205A02" w14:textId="77777777" w:rsidTr="009C3D82">
              <w:trPr>
                <w:trHeight w:val="20"/>
              </w:trPr>
              <w:tc>
                <w:tcPr>
                  <w:tcW w:w="460" w:type="dxa"/>
                  <w:vMerge w:val="restart"/>
                  <w:shd w:val="clear" w:color="auto" w:fill="auto"/>
                </w:tcPr>
                <w:p w14:paraId="5C323F2E"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21</w:t>
                  </w:r>
                </w:p>
              </w:tc>
              <w:tc>
                <w:tcPr>
                  <w:tcW w:w="1704" w:type="dxa"/>
                  <w:vMerge w:val="restart"/>
                  <w:shd w:val="clear" w:color="auto" w:fill="auto"/>
                </w:tcPr>
                <w:p w14:paraId="0EAEB8B5" w14:textId="77777777" w:rsidR="005A065B" w:rsidRPr="009C3D82" w:rsidRDefault="005A065B" w:rsidP="005A065B">
                  <w:pPr>
                    <w:pStyle w:val="af6"/>
                    <w:shd w:val="clear" w:color="auto" w:fill="FFFFFF" w:themeFill="background1"/>
                    <w:jc w:val="both"/>
                    <w:rPr>
                      <w:b/>
                      <w:sz w:val="18"/>
                      <w:szCs w:val="18"/>
                      <w:lang w:val="kk-KZ"/>
                    </w:rPr>
                  </w:pPr>
                  <w:r w:rsidRPr="009C3D82">
                    <w:rPr>
                      <w:b/>
                      <w:bCs/>
                      <w:snapToGrid w:val="0"/>
                      <w:sz w:val="18"/>
                      <w:szCs w:val="18"/>
                      <w:lang w:val="kk-KZ"/>
                    </w:rPr>
                    <w:t>Өзге де бейметалл минералды өнімдер өндірісі</w:t>
                  </w:r>
                </w:p>
              </w:tc>
              <w:tc>
                <w:tcPr>
                  <w:tcW w:w="2691" w:type="dxa"/>
                  <w:shd w:val="clear" w:color="auto" w:fill="auto"/>
                  <w:tcMar>
                    <w:top w:w="45" w:type="dxa"/>
                    <w:left w:w="75" w:type="dxa"/>
                    <w:bottom w:w="45" w:type="dxa"/>
                    <w:right w:w="75" w:type="dxa"/>
                  </w:tcMar>
                </w:tcPr>
                <w:p w14:paraId="5FF0A7EE" w14:textId="77777777" w:rsidR="005A065B" w:rsidRPr="009C3D82" w:rsidRDefault="005A065B" w:rsidP="005A065B">
                  <w:pPr>
                    <w:pStyle w:val="af6"/>
                    <w:shd w:val="clear" w:color="auto" w:fill="FFFFFF" w:themeFill="background1"/>
                    <w:jc w:val="both"/>
                    <w:rPr>
                      <w:b/>
                      <w:bCs/>
                      <w:snapToGrid w:val="0"/>
                      <w:sz w:val="18"/>
                      <w:szCs w:val="18"/>
                      <w:lang w:val="kk-KZ"/>
                    </w:rPr>
                  </w:pPr>
                  <w:r w:rsidRPr="009C3D82">
                    <w:rPr>
                      <w:b/>
                      <w:bCs/>
                      <w:snapToGrid w:val="0"/>
                      <w:sz w:val="18"/>
                      <w:szCs w:val="18"/>
                      <w:lang w:val="kk-KZ"/>
                    </w:rPr>
                    <w:t>Шыны және шыныдан жасалған бұйымдар өндірісі</w:t>
                  </w:r>
                </w:p>
              </w:tc>
              <w:tc>
                <w:tcPr>
                  <w:tcW w:w="1275" w:type="dxa"/>
                  <w:shd w:val="clear" w:color="auto" w:fill="auto"/>
                  <w:tcMar>
                    <w:top w:w="45" w:type="dxa"/>
                    <w:left w:w="75" w:type="dxa"/>
                    <w:bottom w:w="45" w:type="dxa"/>
                    <w:right w:w="75" w:type="dxa"/>
                  </w:tcMar>
                </w:tcPr>
                <w:p w14:paraId="2E674DCC"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23.1</w:t>
                  </w:r>
                </w:p>
              </w:tc>
            </w:tr>
            <w:tr w:rsidR="005A065B" w:rsidRPr="009C3D82" w14:paraId="2753B5A2" w14:textId="77777777" w:rsidTr="009C3D82">
              <w:trPr>
                <w:trHeight w:val="20"/>
              </w:trPr>
              <w:tc>
                <w:tcPr>
                  <w:tcW w:w="460" w:type="dxa"/>
                  <w:vMerge/>
                  <w:shd w:val="clear" w:color="auto" w:fill="auto"/>
                </w:tcPr>
                <w:p w14:paraId="1029E2D6"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31EFD2A2"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58704EBE"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Отқа</w:t>
                  </w:r>
                  <w:proofErr w:type="spellEnd"/>
                  <w:r w:rsidRPr="009C3D82">
                    <w:rPr>
                      <w:b/>
                      <w:spacing w:val="2"/>
                      <w:sz w:val="18"/>
                      <w:szCs w:val="18"/>
                    </w:rPr>
                    <w:t xml:space="preserve"> </w:t>
                  </w:r>
                  <w:proofErr w:type="spellStart"/>
                  <w:r w:rsidRPr="009C3D82">
                    <w:rPr>
                      <w:b/>
                      <w:spacing w:val="2"/>
                      <w:sz w:val="18"/>
                      <w:szCs w:val="18"/>
                    </w:rPr>
                    <w:t>төзімді</w:t>
                  </w:r>
                  <w:proofErr w:type="spellEnd"/>
                  <w:r w:rsidRPr="009C3D82">
                    <w:rPr>
                      <w:b/>
                      <w:spacing w:val="2"/>
                      <w:sz w:val="18"/>
                      <w:szCs w:val="18"/>
                    </w:rPr>
                    <w:t xml:space="preserve"> </w:t>
                  </w:r>
                  <w:proofErr w:type="spellStart"/>
                  <w:r w:rsidRPr="009C3D82">
                    <w:rPr>
                      <w:b/>
                      <w:spacing w:val="2"/>
                      <w:sz w:val="18"/>
                      <w:szCs w:val="18"/>
                    </w:rPr>
                    <w:t>бұйымдар</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6789AA3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23.2</w:t>
                  </w:r>
                </w:p>
              </w:tc>
            </w:tr>
            <w:tr w:rsidR="005A065B" w:rsidRPr="009C3D82" w14:paraId="1FBE989C" w14:textId="77777777" w:rsidTr="009C3D82">
              <w:trPr>
                <w:trHeight w:val="20"/>
              </w:trPr>
              <w:tc>
                <w:tcPr>
                  <w:tcW w:w="460" w:type="dxa"/>
                  <w:vMerge/>
                  <w:shd w:val="clear" w:color="auto" w:fill="auto"/>
                </w:tcPr>
                <w:p w14:paraId="516BBD6D"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2D4ED391"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44173AC4"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Саздан жасалатын құрылыс материалдарының өндірісі</w:t>
                  </w:r>
                </w:p>
              </w:tc>
              <w:tc>
                <w:tcPr>
                  <w:tcW w:w="1275" w:type="dxa"/>
                  <w:shd w:val="clear" w:color="auto" w:fill="auto"/>
                  <w:tcMar>
                    <w:top w:w="45" w:type="dxa"/>
                    <w:left w:w="75" w:type="dxa"/>
                    <w:bottom w:w="45" w:type="dxa"/>
                    <w:right w:w="75" w:type="dxa"/>
                  </w:tcMar>
                </w:tcPr>
                <w:p w14:paraId="4A3649E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23.3</w:t>
                  </w:r>
                </w:p>
              </w:tc>
            </w:tr>
            <w:tr w:rsidR="005A065B" w:rsidRPr="009C3D82" w14:paraId="00DF73E6" w14:textId="77777777" w:rsidTr="009C3D82">
              <w:trPr>
                <w:trHeight w:val="20"/>
              </w:trPr>
              <w:tc>
                <w:tcPr>
                  <w:tcW w:w="460" w:type="dxa"/>
                  <w:vMerge/>
                  <w:shd w:val="clear" w:color="auto" w:fill="auto"/>
                </w:tcPr>
                <w:p w14:paraId="6DF16326"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607597C6"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1A4C6139"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Өзге де фарфор және қыш бұйымдарының өндірісі</w:t>
                  </w:r>
                </w:p>
              </w:tc>
              <w:tc>
                <w:tcPr>
                  <w:tcW w:w="1275" w:type="dxa"/>
                  <w:shd w:val="clear" w:color="auto" w:fill="auto"/>
                  <w:tcMar>
                    <w:top w:w="45" w:type="dxa"/>
                    <w:left w:w="75" w:type="dxa"/>
                    <w:bottom w:w="45" w:type="dxa"/>
                    <w:right w:w="75" w:type="dxa"/>
                  </w:tcMar>
                </w:tcPr>
                <w:p w14:paraId="7F3A7675"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23.4</w:t>
                  </w:r>
                </w:p>
              </w:tc>
            </w:tr>
            <w:tr w:rsidR="005A065B" w:rsidRPr="009C3D82" w14:paraId="6BCC9B7E" w14:textId="77777777" w:rsidTr="009C3D82">
              <w:trPr>
                <w:trHeight w:val="20"/>
              </w:trPr>
              <w:tc>
                <w:tcPr>
                  <w:tcW w:w="460" w:type="dxa"/>
                  <w:vMerge/>
                  <w:shd w:val="clear" w:color="auto" w:fill="auto"/>
                </w:tcPr>
                <w:p w14:paraId="176DE8BE"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6E867E9D"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38B43E37" w14:textId="77777777" w:rsidR="005A065B" w:rsidRPr="009C3D82" w:rsidRDefault="005A065B" w:rsidP="005A065B">
                  <w:pPr>
                    <w:pStyle w:val="af6"/>
                    <w:shd w:val="clear" w:color="auto" w:fill="FFFFFF" w:themeFill="background1"/>
                    <w:jc w:val="both"/>
                    <w:rPr>
                      <w:b/>
                      <w:bCs/>
                      <w:snapToGrid w:val="0"/>
                      <w:sz w:val="18"/>
                      <w:szCs w:val="18"/>
                      <w:lang w:val="kk-KZ"/>
                    </w:rPr>
                  </w:pPr>
                  <w:r w:rsidRPr="009C3D82">
                    <w:rPr>
                      <w:b/>
                      <w:bCs/>
                      <w:snapToGrid w:val="0"/>
                      <w:sz w:val="18"/>
                      <w:szCs w:val="18"/>
                      <w:lang w:val="kk-KZ"/>
                    </w:rPr>
                    <w:t>Цемент, әктас және құрылыс гипсін өндіру</w:t>
                  </w:r>
                </w:p>
              </w:tc>
              <w:tc>
                <w:tcPr>
                  <w:tcW w:w="1275" w:type="dxa"/>
                  <w:shd w:val="clear" w:color="auto" w:fill="auto"/>
                  <w:tcMar>
                    <w:top w:w="45" w:type="dxa"/>
                    <w:left w:w="75" w:type="dxa"/>
                    <w:bottom w:w="45" w:type="dxa"/>
                    <w:right w:w="75" w:type="dxa"/>
                  </w:tcMar>
                </w:tcPr>
                <w:p w14:paraId="75C398DF"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23.5</w:t>
                  </w:r>
                </w:p>
              </w:tc>
            </w:tr>
            <w:tr w:rsidR="005A065B" w:rsidRPr="009C3D82" w14:paraId="3A34D7C3" w14:textId="77777777" w:rsidTr="009C3D82">
              <w:trPr>
                <w:trHeight w:val="20"/>
              </w:trPr>
              <w:tc>
                <w:tcPr>
                  <w:tcW w:w="460" w:type="dxa"/>
                  <w:vMerge/>
                  <w:shd w:val="clear" w:color="auto" w:fill="auto"/>
                </w:tcPr>
                <w:p w14:paraId="237633FA"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08B4B366"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1752FEAA"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Бетоннан, цементтен және құрылыс гипсінен жасалатын бұйымдар өндірісі</w:t>
                  </w:r>
                </w:p>
              </w:tc>
              <w:tc>
                <w:tcPr>
                  <w:tcW w:w="1275" w:type="dxa"/>
                  <w:shd w:val="clear" w:color="auto" w:fill="auto"/>
                  <w:tcMar>
                    <w:top w:w="45" w:type="dxa"/>
                    <w:left w:w="75" w:type="dxa"/>
                    <w:bottom w:w="45" w:type="dxa"/>
                    <w:right w:w="75" w:type="dxa"/>
                  </w:tcMar>
                </w:tcPr>
                <w:p w14:paraId="6600727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23.6</w:t>
                  </w:r>
                </w:p>
              </w:tc>
            </w:tr>
            <w:tr w:rsidR="005A065B" w:rsidRPr="009C3D82" w14:paraId="5EDB878F" w14:textId="77777777" w:rsidTr="009C3D82">
              <w:trPr>
                <w:trHeight w:val="20"/>
              </w:trPr>
              <w:tc>
                <w:tcPr>
                  <w:tcW w:w="460" w:type="dxa"/>
                  <w:vMerge/>
                  <w:shd w:val="clear" w:color="auto" w:fill="auto"/>
                </w:tcPr>
                <w:p w14:paraId="18463014"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57AF39BE"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78471CFD"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Тасты кесу, өңдеу және әрлеу</w:t>
                  </w:r>
                </w:p>
              </w:tc>
              <w:tc>
                <w:tcPr>
                  <w:tcW w:w="1275" w:type="dxa"/>
                  <w:shd w:val="clear" w:color="auto" w:fill="auto"/>
                  <w:tcMar>
                    <w:top w:w="45" w:type="dxa"/>
                    <w:left w:w="75" w:type="dxa"/>
                    <w:bottom w:w="45" w:type="dxa"/>
                    <w:right w:w="75" w:type="dxa"/>
                  </w:tcMar>
                </w:tcPr>
                <w:p w14:paraId="5B30167C"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23.70</w:t>
                  </w:r>
                </w:p>
              </w:tc>
            </w:tr>
            <w:tr w:rsidR="005A065B" w:rsidRPr="009C3D82" w14:paraId="25F581DA" w14:textId="77777777" w:rsidTr="009C3D82">
              <w:trPr>
                <w:trHeight w:val="20"/>
              </w:trPr>
              <w:tc>
                <w:tcPr>
                  <w:tcW w:w="460" w:type="dxa"/>
                  <w:vMerge/>
                  <w:shd w:val="clear" w:color="auto" w:fill="auto"/>
                </w:tcPr>
                <w:p w14:paraId="26EC6419"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55C8E32E"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16C03C39" w14:textId="77777777" w:rsidR="005A065B" w:rsidRPr="009C3D82" w:rsidRDefault="005A065B" w:rsidP="005A065B">
                  <w:pPr>
                    <w:pStyle w:val="af6"/>
                    <w:shd w:val="clear" w:color="auto" w:fill="FFFFFF" w:themeFill="background1"/>
                    <w:jc w:val="both"/>
                    <w:rPr>
                      <w:b/>
                      <w:bCs/>
                      <w:snapToGrid w:val="0"/>
                      <w:sz w:val="18"/>
                      <w:szCs w:val="18"/>
                      <w:lang w:val="kk-KZ"/>
                    </w:rPr>
                  </w:pPr>
                  <w:proofErr w:type="spellStart"/>
                  <w:r w:rsidRPr="009C3D82">
                    <w:rPr>
                      <w:b/>
                      <w:bCs/>
                      <w:snapToGrid w:val="0"/>
                      <w:sz w:val="18"/>
                      <w:szCs w:val="18"/>
                      <w:lang w:val="kk-KZ"/>
                    </w:rPr>
                    <w:t>Абразивті</w:t>
                  </w:r>
                  <w:proofErr w:type="spellEnd"/>
                  <w:r w:rsidRPr="009C3D82">
                    <w:rPr>
                      <w:b/>
                      <w:bCs/>
                      <w:snapToGrid w:val="0"/>
                      <w:sz w:val="18"/>
                      <w:szCs w:val="18"/>
                      <w:lang w:val="kk-KZ"/>
                    </w:rPr>
                    <w:t xml:space="preserve"> бұйымдар және өзге де бейметалл минералды өнімдер өндірісі</w:t>
                  </w:r>
                </w:p>
              </w:tc>
              <w:tc>
                <w:tcPr>
                  <w:tcW w:w="1275" w:type="dxa"/>
                  <w:shd w:val="clear" w:color="auto" w:fill="auto"/>
                  <w:tcMar>
                    <w:top w:w="45" w:type="dxa"/>
                    <w:left w:w="75" w:type="dxa"/>
                    <w:bottom w:w="45" w:type="dxa"/>
                    <w:right w:w="75" w:type="dxa"/>
                  </w:tcMar>
                </w:tcPr>
                <w:p w14:paraId="67D30862"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23.9</w:t>
                  </w:r>
                </w:p>
              </w:tc>
            </w:tr>
            <w:tr w:rsidR="005A065B" w:rsidRPr="009C3D82" w14:paraId="7C2E3346" w14:textId="77777777" w:rsidTr="009C3D82">
              <w:trPr>
                <w:trHeight w:val="20"/>
              </w:trPr>
              <w:tc>
                <w:tcPr>
                  <w:tcW w:w="460" w:type="dxa"/>
                  <w:shd w:val="clear" w:color="auto" w:fill="auto"/>
                </w:tcPr>
                <w:p w14:paraId="5683516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22</w:t>
                  </w:r>
                </w:p>
              </w:tc>
              <w:tc>
                <w:tcPr>
                  <w:tcW w:w="1704" w:type="dxa"/>
                  <w:shd w:val="clear" w:color="auto" w:fill="auto"/>
                </w:tcPr>
                <w:p w14:paraId="06D6A1A8" w14:textId="77777777" w:rsidR="005A065B" w:rsidRPr="009C3D82" w:rsidRDefault="005A065B" w:rsidP="005A065B">
                  <w:pPr>
                    <w:pStyle w:val="af6"/>
                    <w:shd w:val="clear" w:color="auto" w:fill="FFFFFF" w:themeFill="background1"/>
                    <w:jc w:val="both"/>
                    <w:rPr>
                      <w:b/>
                      <w:sz w:val="18"/>
                      <w:szCs w:val="18"/>
                      <w:lang w:val="kk-KZ"/>
                    </w:rPr>
                  </w:pPr>
                  <w:r w:rsidRPr="009C3D82">
                    <w:rPr>
                      <w:b/>
                      <w:sz w:val="18"/>
                      <w:szCs w:val="18"/>
                      <w:lang w:val="kk-KZ"/>
                    </w:rPr>
                    <w:t>Металлургия өндірісі</w:t>
                  </w:r>
                </w:p>
              </w:tc>
              <w:tc>
                <w:tcPr>
                  <w:tcW w:w="2691" w:type="dxa"/>
                  <w:shd w:val="clear" w:color="auto" w:fill="auto"/>
                  <w:tcMar>
                    <w:top w:w="45" w:type="dxa"/>
                    <w:left w:w="75" w:type="dxa"/>
                    <w:bottom w:w="45" w:type="dxa"/>
                    <w:right w:w="75" w:type="dxa"/>
                  </w:tcMar>
                </w:tcPr>
                <w:p w14:paraId="73045736"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Металлургия өндірісі</w:t>
                  </w:r>
                </w:p>
              </w:tc>
              <w:tc>
                <w:tcPr>
                  <w:tcW w:w="1275" w:type="dxa"/>
                  <w:shd w:val="clear" w:color="auto" w:fill="auto"/>
                  <w:tcMar>
                    <w:top w:w="45" w:type="dxa"/>
                    <w:left w:w="75" w:type="dxa"/>
                    <w:bottom w:w="45" w:type="dxa"/>
                    <w:right w:w="75" w:type="dxa"/>
                  </w:tcMar>
                </w:tcPr>
                <w:p w14:paraId="0892A0C4" w14:textId="77777777" w:rsidR="005A065B" w:rsidRPr="009C3D82" w:rsidRDefault="005A065B" w:rsidP="005A065B">
                  <w:pPr>
                    <w:pStyle w:val="af6"/>
                    <w:shd w:val="clear" w:color="auto" w:fill="FFFFFF" w:themeFill="background1"/>
                    <w:jc w:val="center"/>
                    <w:rPr>
                      <w:b/>
                      <w:sz w:val="18"/>
                      <w:szCs w:val="18"/>
                      <w:vertAlign w:val="superscript"/>
                      <w:lang w:val="kk-KZ"/>
                    </w:rPr>
                  </w:pPr>
                  <w:r w:rsidRPr="009C3D82">
                    <w:rPr>
                      <w:b/>
                      <w:sz w:val="18"/>
                      <w:szCs w:val="18"/>
                      <w:lang w:val="kk-KZ"/>
                    </w:rPr>
                    <w:t>24</w:t>
                  </w:r>
                  <w:r w:rsidRPr="009C3D82">
                    <w:rPr>
                      <w:b/>
                      <w:sz w:val="18"/>
                      <w:szCs w:val="18"/>
                      <w:vertAlign w:val="superscript"/>
                      <w:lang w:val="kk-KZ"/>
                    </w:rPr>
                    <w:t>3</w:t>
                  </w:r>
                </w:p>
              </w:tc>
            </w:tr>
            <w:tr w:rsidR="005A065B" w:rsidRPr="009C3D82" w14:paraId="2B675FC0" w14:textId="77777777" w:rsidTr="009C3D82">
              <w:trPr>
                <w:trHeight w:val="20"/>
              </w:trPr>
              <w:tc>
                <w:tcPr>
                  <w:tcW w:w="460" w:type="dxa"/>
                  <w:vMerge w:val="restart"/>
                  <w:shd w:val="clear" w:color="auto" w:fill="auto"/>
                </w:tcPr>
                <w:p w14:paraId="13720DDA"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23</w:t>
                  </w:r>
                </w:p>
              </w:tc>
              <w:tc>
                <w:tcPr>
                  <w:tcW w:w="1704" w:type="dxa"/>
                  <w:vMerge w:val="restart"/>
                  <w:shd w:val="clear" w:color="auto" w:fill="auto"/>
                </w:tcPr>
                <w:p w14:paraId="198A1CC5"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Машиналар мен жабдықтан басқа, дайын металл бұйымдарының өндірісі</w:t>
                  </w:r>
                </w:p>
              </w:tc>
              <w:tc>
                <w:tcPr>
                  <w:tcW w:w="2691" w:type="dxa"/>
                  <w:shd w:val="clear" w:color="auto" w:fill="auto"/>
                  <w:tcMar>
                    <w:top w:w="45" w:type="dxa"/>
                    <w:left w:w="75" w:type="dxa"/>
                    <w:bottom w:w="45" w:type="dxa"/>
                    <w:right w:w="75" w:type="dxa"/>
                  </w:tcMar>
                </w:tcPr>
                <w:p w14:paraId="627E6A5C"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rPr>
                    <w:t xml:space="preserve">Металл </w:t>
                  </w:r>
                  <w:proofErr w:type="spellStart"/>
                  <w:r w:rsidRPr="009C3D82">
                    <w:rPr>
                      <w:b/>
                      <w:spacing w:val="2"/>
                      <w:sz w:val="18"/>
                      <w:szCs w:val="18"/>
                    </w:rPr>
                    <w:t>есіктер</w:t>
                  </w:r>
                  <w:proofErr w:type="spellEnd"/>
                  <w:r w:rsidRPr="009C3D82">
                    <w:rPr>
                      <w:b/>
                      <w:spacing w:val="2"/>
                      <w:sz w:val="18"/>
                      <w:szCs w:val="18"/>
                    </w:rPr>
                    <w:t xml:space="preserve"> мен </w:t>
                  </w:r>
                  <w:proofErr w:type="spellStart"/>
                  <w:r w:rsidRPr="009C3D82">
                    <w:rPr>
                      <w:b/>
                      <w:spacing w:val="2"/>
                      <w:sz w:val="18"/>
                      <w:szCs w:val="18"/>
                    </w:rPr>
                    <w:t>терезелер</w:t>
                  </w:r>
                  <w:proofErr w:type="spellEnd"/>
                  <w:r w:rsidRPr="009C3D82">
                    <w:rPr>
                      <w:b/>
                      <w:spacing w:val="2"/>
                      <w:sz w:val="18"/>
                      <w:szCs w:val="18"/>
                    </w:rPr>
                    <w:t xml:space="preserve"> </w:t>
                  </w:r>
                  <w:r w:rsidRPr="009C3D82">
                    <w:rPr>
                      <w:b/>
                      <w:spacing w:val="2"/>
                      <w:sz w:val="18"/>
                      <w:szCs w:val="18"/>
                      <w:lang w:val="kk-KZ"/>
                    </w:rPr>
                    <w:t>шығару</w:t>
                  </w:r>
                </w:p>
              </w:tc>
              <w:tc>
                <w:tcPr>
                  <w:tcW w:w="1275" w:type="dxa"/>
                  <w:shd w:val="clear" w:color="auto" w:fill="auto"/>
                  <w:tcMar>
                    <w:top w:w="45" w:type="dxa"/>
                    <w:left w:w="75" w:type="dxa"/>
                    <w:bottom w:w="45" w:type="dxa"/>
                    <w:right w:w="75" w:type="dxa"/>
                  </w:tcMar>
                </w:tcPr>
                <w:p w14:paraId="26C33F7D"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25.12</w:t>
                  </w:r>
                </w:p>
              </w:tc>
            </w:tr>
            <w:tr w:rsidR="005A065B" w:rsidRPr="009C3D82" w14:paraId="0955D1DA" w14:textId="77777777" w:rsidTr="009C3D82">
              <w:trPr>
                <w:trHeight w:val="20"/>
              </w:trPr>
              <w:tc>
                <w:tcPr>
                  <w:tcW w:w="460" w:type="dxa"/>
                  <w:vMerge/>
                  <w:shd w:val="clear" w:color="auto" w:fill="auto"/>
                </w:tcPr>
                <w:p w14:paraId="37D10B36"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69A7F4E0"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6B6A228B"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Орталық жылыту радиаторлары мен қазандықтарының өндірісі</w:t>
                  </w:r>
                </w:p>
              </w:tc>
              <w:tc>
                <w:tcPr>
                  <w:tcW w:w="1275" w:type="dxa"/>
                  <w:shd w:val="clear" w:color="auto" w:fill="auto"/>
                  <w:tcMar>
                    <w:top w:w="45" w:type="dxa"/>
                    <w:left w:w="75" w:type="dxa"/>
                    <w:bottom w:w="45" w:type="dxa"/>
                    <w:right w:w="75" w:type="dxa"/>
                  </w:tcMar>
                </w:tcPr>
                <w:p w14:paraId="61BC214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25.21</w:t>
                  </w:r>
                </w:p>
              </w:tc>
            </w:tr>
            <w:tr w:rsidR="005A065B" w:rsidRPr="009C3D82" w14:paraId="74A1AC26" w14:textId="77777777" w:rsidTr="009C3D82">
              <w:trPr>
                <w:trHeight w:val="20"/>
              </w:trPr>
              <w:tc>
                <w:tcPr>
                  <w:tcW w:w="460" w:type="dxa"/>
                  <w:vMerge/>
                  <w:shd w:val="clear" w:color="auto" w:fill="auto"/>
                </w:tcPr>
                <w:p w14:paraId="3C6053FD"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5682E8CD"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7729DCC8"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 xml:space="preserve">Металды соққылап өңдеу, сығымдау, қалыптау, </w:t>
                  </w:r>
                  <w:proofErr w:type="spellStart"/>
                  <w:r w:rsidRPr="009C3D82">
                    <w:rPr>
                      <w:b/>
                      <w:spacing w:val="2"/>
                      <w:sz w:val="18"/>
                      <w:szCs w:val="18"/>
                      <w:lang w:val="kk-KZ"/>
                    </w:rPr>
                    <w:t>бейіндеу</w:t>
                  </w:r>
                  <w:proofErr w:type="spellEnd"/>
                  <w:r w:rsidRPr="009C3D82">
                    <w:rPr>
                      <w:b/>
                      <w:spacing w:val="2"/>
                      <w:sz w:val="18"/>
                      <w:szCs w:val="18"/>
                      <w:lang w:val="kk-KZ"/>
                    </w:rPr>
                    <w:t>; ұнтақ металлургия</w:t>
                  </w:r>
                </w:p>
              </w:tc>
              <w:tc>
                <w:tcPr>
                  <w:tcW w:w="1275" w:type="dxa"/>
                  <w:shd w:val="clear" w:color="auto" w:fill="auto"/>
                  <w:tcMar>
                    <w:top w:w="45" w:type="dxa"/>
                    <w:left w:w="75" w:type="dxa"/>
                    <w:bottom w:w="45" w:type="dxa"/>
                    <w:right w:w="75" w:type="dxa"/>
                  </w:tcMar>
                </w:tcPr>
                <w:p w14:paraId="1C07DC78"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25.5</w:t>
                  </w:r>
                </w:p>
              </w:tc>
            </w:tr>
            <w:tr w:rsidR="005A065B" w:rsidRPr="009C3D82" w14:paraId="6D0B3D94" w14:textId="77777777" w:rsidTr="009C3D82">
              <w:trPr>
                <w:trHeight w:val="20"/>
              </w:trPr>
              <w:tc>
                <w:tcPr>
                  <w:tcW w:w="460" w:type="dxa"/>
                  <w:vMerge/>
                  <w:shd w:val="clear" w:color="auto" w:fill="auto"/>
                </w:tcPr>
                <w:p w14:paraId="795635B9"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7B57E739"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764E80FF"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Металдарды өңдеу және металдарға қаптамалар жалату; машина жасаудың негізгі технологиялық процестері</w:t>
                  </w:r>
                </w:p>
              </w:tc>
              <w:tc>
                <w:tcPr>
                  <w:tcW w:w="1275" w:type="dxa"/>
                  <w:shd w:val="clear" w:color="auto" w:fill="auto"/>
                  <w:tcMar>
                    <w:top w:w="45" w:type="dxa"/>
                    <w:left w:w="75" w:type="dxa"/>
                    <w:bottom w:w="45" w:type="dxa"/>
                    <w:right w:w="75" w:type="dxa"/>
                  </w:tcMar>
                </w:tcPr>
                <w:p w14:paraId="3CB7AA40"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25.6</w:t>
                  </w:r>
                </w:p>
              </w:tc>
            </w:tr>
            <w:tr w:rsidR="005A065B" w:rsidRPr="009C3D82" w14:paraId="39665C9B" w14:textId="77777777" w:rsidTr="009C3D82">
              <w:trPr>
                <w:trHeight w:val="20"/>
              </w:trPr>
              <w:tc>
                <w:tcPr>
                  <w:tcW w:w="460" w:type="dxa"/>
                  <w:vMerge/>
                  <w:shd w:val="clear" w:color="auto" w:fill="auto"/>
                </w:tcPr>
                <w:p w14:paraId="634638EB"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18028DC7"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3505CF2E"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Пышақ бұйымдары, аспаптар және қапсырма бұйымдарының өндірісі</w:t>
                  </w:r>
                </w:p>
              </w:tc>
              <w:tc>
                <w:tcPr>
                  <w:tcW w:w="1275" w:type="dxa"/>
                  <w:shd w:val="clear" w:color="auto" w:fill="auto"/>
                  <w:tcMar>
                    <w:top w:w="45" w:type="dxa"/>
                    <w:left w:w="75" w:type="dxa"/>
                    <w:bottom w:w="45" w:type="dxa"/>
                    <w:right w:w="75" w:type="dxa"/>
                  </w:tcMar>
                </w:tcPr>
                <w:p w14:paraId="3AE9E0E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25.7</w:t>
                  </w:r>
                </w:p>
              </w:tc>
            </w:tr>
            <w:tr w:rsidR="005A065B" w:rsidRPr="009C3D82" w14:paraId="1F308CBA" w14:textId="77777777" w:rsidTr="009C3D82">
              <w:trPr>
                <w:trHeight w:val="20"/>
              </w:trPr>
              <w:tc>
                <w:tcPr>
                  <w:tcW w:w="460" w:type="dxa"/>
                  <w:vMerge/>
                  <w:shd w:val="clear" w:color="auto" w:fill="auto"/>
                </w:tcPr>
                <w:p w14:paraId="26FB79DB"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187E8E58"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4A2779E5"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Өзге де дайын металл бұйымдарының өндірісі</w:t>
                  </w:r>
                </w:p>
              </w:tc>
              <w:tc>
                <w:tcPr>
                  <w:tcW w:w="1275" w:type="dxa"/>
                  <w:shd w:val="clear" w:color="auto" w:fill="auto"/>
                  <w:tcMar>
                    <w:top w:w="45" w:type="dxa"/>
                    <w:left w:w="75" w:type="dxa"/>
                    <w:bottom w:w="45" w:type="dxa"/>
                    <w:right w:w="75" w:type="dxa"/>
                  </w:tcMar>
                </w:tcPr>
                <w:p w14:paraId="677C1B4F" w14:textId="77777777" w:rsidR="005A065B" w:rsidRPr="009C3D82" w:rsidRDefault="005A065B" w:rsidP="005A065B">
                  <w:pPr>
                    <w:pStyle w:val="af6"/>
                    <w:shd w:val="clear" w:color="auto" w:fill="FFFFFF" w:themeFill="background1"/>
                    <w:jc w:val="center"/>
                    <w:rPr>
                      <w:b/>
                      <w:sz w:val="18"/>
                      <w:szCs w:val="18"/>
                      <w:vertAlign w:val="superscript"/>
                      <w:lang w:val="kk-KZ"/>
                    </w:rPr>
                  </w:pPr>
                  <w:r w:rsidRPr="009C3D82">
                    <w:rPr>
                      <w:b/>
                      <w:sz w:val="18"/>
                      <w:szCs w:val="18"/>
                      <w:lang w:val="kk-KZ"/>
                    </w:rPr>
                    <w:t>25.9</w:t>
                  </w:r>
                  <w:r w:rsidRPr="009C3D82">
                    <w:rPr>
                      <w:b/>
                      <w:sz w:val="18"/>
                      <w:szCs w:val="18"/>
                      <w:vertAlign w:val="superscript"/>
                      <w:lang w:val="kk-KZ"/>
                    </w:rPr>
                    <w:t>4</w:t>
                  </w:r>
                </w:p>
              </w:tc>
            </w:tr>
            <w:tr w:rsidR="005A065B" w:rsidRPr="009C3D82" w14:paraId="5B055F4B" w14:textId="77777777" w:rsidTr="009C3D82">
              <w:trPr>
                <w:trHeight w:val="20"/>
              </w:trPr>
              <w:tc>
                <w:tcPr>
                  <w:tcW w:w="460" w:type="dxa"/>
                  <w:shd w:val="clear" w:color="auto" w:fill="auto"/>
                </w:tcPr>
                <w:p w14:paraId="24938C0C"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24</w:t>
                  </w:r>
                </w:p>
              </w:tc>
              <w:tc>
                <w:tcPr>
                  <w:tcW w:w="1704" w:type="dxa"/>
                  <w:shd w:val="clear" w:color="auto" w:fill="auto"/>
                </w:tcPr>
                <w:p w14:paraId="4B705EFB"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Компьютерлер</w:t>
                  </w:r>
                  <w:proofErr w:type="spellEnd"/>
                  <w:r w:rsidRPr="009C3D82">
                    <w:rPr>
                      <w:b/>
                      <w:spacing w:val="2"/>
                      <w:sz w:val="18"/>
                      <w:szCs w:val="18"/>
                    </w:rPr>
                    <w:t xml:space="preserve">, </w:t>
                  </w:r>
                  <w:proofErr w:type="spellStart"/>
                  <w:r w:rsidRPr="009C3D82">
                    <w:rPr>
                      <w:b/>
                      <w:spacing w:val="2"/>
                      <w:sz w:val="18"/>
                      <w:szCs w:val="18"/>
                    </w:rPr>
                    <w:t>электрондық</w:t>
                  </w:r>
                  <w:proofErr w:type="spellEnd"/>
                  <w:r w:rsidRPr="009C3D82">
                    <w:rPr>
                      <w:b/>
                      <w:spacing w:val="2"/>
                      <w:sz w:val="18"/>
                      <w:szCs w:val="18"/>
                    </w:rPr>
                    <w:t xml:space="preserve"> </w:t>
                  </w:r>
                  <w:proofErr w:type="spellStart"/>
                  <w:r w:rsidRPr="009C3D82">
                    <w:rPr>
                      <w:b/>
                      <w:spacing w:val="2"/>
                      <w:sz w:val="18"/>
                      <w:szCs w:val="18"/>
                    </w:rPr>
                    <w:t>және</w:t>
                  </w:r>
                  <w:proofErr w:type="spellEnd"/>
                  <w:r w:rsidRPr="009C3D82">
                    <w:rPr>
                      <w:b/>
                      <w:spacing w:val="2"/>
                      <w:sz w:val="18"/>
                      <w:szCs w:val="18"/>
                    </w:rPr>
                    <w:t xml:space="preserve"> </w:t>
                  </w:r>
                  <w:proofErr w:type="spellStart"/>
                  <w:r w:rsidRPr="009C3D82">
                    <w:rPr>
                      <w:b/>
                      <w:spacing w:val="2"/>
                      <w:sz w:val="18"/>
                      <w:szCs w:val="18"/>
                    </w:rPr>
                    <w:t>оптикалық</w:t>
                  </w:r>
                  <w:proofErr w:type="spellEnd"/>
                  <w:r w:rsidRPr="009C3D82">
                    <w:rPr>
                      <w:b/>
                      <w:spacing w:val="2"/>
                      <w:sz w:val="18"/>
                      <w:szCs w:val="18"/>
                    </w:rPr>
                    <w:t xml:space="preserve"> </w:t>
                  </w:r>
                  <w:proofErr w:type="spellStart"/>
                  <w:r w:rsidRPr="009C3D82">
                    <w:rPr>
                      <w:b/>
                      <w:spacing w:val="2"/>
                      <w:sz w:val="18"/>
                      <w:szCs w:val="18"/>
                    </w:rPr>
                    <w:t>жабдықтар</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2691" w:type="dxa"/>
                  <w:shd w:val="clear" w:color="auto" w:fill="auto"/>
                  <w:tcMar>
                    <w:top w:w="45" w:type="dxa"/>
                    <w:left w:w="75" w:type="dxa"/>
                    <w:bottom w:w="45" w:type="dxa"/>
                    <w:right w:w="75" w:type="dxa"/>
                  </w:tcMar>
                </w:tcPr>
                <w:p w14:paraId="30F8ACFC"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Компьютерлер</w:t>
                  </w:r>
                  <w:proofErr w:type="spellEnd"/>
                  <w:r w:rsidRPr="009C3D82">
                    <w:rPr>
                      <w:b/>
                      <w:spacing w:val="2"/>
                      <w:sz w:val="18"/>
                      <w:szCs w:val="18"/>
                    </w:rPr>
                    <w:t xml:space="preserve">, </w:t>
                  </w:r>
                  <w:proofErr w:type="spellStart"/>
                  <w:r w:rsidRPr="009C3D82">
                    <w:rPr>
                      <w:b/>
                      <w:spacing w:val="2"/>
                      <w:sz w:val="18"/>
                      <w:szCs w:val="18"/>
                    </w:rPr>
                    <w:t>электрондық</w:t>
                  </w:r>
                  <w:proofErr w:type="spellEnd"/>
                  <w:r w:rsidRPr="009C3D82">
                    <w:rPr>
                      <w:b/>
                      <w:spacing w:val="2"/>
                      <w:sz w:val="18"/>
                      <w:szCs w:val="18"/>
                    </w:rPr>
                    <w:t xml:space="preserve">  </w:t>
                  </w:r>
                  <w:proofErr w:type="spellStart"/>
                  <w:r w:rsidRPr="009C3D82">
                    <w:rPr>
                      <w:b/>
                      <w:spacing w:val="2"/>
                      <w:sz w:val="18"/>
                      <w:szCs w:val="18"/>
                    </w:rPr>
                    <w:t>және</w:t>
                  </w:r>
                  <w:proofErr w:type="spellEnd"/>
                  <w:r w:rsidRPr="009C3D82">
                    <w:rPr>
                      <w:b/>
                      <w:spacing w:val="2"/>
                      <w:sz w:val="18"/>
                      <w:szCs w:val="18"/>
                    </w:rPr>
                    <w:t xml:space="preserve"> </w:t>
                  </w:r>
                  <w:proofErr w:type="spellStart"/>
                  <w:r w:rsidRPr="009C3D82">
                    <w:rPr>
                      <w:b/>
                      <w:spacing w:val="2"/>
                      <w:sz w:val="18"/>
                      <w:szCs w:val="18"/>
                    </w:rPr>
                    <w:t>оптикалық</w:t>
                  </w:r>
                  <w:proofErr w:type="spellEnd"/>
                  <w:r w:rsidRPr="009C3D82">
                    <w:rPr>
                      <w:b/>
                      <w:spacing w:val="2"/>
                      <w:sz w:val="18"/>
                      <w:szCs w:val="18"/>
                    </w:rPr>
                    <w:t xml:space="preserve"> </w:t>
                  </w:r>
                  <w:proofErr w:type="spellStart"/>
                  <w:r w:rsidRPr="009C3D82">
                    <w:rPr>
                      <w:b/>
                      <w:spacing w:val="2"/>
                      <w:sz w:val="18"/>
                      <w:szCs w:val="18"/>
                    </w:rPr>
                    <w:t>жабдықтар</w:t>
                  </w:r>
                  <w:proofErr w:type="spellEnd"/>
                  <w:r w:rsidRPr="009C3D82">
                    <w:rPr>
                      <w:b/>
                      <w:spacing w:val="2"/>
                      <w:sz w:val="18"/>
                      <w:szCs w:val="18"/>
                    </w:rPr>
                    <w:t xml:space="preserve"> </w:t>
                  </w:r>
                  <w:proofErr w:type="spellStart"/>
                  <w:r w:rsidRPr="009C3D82">
                    <w:rPr>
                      <w:b/>
                      <w:spacing w:val="2"/>
                      <w:sz w:val="18"/>
                      <w:szCs w:val="18"/>
                    </w:rPr>
                    <w:t>өндірісі</w:t>
                  </w:r>
                  <w:proofErr w:type="spellEnd"/>
                </w:p>
              </w:tc>
              <w:tc>
                <w:tcPr>
                  <w:tcW w:w="1275" w:type="dxa"/>
                  <w:shd w:val="clear" w:color="auto" w:fill="auto"/>
                  <w:tcMar>
                    <w:top w:w="45" w:type="dxa"/>
                    <w:left w:w="75" w:type="dxa"/>
                    <w:bottom w:w="45" w:type="dxa"/>
                    <w:right w:w="75" w:type="dxa"/>
                  </w:tcMar>
                </w:tcPr>
                <w:p w14:paraId="4F11054E" w14:textId="77777777" w:rsidR="005A065B" w:rsidRPr="009C3D82" w:rsidRDefault="005A065B" w:rsidP="005A065B">
                  <w:pPr>
                    <w:pStyle w:val="af6"/>
                    <w:shd w:val="clear" w:color="auto" w:fill="FFFFFF" w:themeFill="background1"/>
                    <w:jc w:val="center"/>
                    <w:rPr>
                      <w:b/>
                      <w:sz w:val="18"/>
                      <w:szCs w:val="18"/>
                      <w:vertAlign w:val="superscript"/>
                      <w:lang w:val="kk-KZ"/>
                    </w:rPr>
                  </w:pPr>
                  <w:r w:rsidRPr="009C3D82">
                    <w:rPr>
                      <w:b/>
                      <w:sz w:val="18"/>
                      <w:szCs w:val="18"/>
                      <w:lang w:val="kk-KZ"/>
                    </w:rPr>
                    <w:t>26</w:t>
                  </w:r>
                  <w:r w:rsidRPr="009C3D82">
                    <w:rPr>
                      <w:b/>
                      <w:sz w:val="18"/>
                      <w:szCs w:val="18"/>
                      <w:vertAlign w:val="superscript"/>
                      <w:lang w:val="kk-KZ"/>
                    </w:rPr>
                    <w:t>5</w:t>
                  </w:r>
                </w:p>
              </w:tc>
            </w:tr>
            <w:tr w:rsidR="005A065B" w:rsidRPr="009C3D82" w14:paraId="03D4C986" w14:textId="77777777" w:rsidTr="009C3D82">
              <w:trPr>
                <w:trHeight w:val="20"/>
              </w:trPr>
              <w:tc>
                <w:tcPr>
                  <w:tcW w:w="460" w:type="dxa"/>
                  <w:shd w:val="clear" w:color="auto" w:fill="auto"/>
                  <w:tcMar>
                    <w:top w:w="45" w:type="dxa"/>
                    <w:left w:w="75" w:type="dxa"/>
                    <w:bottom w:w="45" w:type="dxa"/>
                    <w:right w:w="75" w:type="dxa"/>
                  </w:tcMar>
                  <w:hideMark/>
                </w:tcPr>
                <w:p w14:paraId="7825B7E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25</w:t>
                  </w:r>
                </w:p>
              </w:tc>
              <w:tc>
                <w:tcPr>
                  <w:tcW w:w="1704" w:type="dxa"/>
                  <w:shd w:val="clear" w:color="auto" w:fill="auto"/>
                  <w:tcMar>
                    <w:top w:w="45" w:type="dxa"/>
                    <w:left w:w="75" w:type="dxa"/>
                    <w:bottom w:w="45" w:type="dxa"/>
                    <w:right w:w="75" w:type="dxa"/>
                  </w:tcMar>
                  <w:hideMark/>
                </w:tcPr>
                <w:p w14:paraId="5A0D1C31"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rPr>
                    <w:t xml:space="preserve">Электр </w:t>
                  </w:r>
                  <w:proofErr w:type="spellStart"/>
                  <w:r w:rsidRPr="009C3D82">
                    <w:rPr>
                      <w:b/>
                      <w:spacing w:val="2"/>
                      <w:sz w:val="18"/>
                      <w:szCs w:val="18"/>
                    </w:rPr>
                    <w:t>жабдықтарын</w:t>
                  </w:r>
                  <w:proofErr w:type="spellEnd"/>
                  <w:r w:rsidRPr="009C3D82">
                    <w:rPr>
                      <w:b/>
                      <w:spacing w:val="2"/>
                      <w:sz w:val="18"/>
                      <w:szCs w:val="18"/>
                      <w:lang w:val="kk-KZ"/>
                    </w:rPr>
                    <w:t>ің</w:t>
                  </w:r>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2691" w:type="dxa"/>
                  <w:shd w:val="clear" w:color="auto" w:fill="auto"/>
                  <w:tcMar>
                    <w:top w:w="45" w:type="dxa"/>
                    <w:left w:w="75" w:type="dxa"/>
                    <w:bottom w:w="45" w:type="dxa"/>
                    <w:right w:w="75" w:type="dxa"/>
                  </w:tcMar>
                  <w:hideMark/>
                </w:tcPr>
                <w:p w14:paraId="43FF66A2"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rPr>
                    <w:t xml:space="preserve">Электр </w:t>
                  </w:r>
                  <w:proofErr w:type="spellStart"/>
                  <w:r w:rsidRPr="009C3D82">
                    <w:rPr>
                      <w:b/>
                      <w:spacing w:val="2"/>
                      <w:sz w:val="18"/>
                      <w:szCs w:val="18"/>
                    </w:rPr>
                    <w:t>жабдықтарын</w:t>
                  </w:r>
                  <w:proofErr w:type="spellEnd"/>
                  <w:r w:rsidRPr="009C3D82">
                    <w:rPr>
                      <w:b/>
                      <w:spacing w:val="2"/>
                      <w:sz w:val="18"/>
                      <w:szCs w:val="18"/>
                      <w:lang w:val="kk-KZ"/>
                    </w:rPr>
                    <w:t>ың</w:t>
                  </w:r>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hideMark/>
                </w:tcPr>
                <w:p w14:paraId="38111EB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27</w:t>
                  </w:r>
                </w:p>
              </w:tc>
            </w:tr>
            <w:tr w:rsidR="005A065B" w:rsidRPr="009C3D82" w14:paraId="012186A3" w14:textId="77777777" w:rsidTr="009C3D82">
              <w:trPr>
                <w:trHeight w:val="20"/>
              </w:trPr>
              <w:tc>
                <w:tcPr>
                  <w:tcW w:w="460" w:type="dxa"/>
                  <w:vMerge w:val="restart"/>
                  <w:shd w:val="clear" w:color="auto" w:fill="auto"/>
                </w:tcPr>
                <w:p w14:paraId="1543C823"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26</w:t>
                  </w:r>
                </w:p>
              </w:tc>
              <w:tc>
                <w:tcPr>
                  <w:tcW w:w="1704" w:type="dxa"/>
                  <w:vMerge w:val="restart"/>
                  <w:shd w:val="clear" w:color="auto" w:fill="auto"/>
                </w:tcPr>
                <w:p w14:paraId="6461B1DE" w14:textId="77777777" w:rsidR="005A065B" w:rsidRPr="009C3D82" w:rsidRDefault="005A065B" w:rsidP="005A065B">
                  <w:pPr>
                    <w:pStyle w:val="af6"/>
                    <w:shd w:val="clear" w:color="auto" w:fill="FFFFFF" w:themeFill="background1"/>
                    <w:jc w:val="both"/>
                    <w:rPr>
                      <w:b/>
                      <w:sz w:val="18"/>
                      <w:szCs w:val="18"/>
                      <w:lang w:val="kk-KZ"/>
                    </w:rPr>
                  </w:pPr>
                  <w:r w:rsidRPr="009C3D82">
                    <w:rPr>
                      <w:b/>
                      <w:sz w:val="18"/>
                      <w:szCs w:val="18"/>
                      <w:lang w:val="kk-KZ"/>
                    </w:rPr>
                    <w:t>Басқа топтамаларға енгізілмеген машиналар мен жабдықтар өндірісі</w:t>
                  </w:r>
                </w:p>
              </w:tc>
              <w:tc>
                <w:tcPr>
                  <w:tcW w:w="2691" w:type="dxa"/>
                  <w:shd w:val="clear" w:color="auto" w:fill="auto"/>
                  <w:tcMar>
                    <w:top w:w="45" w:type="dxa"/>
                    <w:left w:w="75" w:type="dxa"/>
                    <w:bottom w:w="45" w:type="dxa"/>
                    <w:right w:w="75" w:type="dxa"/>
                  </w:tcMar>
                  <w:hideMark/>
                </w:tcPr>
                <w:p w14:paraId="12F1729C"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Гидравликалық және пневматикалық жабдықтарының өндірісі</w:t>
                  </w:r>
                </w:p>
              </w:tc>
              <w:tc>
                <w:tcPr>
                  <w:tcW w:w="1275" w:type="dxa"/>
                  <w:shd w:val="clear" w:color="auto" w:fill="auto"/>
                  <w:tcMar>
                    <w:top w:w="45" w:type="dxa"/>
                    <w:left w:w="75" w:type="dxa"/>
                    <w:bottom w:w="45" w:type="dxa"/>
                    <w:right w:w="75" w:type="dxa"/>
                  </w:tcMar>
                  <w:hideMark/>
                </w:tcPr>
                <w:p w14:paraId="53C67FCC"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28.12</w:t>
                  </w:r>
                </w:p>
              </w:tc>
            </w:tr>
            <w:tr w:rsidR="005A065B" w:rsidRPr="009C3D82" w14:paraId="5C967084" w14:textId="77777777" w:rsidTr="009C3D82">
              <w:trPr>
                <w:trHeight w:val="20"/>
              </w:trPr>
              <w:tc>
                <w:tcPr>
                  <w:tcW w:w="460" w:type="dxa"/>
                  <w:vMerge/>
                  <w:shd w:val="clear" w:color="auto" w:fill="auto"/>
                </w:tcPr>
                <w:p w14:paraId="7E36C04D"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157C46CF"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5BB52360"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Өзге</w:t>
                  </w:r>
                  <w:proofErr w:type="spellEnd"/>
                  <w:r w:rsidRPr="009C3D82">
                    <w:rPr>
                      <w:b/>
                      <w:spacing w:val="2"/>
                      <w:sz w:val="18"/>
                      <w:szCs w:val="18"/>
                    </w:rPr>
                    <w:t xml:space="preserve"> де </w:t>
                  </w:r>
                  <w:proofErr w:type="spellStart"/>
                  <w:r w:rsidRPr="009C3D82">
                    <w:rPr>
                      <w:b/>
                      <w:spacing w:val="2"/>
                      <w:sz w:val="18"/>
                      <w:szCs w:val="18"/>
                    </w:rPr>
                    <w:t>крандар</w:t>
                  </w:r>
                  <w:proofErr w:type="spellEnd"/>
                  <w:r w:rsidRPr="009C3D82">
                    <w:rPr>
                      <w:b/>
                      <w:spacing w:val="2"/>
                      <w:sz w:val="18"/>
                      <w:szCs w:val="18"/>
                    </w:rPr>
                    <w:t xml:space="preserve">, </w:t>
                  </w:r>
                  <w:proofErr w:type="spellStart"/>
                  <w:r w:rsidRPr="009C3D82">
                    <w:rPr>
                      <w:b/>
                      <w:spacing w:val="2"/>
                      <w:sz w:val="18"/>
                      <w:szCs w:val="18"/>
                    </w:rPr>
                    <w:t>клапандар</w:t>
                  </w:r>
                  <w:proofErr w:type="spellEnd"/>
                  <w:r w:rsidRPr="009C3D82">
                    <w:rPr>
                      <w:b/>
                      <w:spacing w:val="2"/>
                      <w:sz w:val="18"/>
                      <w:szCs w:val="18"/>
                    </w:rPr>
                    <w:t xml:space="preserve"> мен </w:t>
                  </w:r>
                  <w:proofErr w:type="spellStart"/>
                  <w:r w:rsidRPr="009C3D82">
                    <w:rPr>
                      <w:b/>
                      <w:spacing w:val="2"/>
                      <w:sz w:val="18"/>
                      <w:szCs w:val="18"/>
                    </w:rPr>
                    <w:t>вентильдер</w:t>
                  </w:r>
                  <w:proofErr w:type="spellEnd"/>
                  <w:r w:rsidRPr="009C3D82">
                    <w:rPr>
                      <w:b/>
                      <w:spacing w:val="2"/>
                      <w:sz w:val="18"/>
                      <w:szCs w:val="18"/>
                    </w:rPr>
                    <w:t xml:space="preserve"> </w:t>
                  </w:r>
                  <w:proofErr w:type="spellStart"/>
                  <w:r w:rsidRPr="009C3D82">
                    <w:rPr>
                      <w:b/>
                      <w:spacing w:val="2"/>
                      <w:sz w:val="18"/>
                      <w:szCs w:val="18"/>
                    </w:rPr>
                    <w:t>өндірісі</w:t>
                  </w:r>
                  <w:proofErr w:type="spellEnd"/>
                </w:p>
              </w:tc>
              <w:tc>
                <w:tcPr>
                  <w:tcW w:w="1275" w:type="dxa"/>
                  <w:shd w:val="clear" w:color="auto" w:fill="auto"/>
                  <w:tcMar>
                    <w:top w:w="45" w:type="dxa"/>
                    <w:left w:w="75" w:type="dxa"/>
                    <w:bottom w:w="45" w:type="dxa"/>
                    <w:right w:w="75" w:type="dxa"/>
                  </w:tcMar>
                </w:tcPr>
                <w:p w14:paraId="4F1B123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28.14</w:t>
                  </w:r>
                </w:p>
              </w:tc>
            </w:tr>
            <w:tr w:rsidR="005A065B" w:rsidRPr="009C3D82" w14:paraId="6B8A03FA" w14:textId="77777777" w:rsidTr="009C3D82">
              <w:trPr>
                <w:trHeight w:val="20"/>
              </w:trPr>
              <w:tc>
                <w:tcPr>
                  <w:tcW w:w="460" w:type="dxa"/>
                  <w:vMerge/>
                  <w:shd w:val="clear" w:color="auto" w:fill="auto"/>
                  <w:hideMark/>
                </w:tcPr>
                <w:p w14:paraId="12675C0F"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224378B4"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hideMark/>
                </w:tcPr>
                <w:p w14:paraId="117A4F49"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rPr>
                    <w:t xml:space="preserve">Лифт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hideMark/>
                </w:tcPr>
                <w:p w14:paraId="1C40585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28.22.4</w:t>
                  </w:r>
                </w:p>
              </w:tc>
            </w:tr>
            <w:tr w:rsidR="005A065B" w:rsidRPr="009C3D82" w14:paraId="46078A21" w14:textId="77777777" w:rsidTr="009C3D82">
              <w:trPr>
                <w:trHeight w:val="20"/>
              </w:trPr>
              <w:tc>
                <w:tcPr>
                  <w:tcW w:w="460" w:type="dxa"/>
                  <w:vMerge/>
                  <w:shd w:val="clear" w:color="auto" w:fill="auto"/>
                </w:tcPr>
                <w:p w14:paraId="28C7901F"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0AF0CA4F"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528DF265"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 xml:space="preserve">Офистік техника және жабдық өндіру (компьютерлерді және </w:t>
                  </w:r>
                  <w:r w:rsidRPr="009C3D82">
                    <w:rPr>
                      <w:b/>
                      <w:bCs/>
                      <w:snapToGrid w:val="0"/>
                      <w:sz w:val="18"/>
                      <w:szCs w:val="18"/>
                      <w:lang w:val="kk-KZ"/>
                    </w:rPr>
                    <w:t>перифериялық</w:t>
                  </w:r>
                  <w:r w:rsidRPr="009C3D82">
                    <w:rPr>
                      <w:b/>
                      <w:spacing w:val="2"/>
                      <w:sz w:val="18"/>
                      <w:szCs w:val="18"/>
                      <w:lang w:val="kk-KZ"/>
                    </w:rPr>
                    <w:t xml:space="preserve"> жабдықты қоспағанда)</w:t>
                  </w:r>
                </w:p>
              </w:tc>
              <w:tc>
                <w:tcPr>
                  <w:tcW w:w="1275" w:type="dxa"/>
                  <w:shd w:val="clear" w:color="auto" w:fill="auto"/>
                  <w:tcMar>
                    <w:top w:w="45" w:type="dxa"/>
                    <w:left w:w="75" w:type="dxa"/>
                    <w:bottom w:w="45" w:type="dxa"/>
                    <w:right w:w="75" w:type="dxa"/>
                  </w:tcMar>
                </w:tcPr>
                <w:p w14:paraId="2A98E14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28.23</w:t>
                  </w:r>
                </w:p>
              </w:tc>
            </w:tr>
            <w:tr w:rsidR="005A065B" w:rsidRPr="009C3D82" w14:paraId="0D0B80B8" w14:textId="77777777" w:rsidTr="009C3D82">
              <w:trPr>
                <w:trHeight w:val="20"/>
              </w:trPr>
              <w:tc>
                <w:tcPr>
                  <w:tcW w:w="460" w:type="dxa"/>
                  <w:vMerge/>
                  <w:shd w:val="clear" w:color="auto" w:fill="auto"/>
                </w:tcPr>
                <w:p w14:paraId="2A4B014F"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1A7E0E11"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70EE57E6"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Механикаландырылған</w:t>
                  </w:r>
                  <w:proofErr w:type="spellEnd"/>
                  <w:r w:rsidRPr="009C3D82">
                    <w:rPr>
                      <w:b/>
                      <w:spacing w:val="2"/>
                      <w:sz w:val="18"/>
                      <w:szCs w:val="18"/>
                    </w:rPr>
                    <w:t xml:space="preserve"> </w:t>
                  </w:r>
                  <w:proofErr w:type="spellStart"/>
                  <w:r w:rsidRPr="009C3D82">
                    <w:rPr>
                      <w:b/>
                      <w:spacing w:val="2"/>
                      <w:sz w:val="18"/>
                      <w:szCs w:val="18"/>
                    </w:rPr>
                    <w:t>қол</w:t>
                  </w:r>
                  <w:proofErr w:type="spellEnd"/>
                  <w:r w:rsidRPr="009C3D82">
                    <w:rPr>
                      <w:b/>
                      <w:spacing w:val="2"/>
                      <w:sz w:val="18"/>
                      <w:szCs w:val="18"/>
                    </w:rPr>
                    <w:t xml:space="preserve"> </w:t>
                  </w:r>
                  <w:proofErr w:type="spellStart"/>
                  <w:r w:rsidRPr="009C3D82">
                    <w:rPr>
                      <w:b/>
                      <w:spacing w:val="2"/>
                      <w:sz w:val="18"/>
                      <w:szCs w:val="18"/>
                    </w:rPr>
                    <w:t>аспаптар</w:t>
                  </w:r>
                  <w:r w:rsidRPr="009C3D82">
                    <w:rPr>
                      <w:b/>
                      <w:spacing w:val="2"/>
                      <w:sz w:val="18"/>
                      <w:szCs w:val="18"/>
                      <w:lang w:val="kk-KZ"/>
                    </w:rPr>
                    <w:t>ын</w:t>
                  </w:r>
                  <w:proofErr w:type="spellEnd"/>
                  <w:r w:rsidRPr="009C3D82">
                    <w:rPr>
                      <w:b/>
                      <w:spacing w:val="2"/>
                      <w:sz w:val="18"/>
                      <w:szCs w:val="18"/>
                    </w:rPr>
                    <w:t xml:space="preserve"> </w:t>
                  </w:r>
                  <w:proofErr w:type="spellStart"/>
                  <w:r w:rsidRPr="009C3D82">
                    <w:rPr>
                      <w:b/>
                      <w:spacing w:val="2"/>
                      <w:sz w:val="18"/>
                      <w:szCs w:val="18"/>
                    </w:rPr>
                    <w:t>өндіру</w:t>
                  </w:r>
                  <w:proofErr w:type="spellEnd"/>
                </w:p>
              </w:tc>
              <w:tc>
                <w:tcPr>
                  <w:tcW w:w="1275" w:type="dxa"/>
                  <w:shd w:val="clear" w:color="auto" w:fill="auto"/>
                  <w:tcMar>
                    <w:top w:w="45" w:type="dxa"/>
                    <w:left w:w="75" w:type="dxa"/>
                    <w:bottom w:w="45" w:type="dxa"/>
                    <w:right w:w="75" w:type="dxa"/>
                  </w:tcMar>
                </w:tcPr>
                <w:p w14:paraId="02AEF57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28.24</w:t>
                  </w:r>
                </w:p>
              </w:tc>
            </w:tr>
            <w:tr w:rsidR="005A065B" w:rsidRPr="009C3D82" w14:paraId="2C5D0102" w14:textId="77777777" w:rsidTr="009C3D82">
              <w:trPr>
                <w:trHeight w:val="20"/>
              </w:trPr>
              <w:tc>
                <w:tcPr>
                  <w:tcW w:w="460" w:type="dxa"/>
                  <w:vMerge/>
                  <w:shd w:val="clear" w:color="auto" w:fill="auto"/>
                </w:tcPr>
                <w:p w14:paraId="0D55C5F3"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2E97C11A"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0ED7D81F"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Өнеркәсіптік тоңазыту және желдету жабдығының өндірісі</w:t>
                  </w:r>
                </w:p>
              </w:tc>
              <w:tc>
                <w:tcPr>
                  <w:tcW w:w="1275" w:type="dxa"/>
                  <w:shd w:val="clear" w:color="auto" w:fill="auto"/>
                  <w:tcMar>
                    <w:top w:w="45" w:type="dxa"/>
                    <w:left w:w="75" w:type="dxa"/>
                    <w:bottom w:w="45" w:type="dxa"/>
                    <w:right w:w="75" w:type="dxa"/>
                  </w:tcMar>
                </w:tcPr>
                <w:p w14:paraId="098AC96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28.25</w:t>
                  </w:r>
                </w:p>
              </w:tc>
            </w:tr>
            <w:tr w:rsidR="005A065B" w:rsidRPr="009C3D82" w14:paraId="543A6B91" w14:textId="77777777" w:rsidTr="009C3D82">
              <w:trPr>
                <w:trHeight w:val="20"/>
              </w:trPr>
              <w:tc>
                <w:tcPr>
                  <w:tcW w:w="460" w:type="dxa"/>
                  <w:vMerge/>
                  <w:shd w:val="clear" w:color="auto" w:fill="auto"/>
                </w:tcPr>
                <w:p w14:paraId="06FC70FD"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1D87436C"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693251D6"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Басқа топтамаларға енгізілмеген жалпы мақсаттағы өзге де машиналар мен жабдықтар өндірісі</w:t>
                  </w:r>
                </w:p>
              </w:tc>
              <w:tc>
                <w:tcPr>
                  <w:tcW w:w="1275" w:type="dxa"/>
                  <w:shd w:val="clear" w:color="auto" w:fill="auto"/>
                  <w:tcMar>
                    <w:top w:w="45" w:type="dxa"/>
                    <w:left w:w="75" w:type="dxa"/>
                    <w:bottom w:w="45" w:type="dxa"/>
                    <w:right w:w="75" w:type="dxa"/>
                  </w:tcMar>
                </w:tcPr>
                <w:p w14:paraId="4A7A6325"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28.29</w:t>
                  </w:r>
                </w:p>
              </w:tc>
            </w:tr>
            <w:tr w:rsidR="005A065B" w:rsidRPr="009C3D82" w14:paraId="65959493" w14:textId="77777777" w:rsidTr="009C3D82">
              <w:trPr>
                <w:trHeight w:val="20"/>
              </w:trPr>
              <w:tc>
                <w:tcPr>
                  <w:tcW w:w="460" w:type="dxa"/>
                  <w:vMerge/>
                  <w:shd w:val="clear" w:color="auto" w:fill="auto"/>
                </w:tcPr>
                <w:p w14:paraId="603D6D72"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2F9C8B1A"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2391325F"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Ауылшаруашылық</w:t>
                  </w:r>
                  <w:proofErr w:type="spellEnd"/>
                  <w:r w:rsidRPr="009C3D82">
                    <w:rPr>
                      <w:b/>
                      <w:spacing w:val="2"/>
                      <w:sz w:val="18"/>
                      <w:szCs w:val="18"/>
                    </w:rPr>
                    <w:t xml:space="preserve"> </w:t>
                  </w:r>
                  <w:proofErr w:type="spellStart"/>
                  <w:r w:rsidRPr="009C3D82">
                    <w:rPr>
                      <w:b/>
                      <w:spacing w:val="2"/>
                      <w:sz w:val="18"/>
                      <w:szCs w:val="18"/>
                    </w:rPr>
                    <w:t>машиналар</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14463CC2"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28.30.2</w:t>
                  </w:r>
                </w:p>
              </w:tc>
            </w:tr>
            <w:tr w:rsidR="005A065B" w:rsidRPr="009C3D82" w14:paraId="4DD6699F" w14:textId="77777777" w:rsidTr="009C3D82">
              <w:trPr>
                <w:trHeight w:val="20"/>
              </w:trPr>
              <w:tc>
                <w:tcPr>
                  <w:tcW w:w="460" w:type="dxa"/>
                  <w:vMerge w:val="restart"/>
                  <w:shd w:val="clear" w:color="auto" w:fill="auto"/>
                </w:tcPr>
                <w:p w14:paraId="3671AAC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27</w:t>
                  </w:r>
                </w:p>
              </w:tc>
              <w:tc>
                <w:tcPr>
                  <w:tcW w:w="1704" w:type="dxa"/>
                  <w:vMerge w:val="restart"/>
                  <w:shd w:val="clear" w:color="auto" w:fill="auto"/>
                </w:tcPr>
                <w:p w14:paraId="41B1C3A0"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 xml:space="preserve">Автомобильдер, тіркемелер және </w:t>
                  </w:r>
                  <w:r w:rsidRPr="009C3D82">
                    <w:rPr>
                      <w:b/>
                      <w:spacing w:val="2"/>
                      <w:sz w:val="18"/>
                      <w:szCs w:val="18"/>
                      <w:lang w:val="kk-KZ"/>
                    </w:rPr>
                    <w:lastRenderedPageBreak/>
                    <w:t>жартылай тіркемелер өндірісі</w:t>
                  </w:r>
                </w:p>
              </w:tc>
              <w:tc>
                <w:tcPr>
                  <w:tcW w:w="2691" w:type="dxa"/>
                  <w:shd w:val="clear" w:color="auto" w:fill="auto"/>
                  <w:tcMar>
                    <w:top w:w="45" w:type="dxa"/>
                    <w:left w:w="75" w:type="dxa"/>
                    <w:bottom w:w="45" w:type="dxa"/>
                    <w:right w:w="75" w:type="dxa"/>
                  </w:tcMar>
                  <w:hideMark/>
                </w:tcPr>
                <w:p w14:paraId="5BAAAC76"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lastRenderedPageBreak/>
                    <w:t>Автомобильдер</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hideMark/>
                </w:tcPr>
                <w:p w14:paraId="3DA714D1"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29.1</w:t>
                  </w:r>
                </w:p>
              </w:tc>
            </w:tr>
            <w:tr w:rsidR="005A065B" w:rsidRPr="009C3D82" w14:paraId="716BEF20" w14:textId="77777777" w:rsidTr="009C3D82">
              <w:trPr>
                <w:trHeight w:val="20"/>
              </w:trPr>
              <w:tc>
                <w:tcPr>
                  <w:tcW w:w="460" w:type="dxa"/>
                  <w:vMerge/>
                  <w:shd w:val="clear" w:color="auto" w:fill="auto"/>
                </w:tcPr>
                <w:p w14:paraId="359ECE7B"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vAlign w:val="center"/>
                </w:tcPr>
                <w:p w14:paraId="286416BB"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22C8D9CE"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Автомобильдерге</w:t>
                  </w:r>
                  <w:proofErr w:type="spellEnd"/>
                  <w:r w:rsidRPr="009C3D82">
                    <w:rPr>
                      <w:b/>
                      <w:spacing w:val="2"/>
                      <w:sz w:val="18"/>
                      <w:szCs w:val="18"/>
                    </w:rPr>
                    <w:t xml:space="preserve"> </w:t>
                  </w:r>
                  <w:proofErr w:type="spellStart"/>
                  <w:r w:rsidRPr="009C3D82">
                    <w:rPr>
                      <w:b/>
                      <w:spacing w:val="2"/>
                      <w:sz w:val="18"/>
                      <w:szCs w:val="18"/>
                    </w:rPr>
                    <w:t>арналған</w:t>
                  </w:r>
                  <w:proofErr w:type="spellEnd"/>
                  <w:r w:rsidRPr="009C3D82">
                    <w:rPr>
                      <w:b/>
                      <w:spacing w:val="2"/>
                      <w:sz w:val="18"/>
                      <w:szCs w:val="18"/>
                    </w:rPr>
                    <w:t xml:space="preserve"> </w:t>
                  </w:r>
                  <w:proofErr w:type="spellStart"/>
                  <w:r w:rsidRPr="009C3D82">
                    <w:rPr>
                      <w:b/>
                      <w:spacing w:val="2"/>
                      <w:sz w:val="18"/>
                      <w:szCs w:val="18"/>
                    </w:rPr>
                    <w:t>шанақтар</w:t>
                  </w:r>
                  <w:proofErr w:type="spellEnd"/>
                  <w:r w:rsidRPr="009C3D82">
                    <w:rPr>
                      <w:b/>
                      <w:spacing w:val="2"/>
                      <w:sz w:val="18"/>
                      <w:szCs w:val="18"/>
                    </w:rPr>
                    <w:t xml:space="preserve"> </w:t>
                  </w:r>
                  <w:proofErr w:type="spellStart"/>
                  <w:r w:rsidRPr="009C3D82">
                    <w:rPr>
                      <w:b/>
                      <w:spacing w:val="2"/>
                      <w:sz w:val="18"/>
                      <w:szCs w:val="18"/>
                    </w:rPr>
                    <w:t>өндірісі</w:t>
                  </w:r>
                  <w:proofErr w:type="spellEnd"/>
                </w:p>
              </w:tc>
              <w:tc>
                <w:tcPr>
                  <w:tcW w:w="1275" w:type="dxa"/>
                  <w:shd w:val="clear" w:color="auto" w:fill="auto"/>
                  <w:tcMar>
                    <w:top w:w="45" w:type="dxa"/>
                    <w:left w:w="75" w:type="dxa"/>
                    <w:bottom w:w="45" w:type="dxa"/>
                    <w:right w:w="75" w:type="dxa"/>
                  </w:tcMar>
                </w:tcPr>
                <w:p w14:paraId="0E586D7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29.20.1</w:t>
                  </w:r>
                </w:p>
              </w:tc>
            </w:tr>
            <w:tr w:rsidR="005A065B" w:rsidRPr="009C3D82" w14:paraId="42E7FBED" w14:textId="77777777" w:rsidTr="009C3D82">
              <w:trPr>
                <w:trHeight w:val="20"/>
              </w:trPr>
              <w:tc>
                <w:tcPr>
                  <w:tcW w:w="460" w:type="dxa"/>
                  <w:vMerge/>
                  <w:shd w:val="clear" w:color="auto" w:fill="auto"/>
                </w:tcPr>
                <w:p w14:paraId="54C1A5B8"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vAlign w:val="center"/>
                </w:tcPr>
                <w:p w14:paraId="23FF70DE"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1999B324"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Автомобильдердің бөлшектері мен керек-жарақтарының өндірісі</w:t>
                  </w:r>
                </w:p>
              </w:tc>
              <w:tc>
                <w:tcPr>
                  <w:tcW w:w="1275" w:type="dxa"/>
                  <w:shd w:val="clear" w:color="auto" w:fill="auto"/>
                  <w:tcMar>
                    <w:top w:w="45" w:type="dxa"/>
                    <w:left w:w="75" w:type="dxa"/>
                    <w:bottom w:w="45" w:type="dxa"/>
                    <w:right w:w="75" w:type="dxa"/>
                  </w:tcMar>
                </w:tcPr>
                <w:p w14:paraId="387A324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29.3</w:t>
                  </w:r>
                </w:p>
              </w:tc>
            </w:tr>
            <w:tr w:rsidR="005A065B" w:rsidRPr="009C3D82" w14:paraId="286D23BB" w14:textId="77777777" w:rsidTr="009C3D82">
              <w:trPr>
                <w:trHeight w:val="20"/>
              </w:trPr>
              <w:tc>
                <w:tcPr>
                  <w:tcW w:w="460" w:type="dxa"/>
                  <w:vMerge w:val="restart"/>
                  <w:shd w:val="clear" w:color="auto" w:fill="auto"/>
                  <w:tcMar>
                    <w:top w:w="45" w:type="dxa"/>
                    <w:left w:w="75" w:type="dxa"/>
                    <w:bottom w:w="45" w:type="dxa"/>
                    <w:right w:w="75" w:type="dxa"/>
                  </w:tcMar>
                  <w:hideMark/>
                </w:tcPr>
                <w:p w14:paraId="58B89208"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28</w:t>
                  </w:r>
                </w:p>
              </w:tc>
              <w:tc>
                <w:tcPr>
                  <w:tcW w:w="1704" w:type="dxa"/>
                  <w:vMerge w:val="restart"/>
                  <w:shd w:val="clear" w:color="auto" w:fill="auto"/>
                  <w:tcMar>
                    <w:top w:w="45" w:type="dxa"/>
                    <w:left w:w="75" w:type="dxa"/>
                    <w:bottom w:w="45" w:type="dxa"/>
                    <w:right w:w="75" w:type="dxa"/>
                  </w:tcMar>
                </w:tcPr>
                <w:p w14:paraId="3BC71C11"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Басқа</w:t>
                  </w:r>
                  <w:proofErr w:type="spellEnd"/>
                  <w:r w:rsidRPr="009C3D82">
                    <w:rPr>
                      <w:b/>
                      <w:spacing w:val="2"/>
                      <w:sz w:val="18"/>
                      <w:szCs w:val="18"/>
                    </w:rPr>
                    <w:t xml:space="preserve"> </w:t>
                  </w:r>
                  <w:proofErr w:type="spellStart"/>
                  <w:r w:rsidRPr="009C3D82">
                    <w:rPr>
                      <w:b/>
                      <w:spacing w:val="2"/>
                      <w:sz w:val="18"/>
                      <w:szCs w:val="18"/>
                    </w:rPr>
                    <w:t>көлік</w:t>
                  </w:r>
                  <w:proofErr w:type="spellEnd"/>
                  <w:r w:rsidRPr="009C3D82">
                    <w:rPr>
                      <w:b/>
                      <w:spacing w:val="2"/>
                      <w:sz w:val="18"/>
                      <w:szCs w:val="18"/>
                    </w:rPr>
                    <w:t xml:space="preserve"> </w:t>
                  </w:r>
                  <w:proofErr w:type="spellStart"/>
                  <w:r w:rsidRPr="009C3D82">
                    <w:rPr>
                      <w:b/>
                      <w:spacing w:val="2"/>
                      <w:sz w:val="18"/>
                      <w:szCs w:val="18"/>
                    </w:rPr>
                    <w:t>құралдарын</w:t>
                  </w:r>
                  <w:proofErr w:type="spellEnd"/>
                  <w:r w:rsidRPr="009C3D82">
                    <w:rPr>
                      <w:b/>
                      <w:spacing w:val="2"/>
                      <w:sz w:val="18"/>
                      <w:szCs w:val="18"/>
                      <w:lang w:val="kk-KZ"/>
                    </w:rPr>
                    <w:t>ың</w:t>
                  </w:r>
                  <w:r w:rsidRPr="009C3D82">
                    <w:rPr>
                      <w:b/>
                      <w:spacing w:val="2"/>
                      <w:sz w:val="18"/>
                      <w:szCs w:val="18"/>
                    </w:rPr>
                    <w:t xml:space="preserve"> </w:t>
                  </w:r>
                  <w:proofErr w:type="spellStart"/>
                  <w:r w:rsidRPr="009C3D82">
                    <w:rPr>
                      <w:b/>
                      <w:spacing w:val="2"/>
                      <w:sz w:val="18"/>
                      <w:szCs w:val="18"/>
                    </w:rPr>
                    <w:t>өндірісі</w:t>
                  </w:r>
                  <w:proofErr w:type="spellEnd"/>
                </w:p>
              </w:tc>
              <w:tc>
                <w:tcPr>
                  <w:tcW w:w="2691" w:type="dxa"/>
                  <w:shd w:val="clear" w:color="auto" w:fill="auto"/>
                  <w:tcMar>
                    <w:top w:w="45" w:type="dxa"/>
                    <w:left w:w="75" w:type="dxa"/>
                    <w:bottom w:w="45" w:type="dxa"/>
                    <w:right w:w="75" w:type="dxa"/>
                  </w:tcMar>
                  <w:hideMark/>
                </w:tcPr>
                <w:p w14:paraId="608C85E0"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Теміржол локомотивтерінің және жылжымалы құрам өндірісі</w:t>
                  </w:r>
                </w:p>
              </w:tc>
              <w:tc>
                <w:tcPr>
                  <w:tcW w:w="1275" w:type="dxa"/>
                  <w:shd w:val="clear" w:color="auto" w:fill="auto"/>
                  <w:tcMar>
                    <w:top w:w="45" w:type="dxa"/>
                    <w:left w:w="75" w:type="dxa"/>
                    <w:bottom w:w="45" w:type="dxa"/>
                    <w:right w:w="75" w:type="dxa"/>
                  </w:tcMar>
                  <w:hideMark/>
                </w:tcPr>
                <w:p w14:paraId="09F8CA14"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30.20</w:t>
                  </w:r>
                </w:p>
              </w:tc>
            </w:tr>
            <w:tr w:rsidR="005A065B" w:rsidRPr="009C3D82" w14:paraId="3AE54007" w14:textId="77777777" w:rsidTr="009C3D82">
              <w:trPr>
                <w:trHeight w:val="20"/>
              </w:trPr>
              <w:tc>
                <w:tcPr>
                  <w:tcW w:w="460" w:type="dxa"/>
                  <w:vMerge/>
                  <w:shd w:val="clear" w:color="auto" w:fill="auto"/>
                  <w:tcMar>
                    <w:top w:w="45" w:type="dxa"/>
                    <w:left w:w="75" w:type="dxa"/>
                    <w:bottom w:w="45" w:type="dxa"/>
                    <w:right w:w="75" w:type="dxa"/>
                  </w:tcMar>
                  <w:hideMark/>
                </w:tcPr>
                <w:p w14:paraId="7E0074D4"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Mar>
                    <w:top w:w="45" w:type="dxa"/>
                    <w:left w:w="75" w:type="dxa"/>
                    <w:bottom w:w="45" w:type="dxa"/>
                    <w:right w:w="75" w:type="dxa"/>
                  </w:tcMar>
                  <w:vAlign w:val="center"/>
                </w:tcPr>
                <w:p w14:paraId="728ED62F"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hideMark/>
                </w:tcPr>
                <w:p w14:paraId="6CBBBBF0"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Басқа топтамаларға енгізілмеген көлік құралдарының өндіру</w:t>
                  </w:r>
                </w:p>
              </w:tc>
              <w:tc>
                <w:tcPr>
                  <w:tcW w:w="1275" w:type="dxa"/>
                  <w:shd w:val="clear" w:color="auto" w:fill="auto"/>
                  <w:tcMar>
                    <w:top w:w="45" w:type="dxa"/>
                    <w:left w:w="75" w:type="dxa"/>
                    <w:bottom w:w="45" w:type="dxa"/>
                    <w:right w:w="75" w:type="dxa"/>
                  </w:tcMar>
                  <w:hideMark/>
                </w:tcPr>
                <w:p w14:paraId="7925D18E"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30.9</w:t>
                  </w:r>
                </w:p>
              </w:tc>
            </w:tr>
            <w:tr w:rsidR="005A065B" w:rsidRPr="009C3D82" w14:paraId="542A3759" w14:textId="77777777" w:rsidTr="009C3D82">
              <w:trPr>
                <w:trHeight w:val="20"/>
              </w:trPr>
              <w:tc>
                <w:tcPr>
                  <w:tcW w:w="460" w:type="dxa"/>
                  <w:shd w:val="clear" w:color="auto" w:fill="auto"/>
                  <w:tcMar>
                    <w:top w:w="45" w:type="dxa"/>
                    <w:left w:w="75" w:type="dxa"/>
                    <w:bottom w:w="45" w:type="dxa"/>
                    <w:right w:w="75" w:type="dxa"/>
                  </w:tcMar>
                </w:tcPr>
                <w:p w14:paraId="07D627BC"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29</w:t>
                  </w:r>
                </w:p>
              </w:tc>
              <w:tc>
                <w:tcPr>
                  <w:tcW w:w="1704" w:type="dxa"/>
                  <w:shd w:val="clear" w:color="auto" w:fill="auto"/>
                  <w:tcMar>
                    <w:top w:w="45" w:type="dxa"/>
                    <w:left w:w="75" w:type="dxa"/>
                    <w:bottom w:w="45" w:type="dxa"/>
                    <w:right w:w="75" w:type="dxa"/>
                  </w:tcMar>
                </w:tcPr>
                <w:p w14:paraId="3DBF0CF2"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Жиһаз</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2691" w:type="dxa"/>
                  <w:shd w:val="clear" w:color="auto" w:fill="auto"/>
                  <w:tcMar>
                    <w:top w:w="45" w:type="dxa"/>
                    <w:left w:w="75" w:type="dxa"/>
                    <w:bottom w:w="45" w:type="dxa"/>
                    <w:right w:w="75" w:type="dxa"/>
                  </w:tcMar>
                </w:tcPr>
                <w:p w14:paraId="65607BD9"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pacing w:val="2"/>
                      <w:sz w:val="18"/>
                      <w:szCs w:val="18"/>
                    </w:rPr>
                    <w:t>Жиһаз</w:t>
                  </w:r>
                  <w:proofErr w:type="spellEnd"/>
                  <w:r w:rsidRPr="009C3D82">
                    <w:rPr>
                      <w:b/>
                      <w:spacing w:val="2"/>
                      <w:sz w:val="18"/>
                      <w:szCs w:val="18"/>
                    </w:rPr>
                    <w:t xml:space="preserve"> </w:t>
                  </w:r>
                  <w:proofErr w:type="spellStart"/>
                  <w:r w:rsidRPr="009C3D82">
                    <w:rPr>
                      <w:b/>
                      <w:spacing w:val="2"/>
                      <w:sz w:val="18"/>
                      <w:szCs w:val="18"/>
                    </w:rPr>
                    <w:t>өндір</w:t>
                  </w:r>
                  <w:proofErr w:type="spellEnd"/>
                  <w:r w:rsidRPr="009C3D82">
                    <w:rPr>
                      <w:b/>
                      <w:spacing w:val="2"/>
                      <w:sz w:val="18"/>
                      <w:szCs w:val="18"/>
                      <w:lang w:val="kk-KZ"/>
                    </w:rPr>
                    <w:t>ісі</w:t>
                  </w:r>
                </w:p>
              </w:tc>
              <w:tc>
                <w:tcPr>
                  <w:tcW w:w="1275" w:type="dxa"/>
                  <w:shd w:val="clear" w:color="auto" w:fill="auto"/>
                  <w:tcMar>
                    <w:top w:w="45" w:type="dxa"/>
                    <w:left w:w="75" w:type="dxa"/>
                    <w:bottom w:w="45" w:type="dxa"/>
                    <w:right w:w="75" w:type="dxa"/>
                  </w:tcMar>
                </w:tcPr>
                <w:p w14:paraId="417C2F2A"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31</w:t>
                  </w:r>
                </w:p>
              </w:tc>
            </w:tr>
            <w:tr w:rsidR="005A065B" w:rsidRPr="009C3D82" w14:paraId="5DEA0CF9" w14:textId="77777777" w:rsidTr="009C3D82">
              <w:trPr>
                <w:trHeight w:val="20"/>
              </w:trPr>
              <w:tc>
                <w:tcPr>
                  <w:tcW w:w="460" w:type="dxa"/>
                  <w:shd w:val="clear" w:color="auto" w:fill="auto"/>
                  <w:tcMar>
                    <w:top w:w="45" w:type="dxa"/>
                    <w:left w:w="75" w:type="dxa"/>
                    <w:bottom w:w="45" w:type="dxa"/>
                    <w:right w:w="75" w:type="dxa"/>
                  </w:tcMar>
                </w:tcPr>
                <w:p w14:paraId="729A2A0B"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30</w:t>
                  </w:r>
                </w:p>
              </w:tc>
              <w:tc>
                <w:tcPr>
                  <w:tcW w:w="1704" w:type="dxa"/>
                  <w:shd w:val="clear" w:color="auto" w:fill="auto"/>
                  <w:tcMar>
                    <w:top w:w="45" w:type="dxa"/>
                    <w:left w:w="75" w:type="dxa"/>
                    <w:bottom w:w="45" w:type="dxa"/>
                    <w:right w:w="75" w:type="dxa"/>
                  </w:tcMar>
                </w:tcPr>
                <w:p w14:paraId="1F4BEA99"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Өзге де дайын бұйымдар өндірісі</w:t>
                  </w:r>
                </w:p>
              </w:tc>
              <w:tc>
                <w:tcPr>
                  <w:tcW w:w="2691" w:type="dxa"/>
                  <w:shd w:val="clear" w:color="auto" w:fill="auto"/>
                  <w:tcMar>
                    <w:top w:w="45" w:type="dxa"/>
                    <w:left w:w="75" w:type="dxa"/>
                    <w:bottom w:w="45" w:type="dxa"/>
                    <w:right w:w="75" w:type="dxa"/>
                  </w:tcMar>
                </w:tcPr>
                <w:p w14:paraId="3E73BA23" w14:textId="77777777" w:rsidR="005A065B" w:rsidRPr="009C3D82" w:rsidRDefault="005A065B" w:rsidP="005A065B">
                  <w:pPr>
                    <w:pStyle w:val="af6"/>
                    <w:shd w:val="clear" w:color="auto" w:fill="FFFFFF" w:themeFill="background1"/>
                    <w:jc w:val="both"/>
                    <w:rPr>
                      <w:b/>
                      <w:sz w:val="18"/>
                      <w:szCs w:val="18"/>
                      <w:lang w:val="kk-KZ"/>
                    </w:rPr>
                  </w:pPr>
                  <w:r w:rsidRPr="009C3D82">
                    <w:rPr>
                      <w:b/>
                      <w:spacing w:val="2"/>
                      <w:sz w:val="18"/>
                      <w:szCs w:val="18"/>
                      <w:lang w:val="kk-KZ"/>
                    </w:rPr>
                    <w:t>Өзге де дайын бұйымдар өндірісі</w:t>
                  </w:r>
                </w:p>
              </w:tc>
              <w:tc>
                <w:tcPr>
                  <w:tcW w:w="1275" w:type="dxa"/>
                  <w:shd w:val="clear" w:color="auto" w:fill="auto"/>
                  <w:tcMar>
                    <w:top w:w="45" w:type="dxa"/>
                    <w:left w:w="75" w:type="dxa"/>
                    <w:bottom w:w="45" w:type="dxa"/>
                    <w:right w:w="75" w:type="dxa"/>
                  </w:tcMar>
                </w:tcPr>
                <w:p w14:paraId="78B8A04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32</w:t>
                  </w:r>
                </w:p>
              </w:tc>
            </w:tr>
            <w:tr w:rsidR="005A065B" w:rsidRPr="009C3D82" w14:paraId="6E3D7476" w14:textId="77777777" w:rsidTr="009C3D82">
              <w:trPr>
                <w:trHeight w:val="20"/>
              </w:trPr>
              <w:tc>
                <w:tcPr>
                  <w:tcW w:w="6130" w:type="dxa"/>
                  <w:gridSpan w:val="4"/>
                  <w:shd w:val="clear" w:color="auto" w:fill="auto"/>
                  <w:tcMar>
                    <w:top w:w="45" w:type="dxa"/>
                    <w:left w:w="75" w:type="dxa"/>
                    <w:bottom w:w="45" w:type="dxa"/>
                    <w:right w:w="75" w:type="dxa"/>
                  </w:tcMar>
                </w:tcPr>
                <w:p w14:paraId="7700A16B" w14:textId="77777777" w:rsidR="005A065B" w:rsidRPr="009C3D82" w:rsidRDefault="005A065B" w:rsidP="005A065B">
                  <w:pPr>
                    <w:pStyle w:val="af6"/>
                    <w:shd w:val="clear" w:color="auto" w:fill="FFFFFF" w:themeFill="background1"/>
                    <w:jc w:val="center"/>
                    <w:rPr>
                      <w:b/>
                      <w:sz w:val="18"/>
                      <w:szCs w:val="18"/>
                      <w:lang w:val="kk-KZ"/>
                    </w:rPr>
                  </w:pPr>
                  <w:r w:rsidRPr="009C3D82">
                    <w:rPr>
                      <w:b/>
                      <w:spacing w:val="2"/>
                      <w:sz w:val="18"/>
                      <w:szCs w:val="18"/>
                      <w:lang w:val="kk-KZ"/>
                    </w:rPr>
                    <w:t xml:space="preserve">D секциясы            </w:t>
                  </w:r>
                  <w:r w:rsidRPr="009C3D82">
                    <w:rPr>
                      <w:b/>
                      <w:spacing w:val="2"/>
                      <w:sz w:val="18"/>
                      <w:szCs w:val="18"/>
                      <w:shd w:val="clear" w:color="auto" w:fill="FFFFFF"/>
                      <w:lang w:val="kk-KZ"/>
                    </w:rPr>
                    <w:t xml:space="preserve">Электр энергиясымен, газбен, бумен, ыстық сумен және </w:t>
                  </w:r>
                  <w:r w:rsidRPr="009C3D82">
                    <w:rPr>
                      <w:b/>
                      <w:spacing w:val="2"/>
                      <w:sz w:val="18"/>
                      <w:szCs w:val="18"/>
                      <w:shd w:val="clear" w:color="auto" w:fill="FFFFFF"/>
                      <w:lang w:val="kk-KZ"/>
                    </w:rPr>
                    <w:br/>
                  </w:r>
                  <w:proofErr w:type="spellStart"/>
                  <w:r w:rsidRPr="009C3D82">
                    <w:rPr>
                      <w:b/>
                      <w:spacing w:val="2"/>
                      <w:sz w:val="18"/>
                      <w:szCs w:val="18"/>
                      <w:shd w:val="clear" w:color="auto" w:fill="FFFFFF"/>
                      <w:lang w:val="kk-KZ"/>
                    </w:rPr>
                    <w:t>кондицияланған</w:t>
                  </w:r>
                  <w:proofErr w:type="spellEnd"/>
                  <w:r w:rsidRPr="009C3D82">
                    <w:rPr>
                      <w:b/>
                      <w:spacing w:val="2"/>
                      <w:sz w:val="18"/>
                      <w:szCs w:val="18"/>
                      <w:shd w:val="clear" w:color="auto" w:fill="FFFFFF"/>
                      <w:lang w:val="kk-KZ"/>
                    </w:rPr>
                    <w:t xml:space="preserve"> ауамен жабдықтау</w:t>
                  </w:r>
                </w:p>
              </w:tc>
            </w:tr>
            <w:tr w:rsidR="005A065B" w:rsidRPr="009C3D82" w14:paraId="1C23AD9A" w14:textId="77777777" w:rsidTr="009C3D82">
              <w:trPr>
                <w:trHeight w:val="20"/>
              </w:trPr>
              <w:tc>
                <w:tcPr>
                  <w:tcW w:w="460" w:type="dxa"/>
                  <w:vMerge w:val="restart"/>
                  <w:shd w:val="clear" w:color="auto" w:fill="auto"/>
                </w:tcPr>
                <w:p w14:paraId="46A9D6F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31</w:t>
                  </w:r>
                </w:p>
              </w:tc>
              <w:tc>
                <w:tcPr>
                  <w:tcW w:w="1704" w:type="dxa"/>
                  <w:vMerge w:val="restart"/>
                  <w:shd w:val="clear" w:color="auto" w:fill="auto"/>
                </w:tcPr>
                <w:p w14:paraId="7CA8A48F" w14:textId="77777777" w:rsidR="005A065B" w:rsidRPr="009C3D82" w:rsidRDefault="005A065B" w:rsidP="005A065B">
                  <w:pPr>
                    <w:pStyle w:val="af6"/>
                    <w:shd w:val="clear" w:color="auto" w:fill="FFFFFF" w:themeFill="background1"/>
                    <w:jc w:val="both"/>
                    <w:rPr>
                      <w:b/>
                      <w:sz w:val="18"/>
                      <w:szCs w:val="18"/>
                      <w:lang w:val="kk-KZ"/>
                    </w:rPr>
                  </w:pPr>
                  <w:r w:rsidRPr="009C3D82">
                    <w:rPr>
                      <w:b/>
                      <w:sz w:val="18"/>
                      <w:szCs w:val="18"/>
                      <w:lang w:val="kk-KZ"/>
                    </w:rPr>
                    <w:t>Электр энергиясын өндіру</w:t>
                  </w:r>
                </w:p>
              </w:tc>
              <w:tc>
                <w:tcPr>
                  <w:tcW w:w="2691" w:type="dxa"/>
                  <w:shd w:val="clear" w:color="auto" w:fill="auto"/>
                  <w:tcMar>
                    <w:top w:w="45" w:type="dxa"/>
                    <w:left w:w="75" w:type="dxa"/>
                    <w:bottom w:w="45" w:type="dxa"/>
                    <w:right w:w="75" w:type="dxa"/>
                  </w:tcMar>
                </w:tcPr>
                <w:p w14:paraId="6CBDF230" w14:textId="77777777" w:rsidR="005A065B" w:rsidRPr="009C3D82" w:rsidRDefault="005A065B" w:rsidP="005A065B">
                  <w:pPr>
                    <w:pStyle w:val="af6"/>
                    <w:shd w:val="clear" w:color="auto" w:fill="FFFFFF" w:themeFill="background1"/>
                    <w:jc w:val="both"/>
                    <w:rPr>
                      <w:b/>
                      <w:sz w:val="18"/>
                      <w:szCs w:val="18"/>
                      <w:lang w:val="kk-KZ"/>
                    </w:rPr>
                  </w:pPr>
                  <w:r w:rsidRPr="009C3D82">
                    <w:rPr>
                      <w:b/>
                      <w:sz w:val="18"/>
                      <w:szCs w:val="18"/>
                      <w:lang w:val="kk-KZ"/>
                    </w:rPr>
                    <w:t>Гидроэлектр станцияларының электр энергиясын өндіруі</w:t>
                  </w:r>
                </w:p>
              </w:tc>
              <w:tc>
                <w:tcPr>
                  <w:tcW w:w="1275" w:type="dxa"/>
                  <w:shd w:val="clear" w:color="auto" w:fill="auto"/>
                  <w:tcMar>
                    <w:top w:w="45" w:type="dxa"/>
                    <w:left w:w="75" w:type="dxa"/>
                    <w:bottom w:w="45" w:type="dxa"/>
                    <w:right w:w="75" w:type="dxa"/>
                  </w:tcMar>
                </w:tcPr>
                <w:p w14:paraId="4E011F89"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35.11.2</w:t>
                  </w:r>
                </w:p>
              </w:tc>
            </w:tr>
            <w:tr w:rsidR="005A065B" w:rsidRPr="009C3D82" w14:paraId="05354634" w14:textId="77777777" w:rsidTr="009C3D82">
              <w:trPr>
                <w:trHeight w:val="20"/>
              </w:trPr>
              <w:tc>
                <w:tcPr>
                  <w:tcW w:w="460" w:type="dxa"/>
                  <w:vMerge/>
                  <w:shd w:val="clear" w:color="auto" w:fill="auto"/>
                </w:tcPr>
                <w:p w14:paraId="1FC7B6D4"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4BBD9A3D"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43D2EAFB"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napToGrid w:val="0"/>
                      <w:sz w:val="18"/>
                      <w:szCs w:val="18"/>
                    </w:rPr>
                    <w:t>Жел</w:t>
                  </w:r>
                  <w:proofErr w:type="spellEnd"/>
                  <w:r w:rsidRPr="009C3D82">
                    <w:rPr>
                      <w:b/>
                      <w:snapToGrid w:val="0"/>
                      <w:sz w:val="18"/>
                      <w:szCs w:val="18"/>
                    </w:rPr>
                    <w:t xml:space="preserve"> </w:t>
                  </w:r>
                  <w:proofErr w:type="spellStart"/>
                  <w:r w:rsidRPr="009C3D82">
                    <w:rPr>
                      <w:b/>
                      <w:snapToGrid w:val="0"/>
                      <w:sz w:val="18"/>
                      <w:szCs w:val="18"/>
                    </w:rPr>
                    <w:t>электр</w:t>
                  </w:r>
                  <w:proofErr w:type="spellEnd"/>
                  <w:r w:rsidRPr="009C3D82">
                    <w:rPr>
                      <w:b/>
                      <w:snapToGrid w:val="0"/>
                      <w:sz w:val="18"/>
                      <w:szCs w:val="18"/>
                    </w:rPr>
                    <w:t xml:space="preserve"> </w:t>
                  </w:r>
                  <w:proofErr w:type="spellStart"/>
                  <w:r w:rsidRPr="009C3D82">
                    <w:rPr>
                      <w:b/>
                      <w:snapToGrid w:val="0"/>
                      <w:sz w:val="18"/>
                      <w:szCs w:val="18"/>
                    </w:rPr>
                    <w:t>станциялар</w:t>
                  </w:r>
                  <w:r w:rsidRPr="009C3D82">
                    <w:rPr>
                      <w:b/>
                      <w:snapToGrid w:val="0"/>
                      <w:sz w:val="18"/>
                      <w:szCs w:val="18"/>
                      <w:lang w:val="kk-KZ"/>
                    </w:rPr>
                    <w:t>ының</w:t>
                  </w:r>
                  <w:proofErr w:type="spellEnd"/>
                  <w:r w:rsidRPr="009C3D82">
                    <w:rPr>
                      <w:b/>
                      <w:snapToGrid w:val="0"/>
                      <w:sz w:val="18"/>
                      <w:szCs w:val="18"/>
                    </w:rPr>
                    <w:t xml:space="preserve"> </w:t>
                  </w:r>
                  <w:proofErr w:type="spellStart"/>
                  <w:r w:rsidRPr="009C3D82">
                    <w:rPr>
                      <w:b/>
                      <w:snapToGrid w:val="0"/>
                      <w:sz w:val="18"/>
                      <w:szCs w:val="18"/>
                    </w:rPr>
                    <w:t>электр</w:t>
                  </w:r>
                  <w:proofErr w:type="spellEnd"/>
                  <w:r w:rsidRPr="009C3D82">
                    <w:rPr>
                      <w:b/>
                      <w:snapToGrid w:val="0"/>
                      <w:sz w:val="18"/>
                      <w:szCs w:val="18"/>
                    </w:rPr>
                    <w:t xml:space="preserve"> </w:t>
                  </w:r>
                  <w:proofErr w:type="spellStart"/>
                  <w:r w:rsidRPr="009C3D82">
                    <w:rPr>
                      <w:b/>
                      <w:snapToGrid w:val="0"/>
                      <w:sz w:val="18"/>
                      <w:szCs w:val="18"/>
                    </w:rPr>
                    <w:t>энергиясын</w:t>
                  </w:r>
                  <w:proofErr w:type="spellEnd"/>
                  <w:r w:rsidRPr="009C3D82">
                    <w:rPr>
                      <w:b/>
                      <w:snapToGrid w:val="0"/>
                      <w:sz w:val="18"/>
                      <w:szCs w:val="18"/>
                    </w:rPr>
                    <w:t xml:space="preserve"> </w:t>
                  </w:r>
                  <w:proofErr w:type="spellStart"/>
                  <w:r w:rsidRPr="009C3D82">
                    <w:rPr>
                      <w:b/>
                      <w:snapToGrid w:val="0"/>
                      <w:sz w:val="18"/>
                      <w:szCs w:val="18"/>
                    </w:rPr>
                    <w:t>өндіруі</w:t>
                  </w:r>
                  <w:proofErr w:type="spellEnd"/>
                </w:p>
              </w:tc>
              <w:tc>
                <w:tcPr>
                  <w:tcW w:w="1275" w:type="dxa"/>
                  <w:shd w:val="clear" w:color="auto" w:fill="auto"/>
                  <w:tcMar>
                    <w:top w:w="45" w:type="dxa"/>
                    <w:left w:w="75" w:type="dxa"/>
                    <w:bottom w:w="45" w:type="dxa"/>
                    <w:right w:w="75" w:type="dxa"/>
                  </w:tcMar>
                </w:tcPr>
                <w:p w14:paraId="0D8D6A57"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35.11.4</w:t>
                  </w:r>
                </w:p>
              </w:tc>
            </w:tr>
            <w:tr w:rsidR="005A065B" w:rsidRPr="009C3D82" w14:paraId="5D339B8E" w14:textId="77777777" w:rsidTr="009C3D82">
              <w:trPr>
                <w:trHeight w:val="20"/>
              </w:trPr>
              <w:tc>
                <w:tcPr>
                  <w:tcW w:w="460" w:type="dxa"/>
                  <w:vMerge/>
                  <w:shd w:val="clear" w:color="auto" w:fill="auto"/>
                </w:tcPr>
                <w:p w14:paraId="67D2EE03"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2201E0FA"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3D20A246"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napToGrid w:val="0"/>
                      <w:sz w:val="18"/>
                      <w:szCs w:val="18"/>
                    </w:rPr>
                    <w:t>Күн</w:t>
                  </w:r>
                  <w:proofErr w:type="spellEnd"/>
                  <w:r w:rsidRPr="009C3D82">
                    <w:rPr>
                      <w:b/>
                      <w:snapToGrid w:val="0"/>
                      <w:sz w:val="18"/>
                      <w:szCs w:val="18"/>
                    </w:rPr>
                    <w:t xml:space="preserve"> </w:t>
                  </w:r>
                  <w:proofErr w:type="spellStart"/>
                  <w:r w:rsidRPr="009C3D82">
                    <w:rPr>
                      <w:b/>
                      <w:snapToGrid w:val="0"/>
                      <w:sz w:val="18"/>
                      <w:szCs w:val="18"/>
                    </w:rPr>
                    <w:t>электр</w:t>
                  </w:r>
                  <w:proofErr w:type="spellEnd"/>
                  <w:r w:rsidRPr="009C3D82">
                    <w:rPr>
                      <w:b/>
                      <w:snapToGrid w:val="0"/>
                      <w:sz w:val="18"/>
                      <w:szCs w:val="18"/>
                    </w:rPr>
                    <w:t xml:space="preserve"> </w:t>
                  </w:r>
                  <w:proofErr w:type="spellStart"/>
                  <w:r w:rsidRPr="009C3D82">
                    <w:rPr>
                      <w:b/>
                      <w:snapToGrid w:val="0"/>
                      <w:sz w:val="18"/>
                      <w:szCs w:val="18"/>
                    </w:rPr>
                    <w:t>станциялар</w:t>
                  </w:r>
                  <w:r w:rsidRPr="009C3D82">
                    <w:rPr>
                      <w:b/>
                      <w:snapToGrid w:val="0"/>
                      <w:sz w:val="18"/>
                      <w:szCs w:val="18"/>
                      <w:lang w:val="kk-KZ"/>
                    </w:rPr>
                    <w:t>ының</w:t>
                  </w:r>
                  <w:proofErr w:type="spellEnd"/>
                  <w:r w:rsidRPr="009C3D82">
                    <w:rPr>
                      <w:b/>
                      <w:snapToGrid w:val="0"/>
                      <w:sz w:val="18"/>
                      <w:szCs w:val="18"/>
                    </w:rPr>
                    <w:t xml:space="preserve"> </w:t>
                  </w:r>
                  <w:proofErr w:type="spellStart"/>
                  <w:r w:rsidRPr="009C3D82">
                    <w:rPr>
                      <w:b/>
                      <w:snapToGrid w:val="0"/>
                      <w:sz w:val="18"/>
                      <w:szCs w:val="18"/>
                    </w:rPr>
                    <w:t>электр</w:t>
                  </w:r>
                  <w:proofErr w:type="spellEnd"/>
                  <w:r w:rsidRPr="009C3D82">
                    <w:rPr>
                      <w:b/>
                      <w:snapToGrid w:val="0"/>
                      <w:sz w:val="18"/>
                      <w:szCs w:val="18"/>
                    </w:rPr>
                    <w:t xml:space="preserve"> </w:t>
                  </w:r>
                  <w:proofErr w:type="spellStart"/>
                  <w:r w:rsidRPr="009C3D82">
                    <w:rPr>
                      <w:b/>
                      <w:snapToGrid w:val="0"/>
                      <w:sz w:val="18"/>
                      <w:szCs w:val="18"/>
                    </w:rPr>
                    <w:t>энергиясын</w:t>
                  </w:r>
                  <w:proofErr w:type="spellEnd"/>
                  <w:r w:rsidRPr="009C3D82">
                    <w:rPr>
                      <w:b/>
                      <w:snapToGrid w:val="0"/>
                      <w:sz w:val="18"/>
                      <w:szCs w:val="18"/>
                    </w:rPr>
                    <w:t xml:space="preserve"> </w:t>
                  </w:r>
                  <w:proofErr w:type="spellStart"/>
                  <w:r w:rsidRPr="009C3D82">
                    <w:rPr>
                      <w:b/>
                      <w:snapToGrid w:val="0"/>
                      <w:sz w:val="18"/>
                      <w:szCs w:val="18"/>
                    </w:rPr>
                    <w:t>өндіруі</w:t>
                  </w:r>
                  <w:proofErr w:type="spellEnd"/>
                </w:p>
              </w:tc>
              <w:tc>
                <w:tcPr>
                  <w:tcW w:w="1275" w:type="dxa"/>
                  <w:shd w:val="clear" w:color="auto" w:fill="auto"/>
                  <w:tcMar>
                    <w:top w:w="45" w:type="dxa"/>
                    <w:left w:w="75" w:type="dxa"/>
                    <w:bottom w:w="45" w:type="dxa"/>
                    <w:right w:w="75" w:type="dxa"/>
                  </w:tcMar>
                </w:tcPr>
                <w:p w14:paraId="27FE2DE6"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35.11.5</w:t>
                  </w:r>
                </w:p>
              </w:tc>
            </w:tr>
            <w:tr w:rsidR="005A065B" w:rsidRPr="00325BE4" w14:paraId="0DE6E0C7" w14:textId="77777777" w:rsidTr="009C3D82">
              <w:trPr>
                <w:trHeight w:val="20"/>
              </w:trPr>
              <w:tc>
                <w:tcPr>
                  <w:tcW w:w="460" w:type="dxa"/>
                  <w:vMerge/>
                  <w:shd w:val="clear" w:color="auto" w:fill="auto"/>
                </w:tcPr>
                <w:p w14:paraId="1FE38FF9" w14:textId="77777777" w:rsidR="005A065B" w:rsidRPr="009C3D82" w:rsidRDefault="005A065B" w:rsidP="005A065B">
                  <w:pPr>
                    <w:pStyle w:val="af6"/>
                    <w:shd w:val="clear" w:color="auto" w:fill="FFFFFF" w:themeFill="background1"/>
                    <w:jc w:val="center"/>
                    <w:rPr>
                      <w:b/>
                      <w:sz w:val="18"/>
                      <w:szCs w:val="18"/>
                      <w:lang w:val="kk-KZ"/>
                    </w:rPr>
                  </w:pPr>
                </w:p>
              </w:tc>
              <w:tc>
                <w:tcPr>
                  <w:tcW w:w="1704" w:type="dxa"/>
                  <w:vMerge/>
                  <w:shd w:val="clear" w:color="auto" w:fill="auto"/>
                </w:tcPr>
                <w:p w14:paraId="781700D2" w14:textId="77777777" w:rsidR="005A065B" w:rsidRPr="009C3D82" w:rsidRDefault="005A065B" w:rsidP="005A065B">
                  <w:pPr>
                    <w:pStyle w:val="af6"/>
                    <w:shd w:val="clear" w:color="auto" w:fill="FFFFFF" w:themeFill="background1"/>
                    <w:jc w:val="both"/>
                    <w:rPr>
                      <w:b/>
                      <w:sz w:val="18"/>
                      <w:szCs w:val="18"/>
                      <w:lang w:val="kk-KZ"/>
                    </w:rPr>
                  </w:pPr>
                </w:p>
              </w:tc>
              <w:tc>
                <w:tcPr>
                  <w:tcW w:w="2691" w:type="dxa"/>
                  <w:shd w:val="clear" w:color="auto" w:fill="auto"/>
                  <w:tcMar>
                    <w:top w:w="45" w:type="dxa"/>
                    <w:left w:w="75" w:type="dxa"/>
                    <w:bottom w:w="45" w:type="dxa"/>
                    <w:right w:w="75" w:type="dxa"/>
                  </w:tcMar>
                </w:tcPr>
                <w:p w14:paraId="25876F6D" w14:textId="77777777" w:rsidR="005A065B" w:rsidRPr="009C3D82" w:rsidRDefault="005A065B" w:rsidP="005A065B">
                  <w:pPr>
                    <w:pStyle w:val="af6"/>
                    <w:shd w:val="clear" w:color="auto" w:fill="FFFFFF" w:themeFill="background1"/>
                    <w:jc w:val="both"/>
                    <w:rPr>
                      <w:b/>
                      <w:sz w:val="18"/>
                      <w:szCs w:val="18"/>
                      <w:lang w:val="kk-KZ"/>
                    </w:rPr>
                  </w:pPr>
                  <w:proofErr w:type="spellStart"/>
                  <w:r w:rsidRPr="009C3D82">
                    <w:rPr>
                      <w:b/>
                      <w:snapToGrid w:val="0"/>
                      <w:sz w:val="18"/>
                      <w:szCs w:val="18"/>
                    </w:rPr>
                    <w:t>Өзге</w:t>
                  </w:r>
                  <w:proofErr w:type="spellEnd"/>
                  <w:r w:rsidRPr="009C3D82">
                    <w:rPr>
                      <w:b/>
                      <w:snapToGrid w:val="0"/>
                      <w:sz w:val="18"/>
                      <w:szCs w:val="18"/>
                    </w:rPr>
                    <w:t xml:space="preserve"> де </w:t>
                  </w:r>
                  <w:proofErr w:type="spellStart"/>
                  <w:r w:rsidRPr="009C3D82">
                    <w:rPr>
                      <w:b/>
                      <w:snapToGrid w:val="0"/>
                      <w:sz w:val="18"/>
                      <w:szCs w:val="18"/>
                    </w:rPr>
                    <w:t>электр</w:t>
                  </w:r>
                  <w:proofErr w:type="spellEnd"/>
                  <w:r w:rsidRPr="009C3D82">
                    <w:rPr>
                      <w:b/>
                      <w:snapToGrid w:val="0"/>
                      <w:sz w:val="18"/>
                      <w:szCs w:val="18"/>
                    </w:rPr>
                    <w:t xml:space="preserve"> </w:t>
                  </w:r>
                  <w:proofErr w:type="spellStart"/>
                  <w:r w:rsidRPr="009C3D82">
                    <w:rPr>
                      <w:b/>
                      <w:snapToGrid w:val="0"/>
                      <w:sz w:val="18"/>
                      <w:szCs w:val="18"/>
                    </w:rPr>
                    <w:t>станциялары</w:t>
                  </w:r>
                  <w:proofErr w:type="spellEnd"/>
                  <w:r w:rsidRPr="009C3D82">
                    <w:rPr>
                      <w:b/>
                      <w:snapToGrid w:val="0"/>
                      <w:sz w:val="18"/>
                      <w:szCs w:val="18"/>
                      <w:lang w:val="kk-KZ"/>
                    </w:rPr>
                    <w:t>ның</w:t>
                  </w:r>
                  <w:r w:rsidRPr="009C3D82">
                    <w:rPr>
                      <w:b/>
                      <w:snapToGrid w:val="0"/>
                      <w:sz w:val="18"/>
                      <w:szCs w:val="18"/>
                    </w:rPr>
                    <w:t xml:space="preserve"> </w:t>
                  </w:r>
                  <w:proofErr w:type="spellStart"/>
                  <w:r w:rsidRPr="009C3D82">
                    <w:rPr>
                      <w:b/>
                      <w:snapToGrid w:val="0"/>
                      <w:sz w:val="18"/>
                      <w:szCs w:val="18"/>
                    </w:rPr>
                    <w:t>электр</w:t>
                  </w:r>
                  <w:proofErr w:type="spellEnd"/>
                  <w:r w:rsidRPr="009C3D82">
                    <w:rPr>
                      <w:b/>
                      <w:snapToGrid w:val="0"/>
                      <w:sz w:val="18"/>
                      <w:szCs w:val="18"/>
                    </w:rPr>
                    <w:t xml:space="preserve"> </w:t>
                  </w:r>
                  <w:proofErr w:type="spellStart"/>
                  <w:r w:rsidRPr="009C3D82">
                    <w:rPr>
                      <w:b/>
                      <w:snapToGrid w:val="0"/>
                      <w:sz w:val="18"/>
                      <w:szCs w:val="18"/>
                    </w:rPr>
                    <w:t>энергиясын</w:t>
                  </w:r>
                  <w:proofErr w:type="spellEnd"/>
                  <w:r w:rsidRPr="009C3D82">
                    <w:rPr>
                      <w:b/>
                      <w:snapToGrid w:val="0"/>
                      <w:sz w:val="18"/>
                      <w:szCs w:val="18"/>
                    </w:rPr>
                    <w:t xml:space="preserve"> </w:t>
                  </w:r>
                  <w:proofErr w:type="spellStart"/>
                  <w:r w:rsidRPr="009C3D82">
                    <w:rPr>
                      <w:b/>
                      <w:snapToGrid w:val="0"/>
                      <w:sz w:val="18"/>
                      <w:szCs w:val="18"/>
                    </w:rPr>
                    <w:t>өндіруі</w:t>
                  </w:r>
                  <w:proofErr w:type="spellEnd"/>
                </w:p>
              </w:tc>
              <w:tc>
                <w:tcPr>
                  <w:tcW w:w="1275" w:type="dxa"/>
                  <w:shd w:val="clear" w:color="auto" w:fill="auto"/>
                  <w:tcMar>
                    <w:top w:w="45" w:type="dxa"/>
                    <w:left w:w="75" w:type="dxa"/>
                    <w:bottom w:w="45" w:type="dxa"/>
                    <w:right w:w="75" w:type="dxa"/>
                  </w:tcMar>
                </w:tcPr>
                <w:p w14:paraId="57CA7B3E" w14:textId="77777777" w:rsidR="005A065B" w:rsidRPr="009C3D82" w:rsidRDefault="005A065B" w:rsidP="005A065B">
                  <w:pPr>
                    <w:pStyle w:val="af6"/>
                    <w:shd w:val="clear" w:color="auto" w:fill="FFFFFF" w:themeFill="background1"/>
                    <w:jc w:val="center"/>
                    <w:rPr>
                      <w:b/>
                      <w:sz w:val="18"/>
                      <w:szCs w:val="18"/>
                      <w:lang w:val="kk-KZ"/>
                    </w:rPr>
                  </w:pPr>
                  <w:r w:rsidRPr="009C3D82">
                    <w:rPr>
                      <w:b/>
                      <w:sz w:val="18"/>
                      <w:szCs w:val="18"/>
                      <w:lang w:val="kk-KZ"/>
                    </w:rPr>
                    <w:t>35.11.9</w:t>
                  </w:r>
                </w:p>
              </w:tc>
            </w:tr>
          </w:tbl>
          <w:p w14:paraId="6D49F14E" w14:textId="77777777" w:rsidR="005A065B" w:rsidRPr="009C3D82" w:rsidRDefault="005A065B" w:rsidP="005A065B">
            <w:pPr>
              <w:widowControl w:val="0"/>
              <w:shd w:val="clear" w:color="auto" w:fill="FFFFFF" w:themeFill="background1"/>
              <w:spacing w:after="0" w:line="240" w:lineRule="auto"/>
              <w:ind w:firstLine="709"/>
              <w:contextualSpacing/>
              <w:jc w:val="both"/>
              <w:rPr>
                <w:rStyle w:val="s0"/>
                <w:b/>
                <w:color w:val="auto"/>
                <w:sz w:val="18"/>
                <w:szCs w:val="18"/>
                <w:lang w:val="kk-KZ"/>
              </w:rPr>
            </w:pPr>
          </w:p>
          <w:p w14:paraId="48BB3452" w14:textId="77777777" w:rsidR="005A065B" w:rsidRPr="009C3D82" w:rsidRDefault="005A065B" w:rsidP="005A065B">
            <w:pPr>
              <w:widowControl w:val="0"/>
              <w:spacing w:after="0" w:line="240" w:lineRule="auto"/>
              <w:ind w:firstLine="182"/>
              <w:jc w:val="both"/>
              <w:rPr>
                <w:rStyle w:val="s0"/>
                <w:b/>
                <w:color w:val="auto"/>
                <w:sz w:val="18"/>
                <w:szCs w:val="18"/>
                <w:lang w:val="kk-KZ"/>
              </w:rPr>
            </w:pPr>
            <w:r w:rsidRPr="009C3D82">
              <w:rPr>
                <w:rStyle w:val="s0"/>
                <w:b/>
                <w:color w:val="auto"/>
                <w:sz w:val="18"/>
                <w:szCs w:val="18"/>
                <w:lang w:val="kk-KZ"/>
              </w:rPr>
              <w:t>Ескертпелер:</w:t>
            </w:r>
          </w:p>
          <w:p w14:paraId="50D318B6" w14:textId="77777777" w:rsidR="005A065B" w:rsidRPr="009C3D82" w:rsidRDefault="005A065B" w:rsidP="005A065B">
            <w:pPr>
              <w:widowControl w:val="0"/>
              <w:tabs>
                <w:tab w:val="left" w:pos="284"/>
                <w:tab w:val="left" w:pos="851"/>
              </w:tabs>
              <w:spacing w:after="0" w:line="240" w:lineRule="auto"/>
              <w:ind w:firstLine="182"/>
              <w:jc w:val="both"/>
              <w:rPr>
                <w:rStyle w:val="s0"/>
                <w:b/>
                <w:color w:val="auto"/>
                <w:sz w:val="18"/>
                <w:szCs w:val="18"/>
                <w:lang w:val="kk-KZ"/>
              </w:rPr>
            </w:pPr>
            <w:r w:rsidRPr="009C3D82">
              <w:rPr>
                <w:rStyle w:val="s0"/>
                <w:b/>
                <w:color w:val="auto"/>
                <w:sz w:val="18"/>
                <w:szCs w:val="18"/>
                <w:vertAlign w:val="superscript"/>
                <w:lang w:val="kk-KZ"/>
              </w:rPr>
              <w:t xml:space="preserve">1 </w:t>
            </w:r>
            <w:r w:rsidRPr="009C3D82">
              <w:rPr>
                <w:rFonts w:ascii="Times New Roman" w:hAnsi="Times New Roman" w:cs="Times New Roman"/>
                <w:b/>
                <w:snapToGrid w:val="0"/>
                <w:sz w:val="18"/>
                <w:szCs w:val="18"/>
                <w:lang w:val="kk-KZ"/>
              </w:rPr>
              <w:t xml:space="preserve">Өндіріс, оның ішінде айран, </w:t>
            </w:r>
            <w:proofErr w:type="spellStart"/>
            <w:r w:rsidRPr="009C3D82">
              <w:rPr>
                <w:rFonts w:ascii="Times New Roman" w:hAnsi="Times New Roman" w:cs="Times New Roman"/>
                <w:b/>
                <w:snapToGrid w:val="0"/>
                <w:sz w:val="18"/>
                <w:szCs w:val="18"/>
                <w:lang w:val="kk-KZ"/>
              </w:rPr>
              <w:t>консервіленбеген</w:t>
            </w:r>
            <w:proofErr w:type="spellEnd"/>
            <w:r w:rsidRPr="009C3D82">
              <w:rPr>
                <w:rFonts w:ascii="Times New Roman" w:hAnsi="Times New Roman" w:cs="Times New Roman"/>
                <w:b/>
                <w:snapToGrid w:val="0"/>
                <w:sz w:val="18"/>
                <w:szCs w:val="18"/>
                <w:lang w:val="kk-KZ"/>
              </w:rPr>
              <w:t xml:space="preserve"> қойылтылған сүт, дән түйіршіктері, глюкоза-фруктоза шәрбаты, қарақұмық өндірісі, сондай-ақ картопты өнеркәсіптік тазартуды және шай мен кофе өндіруді қоспағанда, картопты өңдеу және консервілеу.</w:t>
            </w:r>
          </w:p>
          <w:p w14:paraId="4D67DFAC" w14:textId="77777777" w:rsidR="005A065B" w:rsidRPr="009C3D82" w:rsidRDefault="005A065B" w:rsidP="005A065B">
            <w:pPr>
              <w:pStyle w:val="af6"/>
              <w:widowControl w:val="0"/>
              <w:tabs>
                <w:tab w:val="left" w:pos="284"/>
                <w:tab w:val="left" w:pos="709"/>
              </w:tabs>
              <w:ind w:firstLine="182"/>
              <w:jc w:val="both"/>
              <w:rPr>
                <w:rStyle w:val="s0"/>
                <w:b/>
                <w:color w:val="auto"/>
                <w:sz w:val="18"/>
                <w:szCs w:val="18"/>
                <w:lang w:val="kk-KZ"/>
              </w:rPr>
            </w:pPr>
            <w:r w:rsidRPr="009C3D82">
              <w:rPr>
                <w:rStyle w:val="s0"/>
                <w:b/>
                <w:color w:val="auto"/>
                <w:sz w:val="18"/>
                <w:szCs w:val="18"/>
                <w:vertAlign w:val="superscript"/>
                <w:lang w:val="kk-KZ"/>
              </w:rPr>
              <w:t xml:space="preserve">2 </w:t>
            </w:r>
            <w:r w:rsidRPr="009C3D82">
              <w:rPr>
                <w:b/>
                <w:snapToGrid w:val="0"/>
                <w:sz w:val="18"/>
                <w:szCs w:val="18"/>
                <w:lang w:val="kk-KZ"/>
              </w:rPr>
              <w:t>Өндіріс, о</w:t>
            </w:r>
            <w:r w:rsidRPr="009C3D82">
              <w:rPr>
                <w:b/>
                <w:sz w:val="18"/>
                <w:szCs w:val="18"/>
                <w:lang w:val="kk-KZ"/>
              </w:rPr>
              <w:t>ның ішінде: дезинфекциялау құралдарының, зарарсыздандырғыштар өндірісі</w:t>
            </w:r>
            <w:r w:rsidRPr="009C3D82">
              <w:rPr>
                <w:rStyle w:val="s0"/>
                <w:b/>
                <w:color w:val="auto"/>
                <w:sz w:val="18"/>
                <w:szCs w:val="18"/>
                <w:lang w:val="kk-KZ"/>
              </w:rPr>
              <w:t>.</w:t>
            </w:r>
          </w:p>
          <w:p w14:paraId="24FCB65B" w14:textId="77777777" w:rsidR="005A065B" w:rsidRPr="009C3D82" w:rsidRDefault="005A065B" w:rsidP="005A065B">
            <w:pPr>
              <w:pStyle w:val="af6"/>
              <w:widowControl w:val="0"/>
              <w:tabs>
                <w:tab w:val="left" w:pos="284"/>
                <w:tab w:val="left" w:pos="993"/>
              </w:tabs>
              <w:ind w:firstLine="182"/>
              <w:jc w:val="both"/>
              <w:rPr>
                <w:rStyle w:val="s0"/>
                <w:b/>
                <w:color w:val="auto"/>
                <w:sz w:val="18"/>
                <w:szCs w:val="18"/>
                <w:lang w:val="kk-KZ"/>
              </w:rPr>
            </w:pPr>
            <w:r w:rsidRPr="009C3D82">
              <w:rPr>
                <w:rStyle w:val="s0"/>
                <w:b/>
                <w:color w:val="auto"/>
                <w:sz w:val="18"/>
                <w:szCs w:val="18"/>
                <w:vertAlign w:val="superscript"/>
                <w:lang w:val="kk-KZ"/>
              </w:rPr>
              <w:t xml:space="preserve">3 </w:t>
            </w:r>
            <w:r w:rsidRPr="009C3D82">
              <w:rPr>
                <w:rStyle w:val="s0"/>
                <w:b/>
                <w:color w:val="auto"/>
                <w:sz w:val="18"/>
                <w:szCs w:val="18"/>
                <w:lang w:val="kk-KZ"/>
              </w:rPr>
              <w:t xml:space="preserve">Шойын, болат және ферроқорытпа өндірісін </w:t>
            </w:r>
            <w:r w:rsidRPr="009C3D82">
              <w:rPr>
                <w:b/>
                <w:sz w:val="18"/>
                <w:szCs w:val="18"/>
                <w:lang w:val="kk-KZ"/>
              </w:rPr>
              <w:t xml:space="preserve">(экономикалық қызмет түрлерінің жалпы </w:t>
            </w:r>
            <w:proofErr w:type="spellStart"/>
            <w:r w:rsidRPr="009C3D82">
              <w:rPr>
                <w:b/>
                <w:sz w:val="18"/>
                <w:szCs w:val="18"/>
                <w:lang w:val="kk-KZ"/>
              </w:rPr>
              <w:t>жіктеуішінің</w:t>
            </w:r>
            <w:proofErr w:type="spellEnd"/>
            <w:r w:rsidRPr="009C3D82">
              <w:rPr>
                <w:b/>
                <w:sz w:val="18"/>
                <w:szCs w:val="18"/>
                <w:lang w:val="kk-KZ"/>
              </w:rPr>
              <w:t xml:space="preserve"> (бұдан әрі – ЭҚЖЖ) коды «24.10») </w:t>
            </w:r>
            <w:r w:rsidRPr="009C3D82">
              <w:rPr>
                <w:rStyle w:val="s0"/>
                <w:b/>
                <w:color w:val="auto"/>
                <w:sz w:val="18"/>
                <w:szCs w:val="18"/>
                <w:lang w:val="kk-KZ"/>
              </w:rPr>
              <w:t xml:space="preserve">қоспағанда, ядролық отынды өңдеу </w:t>
            </w:r>
            <w:r w:rsidRPr="009C3D82">
              <w:rPr>
                <w:b/>
                <w:sz w:val="18"/>
                <w:szCs w:val="18"/>
                <w:lang w:val="kk-KZ"/>
              </w:rPr>
              <w:t>(ЭҚЖЖ коды «24.46»)</w:t>
            </w:r>
            <w:r w:rsidRPr="009C3D82">
              <w:rPr>
                <w:rStyle w:val="s0"/>
                <w:b/>
                <w:color w:val="auto"/>
                <w:sz w:val="18"/>
                <w:szCs w:val="18"/>
                <w:lang w:val="kk-KZ"/>
              </w:rPr>
              <w:t xml:space="preserve">, </w:t>
            </w:r>
            <w:r w:rsidRPr="009C3D82">
              <w:rPr>
                <w:b/>
                <w:sz w:val="18"/>
                <w:szCs w:val="18"/>
                <w:lang w:val="kk-KZ"/>
              </w:rPr>
              <w:t>шойын</w:t>
            </w:r>
            <w:r w:rsidRPr="009C3D82">
              <w:rPr>
                <w:rStyle w:val="s0"/>
                <w:b/>
                <w:color w:val="auto"/>
                <w:sz w:val="18"/>
                <w:szCs w:val="18"/>
                <w:lang w:val="kk-KZ"/>
              </w:rPr>
              <w:t xml:space="preserve"> құю (ЭҚЖЖ коды «24.51»), болат құю </w:t>
            </w:r>
            <w:r w:rsidRPr="009C3D82">
              <w:rPr>
                <w:b/>
                <w:sz w:val="18"/>
                <w:szCs w:val="18"/>
                <w:lang w:val="kk-KZ"/>
              </w:rPr>
              <w:t>(ЭҚЖЖ коды «24.52»)</w:t>
            </w:r>
            <w:r w:rsidRPr="009C3D82">
              <w:rPr>
                <w:rStyle w:val="s0"/>
                <w:b/>
                <w:color w:val="auto"/>
                <w:sz w:val="18"/>
                <w:szCs w:val="18"/>
                <w:lang w:val="kk-KZ"/>
              </w:rPr>
              <w:t xml:space="preserve">. </w:t>
            </w:r>
          </w:p>
          <w:p w14:paraId="0DEC97FB" w14:textId="77777777" w:rsidR="005A065B" w:rsidRPr="009C3D82" w:rsidRDefault="005A065B" w:rsidP="005A065B">
            <w:pPr>
              <w:pStyle w:val="af6"/>
              <w:widowControl w:val="0"/>
              <w:tabs>
                <w:tab w:val="left" w:pos="284"/>
                <w:tab w:val="left" w:pos="993"/>
              </w:tabs>
              <w:ind w:firstLine="182"/>
              <w:jc w:val="both"/>
              <w:rPr>
                <w:rStyle w:val="s0"/>
                <w:b/>
                <w:color w:val="auto"/>
                <w:sz w:val="18"/>
                <w:szCs w:val="18"/>
                <w:lang w:val="kk-KZ"/>
              </w:rPr>
            </w:pPr>
            <w:r w:rsidRPr="009C3D82">
              <w:rPr>
                <w:rStyle w:val="s0"/>
                <w:b/>
                <w:color w:val="auto"/>
                <w:sz w:val="18"/>
                <w:szCs w:val="18"/>
                <w:vertAlign w:val="superscript"/>
                <w:lang w:val="kk-KZ"/>
              </w:rPr>
              <w:t xml:space="preserve">4 </w:t>
            </w:r>
            <w:r w:rsidRPr="009C3D82">
              <w:rPr>
                <w:b/>
                <w:snapToGrid w:val="0"/>
                <w:sz w:val="18"/>
                <w:szCs w:val="18"/>
                <w:lang w:val="kk-KZ"/>
              </w:rPr>
              <w:t>Өндіріс, о</w:t>
            </w:r>
            <w:r w:rsidRPr="009C3D82">
              <w:rPr>
                <w:b/>
                <w:sz w:val="18"/>
                <w:szCs w:val="18"/>
                <w:lang w:val="kk-KZ"/>
              </w:rPr>
              <w:t>ның ішінде асыл емес (бағалы емес) металдардан жасалған бөшкелер, барабандар және басқа да ыдыстар өндірісі.</w:t>
            </w:r>
          </w:p>
          <w:p w14:paraId="488F2045" w14:textId="2E9BAD5C" w:rsidR="005A065B" w:rsidRPr="00430CF8" w:rsidRDefault="005A065B" w:rsidP="005A065B">
            <w:pPr>
              <w:pStyle w:val="af6"/>
              <w:widowControl w:val="0"/>
              <w:tabs>
                <w:tab w:val="left" w:pos="284"/>
                <w:tab w:val="left" w:pos="993"/>
              </w:tabs>
              <w:ind w:firstLine="40"/>
              <w:jc w:val="both"/>
              <w:rPr>
                <w:rStyle w:val="s0"/>
                <w:color w:val="auto"/>
                <w:sz w:val="18"/>
                <w:szCs w:val="18"/>
                <w:lang w:val="kk-KZ"/>
              </w:rPr>
            </w:pPr>
            <w:r w:rsidRPr="009C3D82">
              <w:rPr>
                <w:rStyle w:val="s0"/>
                <w:b/>
                <w:color w:val="auto"/>
                <w:sz w:val="18"/>
                <w:szCs w:val="18"/>
                <w:vertAlign w:val="superscript"/>
                <w:lang w:val="kk-KZ"/>
              </w:rPr>
              <w:t xml:space="preserve">5 </w:t>
            </w:r>
            <w:r w:rsidRPr="009C3D82">
              <w:rPr>
                <w:b/>
                <w:snapToGrid w:val="0"/>
                <w:sz w:val="18"/>
                <w:szCs w:val="18"/>
                <w:lang w:val="kk-KZ"/>
              </w:rPr>
              <w:t>Өндіріс, о</w:t>
            </w:r>
            <w:r w:rsidRPr="009C3D82">
              <w:rPr>
                <w:b/>
                <w:sz w:val="18"/>
                <w:szCs w:val="18"/>
                <w:lang w:val="kk-KZ"/>
              </w:rPr>
              <w:t xml:space="preserve">ның ішінде өкпені жасанды желдету аппараты; медициналық мақсаттарда пайдаланылатын өзге де электр және электрондық жабдықтар; діріл-акустикалық аппараттар; медициналық білезіктер; </w:t>
            </w:r>
            <w:r w:rsidRPr="009C3D82">
              <w:rPr>
                <w:b/>
                <w:sz w:val="18"/>
                <w:szCs w:val="18"/>
                <w:lang w:val="kk-KZ"/>
              </w:rPr>
              <w:lastRenderedPageBreak/>
              <w:t xml:space="preserve">пациент мониторлары; </w:t>
            </w:r>
            <w:proofErr w:type="spellStart"/>
            <w:r w:rsidRPr="009C3D82">
              <w:rPr>
                <w:b/>
                <w:sz w:val="18"/>
                <w:szCs w:val="18"/>
                <w:lang w:val="kk-KZ"/>
              </w:rPr>
              <w:t>телекардиографтар</w:t>
            </w:r>
            <w:proofErr w:type="spellEnd"/>
            <w:r w:rsidRPr="009C3D82">
              <w:rPr>
                <w:b/>
                <w:sz w:val="18"/>
                <w:szCs w:val="18"/>
                <w:lang w:val="kk-KZ"/>
              </w:rPr>
              <w:t xml:space="preserve">; </w:t>
            </w:r>
            <w:proofErr w:type="spellStart"/>
            <w:r w:rsidRPr="009C3D82">
              <w:rPr>
                <w:b/>
                <w:sz w:val="18"/>
                <w:szCs w:val="18"/>
                <w:lang w:val="kk-KZ"/>
              </w:rPr>
              <w:t>диализаторлар</w:t>
            </w:r>
            <w:proofErr w:type="spellEnd"/>
            <w:r w:rsidRPr="009C3D82">
              <w:rPr>
                <w:b/>
                <w:sz w:val="18"/>
                <w:szCs w:val="18"/>
                <w:lang w:val="kk-KZ"/>
              </w:rPr>
              <w:t xml:space="preserve"> өндірісі</w:t>
            </w:r>
            <w:r w:rsidRPr="009C3D82">
              <w:rPr>
                <w:rStyle w:val="s0"/>
                <w:b/>
                <w:color w:val="auto"/>
                <w:sz w:val="18"/>
                <w:szCs w:val="18"/>
                <w:lang w:val="kk-KZ"/>
              </w:rPr>
              <w:t>.</w:t>
            </w:r>
          </w:p>
          <w:p w14:paraId="7F167EAF" w14:textId="6F82654D" w:rsidR="005A065B" w:rsidRPr="009C3D82" w:rsidRDefault="005A065B" w:rsidP="005A065B">
            <w:pPr>
              <w:pStyle w:val="pj"/>
              <w:rPr>
                <w:b/>
                <w:sz w:val="18"/>
                <w:szCs w:val="18"/>
                <w:lang w:val="kk-KZ"/>
              </w:rPr>
            </w:pPr>
            <w:r w:rsidRPr="009C3D82">
              <w:rPr>
                <w:rStyle w:val="s0"/>
                <w:b/>
                <w:sz w:val="18"/>
                <w:szCs w:val="18"/>
                <w:lang w:val="kk-KZ"/>
              </w:rPr>
              <w:t>  </w:t>
            </w:r>
          </w:p>
          <w:p w14:paraId="30D9C45B" w14:textId="2379A67F" w:rsidR="005A065B" w:rsidRDefault="005A065B" w:rsidP="005A065B">
            <w:pPr>
              <w:pStyle w:val="pc"/>
              <w:rPr>
                <w:rStyle w:val="s1"/>
                <w:sz w:val="18"/>
                <w:szCs w:val="18"/>
                <w:lang w:val="kk-KZ"/>
              </w:rPr>
            </w:pPr>
            <w:r w:rsidRPr="009C3D82">
              <w:rPr>
                <w:rStyle w:val="s1"/>
                <w:sz w:val="18"/>
                <w:szCs w:val="18"/>
                <w:lang w:val="kk-KZ"/>
              </w:rPr>
              <w:t>Тау-кен өндіру өнеркәсібі және көрсетілетін қызметтер бойынша экономикалық қызмет түрлерінің тізбесі</w:t>
            </w:r>
          </w:p>
          <w:p w14:paraId="0CF50C17" w14:textId="77777777" w:rsidR="005A065B" w:rsidRPr="009C3D82" w:rsidRDefault="005A065B" w:rsidP="005A065B">
            <w:pPr>
              <w:pStyle w:val="pc"/>
              <w:rPr>
                <w:b/>
                <w:sz w:val="18"/>
                <w:szCs w:val="18"/>
                <w:lang w:val="kk-KZ"/>
              </w:rPr>
            </w:pPr>
          </w:p>
          <w:tbl>
            <w:tblPr>
              <w:tblW w:w="6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60"/>
              <w:gridCol w:w="1823"/>
              <w:gridCol w:w="2646"/>
              <w:gridCol w:w="1371"/>
            </w:tblGrid>
            <w:tr w:rsidR="005A065B" w:rsidRPr="00325BE4" w14:paraId="4F309049" w14:textId="77777777" w:rsidTr="009C3D82">
              <w:trPr>
                <w:trHeight w:val="20"/>
              </w:trPr>
              <w:tc>
                <w:tcPr>
                  <w:tcW w:w="360" w:type="dxa"/>
                  <w:shd w:val="clear" w:color="auto" w:fill="auto"/>
                  <w:tcMar>
                    <w:top w:w="45" w:type="dxa"/>
                    <w:left w:w="75" w:type="dxa"/>
                    <w:bottom w:w="45" w:type="dxa"/>
                    <w:right w:w="75" w:type="dxa"/>
                  </w:tcMar>
                  <w:hideMark/>
                </w:tcPr>
                <w:p w14:paraId="7ADDDB05"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Р/с №</w:t>
                  </w:r>
                </w:p>
              </w:tc>
              <w:tc>
                <w:tcPr>
                  <w:tcW w:w="1823" w:type="dxa"/>
                  <w:shd w:val="clear" w:color="auto" w:fill="auto"/>
                  <w:tcMar>
                    <w:top w:w="45" w:type="dxa"/>
                    <w:left w:w="75" w:type="dxa"/>
                    <w:bottom w:w="45" w:type="dxa"/>
                    <w:right w:w="75" w:type="dxa"/>
                  </w:tcMar>
                  <w:hideMark/>
                </w:tcPr>
                <w:p w14:paraId="2C285A09"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z w:val="18"/>
                      <w:szCs w:val="18"/>
                      <w:lang w:val="kk-KZ"/>
                    </w:rPr>
                    <w:t xml:space="preserve">Экономикалық қызмет түрлері </w:t>
                  </w:r>
                  <w:r w:rsidRPr="009C3D82">
                    <w:rPr>
                      <w:rFonts w:ascii="Times New Roman" w:hAnsi="Times New Roman" w:cs="Times New Roman"/>
                      <w:b/>
                      <w:spacing w:val="2"/>
                      <w:sz w:val="18"/>
                      <w:szCs w:val="18"/>
                      <w:lang w:val="kk-KZ"/>
                    </w:rPr>
                    <w:t>тобының атауы</w:t>
                  </w:r>
                </w:p>
              </w:tc>
              <w:tc>
                <w:tcPr>
                  <w:tcW w:w="2646" w:type="dxa"/>
                  <w:shd w:val="clear" w:color="auto" w:fill="auto"/>
                  <w:tcMar>
                    <w:top w:w="45" w:type="dxa"/>
                    <w:left w:w="75" w:type="dxa"/>
                    <w:bottom w:w="45" w:type="dxa"/>
                    <w:right w:w="75" w:type="dxa"/>
                  </w:tcMar>
                  <w:hideMark/>
                </w:tcPr>
                <w:p w14:paraId="2312D1A1"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 xml:space="preserve">Экономикалық қызмет түрлерінің жалпы </w:t>
                  </w:r>
                  <w:proofErr w:type="spellStart"/>
                  <w:r w:rsidRPr="009C3D82">
                    <w:rPr>
                      <w:rFonts w:ascii="Times New Roman" w:hAnsi="Times New Roman" w:cs="Times New Roman"/>
                      <w:b/>
                      <w:spacing w:val="2"/>
                      <w:sz w:val="18"/>
                      <w:szCs w:val="18"/>
                      <w:lang w:val="kk-KZ"/>
                    </w:rPr>
                    <w:t>жіктеуішінен</w:t>
                  </w:r>
                  <w:proofErr w:type="spellEnd"/>
                  <w:r w:rsidRPr="009C3D82">
                    <w:rPr>
                      <w:rFonts w:ascii="Times New Roman" w:hAnsi="Times New Roman" w:cs="Times New Roman"/>
                      <w:b/>
                      <w:spacing w:val="2"/>
                      <w:sz w:val="18"/>
                      <w:szCs w:val="18"/>
                      <w:lang w:val="kk-KZ"/>
                    </w:rPr>
                    <w:t xml:space="preserve"> алынған атауы</w:t>
                  </w:r>
                </w:p>
              </w:tc>
              <w:tc>
                <w:tcPr>
                  <w:tcW w:w="1370" w:type="dxa"/>
                  <w:shd w:val="clear" w:color="auto" w:fill="auto"/>
                  <w:tcMar>
                    <w:top w:w="45" w:type="dxa"/>
                    <w:left w:w="75" w:type="dxa"/>
                    <w:bottom w:w="45" w:type="dxa"/>
                    <w:right w:w="75" w:type="dxa"/>
                  </w:tcMar>
                  <w:hideMark/>
                </w:tcPr>
                <w:p w14:paraId="2400D678"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 xml:space="preserve">Экономикалық қызмет түрлерінің жалпы </w:t>
                  </w:r>
                  <w:proofErr w:type="spellStart"/>
                  <w:r w:rsidRPr="009C3D82">
                    <w:rPr>
                      <w:rFonts w:ascii="Times New Roman" w:hAnsi="Times New Roman" w:cs="Times New Roman"/>
                      <w:b/>
                      <w:spacing w:val="2"/>
                      <w:sz w:val="18"/>
                      <w:szCs w:val="18"/>
                      <w:lang w:val="kk-KZ"/>
                    </w:rPr>
                    <w:t>жіктеуіші</w:t>
                  </w:r>
                  <w:proofErr w:type="spellEnd"/>
                </w:p>
              </w:tc>
            </w:tr>
            <w:tr w:rsidR="005A065B" w:rsidRPr="009C3D82" w14:paraId="172C0263" w14:textId="77777777" w:rsidTr="009C3D82">
              <w:trPr>
                <w:trHeight w:val="20"/>
                <w:tblHeader/>
              </w:trPr>
              <w:tc>
                <w:tcPr>
                  <w:tcW w:w="360" w:type="dxa"/>
                  <w:shd w:val="clear" w:color="auto" w:fill="auto"/>
                  <w:tcMar>
                    <w:top w:w="45" w:type="dxa"/>
                    <w:left w:w="75" w:type="dxa"/>
                    <w:bottom w:w="45" w:type="dxa"/>
                    <w:right w:w="75" w:type="dxa"/>
                  </w:tcMar>
                  <w:vAlign w:val="center"/>
                  <w:hideMark/>
                </w:tcPr>
                <w:p w14:paraId="7314E29E"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1</w:t>
                  </w:r>
                </w:p>
              </w:tc>
              <w:tc>
                <w:tcPr>
                  <w:tcW w:w="1823" w:type="dxa"/>
                  <w:shd w:val="clear" w:color="auto" w:fill="auto"/>
                  <w:tcMar>
                    <w:top w:w="45" w:type="dxa"/>
                    <w:left w:w="75" w:type="dxa"/>
                    <w:bottom w:w="45" w:type="dxa"/>
                    <w:right w:w="75" w:type="dxa"/>
                  </w:tcMar>
                  <w:vAlign w:val="center"/>
                  <w:hideMark/>
                </w:tcPr>
                <w:p w14:paraId="0346AC42"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2</w:t>
                  </w:r>
                </w:p>
              </w:tc>
              <w:tc>
                <w:tcPr>
                  <w:tcW w:w="2646" w:type="dxa"/>
                  <w:shd w:val="clear" w:color="auto" w:fill="auto"/>
                  <w:tcMar>
                    <w:top w:w="45" w:type="dxa"/>
                    <w:left w:w="75" w:type="dxa"/>
                    <w:bottom w:w="45" w:type="dxa"/>
                    <w:right w:w="75" w:type="dxa"/>
                  </w:tcMar>
                  <w:vAlign w:val="center"/>
                  <w:hideMark/>
                </w:tcPr>
                <w:p w14:paraId="494AFFF9"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3</w:t>
                  </w:r>
                </w:p>
              </w:tc>
              <w:tc>
                <w:tcPr>
                  <w:tcW w:w="1366" w:type="dxa"/>
                  <w:shd w:val="clear" w:color="auto" w:fill="auto"/>
                  <w:tcMar>
                    <w:top w:w="45" w:type="dxa"/>
                    <w:left w:w="75" w:type="dxa"/>
                    <w:bottom w:w="45" w:type="dxa"/>
                    <w:right w:w="75" w:type="dxa"/>
                  </w:tcMar>
                  <w:vAlign w:val="center"/>
                  <w:hideMark/>
                </w:tcPr>
                <w:p w14:paraId="5D4ABC70"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4</w:t>
                  </w:r>
                </w:p>
              </w:tc>
            </w:tr>
            <w:tr w:rsidR="005A065B" w:rsidRPr="009C3D82" w14:paraId="37091CE6" w14:textId="77777777" w:rsidTr="009C3D82">
              <w:trPr>
                <w:trHeight w:val="20"/>
              </w:trPr>
              <w:tc>
                <w:tcPr>
                  <w:tcW w:w="6200" w:type="dxa"/>
                  <w:gridSpan w:val="4"/>
                  <w:shd w:val="clear" w:color="auto" w:fill="auto"/>
                  <w:tcMar>
                    <w:top w:w="45" w:type="dxa"/>
                    <w:left w:w="75" w:type="dxa"/>
                    <w:bottom w:w="45" w:type="dxa"/>
                    <w:right w:w="75" w:type="dxa"/>
                  </w:tcMar>
                  <w:vAlign w:val="center"/>
                </w:tcPr>
                <w:p w14:paraId="0E644072"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B секциясы          Тау-кен өндіру өнеркәсібі және карьерлер игеру</w:t>
                  </w:r>
                </w:p>
              </w:tc>
            </w:tr>
            <w:tr w:rsidR="005A065B" w:rsidRPr="009C3D82" w14:paraId="64E06840" w14:textId="77777777" w:rsidTr="009C3D82">
              <w:trPr>
                <w:trHeight w:val="20"/>
              </w:trPr>
              <w:tc>
                <w:tcPr>
                  <w:tcW w:w="360" w:type="dxa"/>
                  <w:shd w:val="clear" w:color="auto" w:fill="auto"/>
                  <w:tcMar>
                    <w:top w:w="45" w:type="dxa"/>
                    <w:left w:w="75" w:type="dxa"/>
                    <w:bottom w:w="45" w:type="dxa"/>
                    <w:right w:w="75" w:type="dxa"/>
                  </w:tcMar>
                </w:tcPr>
                <w:p w14:paraId="73A661F8"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1</w:t>
                  </w:r>
                </w:p>
              </w:tc>
              <w:tc>
                <w:tcPr>
                  <w:tcW w:w="1823" w:type="dxa"/>
                  <w:shd w:val="clear" w:color="auto" w:fill="auto"/>
                  <w:tcMar>
                    <w:top w:w="45" w:type="dxa"/>
                    <w:left w:w="75" w:type="dxa"/>
                    <w:bottom w:w="45" w:type="dxa"/>
                    <w:right w:w="75" w:type="dxa"/>
                  </w:tcMar>
                </w:tcPr>
                <w:p w14:paraId="51094CB2"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proofErr w:type="spellStart"/>
                  <w:r w:rsidRPr="009C3D82">
                    <w:rPr>
                      <w:rFonts w:ascii="Times New Roman" w:hAnsi="Times New Roman" w:cs="Times New Roman"/>
                      <w:b/>
                      <w:spacing w:val="2"/>
                      <w:sz w:val="18"/>
                      <w:szCs w:val="18"/>
                    </w:rPr>
                    <w:t>Тас</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көмірді</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байыту</w:t>
                  </w:r>
                  <w:proofErr w:type="spellEnd"/>
                </w:p>
              </w:tc>
              <w:tc>
                <w:tcPr>
                  <w:tcW w:w="2646" w:type="dxa"/>
                  <w:shd w:val="clear" w:color="auto" w:fill="auto"/>
                  <w:tcMar>
                    <w:top w:w="45" w:type="dxa"/>
                    <w:left w:w="75" w:type="dxa"/>
                    <w:bottom w:w="45" w:type="dxa"/>
                    <w:right w:w="75" w:type="dxa"/>
                  </w:tcMar>
                </w:tcPr>
                <w:p w14:paraId="6CD02E31"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proofErr w:type="spellStart"/>
                  <w:r w:rsidRPr="009C3D82">
                    <w:rPr>
                      <w:rFonts w:ascii="Times New Roman" w:hAnsi="Times New Roman" w:cs="Times New Roman"/>
                      <w:b/>
                      <w:spacing w:val="2"/>
                      <w:sz w:val="18"/>
                      <w:szCs w:val="18"/>
                    </w:rPr>
                    <w:t>Тас</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көмірді</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байыту</w:t>
                  </w:r>
                  <w:proofErr w:type="spellEnd"/>
                </w:p>
              </w:tc>
              <w:tc>
                <w:tcPr>
                  <w:tcW w:w="1366" w:type="dxa"/>
                  <w:shd w:val="clear" w:color="auto" w:fill="auto"/>
                  <w:tcMar>
                    <w:top w:w="45" w:type="dxa"/>
                    <w:left w:w="75" w:type="dxa"/>
                    <w:bottom w:w="45" w:type="dxa"/>
                    <w:right w:w="75" w:type="dxa"/>
                  </w:tcMar>
                </w:tcPr>
                <w:p w14:paraId="0988EC5D"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vertAlign w:val="superscript"/>
                      <w:lang w:val="kk-KZ"/>
                    </w:rPr>
                  </w:pPr>
                  <w:r w:rsidRPr="009C3D82">
                    <w:rPr>
                      <w:rFonts w:ascii="Times New Roman" w:hAnsi="Times New Roman" w:cs="Times New Roman"/>
                      <w:b/>
                      <w:spacing w:val="2"/>
                      <w:sz w:val="18"/>
                      <w:szCs w:val="18"/>
                      <w:lang w:val="kk-KZ"/>
                    </w:rPr>
                    <w:t>05.10.3</w:t>
                  </w:r>
                  <w:r w:rsidRPr="009C3D82">
                    <w:rPr>
                      <w:rFonts w:ascii="Times New Roman" w:hAnsi="Times New Roman" w:cs="Times New Roman"/>
                      <w:b/>
                      <w:spacing w:val="2"/>
                      <w:sz w:val="18"/>
                      <w:szCs w:val="18"/>
                      <w:vertAlign w:val="superscript"/>
                      <w:lang w:val="kk-KZ"/>
                    </w:rPr>
                    <w:t>1</w:t>
                  </w:r>
                </w:p>
              </w:tc>
            </w:tr>
            <w:tr w:rsidR="005A065B" w:rsidRPr="009C3D82" w14:paraId="3982B6CE" w14:textId="77777777" w:rsidTr="009C3D82">
              <w:trPr>
                <w:trHeight w:val="20"/>
              </w:trPr>
              <w:tc>
                <w:tcPr>
                  <w:tcW w:w="360" w:type="dxa"/>
                  <w:shd w:val="clear" w:color="auto" w:fill="auto"/>
                  <w:tcMar>
                    <w:top w:w="45" w:type="dxa"/>
                    <w:left w:w="75" w:type="dxa"/>
                    <w:bottom w:w="45" w:type="dxa"/>
                    <w:right w:w="75" w:type="dxa"/>
                  </w:tcMar>
                </w:tcPr>
                <w:p w14:paraId="100C4F7F"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2</w:t>
                  </w:r>
                </w:p>
              </w:tc>
              <w:tc>
                <w:tcPr>
                  <w:tcW w:w="1823" w:type="dxa"/>
                  <w:shd w:val="clear" w:color="auto" w:fill="auto"/>
                  <w:tcMar>
                    <w:top w:w="45" w:type="dxa"/>
                    <w:left w:w="75" w:type="dxa"/>
                    <w:bottom w:w="45" w:type="dxa"/>
                    <w:right w:w="75" w:type="dxa"/>
                  </w:tcMar>
                </w:tcPr>
                <w:p w14:paraId="4352725C"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proofErr w:type="spellStart"/>
                  <w:r w:rsidRPr="009C3D82">
                    <w:rPr>
                      <w:rFonts w:ascii="Times New Roman" w:hAnsi="Times New Roman" w:cs="Times New Roman"/>
                      <w:b/>
                      <w:spacing w:val="2"/>
                      <w:sz w:val="18"/>
                      <w:szCs w:val="18"/>
                    </w:rPr>
                    <w:t>Тұз</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өндіру</w:t>
                  </w:r>
                  <w:proofErr w:type="spellEnd"/>
                </w:p>
              </w:tc>
              <w:tc>
                <w:tcPr>
                  <w:tcW w:w="2646" w:type="dxa"/>
                  <w:shd w:val="clear" w:color="auto" w:fill="auto"/>
                  <w:tcMar>
                    <w:top w:w="45" w:type="dxa"/>
                    <w:left w:w="75" w:type="dxa"/>
                    <w:bottom w:w="45" w:type="dxa"/>
                    <w:right w:w="75" w:type="dxa"/>
                  </w:tcMar>
                </w:tcPr>
                <w:p w14:paraId="4CFA083E"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proofErr w:type="spellStart"/>
                  <w:r w:rsidRPr="009C3D82">
                    <w:rPr>
                      <w:rFonts w:ascii="Times New Roman" w:hAnsi="Times New Roman" w:cs="Times New Roman"/>
                      <w:b/>
                      <w:spacing w:val="2"/>
                      <w:sz w:val="18"/>
                      <w:szCs w:val="18"/>
                    </w:rPr>
                    <w:t>Тұз</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өндіру</w:t>
                  </w:r>
                  <w:proofErr w:type="spellEnd"/>
                </w:p>
              </w:tc>
              <w:tc>
                <w:tcPr>
                  <w:tcW w:w="1366" w:type="dxa"/>
                  <w:shd w:val="clear" w:color="auto" w:fill="auto"/>
                  <w:tcMar>
                    <w:top w:w="45" w:type="dxa"/>
                    <w:left w:w="75" w:type="dxa"/>
                    <w:bottom w:w="45" w:type="dxa"/>
                    <w:right w:w="75" w:type="dxa"/>
                  </w:tcMar>
                </w:tcPr>
                <w:p w14:paraId="2F1AFDAE"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08.93</w:t>
                  </w:r>
                </w:p>
              </w:tc>
            </w:tr>
            <w:tr w:rsidR="005A065B" w:rsidRPr="009C3D82" w14:paraId="6996B9AC" w14:textId="77777777" w:rsidTr="009C3D82">
              <w:trPr>
                <w:trHeight w:val="20"/>
              </w:trPr>
              <w:tc>
                <w:tcPr>
                  <w:tcW w:w="6200" w:type="dxa"/>
                  <w:gridSpan w:val="4"/>
                  <w:shd w:val="clear" w:color="auto" w:fill="auto"/>
                  <w:vAlign w:val="center"/>
                </w:tcPr>
                <w:p w14:paraId="66ABD852"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E секциясы         Сумен жабдықтау; су бұру қалдықтарды жинау, өңдеу және      жою, ластануды жою қызметі</w:t>
                  </w:r>
                </w:p>
              </w:tc>
            </w:tr>
            <w:tr w:rsidR="005A065B" w:rsidRPr="009C3D82" w14:paraId="48B3F269" w14:textId="77777777" w:rsidTr="009C3D82">
              <w:trPr>
                <w:trHeight w:val="20"/>
              </w:trPr>
              <w:tc>
                <w:tcPr>
                  <w:tcW w:w="360" w:type="dxa"/>
                  <w:shd w:val="clear" w:color="auto" w:fill="auto"/>
                </w:tcPr>
                <w:p w14:paraId="565DED4D"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3</w:t>
                  </w:r>
                </w:p>
              </w:tc>
              <w:tc>
                <w:tcPr>
                  <w:tcW w:w="1823" w:type="dxa"/>
                  <w:shd w:val="clear" w:color="auto" w:fill="auto"/>
                </w:tcPr>
                <w:p w14:paraId="6C657970"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r w:rsidRPr="009C3D82">
                    <w:rPr>
                      <w:rFonts w:ascii="Times New Roman" w:hAnsi="Times New Roman" w:cs="Times New Roman"/>
                      <w:b/>
                      <w:bCs/>
                      <w:snapToGrid w:val="0"/>
                      <w:sz w:val="18"/>
                      <w:szCs w:val="18"/>
                    </w:rPr>
                    <w:t xml:space="preserve">Суды </w:t>
                  </w:r>
                  <w:proofErr w:type="spellStart"/>
                  <w:r w:rsidRPr="009C3D82">
                    <w:rPr>
                      <w:rFonts w:ascii="Times New Roman" w:hAnsi="Times New Roman" w:cs="Times New Roman"/>
                      <w:b/>
                      <w:bCs/>
                      <w:snapToGrid w:val="0"/>
                      <w:sz w:val="18"/>
                      <w:szCs w:val="18"/>
                    </w:rPr>
                    <w:t>жинау</w:t>
                  </w:r>
                  <w:proofErr w:type="spellEnd"/>
                  <w:r w:rsidRPr="009C3D82">
                    <w:rPr>
                      <w:rFonts w:ascii="Times New Roman" w:hAnsi="Times New Roman" w:cs="Times New Roman"/>
                      <w:b/>
                      <w:bCs/>
                      <w:snapToGrid w:val="0"/>
                      <w:sz w:val="18"/>
                      <w:szCs w:val="18"/>
                    </w:rPr>
                    <w:t xml:space="preserve">, </w:t>
                  </w:r>
                  <w:proofErr w:type="spellStart"/>
                  <w:r w:rsidRPr="009C3D82">
                    <w:rPr>
                      <w:rFonts w:ascii="Times New Roman" w:hAnsi="Times New Roman" w:cs="Times New Roman"/>
                      <w:b/>
                      <w:bCs/>
                      <w:snapToGrid w:val="0"/>
                      <w:sz w:val="18"/>
                      <w:szCs w:val="18"/>
                    </w:rPr>
                    <w:t>өңдеу</w:t>
                  </w:r>
                  <w:proofErr w:type="spellEnd"/>
                  <w:r w:rsidRPr="009C3D82">
                    <w:rPr>
                      <w:rFonts w:ascii="Times New Roman" w:hAnsi="Times New Roman" w:cs="Times New Roman"/>
                      <w:b/>
                      <w:bCs/>
                      <w:snapToGrid w:val="0"/>
                      <w:sz w:val="18"/>
                      <w:szCs w:val="18"/>
                      <w:lang w:val="kk-KZ"/>
                    </w:rPr>
                    <w:t xml:space="preserve"> және тарату</w:t>
                  </w:r>
                </w:p>
              </w:tc>
              <w:tc>
                <w:tcPr>
                  <w:tcW w:w="2646" w:type="dxa"/>
                  <w:shd w:val="clear" w:color="auto" w:fill="auto"/>
                  <w:tcMar>
                    <w:top w:w="45" w:type="dxa"/>
                    <w:left w:w="75" w:type="dxa"/>
                    <w:bottom w:w="45" w:type="dxa"/>
                    <w:right w:w="75" w:type="dxa"/>
                  </w:tcMar>
                </w:tcPr>
                <w:p w14:paraId="0BF0AF0F"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bCs/>
                      <w:snapToGrid w:val="0"/>
                      <w:sz w:val="18"/>
                      <w:szCs w:val="18"/>
                    </w:rPr>
                    <w:t xml:space="preserve">Суды </w:t>
                  </w:r>
                  <w:proofErr w:type="spellStart"/>
                  <w:r w:rsidRPr="009C3D82">
                    <w:rPr>
                      <w:rFonts w:ascii="Times New Roman" w:hAnsi="Times New Roman" w:cs="Times New Roman"/>
                      <w:b/>
                      <w:bCs/>
                      <w:snapToGrid w:val="0"/>
                      <w:sz w:val="18"/>
                      <w:szCs w:val="18"/>
                    </w:rPr>
                    <w:t>жинау</w:t>
                  </w:r>
                  <w:proofErr w:type="spellEnd"/>
                  <w:r w:rsidRPr="009C3D82">
                    <w:rPr>
                      <w:rFonts w:ascii="Times New Roman" w:hAnsi="Times New Roman" w:cs="Times New Roman"/>
                      <w:b/>
                      <w:bCs/>
                      <w:snapToGrid w:val="0"/>
                      <w:sz w:val="18"/>
                      <w:szCs w:val="18"/>
                    </w:rPr>
                    <w:t xml:space="preserve">, </w:t>
                  </w:r>
                  <w:proofErr w:type="spellStart"/>
                  <w:r w:rsidRPr="009C3D82">
                    <w:rPr>
                      <w:rFonts w:ascii="Times New Roman" w:hAnsi="Times New Roman" w:cs="Times New Roman"/>
                      <w:b/>
                      <w:bCs/>
                      <w:snapToGrid w:val="0"/>
                      <w:sz w:val="18"/>
                      <w:szCs w:val="18"/>
                    </w:rPr>
                    <w:t>өңдеу</w:t>
                  </w:r>
                  <w:proofErr w:type="spellEnd"/>
                  <w:r w:rsidRPr="009C3D82">
                    <w:rPr>
                      <w:rFonts w:ascii="Times New Roman" w:hAnsi="Times New Roman" w:cs="Times New Roman"/>
                      <w:b/>
                      <w:bCs/>
                      <w:snapToGrid w:val="0"/>
                      <w:sz w:val="18"/>
                      <w:szCs w:val="18"/>
                      <w:lang w:val="kk-KZ"/>
                    </w:rPr>
                    <w:t xml:space="preserve"> және тарату</w:t>
                  </w:r>
                </w:p>
              </w:tc>
              <w:tc>
                <w:tcPr>
                  <w:tcW w:w="1366" w:type="dxa"/>
                  <w:shd w:val="clear" w:color="auto" w:fill="auto"/>
                  <w:tcMar>
                    <w:top w:w="45" w:type="dxa"/>
                    <w:left w:w="75" w:type="dxa"/>
                    <w:bottom w:w="45" w:type="dxa"/>
                    <w:right w:w="75" w:type="dxa"/>
                  </w:tcMar>
                </w:tcPr>
                <w:p w14:paraId="2B787F2F"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36</w:t>
                  </w:r>
                </w:p>
              </w:tc>
            </w:tr>
            <w:tr w:rsidR="005A065B" w:rsidRPr="009C3D82" w14:paraId="023E1E7E" w14:textId="77777777" w:rsidTr="009C3D82">
              <w:trPr>
                <w:trHeight w:val="20"/>
              </w:trPr>
              <w:tc>
                <w:tcPr>
                  <w:tcW w:w="360" w:type="dxa"/>
                  <w:shd w:val="clear" w:color="auto" w:fill="auto"/>
                </w:tcPr>
                <w:p w14:paraId="3A6772CC"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4</w:t>
                  </w:r>
                </w:p>
              </w:tc>
              <w:tc>
                <w:tcPr>
                  <w:tcW w:w="1823" w:type="dxa"/>
                  <w:shd w:val="clear" w:color="auto" w:fill="auto"/>
                </w:tcPr>
                <w:p w14:paraId="2DABCEFB"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Қалдықтарды жинау, өңдеу және жою; материалдарды кәдеге жарату (қалпына келтіру)</w:t>
                  </w:r>
                </w:p>
              </w:tc>
              <w:tc>
                <w:tcPr>
                  <w:tcW w:w="2646" w:type="dxa"/>
                  <w:shd w:val="clear" w:color="auto" w:fill="auto"/>
                  <w:tcMar>
                    <w:top w:w="45" w:type="dxa"/>
                    <w:left w:w="75" w:type="dxa"/>
                    <w:bottom w:w="45" w:type="dxa"/>
                    <w:right w:w="75" w:type="dxa"/>
                  </w:tcMar>
                </w:tcPr>
                <w:p w14:paraId="333048FA"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proofErr w:type="spellStart"/>
                  <w:r w:rsidRPr="009C3D82">
                    <w:rPr>
                      <w:rFonts w:ascii="Times New Roman" w:hAnsi="Times New Roman" w:cs="Times New Roman"/>
                      <w:b/>
                      <w:spacing w:val="2"/>
                      <w:sz w:val="18"/>
                      <w:szCs w:val="18"/>
                    </w:rPr>
                    <w:t>Қауіпсіз</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қалдықтарды</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жинау</w:t>
                  </w:r>
                  <w:proofErr w:type="spellEnd"/>
                </w:p>
              </w:tc>
              <w:tc>
                <w:tcPr>
                  <w:tcW w:w="1366" w:type="dxa"/>
                  <w:shd w:val="clear" w:color="auto" w:fill="auto"/>
                  <w:tcMar>
                    <w:top w:w="45" w:type="dxa"/>
                    <w:left w:w="75" w:type="dxa"/>
                    <w:bottom w:w="45" w:type="dxa"/>
                    <w:right w:w="75" w:type="dxa"/>
                  </w:tcMar>
                </w:tcPr>
                <w:p w14:paraId="5E6C77D5"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38.11</w:t>
                  </w:r>
                </w:p>
              </w:tc>
            </w:tr>
            <w:tr w:rsidR="005A065B" w:rsidRPr="009C3D82" w14:paraId="27932CAD" w14:textId="77777777" w:rsidTr="009C3D82">
              <w:trPr>
                <w:trHeight w:val="20"/>
              </w:trPr>
              <w:tc>
                <w:tcPr>
                  <w:tcW w:w="6200" w:type="dxa"/>
                  <w:gridSpan w:val="4"/>
                  <w:shd w:val="clear" w:color="auto" w:fill="auto"/>
                  <w:vAlign w:val="center"/>
                </w:tcPr>
                <w:p w14:paraId="242481C5"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H секциясы</w:t>
                  </w:r>
                  <w:r w:rsidRPr="009C3D82">
                    <w:rPr>
                      <w:rFonts w:ascii="Times New Roman" w:hAnsi="Times New Roman" w:cs="Times New Roman"/>
                      <w:b/>
                      <w:spacing w:val="2"/>
                      <w:sz w:val="18"/>
                      <w:szCs w:val="18"/>
                      <w:lang w:val="kk-KZ"/>
                    </w:rPr>
                    <w:tab/>
                    <w:t xml:space="preserve">     </w:t>
                  </w:r>
                  <w:r w:rsidRPr="009C3D82">
                    <w:rPr>
                      <w:rFonts w:ascii="Times New Roman" w:hAnsi="Times New Roman" w:cs="Times New Roman"/>
                      <w:b/>
                      <w:spacing w:val="2"/>
                      <w:sz w:val="18"/>
                      <w:szCs w:val="18"/>
                    </w:rPr>
                    <w:t>К</w:t>
                  </w:r>
                  <w:r w:rsidRPr="009C3D82">
                    <w:rPr>
                      <w:rFonts w:ascii="Times New Roman" w:hAnsi="Times New Roman" w:cs="Times New Roman"/>
                      <w:b/>
                      <w:spacing w:val="2"/>
                      <w:sz w:val="18"/>
                      <w:szCs w:val="18"/>
                      <w:lang w:val="kk-KZ"/>
                    </w:rPr>
                    <w:t>өлік және қоймаға жинау</w:t>
                  </w:r>
                </w:p>
              </w:tc>
            </w:tr>
            <w:tr w:rsidR="005A065B" w:rsidRPr="009C3D82" w14:paraId="26B6A538" w14:textId="77777777" w:rsidTr="009C3D82">
              <w:trPr>
                <w:trHeight w:val="20"/>
              </w:trPr>
              <w:tc>
                <w:tcPr>
                  <w:tcW w:w="360" w:type="dxa"/>
                  <w:shd w:val="clear" w:color="auto" w:fill="auto"/>
                </w:tcPr>
                <w:p w14:paraId="5425A59D"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5</w:t>
                  </w:r>
                </w:p>
              </w:tc>
              <w:tc>
                <w:tcPr>
                  <w:tcW w:w="1823" w:type="dxa"/>
                  <w:shd w:val="clear" w:color="auto" w:fill="auto"/>
                </w:tcPr>
                <w:p w14:paraId="434F5DCA"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Құрлық және құбырмен жүретін көлік қызметі</w:t>
                  </w:r>
                </w:p>
              </w:tc>
              <w:tc>
                <w:tcPr>
                  <w:tcW w:w="2646" w:type="dxa"/>
                  <w:shd w:val="clear" w:color="auto" w:fill="auto"/>
                  <w:tcMar>
                    <w:top w:w="45" w:type="dxa"/>
                    <w:left w:w="75" w:type="dxa"/>
                    <w:bottom w:w="45" w:type="dxa"/>
                    <w:right w:w="75" w:type="dxa"/>
                  </w:tcMar>
                </w:tcPr>
                <w:p w14:paraId="56CDDB7C"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 xml:space="preserve">Басқа топтамаларға енгізілмеген өзге де құрлықтағы жолаушылар көлігінің қызметі </w:t>
                  </w:r>
                </w:p>
              </w:tc>
              <w:tc>
                <w:tcPr>
                  <w:tcW w:w="1366" w:type="dxa"/>
                  <w:shd w:val="clear" w:color="auto" w:fill="auto"/>
                  <w:tcMar>
                    <w:top w:w="45" w:type="dxa"/>
                    <w:left w:w="75" w:type="dxa"/>
                    <w:bottom w:w="45" w:type="dxa"/>
                    <w:right w:w="75" w:type="dxa"/>
                  </w:tcMar>
                </w:tcPr>
                <w:p w14:paraId="3269FA5E"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vertAlign w:val="superscript"/>
                      <w:lang w:val="kk-KZ"/>
                    </w:rPr>
                  </w:pPr>
                  <w:r w:rsidRPr="009C3D82">
                    <w:rPr>
                      <w:rFonts w:ascii="Times New Roman" w:hAnsi="Times New Roman" w:cs="Times New Roman"/>
                      <w:b/>
                      <w:spacing w:val="2"/>
                      <w:sz w:val="18"/>
                      <w:szCs w:val="18"/>
                      <w:lang w:val="kk-KZ"/>
                    </w:rPr>
                    <w:t>49.39</w:t>
                  </w:r>
                  <w:r w:rsidRPr="009C3D82">
                    <w:rPr>
                      <w:rFonts w:ascii="Times New Roman" w:hAnsi="Times New Roman" w:cs="Times New Roman"/>
                      <w:b/>
                      <w:spacing w:val="2"/>
                      <w:sz w:val="18"/>
                      <w:szCs w:val="18"/>
                      <w:vertAlign w:val="superscript"/>
                      <w:lang w:val="kk-KZ"/>
                    </w:rPr>
                    <w:t>2</w:t>
                  </w:r>
                </w:p>
              </w:tc>
            </w:tr>
            <w:tr w:rsidR="005A065B" w:rsidRPr="009C3D82" w14:paraId="6894FC27" w14:textId="77777777" w:rsidTr="009C3D82">
              <w:trPr>
                <w:trHeight w:val="20"/>
              </w:trPr>
              <w:tc>
                <w:tcPr>
                  <w:tcW w:w="360" w:type="dxa"/>
                  <w:vMerge w:val="restart"/>
                  <w:shd w:val="clear" w:color="auto" w:fill="auto"/>
                </w:tcPr>
                <w:p w14:paraId="47ED0A3E"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6</w:t>
                  </w:r>
                </w:p>
              </w:tc>
              <w:tc>
                <w:tcPr>
                  <w:tcW w:w="1823" w:type="dxa"/>
                  <w:vMerge w:val="restart"/>
                  <w:shd w:val="clear" w:color="auto" w:fill="auto"/>
                </w:tcPr>
                <w:p w14:paraId="6BAECF80"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Жүкті қоймалау және қосалқы көлік қызметі</w:t>
                  </w:r>
                </w:p>
              </w:tc>
              <w:tc>
                <w:tcPr>
                  <w:tcW w:w="2646" w:type="dxa"/>
                  <w:shd w:val="clear" w:color="auto" w:fill="auto"/>
                  <w:tcMar>
                    <w:top w:w="45" w:type="dxa"/>
                    <w:left w:w="75" w:type="dxa"/>
                    <w:bottom w:w="45" w:type="dxa"/>
                    <w:right w:w="75" w:type="dxa"/>
                  </w:tcMar>
                </w:tcPr>
                <w:p w14:paraId="2C5B5FAE"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sz w:val="18"/>
                      <w:szCs w:val="18"/>
                      <w:lang w:val="kk-KZ"/>
                    </w:rPr>
                    <w:t>Жүктерді қоймаға жинау және қосалқы көлік қызметі</w:t>
                  </w:r>
                </w:p>
              </w:tc>
              <w:tc>
                <w:tcPr>
                  <w:tcW w:w="1366" w:type="dxa"/>
                  <w:shd w:val="clear" w:color="auto" w:fill="auto"/>
                  <w:tcMar>
                    <w:top w:w="45" w:type="dxa"/>
                    <w:left w:w="75" w:type="dxa"/>
                    <w:bottom w:w="45" w:type="dxa"/>
                    <w:right w:w="75" w:type="dxa"/>
                  </w:tcMar>
                </w:tcPr>
                <w:p w14:paraId="48726B8E"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vertAlign w:val="superscript"/>
                      <w:lang w:val="kk-KZ"/>
                    </w:rPr>
                  </w:pPr>
                  <w:r w:rsidRPr="009C3D82">
                    <w:rPr>
                      <w:rFonts w:ascii="Times New Roman" w:hAnsi="Times New Roman" w:cs="Times New Roman"/>
                      <w:b/>
                      <w:spacing w:val="2"/>
                      <w:sz w:val="18"/>
                      <w:szCs w:val="18"/>
                      <w:lang w:val="kk-KZ"/>
                    </w:rPr>
                    <w:t>52</w:t>
                  </w:r>
                  <w:r w:rsidRPr="009C3D82">
                    <w:rPr>
                      <w:rFonts w:ascii="Times New Roman" w:hAnsi="Times New Roman" w:cs="Times New Roman"/>
                      <w:b/>
                      <w:spacing w:val="2"/>
                      <w:sz w:val="18"/>
                      <w:szCs w:val="18"/>
                      <w:vertAlign w:val="superscript"/>
                      <w:lang w:val="kk-KZ"/>
                    </w:rPr>
                    <w:t>3</w:t>
                  </w:r>
                </w:p>
              </w:tc>
            </w:tr>
            <w:tr w:rsidR="005A065B" w:rsidRPr="009C3D82" w14:paraId="73EE803F" w14:textId="77777777" w:rsidTr="009C3D82">
              <w:trPr>
                <w:trHeight w:val="20"/>
              </w:trPr>
              <w:tc>
                <w:tcPr>
                  <w:tcW w:w="360" w:type="dxa"/>
                  <w:vMerge/>
                  <w:shd w:val="clear" w:color="auto" w:fill="auto"/>
                </w:tcPr>
                <w:p w14:paraId="369A4EA4"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p>
              </w:tc>
              <w:tc>
                <w:tcPr>
                  <w:tcW w:w="1823" w:type="dxa"/>
                  <w:vMerge/>
                  <w:shd w:val="clear" w:color="auto" w:fill="auto"/>
                  <w:vAlign w:val="center"/>
                </w:tcPr>
                <w:p w14:paraId="58C7C7B0"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p>
              </w:tc>
              <w:tc>
                <w:tcPr>
                  <w:tcW w:w="2646" w:type="dxa"/>
                  <w:shd w:val="clear" w:color="auto" w:fill="auto"/>
                  <w:tcMar>
                    <w:top w:w="45" w:type="dxa"/>
                    <w:left w:w="75" w:type="dxa"/>
                    <w:bottom w:w="45" w:type="dxa"/>
                    <w:right w:w="75" w:type="dxa"/>
                  </w:tcMar>
                </w:tcPr>
                <w:p w14:paraId="03448A2D"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 xml:space="preserve">Жүктерді </w:t>
                  </w:r>
                  <w:proofErr w:type="spellStart"/>
                  <w:r w:rsidRPr="009C3D82">
                    <w:rPr>
                      <w:rFonts w:ascii="Times New Roman" w:hAnsi="Times New Roman" w:cs="Times New Roman"/>
                      <w:b/>
                      <w:spacing w:val="2"/>
                      <w:sz w:val="18"/>
                      <w:szCs w:val="18"/>
                      <w:lang w:val="kk-KZ"/>
                    </w:rPr>
                    <w:t>қоймалаға</w:t>
                  </w:r>
                  <w:proofErr w:type="spellEnd"/>
                  <w:r w:rsidRPr="009C3D82">
                    <w:rPr>
                      <w:rFonts w:ascii="Times New Roman" w:hAnsi="Times New Roman" w:cs="Times New Roman"/>
                      <w:b/>
                      <w:spacing w:val="2"/>
                      <w:sz w:val="18"/>
                      <w:szCs w:val="18"/>
                      <w:lang w:val="kk-KZ"/>
                    </w:rPr>
                    <w:t xml:space="preserve"> жинау және сақтау </w:t>
                  </w:r>
                </w:p>
              </w:tc>
              <w:tc>
                <w:tcPr>
                  <w:tcW w:w="1366" w:type="dxa"/>
                  <w:shd w:val="clear" w:color="auto" w:fill="auto"/>
                  <w:tcMar>
                    <w:top w:w="45" w:type="dxa"/>
                    <w:left w:w="75" w:type="dxa"/>
                    <w:bottom w:w="45" w:type="dxa"/>
                    <w:right w:w="75" w:type="dxa"/>
                  </w:tcMar>
                </w:tcPr>
                <w:p w14:paraId="77758EA6"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vertAlign w:val="superscript"/>
                      <w:lang w:val="kk-KZ"/>
                    </w:rPr>
                  </w:pPr>
                  <w:r w:rsidRPr="009C3D82">
                    <w:rPr>
                      <w:rFonts w:ascii="Times New Roman" w:hAnsi="Times New Roman" w:cs="Times New Roman"/>
                      <w:b/>
                      <w:spacing w:val="2"/>
                      <w:sz w:val="18"/>
                      <w:szCs w:val="18"/>
                      <w:lang w:val="kk-KZ"/>
                    </w:rPr>
                    <w:t>52.10</w:t>
                  </w:r>
                  <w:r w:rsidRPr="009C3D82">
                    <w:rPr>
                      <w:rFonts w:ascii="Times New Roman" w:hAnsi="Times New Roman" w:cs="Times New Roman"/>
                      <w:b/>
                      <w:spacing w:val="2"/>
                      <w:sz w:val="18"/>
                      <w:szCs w:val="18"/>
                      <w:vertAlign w:val="superscript"/>
                      <w:lang w:val="kk-KZ"/>
                    </w:rPr>
                    <w:t>4</w:t>
                  </w:r>
                </w:p>
              </w:tc>
            </w:tr>
            <w:tr w:rsidR="005A065B" w:rsidRPr="009C3D82" w14:paraId="61BFD11A" w14:textId="77777777" w:rsidTr="009C3D82">
              <w:trPr>
                <w:trHeight w:val="20"/>
              </w:trPr>
              <w:tc>
                <w:tcPr>
                  <w:tcW w:w="6200" w:type="dxa"/>
                  <w:gridSpan w:val="4"/>
                  <w:shd w:val="clear" w:color="auto" w:fill="auto"/>
                  <w:vAlign w:val="center"/>
                </w:tcPr>
                <w:p w14:paraId="1FBAF117"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I секциясы              Тұру және тамақтану бойынша қызметтер көрсету</w:t>
                  </w:r>
                </w:p>
              </w:tc>
            </w:tr>
            <w:tr w:rsidR="005A065B" w:rsidRPr="009C3D82" w14:paraId="5A40CD72" w14:textId="77777777" w:rsidTr="009C3D82">
              <w:trPr>
                <w:trHeight w:val="20"/>
              </w:trPr>
              <w:tc>
                <w:tcPr>
                  <w:tcW w:w="360" w:type="dxa"/>
                  <w:vMerge w:val="restart"/>
                  <w:shd w:val="clear" w:color="auto" w:fill="auto"/>
                </w:tcPr>
                <w:p w14:paraId="16C5B2CE"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7</w:t>
                  </w:r>
                </w:p>
                <w:p w14:paraId="396952F1"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p>
              </w:tc>
              <w:tc>
                <w:tcPr>
                  <w:tcW w:w="1823" w:type="dxa"/>
                  <w:vMerge w:val="restart"/>
                  <w:shd w:val="clear" w:color="auto" w:fill="auto"/>
                </w:tcPr>
                <w:p w14:paraId="189FB3AE"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Уақытша тұру жөнінде қызмет көрсету</w:t>
                  </w:r>
                </w:p>
              </w:tc>
              <w:tc>
                <w:tcPr>
                  <w:tcW w:w="2646" w:type="dxa"/>
                  <w:shd w:val="clear" w:color="auto" w:fill="auto"/>
                  <w:tcMar>
                    <w:top w:w="45" w:type="dxa"/>
                    <w:left w:w="75" w:type="dxa"/>
                    <w:bottom w:w="45" w:type="dxa"/>
                    <w:right w:w="75" w:type="dxa"/>
                  </w:tcMar>
                </w:tcPr>
                <w:p w14:paraId="41BCE2AB"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sz w:val="18"/>
                      <w:szCs w:val="18"/>
                      <w:lang w:val="kk-KZ"/>
                    </w:rPr>
                    <w:t>Қонақүйлердің және тұруға арналған соған ұқсас орындардың қызметтер көрсетуі</w:t>
                  </w:r>
                </w:p>
              </w:tc>
              <w:tc>
                <w:tcPr>
                  <w:tcW w:w="1366" w:type="dxa"/>
                  <w:shd w:val="clear" w:color="auto" w:fill="auto"/>
                  <w:tcMar>
                    <w:top w:w="45" w:type="dxa"/>
                    <w:left w:w="75" w:type="dxa"/>
                    <w:bottom w:w="45" w:type="dxa"/>
                    <w:right w:w="75" w:type="dxa"/>
                  </w:tcMar>
                </w:tcPr>
                <w:p w14:paraId="06508667"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vertAlign w:val="superscript"/>
                      <w:lang w:val="kk-KZ"/>
                    </w:rPr>
                  </w:pPr>
                  <w:r w:rsidRPr="009C3D82">
                    <w:rPr>
                      <w:rFonts w:ascii="Times New Roman" w:hAnsi="Times New Roman" w:cs="Times New Roman"/>
                      <w:b/>
                      <w:spacing w:val="2"/>
                      <w:sz w:val="18"/>
                      <w:szCs w:val="18"/>
                      <w:lang w:val="kk-KZ"/>
                    </w:rPr>
                    <w:t>55.10</w:t>
                  </w:r>
                  <w:r w:rsidRPr="009C3D82">
                    <w:rPr>
                      <w:rFonts w:ascii="Times New Roman" w:hAnsi="Times New Roman" w:cs="Times New Roman"/>
                      <w:b/>
                      <w:spacing w:val="2"/>
                      <w:sz w:val="18"/>
                      <w:szCs w:val="18"/>
                      <w:vertAlign w:val="superscript"/>
                      <w:lang w:val="kk-KZ"/>
                    </w:rPr>
                    <w:t>5</w:t>
                  </w:r>
                </w:p>
              </w:tc>
            </w:tr>
            <w:tr w:rsidR="005A065B" w:rsidRPr="009C3D82" w14:paraId="267DF79C" w14:textId="77777777" w:rsidTr="009C3D82">
              <w:trPr>
                <w:trHeight w:val="20"/>
              </w:trPr>
              <w:tc>
                <w:tcPr>
                  <w:tcW w:w="360" w:type="dxa"/>
                  <w:vMerge/>
                  <w:shd w:val="clear" w:color="auto" w:fill="auto"/>
                </w:tcPr>
                <w:p w14:paraId="031678D1"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p>
              </w:tc>
              <w:tc>
                <w:tcPr>
                  <w:tcW w:w="1823" w:type="dxa"/>
                  <w:vMerge/>
                  <w:shd w:val="clear" w:color="auto" w:fill="auto"/>
                </w:tcPr>
                <w:p w14:paraId="10259AB5"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p>
              </w:tc>
              <w:tc>
                <w:tcPr>
                  <w:tcW w:w="2646" w:type="dxa"/>
                  <w:shd w:val="clear" w:color="auto" w:fill="auto"/>
                  <w:tcMar>
                    <w:top w:w="45" w:type="dxa"/>
                    <w:left w:w="75" w:type="dxa"/>
                    <w:bottom w:w="45" w:type="dxa"/>
                    <w:right w:w="75" w:type="dxa"/>
                  </w:tcMar>
                </w:tcPr>
                <w:p w14:paraId="0DACCEC0"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sz w:val="18"/>
                      <w:szCs w:val="18"/>
                      <w:lang w:val="kk-KZ"/>
                    </w:rPr>
                    <w:t>Демалыс күндерінде және қысқа мерзімді тұрудың өзге де кезеңдеріне баспана беру</w:t>
                  </w:r>
                </w:p>
              </w:tc>
              <w:tc>
                <w:tcPr>
                  <w:tcW w:w="1366" w:type="dxa"/>
                  <w:shd w:val="clear" w:color="auto" w:fill="auto"/>
                  <w:tcMar>
                    <w:top w:w="45" w:type="dxa"/>
                    <w:left w:w="75" w:type="dxa"/>
                    <w:bottom w:w="45" w:type="dxa"/>
                    <w:right w:w="75" w:type="dxa"/>
                  </w:tcMar>
                </w:tcPr>
                <w:p w14:paraId="398460AF"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55.20</w:t>
                  </w:r>
                  <w:r w:rsidRPr="009C3D82">
                    <w:rPr>
                      <w:rFonts w:ascii="Times New Roman" w:hAnsi="Times New Roman" w:cs="Times New Roman"/>
                      <w:b/>
                      <w:spacing w:val="2"/>
                      <w:sz w:val="18"/>
                      <w:szCs w:val="18"/>
                      <w:vertAlign w:val="superscript"/>
                      <w:lang w:val="kk-KZ"/>
                    </w:rPr>
                    <w:t>5</w:t>
                  </w:r>
                </w:p>
              </w:tc>
            </w:tr>
            <w:tr w:rsidR="005A065B" w:rsidRPr="009C3D82" w14:paraId="3122C8E6" w14:textId="77777777" w:rsidTr="009C3D82">
              <w:trPr>
                <w:trHeight w:val="20"/>
              </w:trPr>
              <w:tc>
                <w:tcPr>
                  <w:tcW w:w="360" w:type="dxa"/>
                  <w:vMerge/>
                  <w:shd w:val="clear" w:color="auto" w:fill="auto"/>
                </w:tcPr>
                <w:p w14:paraId="4990F3F0"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p>
              </w:tc>
              <w:tc>
                <w:tcPr>
                  <w:tcW w:w="1823" w:type="dxa"/>
                  <w:vMerge/>
                  <w:shd w:val="clear" w:color="auto" w:fill="auto"/>
                </w:tcPr>
                <w:p w14:paraId="58EB16FA"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p>
              </w:tc>
              <w:tc>
                <w:tcPr>
                  <w:tcW w:w="2646" w:type="dxa"/>
                  <w:shd w:val="clear" w:color="auto" w:fill="auto"/>
                  <w:tcMar>
                    <w:top w:w="45" w:type="dxa"/>
                    <w:left w:w="75" w:type="dxa"/>
                    <w:bottom w:w="45" w:type="dxa"/>
                    <w:right w:w="75" w:type="dxa"/>
                  </w:tcMar>
                </w:tcPr>
                <w:p w14:paraId="4DDD5806"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eastAsia="Calibri" w:hAnsi="Times New Roman" w:cs="Times New Roman"/>
                      <w:b/>
                      <w:sz w:val="18"/>
                      <w:szCs w:val="18"/>
                      <w:lang w:val="kk-KZ"/>
                    </w:rPr>
                    <w:t xml:space="preserve">Кемпингтердің, автофургондарға және тұруға арналған </w:t>
                  </w:r>
                  <w:proofErr w:type="spellStart"/>
                  <w:r w:rsidRPr="009C3D82">
                    <w:rPr>
                      <w:rFonts w:ascii="Times New Roman" w:eastAsia="Calibri" w:hAnsi="Times New Roman" w:cs="Times New Roman"/>
                      <w:b/>
                      <w:sz w:val="18"/>
                      <w:szCs w:val="18"/>
                      <w:lang w:val="kk-KZ"/>
                    </w:rPr>
                    <w:t>автотіркемелерге</w:t>
                  </w:r>
                  <w:proofErr w:type="spellEnd"/>
                  <w:r w:rsidRPr="009C3D82">
                    <w:rPr>
                      <w:rFonts w:ascii="Times New Roman" w:eastAsia="Calibri" w:hAnsi="Times New Roman" w:cs="Times New Roman"/>
                      <w:b/>
                      <w:sz w:val="18"/>
                      <w:szCs w:val="18"/>
                      <w:lang w:val="kk-KZ"/>
                    </w:rPr>
                    <w:t xml:space="preserve"> арналған тұрақтардың қызметтер көрсетуі</w:t>
                  </w:r>
                </w:p>
              </w:tc>
              <w:tc>
                <w:tcPr>
                  <w:tcW w:w="1366" w:type="dxa"/>
                  <w:shd w:val="clear" w:color="auto" w:fill="auto"/>
                  <w:tcMar>
                    <w:top w:w="45" w:type="dxa"/>
                    <w:left w:w="75" w:type="dxa"/>
                    <w:bottom w:w="45" w:type="dxa"/>
                    <w:right w:w="75" w:type="dxa"/>
                  </w:tcMar>
                </w:tcPr>
                <w:p w14:paraId="3F86CAE7"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55.30</w:t>
                  </w:r>
                  <w:r w:rsidRPr="009C3D82">
                    <w:rPr>
                      <w:rFonts w:ascii="Times New Roman" w:hAnsi="Times New Roman" w:cs="Times New Roman"/>
                      <w:b/>
                      <w:spacing w:val="2"/>
                      <w:sz w:val="18"/>
                      <w:szCs w:val="18"/>
                      <w:vertAlign w:val="superscript"/>
                      <w:lang w:val="kk-KZ"/>
                    </w:rPr>
                    <w:t>5</w:t>
                  </w:r>
                </w:p>
              </w:tc>
            </w:tr>
            <w:tr w:rsidR="005A065B" w:rsidRPr="009C3D82" w14:paraId="14881788" w14:textId="77777777" w:rsidTr="009C3D82">
              <w:trPr>
                <w:trHeight w:val="20"/>
              </w:trPr>
              <w:tc>
                <w:tcPr>
                  <w:tcW w:w="360" w:type="dxa"/>
                  <w:vMerge/>
                  <w:shd w:val="clear" w:color="auto" w:fill="auto"/>
                </w:tcPr>
                <w:p w14:paraId="1E81F640"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p>
              </w:tc>
              <w:tc>
                <w:tcPr>
                  <w:tcW w:w="1823" w:type="dxa"/>
                  <w:vMerge/>
                  <w:shd w:val="clear" w:color="auto" w:fill="auto"/>
                </w:tcPr>
                <w:p w14:paraId="7AD0AECB"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p>
              </w:tc>
              <w:tc>
                <w:tcPr>
                  <w:tcW w:w="2646" w:type="dxa"/>
                  <w:shd w:val="clear" w:color="auto" w:fill="auto"/>
                  <w:tcMar>
                    <w:top w:w="45" w:type="dxa"/>
                    <w:left w:w="75" w:type="dxa"/>
                    <w:bottom w:w="45" w:type="dxa"/>
                    <w:right w:w="75" w:type="dxa"/>
                  </w:tcMar>
                </w:tcPr>
                <w:p w14:paraId="32CE8EC5"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bCs/>
                      <w:snapToGrid w:val="0"/>
                      <w:sz w:val="18"/>
                      <w:szCs w:val="18"/>
                      <w:lang w:val="kk-KZ"/>
                    </w:rPr>
                    <w:t>Тұруға арналған өзге де орындардың көрсетілетін қызметтері</w:t>
                  </w:r>
                </w:p>
              </w:tc>
              <w:tc>
                <w:tcPr>
                  <w:tcW w:w="1366" w:type="dxa"/>
                  <w:shd w:val="clear" w:color="auto" w:fill="auto"/>
                  <w:tcMar>
                    <w:top w:w="45" w:type="dxa"/>
                    <w:left w:w="75" w:type="dxa"/>
                    <w:bottom w:w="45" w:type="dxa"/>
                    <w:right w:w="75" w:type="dxa"/>
                  </w:tcMar>
                </w:tcPr>
                <w:p w14:paraId="3947DA22"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55.90</w:t>
                  </w:r>
                  <w:r w:rsidRPr="009C3D82">
                    <w:rPr>
                      <w:rFonts w:ascii="Times New Roman" w:hAnsi="Times New Roman" w:cs="Times New Roman"/>
                      <w:b/>
                      <w:spacing w:val="2"/>
                      <w:sz w:val="18"/>
                      <w:szCs w:val="18"/>
                      <w:vertAlign w:val="superscript"/>
                      <w:lang w:val="kk-KZ"/>
                    </w:rPr>
                    <w:t>6</w:t>
                  </w:r>
                </w:p>
              </w:tc>
            </w:tr>
            <w:tr w:rsidR="005A065B" w:rsidRPr="009C3D82" w14:paraId="20843CD4" w14:textId="77777777" w:rsidTr="009C3D82">
              <w:trPr>
                <w:trHeight w:val="20"/>
              </w:trPr>
              <w:tc>
                <w:tcPr>
                  <w:tcW w:w="6200" w:type="dxa"/>
                  <w:gridSpan w:val="4"/>
                  <w:shd w:val="clear" w:color="auto" w:fill="auto"/>
                  <w:vAlign w:val="center"/>
                </w:tcPr>
                <w:p w14:paraId="43FB7354"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J секциясы          Ақпарат және байланыс</w:t>
                  </w:r>
                </w:p>
              </w:tc>
            </w:tr>
            <w:tr w:rsidR="005A065B" w:rsidRPr="009C3D82" w14:paraId="706D27EB" w14:textId="77777777" w:rsidTr="009C3D82">
              <w:trPr>
                <w:trHeight w:val="20"/>
              </w:trPr>
              <w:tc>
                <w:tcPr>
                  <w:tcW w:w="360" w:type="dxa"/>
                  <w:shd w:val="clear" w:color="auto" w:fill="auto"/>
                </w:tcPr>
                <w:p w14:paraId="0C1E464B"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8</w:t>
                  </w:r>
                </w:p>
              </w:tc>
              <w:tc>
                <w:tcPr>
                  <w:tcW w:w="1823" w:type="dxa"/>
                  <w:shd w:val="clear" w:color="auto" w:fill="auto"/>
                </w:tcPr>
                <w:p w14:paraId="007B6458"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Компьютерлік бағдарламалау, консультациялық және басқа да  ілеспе көрсетілетін қызметтер</w:t>
                  </w:r>
                </w:p>
              </w:tc>
              <w:tc>
                <w:tcPr>
                  <w:tcW w:w="2646" w:type="dxa"/>
                  <w:shd w:val="clear" w:color="auto" w:fill="auto"/>
                  <w:tcMar>
                    <w:top w:w="45" w:type="dxa"/>
                    <w:left w:w="75" w:type="dxa"/>
                    <w:bottom w:w="45" w:type="dxa"/>
                    <w:right w:w="75" w:type="dxa"/>
                  </w:tcMar>
                </w:tcPr>
                <w:p w14:paraId="18C5472F"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proofErr w:type="spellStart"/>
                  <w:r w:rsidRPr="009C3D82">
                    <w:rPr>
                      <w:rFonts w:ascii="Times New Roman" w:hAnsi="Times New Roman" w:cs="Times New Roman"/>
                      <w:b/>
                      <w:spacing w:val="2"/>
                      <w:sz w:val="18"/>
                      <w:szCs w:val="18"/>
                    </w:rPr>
                    <w:t>Компьютерлік</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бағдарламалау</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саласындағы</w:t>
                  </w:r>
                  <w:proofErr w:type="spellEnd"/>
                  <w:r w:rsidRPr="009C3D82">
                    <w:rPr>
                      <w:rFonts w:ascii="Times New Roman" w:hAnsi="Times New Roman" w:cs="Times New Roman"/>
                      <w:b/>
                      <w:spacing w:val="2"/>
                      <w:sz w:val="18"/>
                      <w:szCs w:val="18"/>
                    </w:rPr>
                    <w:t xml:space="preserve"> </w:t>
                  </w:r>
                  <w:proofErr w:type="spellStart"/>
                  <w:r w:rsidRPr="009C3D82">
                    <w:rPr>
                      <w:rFonts w:ascii="Times New Roman" w:hAnsi="Times New Roman" w:cs="Times New Roman"/>
                      <w:b/>
                      <w:spacing w:val="2"/>
                      <w:sz w:val="18"/>
                      <w:szCs w:val="18"/>
                    </w:rPr>
                    <w:t>қызмет</w:t>
                  </w:r>
                  <w:proofErr w:type="spellEnd"/>
                </w:p>
              </w:tc>
              <w:tc>
                <w:tcPr>
                  <w:tcW w:w="1366" w:type="dxa"/>
                  <w:shd w:val="clear" w:color="auto" w:fill="auto"/>
                  <w:tcMar>
                    <w:top w:w="45" w:type="dxa"/>
                    <w:left w:w="75" w:type="dxa"/>
                    <w:bottom w:w="45" w:type="dxa"/>
                    <w:right w:w="75" w:type="dxa"/>
                  </w:tcMar>
                </w:tcPr>
                <w:p w14:paraId="634886ED"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62.01</w:t>
                  </w:r>
                </w:p>
              </w:tc>
            </w:tr>
            <w:tr w:rsidR="005A065B" w:rsidRPr="009C3D82" w14:paraId="3F4FEBD7" w14:textId="77777777" w:rsidTr="009C3D82">
              <w:trPr>
                <w:trHeight w:val="20"/>
              </w:trPr>
              <w:tc>
                <w:tcPr>
                  <w:tcW w:w="360" w:type="dxa"/>
                  <w:shd w:val="clear" w:color="auto" w:fill="auto"/>
                </w:tcPr>
                <w:p w14:paraId="26A16798"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9</w:t>
                  </w:r>
                </w:p>
              </w:tc>
              <w:tc>
                <w:tcPr>
                  <w:tcW w:w="1823" w:type="dxa"/>
                  <w:shd w:val="clear" w:color="auto" w:fill="auto"/>
                </w:tcPr>
                <w:p w14:paraId="19100A90"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Ақпараттық қызмет көрсету саласындағы қызмет</w:t>
                  </w:r>
                </w:p>
              </w:tc>
              <w:tc>
                <w:tcPr>
                  <w:tcW w:w="2646" w:type="dxa"/>
                  <w:shd w:val="clear" w:color="auto" w:fill="auto"/>
                  <w:tcMar>
                    <w:top w:w="45" w:type="dxa"/>
                    <w:left w:w="75" w:type="dxa"/>
                    <w:bottom w:w="45" w:type="dxa"/>
                    <w:right w:w="75" w:type="dxa"/>
                  </w:tcMar>
                </w:tcPr>
                <w:p w14:paraId="1771EFB6"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Ақпараттық қызмет көрсету саласындағы қызмет</w:t>
                  </w:r>
                </w:p>
              </w:tc>
              <w:tc>
                <w:tcPr>
                  <w:tcW w:w="1366" w:type="dxa"/>
                  <w:shd w:val="clear" w:color="auto" w:fill="auto"/>
                  <w:tcMar>
                    <w:top w:w="45" w:type="dxa"/>
                    <w:left w:w="75" w:type="dxa"/>
                    <w:bottom w:w="45" w:type="dxa"/>
                    <w:right w:w="75" w:type="dxa"/>
                  </w:tcMar>
                </w:tcPr>
                <w:p w14:paraId="0905D1D7"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63</w:t>
                  </w:r>
                </w:p>
              </w:tc>
            </w:tr>
            <w:tr w:rsidR="005A065B" w:rsidRPr="009C3D82" w14:paraId="3346E8C3" w14:textId="77777777" w:rsidTr="009C3D82">
              <w:trPr>
                <w:trHeight w:val="20"/>
              </w:trPr>
              <w:tc>
                <w:tcPr>
                  <w:tcW w:w="6200" w:type="dxa"/>
                  <w:gridSpan w:val="4"/>
                  <w:shd w:val="clear" w:color="auto" w:fill="auto"/>
                  <w:vAlign w:val="center"/>
                </w:tcPr>
                <w:p w14:paraId="78175C90"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P секциясы                         Білім беру</w:t>
                  </w:r>
                </w:p>
              </w:tc>
            </w:tr>
            <w:tr w:rsidR="005A065B" w:rsidRPr="009C3D82" w14:paraId="3ED4147A" w14:textId="77777777" w:rsidTr="009C3D82">
              <w:trPr>
                <w:trHeight w:val="20"/>
              </w:trPr>
              <w:tc>
                <w:tcPr>
                  <w:tcW w:w="360" w:type="dxa"/>
                  <w:vMerge w:val="restart"/>
                  <w:shd w:val="clear" w:color="auto" w:fill="auto"/>
                </w:tcPr>
                <w:p w14:paraId="425C62C5"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10</w:t>
                  </w:r>
                </w:p>
              </w:tc>
              <w:tc>
                <w:tcPr>
                  <w:tcW w:w="1823" w:type="dxa"/>
                  <w:vMerge w:val="restart"/>
                  <w:shd w:val="clear" w:color="auto" w:fill="auto"/>
                </w:tcPr>
                <w:p w14:paraId="6D4608EA"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Білім беру</w:t>
                  </w:r>
                </w:p>
              </w:tc>
              <w:tc>
                <w:tcPr>
                  <w:tcW w:w="2646" w:type="dxa"/>
                  <w:shd w:val="clear" w:color="auto" w:fill="auto"/>
                  <w:tcMar>
                    <w:top w:w="45" w:type="dxa"/>
                    <w:left w:w="75" w:type="dxa"/>
                    <w:bottom w:w="45" w:type="dxa"/>
                    <w:right w:w="75" w:type="dxa"/>
                  </w:tcMar>
                </w:tcPr>
                <w:p w14:paraId="32D0E1AF"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 xml:space="preserve">Білім беру </w:t>
                  </w:r>
                </w:p>
              </w:tc>
              <w:tc>
                <w:tcPr>
                  <w:tcW w:w="1366" w:type="dxa"/>
                  <w:shd w:val="clear" w:color="auto" w:fill="auto"/>
                  <w:tcMar>
                    <w:top w:w="45" w:type="dxa"/>
                    <w:left w:w="75" w:type="dxa"/>
                    <w:bottom w:w="45" w:type="dxa"/>
                    <w:right w:w="75" w:type="dxa"/>
                  </w:tcMar>
                </w:tcPr>
                <w:p w14:paraId="126EC6FA"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85</w:t>
                  </w:r>
                  <w:r w:rsidRPr="009C3D82">
                    <w:rPr>
                      <w:rFonts w:ascii="Times New Roman" w:hAnsi="Times New Roman" w:cs="Times New Roman"/>
                      <w:b/>
                      <w:spacing w:val="2"/>
                      <w:sz w:val="18"/>
                      <w:szCs w:val="18"/>
                      <w:vertAlign w:val="superscript"/>
                      <w:lang w:val="kk-KZ"/>
                    </w:rPr>
                    <w:t>7</w:t>
                  </w:r>
                </w:p>
              </w:tc>
            </w:tr>
            <w:tr w:rsidR="005A065B" w:rsidRPr="009C3D82" w14:paraId="2CD6EF23" w14:textId="77777777" w:rsidTr="009C3D82">
              <w:trPr>
                <w:trHeight w:val="20"/>
              </w:trPr>
              <w:tc>
                <w:tcPr>
                  <w:tcW w:w="360" w:type="dxa"/>
                  <w:vMerge/>
                  <w:shd w:val="clear" w:color="auto" w:fill="auto"/>
                </w:tcPr>
                <w:p w14:paraId="692253E0"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p>
              </w:tc>
              <w:tc>
                <w:tcPr>
                  <w:tcW w:w="1823" w:type="dxa"/>
                  <w:vMerge/>
                  <w:shd w:val="clear" w:color="auto" w:fill="auto"/>
                </w:tcPr>
                <w:p w14:paraId="64F8A41F"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p>
              </w:tc>
              <w:tc>
                <w:tcPr>
                  <w:tcW w:w="2646" w:type="dxa"/>
                  <w:shd w:val="clear" w:color="auto" w:fill="auto"/>
                  <w:tcMar>
                    <w:top w:w="45" w:type="dxa"/>
                    <w:left w:w="75" w:type="dxa"/>
                    <w:bottom w:w="45" w:type="dxa"/>
                    <w:right w:w="75" w:type="dxa"/>
                  </w:tcMar>
                </w:tcPr>
                <w:p w14:paraId="31BD1ABF"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Басқа топтамаларға енгізілмеген білім берудің өзге де түрлері</w:t>
                  </w:r>
                </w:p>
              </w:tc>
              <w:tc>
                <w:tcPr>
                  <w:tcW w:w="1366" w:type="dxa"/>
                  <w:shd w:val="clear" w:color="auto" w:fill="auto"/>
                  <w:tcMar>
                    <w:top w:w="45" w:type="dxa"/>
                    <w:left w:w="75" w:type="dxa"/>
                    <w:bottom w:w="45" w:type="dxa"/>
                    <w:right w:w="75" w:type="dxa"/>
                  </w:tcMar>
                </w:tcPr>
                <w:p w14:paraId="3EB7D0ED"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85.59</w:t>
                  </w:r>
                </w:p>
              </w:tc>
            </w:tr>
            <w:tr w:rsidR="005A065B" w:rsidRPr="009C3D82" w14:paraId="52B62C90" w14:textId="77777777" w:rsidTr="009C3D82">
              <w:trPr>
                <w:trHeight w:val="20"/>
              </w:trPr>
              <w:tc>
                <w:tcPr>
                  <w:tcW w:w="6200" w:type="dxa"/>
                  <w:gridSpan w:val="4"/>
                  <w:shd w:val="clear" w:color="auto" w:fill="auto"/>
                  <w:vAlign w:val="center"/>
                </w:tcPr>
                <w:p w14:paraId="4CA0DFCA"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Q секциясы             Денсаулық сақтау және халыққа әлеуметтік қызмет көрсету</w:t>
                  </w:r>
                </w:p>
              </w:tc>
            </w:tr>
            <w:tr w:rsidR="005A065B" w:rsidRPr="009C3D82" w14:paraId="73F990DC" w14:textId="77777777" w:rsidTr="009C3D82">
              <w:trPr>
                <w:trHeight w:val="20"/>
              </w:trPr>
              <w:tc>
                <w:tcPr>
                  <w:tcW w:w="360" w:type="dxa"/>
                  <w:shd w:val="clear" w:color="auto" w:fill="auto"/>
                </w:tcPr>
                <w:p w14:paraId="31D86488" w14:textId="77777777" w:rsidR="005A065B" w:rsidRPr="009C3D82" w:rsidRDefault="005A065B" w:rsidP="005A065B">
                  <w:pPr>
                    <w:widowControl w:val="0"/>
                    <w:shd w:val="clear" w:color="auto" w:fill="FFFFFF" w:themeFill="background1"/>
                    <w:spacing w:after="0" w:line="240" w:lineRule="auto"/>
                    <w:contextualSpacing/>
                    <w:jc w:val="center"/>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11</w:t>
                  </w:r>
                </w:p>
              </w:tc>
              <w:tc>
                <w:tcPr>
                  <w:tcW w:w="1823" w:type="dxa"/>
                  <w:shd w:val="clear" w:color="auto" w:fill="auto"/>
                </w:tcPr>
                <w:p w14:paraId="5595958A" w14:textId="77777777" w:rsidR="005A065B" w:rsidRPr="009C3D82" w:rsidRDefault="005A065B" w:rsidP="005A065B">
                  <w:pPr>
                    <w:widowControl w:val="0"/>
                    <w:shd w:val="clear" w:color="auto" w:fill="FFFFFF" w:themeFill="background1"/>
                    <w:spacing w:after="0" w:line="240" w:lineRule="auto"/>
                    <w:contextualSpacing/>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Денсаулық сақтау саласындағы қызмет</w:t>
                  </w:r>
                </w:p>
              </w:tc>
              <w:tc>
                <w:tcPr>
                  <w:tcW w:w="2646" w:type="dxa"/>
                  <w:shd w:val="clear" w:color="auto" w:fill="auto"/>
                  <w:tcMar>
                    <w:top w:w="45" w:type="dxa"/>
                    <w:left w:w="75" w:type="dxa"/>
                    <w:bottom w:w="45" w:type="dxa"/>
                    <w:right w:w="75" w:type="dxa"/>
                  </w:tcMar>
                </w:tcPr>
                <w:p w14:paraId="6696AAB1" w14:textId="77777777" w:rsidR="005A065B" w:rsidRPr="009C3D82" w:rsidRDefault="005A065B" w:rsidP="005A065B">
                  <w:pPr>
                    <w:widowControl w:val="0"/>
                    <w:shd w:val="clear" w:color="auto" w:fill="FFFFFF" w:themeFill="background1"/>
                    <w:spacing w:after="0" w:line="240" w:lineRule="auto"/>
                    <w:contextualSpacing/>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Денсаулық сақтау саласындағы қызмет</w:t>
                  </w:r>
                </w:p>
              </w:tc>
              <w:tc>
                <w:tcPr>
                  <w:tcW w:w="1366" w:type="dxa"/>
                  <w:shd w:val="clear" w:color="auto" w:fill="auto"/>
                  <w:tcMar>
                    <w:top w:w="45" w:type="dxa"/>
                    <w:left w:w="75" w:type="dxa"/>
                    <w:bottom w:w="45" w:type="dxa"/>
                    <w:right w:w="75" w:type="dxa"/>
                  </w:tcMar>
                </w:tcPr>
                <w:p w14:paraId="3D1F4728" w14:textId="77777777" w:rsidR="005A065B" w:rsidRPr="009C3D82" w:rsidRDefault="005A065B" w:rsidP="005A065B">
                  <w:pPr>
                    <w:widowControl w:val="0"/>
                    <w:shd w:val="clear" w:color="auto" w:fill="FFFFFF" w:themeFill="background1"/>
                    <w:spacing w:after="0" w:line="240" w:lineRule="auto"/>
                    <w:contextualSpacing/>
                    <w:jc w:val="center"/>
                    <w:textAlignment w:val="baseline"/>
                    <w:rPr>
                      <w:rFonts w:ascii="Times New Roman" w:hAnsi="Times New Roman" w:cs="Times New Roman"/>
                      <w:b/>
                      <w:spacing w:val="2"/>
                      <w:sz w:val="18"/>
                      <w:szCs w:val="18"/>
                      <w:lang w:val="kk-KZ"/>
                    </w:rPr>
                  </w:pPr>
                  <w:r w:rsidRPr="009C3D82">
                    <w:rPr>
                      <w:rFonts w:ascii="Times New Roman" w:hAnsi="Times New Roman" w:cs="Times New Roman"/>
                      <w:b/>
                      <w:spacing w:val="2"/>
                      <w:sz w:val="18"/>
                      <w:szCs w:val="18"/>
                      <w:lang w:val="kk-KZ"/>
                    </w:rPr>
                    <w:t>86</w:t>
                  </w:r>
                  <w:r w:rsidRPr="009C3D82">
                    <w:rPr>
                      <w:rFonts w:ascii="Times New Roman" w:hAnsi="Times New Roman" w:cs="Times New Roman"/>
                      <w:b/>
                      <w:spacing w:val="2"/>
                      <w:sz w:val="18"/>
                      <w:szCs w:val="18"/>
                      <w:vertAlign w:val="superscript"/>
                      <w:lang w:val="kk-KZ"/>
                    </w:rPr>
                    <w:t>8</w:t>
                  </w:r>
                </w:p>
              </w:tc>
            </w:tr>
          </w:tbl>
          <w:p w14:paraId="48374520" w14:textId="77777777" w:rsidR="005A065B" w:rsidRPr="009C3D82" w:rsidRDefault="005A065B" w:rsidP="005A065B">
            <w:pPr>
              <w:pStyle w:val="pj"/>
              <w:widowControl w:val="0"/>
              <w:shd w:val="clear" w:color="auto" w:fill="FFFFFF" w:themeFill="background1"/>
              <w:ind w:firstLine="708"/>
              <w:rPr>
                <w:b/>
                <w:color w:val="auto"/>
                <w:sz w:val="18"/>
                <w:szCs w:val="18"/>
                <w:lang w:val="kk-KZ"/>
              </w:rPr>
            </w:pPr>
          </w:p>
          <w:p w14:paraId="0B63CA8C" w14:textId="77777777" w:rsidR="005A065B" w:rsidRPr="009C3D82" w:rsidRDefault="005A065B" w:rsidP="005A065B">
            <w:pPr>
              <w:widowControl w:val="0"/>
              <w:spacing w:after="0" w:line="240" w:lineRule="auto"/>
              <w:ind w:firstLine="182"/>
              <w:rPr>
                <w:rFonts w:ascii="Times New Roman" w:hAnsi="Times New Roman" w:cs="Times New Roman"/>
                <w:b/>
                <w:sz w:val="18"/>
                <w:szCs w:val="18"/>
                <w:lang w:val="kk-KZ"/>
              </w:rPr>
            </w:pPr>
            <w:r w:rsidRPr="009C3D82">
              <w:rPr>
                <w:rFonts w:ascii="Times New Roman" w:hAnsi="Times New Roman" w:cs="Times New Roman"/>
                <w:b/>
                <w:sz w:val="18"/>
                <w:szCs w:val="18"/>
                <w:lang w:val="kk-KZ"/>
              </w:rPr>
              <w:t>Ескертпелер:</w:t>
            </w:r>
          </w:p>
          <w:p w14:paraId="0E5E223F" w14:textId="77777777" w:rsidR="005A065B" w:rsidRPr="009C3D82" w:rsidRDefault="005A065B" w:rsidP="005A065B">
            <w:pPr>
              <w:widowControl w:val="0"/>
              <w:tabs>
                <w:tab w:val="left" w:pos="284"/>
                <w:tab w:val="left" w:pos="851"/>
              </w:tabs>
              <w:spacing w:after="0" w:line="240" w:lineRule="auto"/>
              <w:ind w:firstLine="182"/>
              <w:jc w:val="both"/>
              <w:rPr>
                <w:rFonts w:ascii="Times New Roman" w:hAnsi="Times New Roman" w:cs="Times New Roman"/>
                <w:b/>
                <w:sz w:val="18"/>
                <w:szCs w:val="18"/>
                <w:lang w:val="kk-KZ"/>
              </w:rPr>
            </w:pPr>
            <w:r w:rsidRPr="009C3D82">
              <w:rPr>
                <w:rFonts w:ascii="Times New Roman" w:hAnsi="Times New Roman" w:cs="Times New Roman"/>
                <w:b/>
                <w:sz w:val="18"/>
                <w:szCs w:val="18"/>
                <w:lang w:val="kk-KZ"/>
              </w:rPr>
              <w:t>1 Үйіндіден қазып алынған тас көмір.</w:t>
            </w:r>
          </w:p>
          <w:p w14:paraId="4C548601" w14:textId="77777777" w:rsidR="005A065B" w:rsidRPr="009C3D82" w:rsidRDefault="005A065B" w:rsidP="005A065B">
            <w:pPr>
              <w:pStyle w:val="af6"/>
              <w:widowControl w:val="0"/>
              <w:tabs>
                <w:tab w:val="left" w:pos="284"/>
                <w:tab w:val="left" w:pos="993"/>
              </w:tabs>
              <w:ind w:firstLine="182"/>
              <w:jc w:val="both"/>
              <w:rPr>
                <w:b/>
                <w:sz w:val="18"/>
                <w:szCs w:val="18"/>
                <w:lang w:val="kk-KZ"/>
              </w:rPr>
            </w:pPr>
            <w:r w:rsidRPr="009C3D82">
              <w:rPr>
                <w:b/>
                <w:sz w:val="18"/>
                <w:szCs w:val="18"/>
                <w:lang w:val="kk-KZ"/>
              </w:rPr>
              <w:t xml:space="preserve">2 Тау шаңғысы курорттарын салу, егер қалалық және қалааралық көлік тасымалы жүйесіне кірмесе, конвейерлерді, арқанды жолдарды, тау шаңғысы және арқанды көтергіштерді басқару. </w:t>
            </w:r>
          </w:p>
          <w:p w14:paraId="61A5BA44" w14:textId="77777777" w:rsidR="005A065B" w:rsidRPr="009C3D82" w:rsidRDefault="005A065B" w:rsidP="005A065B">
            <w:pPr>
              <w:pStyle w:val="af6"/>
              <w:widowControl w:val="0"/>
              <w:tabs>
                <w:tab w:val="left" w:pos="284"/>
                <w:tab w:val="left" w:pos="993"/>
              </w:tabs>
              <w:ind w:firstLine="182"/>
              <w:jc w:val="both"/>
              <w:rPr>
                <w:b/>
                <w:sz w:val="18"/>
                <w:szCs w:val="18"/>
                <w:lang w:val="kk-KZ"/>
              </w:rPr>
            </w:pPr>
            <w:r w:rsidRPr="009C3D82">
              <w:rPr>
                <w:b/>
                <w:sz w:val="18"/>
                <w:szCs w:val="18"/>
                <w:lang w:val="kk-KZ"/>
              </w:rPr>
              <w:t>3 Қазақстан Республикасының Қытай Халық Республикасымен және Өзбекстан Республикасымен шекаралас аумақтарында көліктік транзиттік терминалдар, құрғақ порттар, қойма үй-жайларын салу.</w:t>
            </w:r>
          </w:p>
          <w:p w14:paraId="2DE79DBE" w14:textId="77777777" w:rsidR="005A065B" w:rsidRPr="009C3D82" w:rsidRDefault="005A065B" w:rsidP="005A065B">
            <w:pPr>
              <w:pStyle w:val="af6"/>
              <w:widowControl w:val="0"/>
              <w:tabs>
                <w:tab w:val="left" w:pos="284"/>
                <w:tab w:val="left" w:pos="993"/>
              </w:tabs>
              <w:ind w:firstLine="182"/>
              <w:jc w:val="both"/>
              <w:rPr>
                <w:b/>
                <w:sz w:val="18"/>
                <w:szCs w:val="18"/>
                <w:lang w:val="kk-KZ"/>
              </w:rPr>
            </w:pPr>
            <w:r w:rsidRPr="009C3D82">
              <w:rPr>
                <w:b/>
                <w:sz w:val="18"/>
                <w:szCs w:val="18"/>
                <w:lang w:val="kk-KZ"/>
              </w:rPr>
              <w:t>4 Азық-түлік өнімдерін сақтау және өткізу бойынша көтерме-тарату орталықтарын құру, көкөніс және жеміс қоймаларын салу.</w:t>
            </w:r>
          </w:p>
          <w:p w14:paraId="299B501A" w14:textId="77777777" w:rsidR="005A065B" w:rsidRPr="009C3D82" w:rsidRDefault="005A065B" w:rsidP="005A065B">
            <w:pPr>
              <w:pStyle w:val="af6"/>
              <w:widowControl w:val="0"/>
              <w:tabs>
                <w:tab w:val="left" w:pos="284"/>
                <w:tab w:val="left" w:pos="993"/>
              </w:tabs>
              <w:ind w:firstLine="182"/>
              <w:jc w:val="both"/>
              <w:rPr>
                <w:b/>
                <w:sz w:val="18"/>
                <w:szCs w:val="18"/>
                <w:lang w:val="kk-KZ"/>
              </w:rPr>
            </w:pPr>
            <w:r w:rsidRPr="009C3D82">
              <w:rPr>
                <w:b/>
                <w:sz w:val="18"/>
                <w:szCs w:val="18"/>
                <w:lang w:val="kk-KZ"/>
              </w:rPr>
              <w:t xml:space="preserve">5 Алакөл көлі жағалауында (Шығыс Қазақстан, Алматы облыстары), Балқаш көлі жағалауында (Қарағанды облысы), Баянауыл курорттық аймағында (Павлодар облысы), Щучье-Бурабай курорттық аймағында (Ақмола облысы), Түркістан және Ақтау қалаларында, </w:t>
            </w:r>
            <w:proofErr w:type="spellStart"/>
            <w:r w:rsidRPr="009C3D82">
              <w:rPr>
                <w:b/>
                <w:sz w:val="18"/>
                <w:szCs w:val="18"/>
                <w:lang w:val="kk-KZ"/>
              </w:rPr>
              <w:t>Имантау</w:t>
            </w:r>
            <w:proofErr w:type="spellEnd"/>
            <w:r w:rsidRPr="009C3D82">
              <w:rPr>
                <w:b/>
                <w:sz w:val="18"/>
                <w:szCs w:val="18"/>
                <w:lang w:val="kk-KZ"/>
              </w:rPr>
              <w:t xml:space="preserve">-Шалқар </w:t>
            </w:r>
            <w:r w:rsidRPr="009C3D82">
              <w:rPr>
                <w:b/>
                <w:sz w:val="18"/>
                <w:szCs w:val="18"/>
                <w:lang w:val="kk-KZ"/>
              </w:rPr>
              <w:lastRenderedPageBreak/>
              <w:t xml:space="preserve">курорттық аймағында (Солтүстік Қазақстан облысы), Алматы таулы </w:t>
            </w:r>
            <w:proofErr w:type="spellStart"/>
            <w:r w:rsidRPr="009C3D82">
              <w:rPr>
                <w:b/>
                <w:sz w:val="18"/>
                <w:szCs w:val="18"/>
                <w:lang w:val="kk-KZ"/>
              </w:rPr>
              <w:t>кластерінде</w:t>
            </w:r>
            <w:proofErr w:type="spellEnd"/>
            <w:r w:rsidRPr="009C3D82">
              <w:rPr>
                <w:b/>
                <w:sz w:val="18"/>
                <w:szCs w:val="18"/>
                <w:lang w:val="kk-KZ"/>
              </w:rPr>
              <w:t xml:space="preserve"> (Алматы облысының Талғар, Еңбекшіқазақ, Ұйғыр, Райымбек, Қарасай аудандары), «Медеу» мемлекеттік аумақтық табиғи паркінде, Іле Алатауы мемлекеттік ұлттық табиғи паркінде іске асырылатын туризм саласындағы жобалар қаржыландырылады.</w:t>
            </w:r>
          </w:p>
          <w:p w14:paraId="465CB343" w14:textId="231F6D4C" w:rsidR="005A065B" w:rsidRPr="009C3D82" w:rsidRDefault="005A065B" w:rsidP="005A065B">
            <w:pPr>
              <w:pStyle w:val="af6"/>
              <w:widowControl w:val="0"/>
              <w:tabs>
                <w:tab w:val="left" w:pos="284"/>
                <w:tab w:val="left" w:pos="993"/>
              </w:tabs>
              <w:ind w:firstLine="182"/>
              <w:jc w:val="both"/>
              <w:rPr>
                <w:b/>
                <w:sz w:val="18"/>
                <w:szCs w:val="18"/>
              </w:rPr>
            </w:pPr>
            <w:r w:rsidRPr="00E873B2">
              <w:rPr>
                <w:b/>
                <w:sz w:val="18"/>
                <w:szCs w:val="18"/>
                <w:vertAlign w:val="superscript"/>
                <w:lang w:val="kk-KZ"/>
              </w:rPr>
              <w:t xml:space="preserve"> </w:t>
            </w:r>
            <w:proofErr w:type="spellStart"/>
            <w:r w:rsidRPr="009C3D82">
              <w:rPr>
                <w:b/>
                <w:sz w:val="18"/>
                <w:szCs w:val="18"/>
              </w:rPr>
              <w:t>Студентт</w:t>
            </w:r>
            <w:proofErr w:type="spellEnd"/>
            <w:r w:rsidRPr="009C3D82">
              <w:rPr>
                <w:b/>
                <w:sz w:val="18"/>
                <w:szCs w:val="18"/>
                <w:lang w:val="kk-KZ"/>
              </w:rPr>
              <w:t>ер</w:t>
            </w:r>
            <w:r w:rsidRPr="009C3D82">
              <w:rPr>
                <w:b/>
                <w:sz w:val="18"/>
                <w:szCs w:val="18"/>
              </w:rPr>
              <w:t xml:space="preserve"> </w:t>
            </w:r>
            <w:proofErr w:type="spellStart"/>
            <w:r w:rsidRPr="009C3D82">
              <w:rPr>
                <w:b/>
                <w:sz w:val="18"/>
                <w:szCs w:val="18"/>
              </w:rPr>
              <w:t>және</w:t>
            </w:r>
            <w:proofErr w:type="spellEnd"/>
            <w:r w:rsidRPr="009C3D82">
              <w:rPr>
                <w:b/>
                <w:sz w:val="18"/>
                <w:szCs w:val="18"/>
              </w:rPr>
              <w:t xml:space="preserve"> </w:t>
            </w:r>
            <w:proofErr w:type="spellStart"/>
            <w:r w:rsidRPr="009C3D82">
              <w:rPr>
                <w:b/>
                <w:sz w:val="18"/>
                <w:szCs w:val="18"/>
              </w:rPr>
              <w:t>мектеп</w:t>
            </w:r>
            <w:proofErr w:type="spellEnd"/>
            <w:r w:rsidRPr="009C3D82">
              <w:rPr>
                <w:b/>
                <w:sz w:val="18"/>
                <w:szCs w:val="18"/>
              </w:rPr>
              <w:t xml:space="preserve"> </w:t>
            </w:r>
            <w:proofErr w:type="spellStart"/>
            <w:r w:rsidRPr="009C3D82">
              <w:rPr>
                <w:b/>
                <w:sz w:val="18"/>
                <w:szCs w:val="18"/>
              </w:rPr>
              <w:t>жатақханаларын</w:t>
            </w:r>
            <w:proofErr w:type="spellEnd"/>
            <w:r w:rsidRPr="009C3D82">
              <w:rPr>
                <w:b/>
                <w:sz w:val="18"/>
                <w:szCs w:val="18"/>
              </w:rPr>
              <w:t xml:space="preserve"> салу </w:t>
            </w:r>
            <w:proofErr w:type="spellStart"/>
            <w:r w:rsidRPr="009C3D82">
              <w:rPr>
                <w:b/>
                <w:sz w:val="18"/>
                <w:szCs w:val="18"/>
              </w:rPr>
              <w:t>және</w:t>
            </w:r>
            <w:proofErr w:type="spellEnd"/>
            <w:r w:rsidRPr="009C3D82">
              <w:rPr>
                <w:b/>
                <w:sz w:val="18"/>
                <w:szCs w:val="18"/>
              </w:rPr>
              <w:t xml:space="preserve"> (</w:t>
            </w:r>
            <w:proofErr w:type="spellStart"/>
            <w:r w:rsidRPr="009C3D82">
              <w:rPr>
                <w:b/>
                <w:sz w:val="18"/>
                <w:szCs w:val="18"/>
              </w:rPr>
              <w:t>немесе</w:t>
            </w:r>
            <w:proofErr w:type="spellEnd"/>
            <w:r w:rsidRPr="009C3D82">
              <w:rPr>
                <w:b/>
                <w:sz w:val="18"/>
                <w:szCs w:val="18"/>
              </w:rPr>
              <w:t xml:space="preserve">) </w:t>
            </w:r>
            <w:proofErr w:type="spellStart"/>
            <w:r w:rsidRPr="009C3D82">
              <w:rPr>
                <w:b/>
                <w:sz w:val="18"/>
                <w:szCs w:val="18"/>
              </w:rPr>
              <w:t>реконструкциялау</w:t>
            </w:r>
            <w:proofErr w:type="spellEnd"/>
            <w:r w:rsidRPr="009C3D82">
              <w:rPr>
                <w:b/>
                <w:sz w:val="18"/>
                <w:szCs w:val="18"/>
              </w:rPr>
              <w:t>.</w:t>
            </w:r>
          </w:p>
          <w:p w14:paraId="6D55E58F" w14:textId="77777777" w:rsidR="005A065B" w:rsidRPr="009C3D82" w:rsidRDefault="005A065B" w:rsidP="005A065B">
            <w:pPr>
              <w:pStyle w:val="af6"/>
              <w:widowControl w:val="0"/>
              <w:tabs>
                <w:tab w:val="left" w:pos="284"/>
                <w:tab w:val="left" w:pos="993"/>
              </w:tabs>
              <w:ind w:firstLine="182"/>
              <w:jc w:val="both"/>
              <w:rPr>
                <w:b/>
                <w:sz w:val="18"/>
                <w:szCs w:val="18"/>
              </w:rPr>
            </w:pPr>
            <w:r w:rsidRPr="009C3D82">
              <w:rPr>
                <w:b/>
                <w:sz w:val="18"/>
                <w:szCs w:val="18"/>
                <w:vertAlign w:val="superscript"/>
              </w:rPr>
              <w:t xml:space="preserve">7 </w:t>
            </w:r>
            <w:proofErr w:type="spellStart"/>
            <w:r w:rsidRPr="009C3D82">
              <w:rPr>
                <w:b/>
                <w:sz w:val="18"/>
                <w:szCs w:val="18"/>
              </w:rPr>
              <w:t>Мектепке</w:t>
            </w:r>
            <w:proofErr w:type="spellEnd"/>
            <w:r w:rsidRPr="009C3D82">
              <w:rPr>
                <w:b/>
                <w:sz w:val="18"/>
                <w:szCs w:val="18"/>
              </w:rPr>
              <w:t xml:space="preserve"> </w:t>
            </w:r>
            <w:proofErr w:type="spellStart"/>
            <w:r w:rsidRPr="009C3D82">
              <w:rPr>
                <w:b/>
                <w:sz w:val="18"/>
                <w:szCs w:val="18"/>
              </w:rPr>
              <w:t>дейінгі</w:t>
            </w:r>
            <w:proofErr w:type="spellEnd"/>
            <w:r w:rsidRPr="009C3D82">
              <w:rPr>
                <w:b/>
                <w:sz w:val="18"/>
                <w:szCs w:val="18"/>
              </w:rPr>
              <w:t xml:space="preserve">, </w:t>
            </w:r>
            <w:proofErr w:type="spellStart"/>
            <w:r w:rsidRPr="009C3D82">
              <w:rPr>
                <w:b/>
                <w:sz w:val="18"/>
                <w:szCs w:val="18"/>
              </w:rPr>
              <w:t>бастауыш</w:t>
            </w:r>
            <w:proofErr w:type="spellEnd"/>
            <w:r w:rsidRPr="009C3D82">
              <w:rPr>
                <w:b/>
                <w:sz w:val="18"/>
                <w:szCs w:val="18"/>
              </w:rPr>
              <w:t xml:space="preserve">, </w:t>
            </w:r>
            <w:proofErr w:type="spellStart"/>
            <w:r w:rsidRPr="009C3D82">
              <w:rPr>
                <w:b/>
                <w:sz w:val="18"/>
                <w:szCs w:val="18"/>
              </w:rPr>
              <w:t>негізгі</w:t>
            </w:r>
            <w:proofErr w:type="spellEnd"/>
            <w:r w:rsidRPr="009C3D82">
              <w:rPr>
                <w:b/>
                <w:sz w:val="18"/>
                <w:szCs w:val="18"/>
              </w:rPr>
              <w:t xml:space="preserve"> </w:t>
            </w:r>
            <w:proofErr w:type="spellStart"/>
            <w:r w:rsidRPr="009C3D82">
              <w:rPr>
                <w:b/>
                <w:sz w:val="18"/>
                <w:szCs w:val="18"/>
              </w:rPr>
              <w:t>және</w:t>
            </w:r>
            <w:proofErr w:type="spellEnd"/>
            <w:r w:rsidRPr="009C3D82">
              <w:rPr>
                <w:b/>
                <w:sz w:val="18"/>
                <w:szCs w:val="18"/>
              </w:rPr>
              <w:t xml:space="preserve"> </w:t>
            </w:r>
            <w:proofErr w:type="spellStart"/>
            <w:r w:rsidRPr="009C3D82">
              <w:rPr>
                <w:b/>
                <w:sz w:val="18"/>
                <w:szCs w:val="18"/>
              </w:rPr>
              <w:t>жалпы</w:t>
            </w:r>
            <w:proofErr w:type="spellEnd"/>
            <w:r w:rsidRPr="009C3D82">
              <w:rPr>
                <w:b/>
                <w:sz w:val="18"/>
                <w:szCs w:val="18"/>
              </w:rPr>
              <w:t xml:space="preserve"> орта </w:t>
            </w:r>
            <w:proofErr w:type="spellStart"/>
            <w:r w:rsidRPr="009C3D82">
              <w:rPr>
                <w:b/>
                <w:sz w:val="18"/>
                <w:szCs w:val="18"/>
              </w:rPr>
              <w:t>білім</w:t>
            </w:r>
            <w:proofErr w:type="spellEnd"/>
            <w:r w:rsidRPr="009C3D82">
              <w:rPr>
                <w:b/>
                <w:sz w:val="18"/>
                <w:szCs w:val="18"/>
              </w:rPr>
              <w:t xml:space="preserve"> беру </w:t>
            </w:r>
            <w:proofErr w:type="spellStart"/>
            <w:r w:rsidRPr="009C3D82">
              <w:rPr>
                <w:b/>
                <w:sz w:val="18"/>
                <w:szCs w:val="18"/>
              </w:rPr>
              <w:t>мекемелерін</w:t>
            </w:r>
            <w:proofErr w:type="spellEnd"/>
            <w:r w:rsidRPr="009C3D82">
              <w:rPr>
                <w:b/>
                <w:sz w:val="18"/>
                <w:szCs w:val="18"/>
              </w:rPr>
              <w:t xml:space="preserve"> салу </w:t>
            </w:r>
            <w:proofErr w:type="spellStart"/>
            <w:r w:rsidRPr="009C3D82">
              <w:rPr>
                <w:b/>
                <w:sz w:val="18"/>
                <w:szCs w:val="18"/>
              </w:rPr>
              <w:t>және</w:t>
            </w:r>
            <w:proofErr w:type="spellEnd"/>
            <w:r w:rsidRPr="009C3D82">
              <w:rPr>
                <w:b/>
                <w:sz w:val="18"/>
                <w:szCs w:val="18"/>
              </w:rPr>
              <w:t xml:space="preserve"> (</w:t>
            </w:r>
            <w:proofErr w:type="spellStart"/>
            <w:r w:rsidRPr="009C3D82">
              <w:rPr>
                <w:b/>
                <w:sz w:val="18"/>
                <w:szCs w:val="18"/>
              </w:rPr>
              <w:t>немесе</w:t>
            </w:r>
            <w:proofErr w:type="spellEnd"/>
            <w:r w:rsidRPr="009C3D82">
              <w:rPr>
                <w:b/>
                <w:sz w:val="18"/>
                <w:szCs w:val="18"/>
              </w:rPr>
              <w:t xml:space="preserve">) </w:t>
            </w:r>
            <w:proofErr w:type="spellStart"/>
            <w:r w:rsidRPr="009C3D82">
              <w:rPr>
                <w:b/>
                <w:sz w:val="18"/>
                <w:szCs w:val="18"/>
              </w:rPr>
              <w:t>реконструкциялау</w:t>
            </w:r>
            <w:proofErr w:type="spellEnd"/>
            <w:r w:rsidRPr="009C3D82">
              <w:rPr>
                <w:b/>
                <w:sz w:val="18"/>
                <w:szCs w:val="18"/>
              </w:rPr>
              <w:t xml:space="preserve"> </w:t>
            </w:r>
            <w:proofErr w:type="spellStart"/>
            <w:r w:rsidRPr="009C3D82">
              <w:rPr>
                <w:b/>
                <w:sz w:val="18"/>
                <w:szCs w:val="18"/>
              </w:rPr>
              <w:t>және</w:t>
            </w:r>
            <w:proofErr w:type="spellEnd"/>
            <w:r w:rsidRPr="009C3D82">
              <w:rPr>
                <w:b/>
                <w:sz w:val="18"/>
                <w:szCs w:val="18"/>
              </w:rPr>
              <w:t xml:space="preserve"> (</w:t>
            </w:r>
            <w:proofErr w:type="spellStart"/>
            <w:r w:rsidRPr="009C3D82">
              <w:rPr>
                <w:b/>
                <w:sz w:val="18"/>
                <w:szCs w:val="18"/>
              </w:rPr>
              <w:t>немесе</w:t>
            </w:r>
            <w:proofErr w:type="spellEnd"/>
            <w:r w:rsidRPr="009C3D82">
              <w:rPr>
                <w:b/>
                <w:sz w:val="18"/>
                <w:szCs w:val="18"/>
              </w:rPr>
              <w:t xml:space="preserve">) </w:t>
            </w:r>
            <w:proofErr w:type="spellStart"/>
            <w:r w:rsidRPr="009C3D82">
              <w:rPr>
                <w:b/>
                <w:sz w:val="18"/>
                <w:szCs w:val="18"/>
              </w:rPr>
              <w:t>жабдықтармен</w:t>
            </w:r>
            <w:proofErr w:type="spellEnd"/>
            <w:r w:rsidRPr="009C3D82">
              <w:rPr>
                <w:b/>
                <w:sz w:val="18"/>
                <w:szCs w:val="18"/>
              </w:rPr>
              <w:t xml:space="preserve"> </w:t>
            </w:r>
            <w:proofErr w:type="spellStart"/>
            <w:r w:rsidRPr="009C3D82">
              <w:rPr>
                <w:b/>
                <w:sz w:val="18"/>
                <w:szCs w:val="18"/>
              </w:rPr>
              <w:t>жарақтандыру</w:t>
            </w:r>
            <w:proofErr w:type="spellEnd"/>
            <w:r w:rsidRPr="009C3D82">
              <w:rPr>
                <w:b/>
                <w:sz w:val="18"/>
                <w:szCs w:val="18"/>
              </w:rPr>
              <w:t>.</w:t>
            </w:r>
          </w:p>
          <w:p w14:paraId="13547F16" w14:textId="77777777" w:rsidR="005A065B" w:rsidRPr="00430CF8" w:rsidRDefault="005A065B" w:rsidP="005A065B">
            <w:pPr>
              <w:pStyle w:val="af6"/>
              <w:widowControl w:val="0"/>
              <w:tabs>
                <w:tab w:val="left" w:pos="284"/>
                <w:tab w:val="left" w:pos="993"/>
              </w:tabs>
              <w:ind w:firstLine="182"/>
              <w:jc w:val="both"/>
              <w:rPr>
                <w:sz w:val="18"/>
                <w:szCs w:val="18"/>
              </w:rPr>
            </w:pPr>
            <w:r w:rsidRPr="009C3D82">
              <w:rPr>
                <w:b/>
                <w:sz w:val="18"/>
                <w:szCs w:val="18"/>
                <w:vertAlign w:val="superscript"/>
              </w:rPr>
              <w:t xml:space="preserve">8 </w:t>
            </w:r>
            <w:proofErr w:type="spellStart"/>
            <w:r w:rsidRPr="009C3D82">
              <w:rPr>
                <w:b/>
                <w:sz w:val="18"/>
                <w:szCs w:val="18"/>
              </w:rPr>
              <w:t>Медициналық</w:t>
            </w:r>
            <w:proofErr w:type="spellEnd"/>
            <w:r w:rsidRPr="009C3D82">
              <w:rPr>
                <w:b/>
                <w:sz w:val="18"/>
                <w:szCs w:val="18"/>
              </w:rPr>
              <w:t xml:space="preserve"> </w:t>
            </w:r>
            <w:proofErr w:type="spellStart"/>
            <w:r w:rsidRPr="009C3D82">
              <w:rPr>
                <w:b/>
                <w:sz w:val="18"/>
                <w:szCs w:val="18"/>
              </w:rPr>
              <w:t>мекемелерді</w:t>
            </w:r>
            <w:proofErr w:type="spellEnd"/>
            <w:r w:rsidRPr="009C3D82">
              <w:rPr>
                <w:b/>
                <w:sz w:val="18"/>
                <w:szCs w:val="18"/>
              </w:rPr>
              <w:t xml:space="preserve"> салу </w:t>
            </w:r>
            <w:proofErr w:type="spellStart"/>
            <w:r w:rsidRPr="009C3D82">
              <w:rPr>
                <w:b/>
                <w:sz w:val="18"/>
                <w:szCs w:val="18"/>
              </w:rPr>
              <w:t>және</w:t>
            </w:r>
            <w:proofErr w:type="spellEnd"/>
            <w:r w:rsidRPr="009C3D82">
              <w:rPr>
                <w:b/>
                <w:sz w:val="18"/>
                <w:szCs w:val="18"/>
              </w:rPr>
              <w:t xml:space="preserve"> (</w:t>
            </w:r>
            <w:proofErr w:type="spellStart"/>
            <w:r w:rsidRPr="009C3D82">
              <w:rPr>
                <w:b/>
                <w:sz w:val="18"/>
                <w:szCs w:val="18"/>
              </w:rPr>
              <w:t>немесе</w:t>
            </w:r>
            <w:proofErr w:type="spellEnd"/>
            <w:r w:rsidRPr="009C3D82">
              <w:rPr>
                <w:b/>
                <w:sz w:val="18"/>
                <w:szCs w:val="18"/>
              </w:rPr>
              <w:t xml:space="preserve">) </w:t>
            </w:r>
            <w:proofErr w:type="spellStart"/>
            <w:r w:rsidRPr="009C3D82">
              <w:rPr>
                <w:b/>
                <w:sz w:val="18"/>
                <w:szCs w:val="18"/>
              </w:rPr>
              <w:t>жөндеу</w:t>
            </w:r>
            <w:proofErr w:type="spellEnd"/>
            <w:r w:rsidRPr="009C3D82">
              <w:rPr>
                <w:b/>
                <w:sz w:val="18"/>
                <w:szCs w:val="18"/>
              </w:rPr>
              <w:t xml:space="preserve"> </w:t>
            </w:r>
            <w:proofErr w:type="spellStart"/>
            <w:r w:rsidRPr="009C3D82">
              <w:rPr>
                <w:b/>
                <w:sz w:val="18"/>
                <w:szCs w:val="18"/>
              </w:rPr>
              <w:t>және</w:t>
            </w:r>
            <w:proofErr w:type="spellEnd"/>
            <w:r w:rsidRPr="009C3D82">
              <w:rPr>
                <w:b/>
                <w:sz w:val="18"/>
                <w:szCs w:val="18"/>
              </w:rPr>
              <w:t xml:space="preserve"> (</w:t>
            </w:r>
            <w:proofErr w:type="spellStart"/>
            <w:r w:rsidRPr="009C3D82">
              <w:rPr>
                <w:b/>
                <w:sz w:val="18"/>
                <w:szCs w:val="18"/>
              </w:rPr>
              <w:t>немесе</w:t>
            </w:r>
            <w:proofErr w:type="spellEnd"/>
            <w:r w:rsidRPr="009C3D82">
              <w:rPr>
                <w:b/>
                <w:sz w:val="18"/>
                <w:szCs w:val="18"/>
              </w:rPr>
              <w:t xml:space="preserve">) </w:t>
            </w:r>
            <w:proofErr w:type="spellStart"/>
            <w:r w:rsidRPr="009C3D82">
              <w:rPr>
                <w:b/>
                <w:sz w:val="18"/>
                <w:szCs w:val="18"/>
              </w:rPr>
              <w:t>медициналық</w:t>
            </w:r>
            <w:proofErr w:type="spellEnd"/>
            <w:r w:rsidRPr="009C3D82">
              <w:rPr>
                <w:b/>
                <w:sz w:val="18"/>
                <w:szCs w:val="18"/>
              </w:rPr>
              <w:t xml:space="preserve"> </w:t>
            </w:r>
            <w:proofErr w:type="spellStart"/>
            <w:r w:rsidRPr="009C3D82">
              <w:rPr>
                <w:b/>
                <w:sz w:val="18"/>
                <w:szCs w:val="18"/>
              </w:rPr>
              <w:t>мекемелерді</w:t>
            </w:r>
            <w:proofErr w:type="spellEnd"/>
            <w:r w:rsidRPr="009C3D82">
              <w:rPr>
                <w:b/>
                <w:sz w:val="18"/>
                <w:szCs w:val="18"/>
              </w:rPr>
              <w:t xml:space="preserve"> </w:t>
            </w:r>
            <w:proofErr w:type="spellStart"/>
            <w:r w:rsidRPr="009C3D82">
              <w:rPr>
                <w:b/>
                <w:sz w:val="18"/>
                <w:szCs w:val="18"/>
              </w:rPr>
              <w:t>қажетті</w:t>
            </w:r>
            <w:proofErr w:type="spellEnd"/>
            <w:r w:rsidRPr="009C3D82">
              <w:rPr>
                <w:b/>
                <w:sz w:val="18"/>
                <w:szCs w:val="18"/>
              </w:rPr>
              <w:t xml:space="preserve"> </w:t>
            </w:r>
            <w:proofErr w:type="spellStart"/>
            <w:r w:rsidRPr="009C3D82">
              <w:rPr>
                <w:b/>
                <w:sz w:val="18"/>
                <w:szCs w:val="18"/>
              </w:rPr>
              <w:t>медициналық</w:t>
            </w:r>
            <w:proofErr w:type="spellEnd"/>
            <w:r w:rsidRPr="009C3D82">
              <w:rPr>
                <w:b/>
                <w:sz w:val="18"/>
                <w:szCs w:val="18"/>
              </w:rPr>
              <w:t xml:space="preserve"> </w:t>
            </w:r>
            <w:proofErr w:type="spellStart"/>
            <w:r w:rsidRPr="009C3D82">
              <w:rPr>
                <w:b/>
                <w:sz w:val="18"/>
                <w:szCs w:val="18"/>
              </w:rPr>
              <w:t>жабдықтармен</w:t>
            </w:r>
            <w:proofErr w:type="spellEnd"/>
            <w:r w:rsidRPr="009C3D82">
              <w:rPr>
                <w:b/>
                <w:sz w:val="18"/>
                <w:szCs w:val="18"/>
              </w:rPr>
              <w:t xml:space="preserve"> (</w:t>
            </w:r>
            <w:proofErr w:type="spellStart"/>
            <w:r w:rsidRPr="009C3D82">
              <w:rPr>
                <w:b/>
                <w:sz w:val="18"/>
                <w:szCs w:val="18"/>
              </w:rPr>
              <w:t>компьютерлік</w:t>
            </w:r>
            <w:proofErr w:type="spellEnd"/>
            <w:r w:rsidRPr="009C3D82">
              <w:rPr>
                <w:b/>
                <w:sz w:val="18"/>
                <w:szCs w:val="18"/>
              </w:rPr>
              <w:t xml:space="preserve"> томограф, </w:t>
            </w:r>
            <w:proofErr w:type="spellStart"/>
            <w:r w:rsidRPr="009C3D82">
              <w:rPr>
                <w:b/>
                <w:sz w:val="18"/>
                <w:szCs w:val="18"/>
              </w:rPr>
              <w:t>магнитті-резонанстық</w:t>
            </w:r>
            <w:proofErr w:type="spellEnd"/>
            <w:r w:rsidRPr="009C3D82">
              <w:rPr>
                <w:b/>
                <w:sz w:val="18"/>
                <w:szCs w:val="18"/>
              </w:rPr>
              <w:t xml:space="preserve"> томограф, </w:t>
            </w:r>
            <w:proofErr w:type="spellStart"/>
            <w:r w:rsidRPr="009C3D82">
              <w:rPr>
                <w:b/>
                <w:sz w:val="18"/>
                <w:szCs w:val="18"/>
              </w:rPr>
              <w:t>ультрадыбыстық</w:t>
            </w:r>
            <w:proofErr w:type="spellEnd"/>
            <w:r w:rsidRPr="009C3D82">
              <w:rPr>
                <w:b/>
                <w:sz w:val="18"/>
                <w:szCs w:val="18"/>
                <w:lang w:val="kk-KZ"/>
              </w:rPr>
              <w:t xml:space="preserve"> зерттеу</w:t>
            </w:r>
            <w:r w:rsidRPr="009C3D82">
              <w:rPr>
                <w:b/>
                <w:sz w:val="18"/>
                <w:szCs w:val="18"/>
              </w:rPr>
              <w:t xml:space="preserve"> аппараты, кардиомонитор, </w:t>
            </w:r>
            <w:proofErr w:type="spellStart"/>
            <w:r w:rsidRPr="009C3D82">
              <w:rPr>
                <w:b/>
                <w:sz w:val="18"/>
                <w:szCs w:val="18"/>
              </w:rPr>
              <w:t>неонаталдық</w:t>
            </w:r>
            <w:proofErr w:type="spellEnd"/>
            <w:r w:rsidRPr="009C3D82">
              <w:rPr>
                <w:b/>
                <w:sz w:val="18"/>
                <w:szCs w:val="18"/>
              </w:rPr>
              <w:t xml:space="preserve"> </w:t>
            </w:r>
            <w:proofErr w:type="spellStart"/>
            <w:r w:rsidRPr="009C3D82">
              <w:rPr>
                <w:b/>
                <w:sz w:val="18"/>
                <w:szCs w:val="18"/>
              </w:rPr>
              <w:t>өкпені</w:t>
            </w:r>
            <w:proofErr w:type="spellEnd"/>
            <w:r w:rsidRPr="009C3D82">
              <w:rPr>
                <w:b/>
                <w:sz w:val="18"/>
                <w:szCs w:val="18"/>
              </w:rPr>
              <w:t xml:space="preserve"> </w:t>
            </w:r>
            <w:proofErr w:type="spellStart"/>
            <w:r w:rsidRPr="009C3D82">
              <w:rPr>
                <w:b/>
                <w:sz w:val="18"/>
                <w:szCs w:val="18"/>
              </w:rPr>
              <w:t>жасанды</w:t>
            </w:r>
            <w:proofErr w:type="spellEnd"/>
            <w:r w:rsidRPr="009C3D82">
              <w:rPr>
                <w:b/>
                <w:sz w:val="18"/>
                <w:szCs w:val="18"/>
              </w:rPr>
              <w:t xml:space="preserve"> </w:t>
            </w:r>
            <w:proofErr w:type="spellStart"/>
            <w:r w:rsidRPr="009C3D82">
              <w:rPr>
                <w:b/>
                <w:sz w:val="18"/>
                <w:szCs w:val="18"/>
              </w:rPr>
              <w:t>желдету</w:t>
            </w:r>
            <w:proofErr w:type="spellEnd"/>
            <w:r w:rsidRPr="009C3D82">
              <w:rPr>
                <w:b/>
                <w:sz w:val="18"/>
                <w:szCs w:val="18"/>
              </w:rPr>
              <w:t xml:space="preserve"> аппараты, </w:t>
            </w:r>
            <w:proofErr w:type="spellStart"/>
            <w:r w:rsidRPr="009C3D82">
              <w:rPr>
                <w:b/>
                <w:sz w:val="18"/>
                <w:szCs w:val="18"/>
              </w:rPr>
              <w:t>өкпені</w:t>
            </w:r>
            <w:proofErr w:type="spellEnd"/>
            <w:r w:rsidRPr="009C3D82">
              <w:rPr>
                <w:b/>
                <w:sz w:val="18"/>
                <w:szCs w:val="18"/>
              </w:rPr>
              <w:t xml:space="preserve"> </w:t>
            </w:r>
            <w:proofErr w:type="spellStart"/>
            <w:r w:rsidRPr="009C3D82">
              <w:rPr>
                <w:b/>
                <w:sz w:val="18"/>
                <w:szCs w:val="18"/>
              </w:rPr>
              <w:t>жасанды</w:t>
            </w:r>
            <w:proofErr w:type="spellEnd"/>
            <w:r w:rsidRPr="009C3D82">
              <w:rPr>
                <w:b/>
                <w:sz w:val="18"/>
                <w:szCs w:val="18"/>
              </w:rPr>
              <w:t xml:space="preserve"> </w:t>
            </w:r>
            <w:proofErr w:type="spellStart"/>
            <w:r w:rsidRPr="009C3D82">
              <w:rPr>
                <w:b/>
                <w:sz w:val="18"/>
                <w:szCs w:val="18"/>
              </w:rPr>
              <w:t>желдету</w:t>
            </w:r>
            <w:proofErr w:type="spellEnd"/>
            <w:r w:rsidRPr="009C3D82">
              <w:rPr>
                <w:b/>
                <w:sz w:val="18"/>
                <w:szCs w:val="18"/>
              </w:rPr>
              <w:t xml:space="preserve"> аппараты, </w:t>
            </w:r>
            <w:proofErr w:type="spellStart"/>
            <w:r w:rsidRPr="009C3D82">
              <w:rPr>
                <w:b/>
                <w:sz w:val="18"/>
                <w:szCs w:val="18"/>
              </w:rPr>
              <w:t>жасанды</w:t>
            </w:r>
            <w:proofErr w:type="spellEnd"/>
            <w:r w:rsidRPr="009C3D82">
              <w:rPr>
                <w:b/>
                <w:sz w:val="18"/>
                <w:szCs w:val="18"/>
              </w:rPr>
              <w:t xml:space="preserve"> </w:t>
            </w:r>
            <w:proofErr w:type="spellStart"/>
            <w:r w:rsidRPr="009C3D82">
              <w:rPr>
                <w:b/>
                <w:sz w:val="18"/>
                <w:szCs w:val="18"/>
              </w:rPr>
              <w:t>қанайналым</w:t>
            </w:r>
            <w:proofErr w:type="spellEnd"/>
            <w:r w:rsidRPr="009C3D82">
              <w:rPr>
                <w:b/>
                <w:sz w:val="18"/>
                <w:szCs w:val="18"/>
              </w:rPr>
              <w:t xml:space="preserve"> аппараты, </w:t>
            </w:r>
            <w:proofErr w:type="spellStart"/>
            <w:r w:rsidRPr="009C3D82">
              <w:rPr>
                <w:b/>
                <w:sz w:val="18"/>
                <w:szCs w:val="18"/>
              </w:rPr>
              <w:t>ангиографиялық</w:t>
            </w:r>
            <w:proofErr w:type="spellEnd"/>
            <w:r w:rsidRPr="009C3D82">
              <w:rPr>
                <w:b/>
                <w:sz w:val="18"/>
                <w:szCs w:val="18"/>
              </w:rPr>
              <w:t xml:space="preserve"> </w:t>
            </w:r>
            <w:proofErr w:type="spellStart"/>
            <w:r w:rsidRPr="009C3D82">
              <w:rPr>
                <w:b/>
                <w:sz w:val="18"/>
                <w:szCs w:val="18"/>
              </w:rPr>
              <w:t>жүйе</w:t>
            </w:r>
            <w:proofErr w:type="spellEnd"/>
            <w:r w:rsidRPr="009C3D82">
              <w:rPr>
                <w:b/>
                <w:sz w:val="18"/>
                <w:szCs w:val="18"/>
              </w:rPr>
              <w:t xml:space="preserve">) </w:t>
            </w:r>
            <w:proofErr w:type="spellStart"/>
            <w:r w:rsidRPr="009C3D82">
              <w:rPr>
                <w:b/>
                <w:sz w:val="18"/>
                <w:szCs w:val="18"/>
              </w:rPr>
              <w:t>жа</w:t>
            </w:r>
            <w:r w:rsidRPr="009C3D82">
              <w:rPr>
                <w:b/>
                <w:sz w:val="18"/>
                <w:szCs w:val="18"/>
                <w:lang w:val="kk-KZ"/>
              </w:rPr>
              <w:t>рақтандыру</w:t>
            </w:r>
            <w:proofErr w:type="spellEnd"/>
            <w:r w:rsidRPr="009C3D82">
              <w:rPr>
                <w:b/>
                <w:sz w:val="18"/>
                <w:szCs w:val="18"/>
              </w:rPr>
              <w:t xml:space="preserve">, </w:t>
            </w:r>
            <w:proofErr w:type="spellStart"/>
            <w:r w:rsidRPr="009C3D82">
              <w:rPr>
                <w:b/>
                <w:sz w:val="18"/>
                <w:szCs w:val="18"/>
              </w:rPr>
              <w:t>сондай-ақ</w:t>
            </w:r>
            <w:proofErr w:type="spellEnd"/>
            <w:r w:rsidRPr="009C3D82">
              <w:rPr>
                <w:b/>
                <w:sz w:val="18"/>
                <w:szCs w:val="18"/>
              </w:rPr>
              <w:t xml:space="preserve"> </w:t>
            </w:r>
            <w:proofErr w:type="spellStart"/>
            <w:r w:rsidRPr="009C3D82">
              <w:rPr>
                <w:b/>
                <w:sz w:val="18"/>
                <w:szCs w:val="18"/>
              </w:rPr>
              <w:t>санатори</w:t>
            </w:r>
            <w:r w:rsidRPr="009C3D82">
              <w:rPr>
                <w:b/>
                <w:sz w:val="18"/>
                <w:szCs w:val="18"/>
                <w:lang w:val="kk-KZ"/>
              </w:rPr>
              <w:t>ялық</w:t>
            </w:r>
            <w:proofErr w:type="spellEnd"/>
            <w:r w:rsidRPr="009C3D82">
              <w:rPr>
                <w:b/>
                <w:sz w:val="18"/>
                <w:szCs w:val="18"/>
                <w:lang w:val="kk-KZ"/>
              </w:rPr>
              <w:t>-</w:t>
            </w:r>
            <w:proofErr w:type="spellStart"/>
            <w:r w:rsidRPr="009C3D82">
              <w:rPr>
                <w:b/>
                <w:sz w:val="18"/>
                <w:szCs w:val="18"/>
              </w:rPr>
              <w:t>курорттық</w:t>
            </w:r>
            <w:proofErr w:type="spellEnd"/>
            <w:r w:rsidRPr="009C3D82">
              <w:rPr>
                <w:b/>
                <w:sz w:val="18"/>
                <w:szCs w:val="18"/>
              </w:rPr>
              <w:t xml:space="preserve"> </w:t>
            </w:r>
            <w:proofErr w:type="spellStart"/>
            <w:r w:rsidRPr="009C3D82">
              <w:rPr>
                <w:b/>
                <w:sz w:val="18"/>
                <w:szCs w:val="18"/>
              </w:rPr>
              <w:t>мекемелер</w:t>
            </w:r>
            <w:proofErr w:type="spellEnd"/>
            <w:r w:rsidRPr="009C3D82">
              <w:rPr>
                <w:b/>
                <w:sz w:val="18"/>
                <w:szCs w:val="18"/>
              </w:rPr>
              <w:t xml:space="preserve"> салу </w:t>
            </w:r>
            <w:proofErr w:type="spellStart"/>
            <w:r w:rsidRPr="009C3D82">
              <w:rPr>
                <w:b/>
                <w:sz w:val="18"/>
                <w:szCs w:val="18"/>
              </w:rPr>
              <w:t>және</w:t>
            </w:r>
            <w:proofErr w:type="spellEnd"/>
            <w:r w:rsidRPr="009C3D82">
              <w:rPr>
                <w:b/>
                <w:sz w:val="18"/>
                <w:szCs w:val="18"/>
              </w:rPr>
              <w:t xml:space="preserve"> (</w:t>
            </w:r>
            <w:proofErr w:type="spellStart"/>
            <w:r w:rsidRPr="009C3D82">
              <w:rPr>
                <w:b/>
                <w:sz w:val="18"/>
                <w:szCs w:val="18"/>
              </w:rPr>
              <w:t>немесе</w:t>
            </w:r>
            <w:proofErr w:type="spellEnd"/>
            <w:r w:rsidRPr="009C3D82">
              <w:rPr>
                <w:b/>
                <w:sz w:val="18"/>
                <w:szCs w:val="18"/>
              </w:rPr>
              <w:t xml:space="preserve">) </w:t>
            </w:r>
            <w:proofErr w:type="spellStart"/>
            <w:r w:rsidRPr="009C3D82">
              <w:rPr>
                <w:b/>
                <w:sz w:val="18"/>
                <w:szCs w:val="18"/>
              </w:rPr>
              <w:t>реконструкциялау</w:t>
            </w:r>
            <w:proofErr w:type="spellEnd"/>
            <w:r w:rsidRPr="009C3D82">
              <w:rPr>
                <w:b/>
                <w:sz w:val="18"/>
                <w:szCs w:val="18"/>
              </w:rPr>
              <w:t xml:space="preserve"> </w:t>
            </w:r>
            <w:proofErr w:type="spellStart"/>
            <w:r w:rsidRPr="009C3D82">
              <w:rPr>
                <w:b/>
                <w:sz w:val="18"/>
                <w:szCs w:val="18"/>
              </w:rPr>
              <w:t>және</w:t>
            </w:r>
            <w:proofErr w:type="spellEnd"/>
            <w:r w:rsidRPr="009C3D82">
              <w:rPr>
                <w:b/>
                <w:sz w:val="18"/>
                <w:szCs w:val="18"/>
              </w:rPr>
              <w:t xml:space="preserve"> (</w:t>
            </w:r>
            <w:proofErr w:type="spellStart"/>
            <w:r w:rsidRPr="009C3D82">
              <w:rPr>
                <w:b/>
                <w:sz w:val="18"/>
                <w:szCs w:val="18"/>
              </w:rPr>
              <w:t>немесе</w:t>
            </w:r>
            <w:proofErr w:type="spellEnd"/>
            <w:r w:rsidRPr="009C3D82">
              <w:rPr>
                <w:b/>
                <w:sz w:val="18"/>
                <w:szCs w:val="18"/>
              </w:rPr>
              <w:t xml:space="preserve">) </w:t>
            </w:r>
            <w:proofErr w:type="spellStart"/>
            <w:r w:rsidRPr="009C3D82">
              <w:rPr>
                <w:b/>
                <w:sz w:val="18"/>
                <w:szCs w:val="18"/>
              </w:rPr>
              <w:t>жабдықтармен</w:t>
            </w:r>
            <w:proofErr w:type="spellEnd"/>
            <w:r w:rsidRPr="009C3D82">
              <w:rPr>
                <w:b/>
                <w:sz w:val="18"/>
                <w:szCs w:val="18"/>
              </w:rPr>
              <w:t xml:space="preserve"> </w:t>
            </w:r>
            <w:proofErr w:type="spellStart"/>
            <w:r w:rsidRPr="009C3D82">
              <w:rPr>
                <w:b/>
                <w:sz w:val="18"/>
                <w:szCs w:val="18"/>
              </w:rPr>
              <w:t>жа</w:t>
            </w:r>
            <w:r w:rsidRPr="009C3D82">
              <w:rPr>
                <w:b/>
                <w:sz w:val="18"/>
                <w:szCs w:val="18"/>
                <w:lang w:val="kk-KZ"/>
              </w:rPr>
              <w:t>рақтандыру</w:t>
            </w:r>
            <w:proofErr w:type="spellEnd"/>
            <w:r w:rsidRPr="009C3D82">
              <w:rPr>
                <w:b/>
                <w:sz w:val="18"/>
                <w:szCs w:val="18"/>
              </w:rPr>
              <w:t>.</w:t>
            </w:r>
          </w:p>
          <w:p w14:paraId="4F109BD4" w14:textId="1B7B33BF" w:rsidR="005A065B" w:rsidRPr="00242B18" w:rsidRDefault="005A065B" w:rsidP="005A065B">
            <w:pPr>
              <w:pStyle w:val="pj"/>
              <w:rPr>
                <w:b/>
                <w:sz w:val="18"/>
                <w:szCs w:val="18"/>
              </w:rPr>
            </w:pPr>
            <w:r w:rsidRPr="00242B18">
              <w:rPr>
                <w:rStyle w:val="s0"/>
                <w:b/>
                <w:sz w:val="18"/>
                <w:szCs w:val="18"/>
              </w:rPr>
              <w:t>  </w:t>
            </w:r>
          </w:p>
          <w:p w14:paraId="4CF5B695" w14:textId="77777777" w:rsidR="005A065B" w:rsidRPr="0087009E" w:rsidRDefault="005A065B" w:rsidP="005A065B">
            <w:pPr>
              <w:pStyle w:val="pc"/>
              <w:rPr>
                <w:rStyle w:val="s1"/>
                <w:sz w:val="18"/>
                <w:szCs w:val="18"/>
              </w:rPr>
            </w:pPr>
            <w:proofErr w:type="spellStart"/>
            <w:r w:rsidRPr="0087009E">
              <w:rPr>
                <w:rStyle w:val="s1"/>
                <w:sz w:val="18"/>
                <w:szCs w:val="18"/>
              </w:rPr>
              <w:t>Агроөнеркәсіптік</w:t>
            </w:r>
            <w:proofErr w:type="spellEnd"/>
            <w:r w:rsidRPr="0087009E">
              <w:rPr>
                <w:rStyle w:val="s1"/>
                <w:sz w:val="18"/>
                <w:szCs w:val="18"/>
              </w:rPr>
              <w:t xml:space="preserve"> </w:t>
            </w:r>
            <w:proofErr w:type="spellStart"/>
            <w:r w:rsidRPr="0087009E">
              <w:rPr>
                <w:rStyle w:val="s1"/>
                <w:sz w:val="18"/>
                <w:szCs w:val="18"/>
              </w:rPr>
              <w:t>кешендегі</w:t>
            </w:r>
            <w:proofErr w:type="spellEnd"/>
          </w:p>
          <w:p w14:paraId="4B3703E2" w14:textId="096A56FC" w:rsidR="005A065B" w:rsidRPr="00242B18" w:rsidRDefault="005A065B" w:rsidP="005A065B">
            <w:pPr>
              <w:pStyle w:val="pc"/>
              <w:rPr>
                <w:b/>
                <w:sz w:val="18"/>
                <w:szCs w:val="18"/>
              </w:rPr>
            </w:pPr>
            <w:proofErr w:type="spellStart"/>
            <w:r w:rsidRPr="0087009E">
              <w:rPr>
                <w:rStyle w:val="s1"/>
                <w:sz w:val="18"/>
                <w:szCs w:val="18"/>
              </w:rPr>
              <w:t>өндіріс</w:t>
            </w:r>
            <w:proofErr w:type="spellEnd"/>
            <w:r w:rsidRPr="0087009E">
              <w:rPr>
                <w:rStyle w:val="s1"/>
                <w:sz w:val="18"/>
                <w:szCs w:val="18"/>
              </w:rPr>
              <w:t xml:space="preserve"> </w:t>
            </w:r>
            <w:proofErr w:type="spellStart"/>
            <w:r w:rsidRPr="0087009E">
              <w:rPr>
                <w:rStyle w:val="s1"/>
                <w:sz w:val="18"/>
                <w:szCs w:val="18"/>
              </w:rPr>
              <w:t>бойынша</w:t>
            </w:r>
            <w:proofErr w:type="spellEnd"/>
            <w:r w:rsidRPr="0087009E">
              <w:rPr>
                <w:rStyle w:val="s1"/>
                <w:sz w:val="18"/>
                <w:szCs w:val="18"/>
              </w:rPr>
              <w:t xml:space="preserve"> экономика </w:t>
            </w:r>
            <w:proofErr w:type="spellStart"/>
            <w:r w:rsidRPr="0087009E">
              <w:rPr>
                <w:rStyle w:val="s1"/>
                <w:sz w:val="18"/>
                <w:szCs w:val="18"/>
              </w:rPr>
              <w:t>салаларының</w:t>
            </w:r>
            <w:proofErr w:type="spellEnd"/>
            <w:r w:rsidRPr="0087009E">
              <w:rPr>
                <w:rStyle w:val="s1"/>
                <w:sz w:val="18"/>
                <w:szCs w:val="18"/>
              </w:rPr>
              <w:t xml:space="preserve"> </w:t>
            </w:r>
            <w:proofErr w:type="spellStart"/>
            <w:r w:rsidRPr="0087009E">
              <w:rPr>
                <w:rStyle w:val="s1"/>
                <w:sz w:val="18"/>
                <w:szCs w:val="18"/>
              </w:rPr>
              <w:t>тізбесі</w:t>
            </w:r>
            <w:proofErr w:type="spellEnd"/>
            <w:r w:rsidRPr="00242B18">
              <w:rPr>
                <w:rStyle w:val="s1"/>
                <w:sz w:val="18"/>
                <w:szCs w:val="18"/>
              </w:rPr>
              <w:t xml:space="preserve"> </w:t>
            </w:r>
          </w:p>
          <w:p w14:paraId="654E322B" w14:textId="77777777" w:rsidR="005A065B" w:rsidRDefault="005A065B" w:rsidP="005A065B">
            <w:pPr>
              <w:pStyle w:val="pj"/>
              <w:rPr>
                <w:rStyle w:val="s0"/>
                <w:b/>
                <w:sz w:val="18"/>
                <w:szCs w:val="18"/>
              </w:rPr>
            </w:pPr>
          </w:p>
          <w:tbl>
            <w:tblPr>
              <w:tblW w:w="4986" w:type="pct"/>
              <w:tblLayout w:type="fixed"/>
              <w:tblCellMar>
                <w:left w:w="0" w:type="dxa"/>
                <w:right w:w="0" w:type="dxa"/>
              </w:tblCellMar>
              <w:tblLook w:val="04A0" w:firstRow="1" w:lastRow="0" w:firstColumn="1" w:lastColumn="0" w:noHBand="0" w:noVBand="1"/>
            </w:tblPr>
            <w:tblGrid>
              <w:gridCol w:w="383"/>
              <w:gridCol w:w="1624"/>
              <w:gridCol w:w="2693"/>
              <w:gridCol w:w="1425"/>
            </w:tblGrid>
            <w:tr w:rsidR="005A065B" w:rsidRPr="00325BE4" w14:paraId="7559323A" w14:textId="77777777" w:rsidTr="0087009E">
              <w:tc>
                <w:tcPr>
                  <w:tcW w:w="313" w:type="pct"/>
                  <w:tcBorders>
                    <w:top w:val="single" w:sz="8" w:space="0" w:color="000000"/>
                    <w:left w:val="single" w:sz="8" w:space="0" w:color="000000"/>
                    <w:bottom w:val="single" w:sz="8" w:space="0" w:color="000000"/>
                    <w:right w:val="single" w:sz="8" w:space="0" w:color="000000"/>
                  </w:tcBorders>
                  <w:tcMar>
                    <w:top w:w="0" w:type="dxa"/>
                    <w:left w:w="168" w:type="dxa"/>
                    <w:bottom w:w="0" w:type="dxa"/>
                    <w:right w:w="168" w:type="dxa"/>
                  </w:tcMar>
                  <w:hideMark/>
                </w:tcPr>
                <w:p w14:paraId="6F4B0617" w14:textId="77777777" w:rsidR="005A065B" w:rsidRPr="00E873B2" w:rsidRDefault="005A065B" w:rsidP="005A065B">
                  <w:pPr>
                    <w:pStyle w:val="pc"/>
                    <w:widowControl w:val="0"/>
                    <w:contextualSpacing/>
                    <w:rPr>
                      <w:b/>
                      <w:color w:val="auto"/>
                      <w:sz w:val="18"/>
                      <w:szCs w:val="18"/>
                      <w:lang w:val="kk-KZ"/>
                    </w:rPr>
                  </w:pPr>
                  <w:r w:rsidRPr="00E873B2">
                    <w:rPr>
                      <w:b/>
                      <w:color w:val="auto"/>
                      <w:spacing w:val="2"/>
                      <w:sz w:val="18"/>
                      <w:szCs w:val="18"/>
                      <w:lang w:val="kk-KZ"/>
                    </w:rPr>
                    <w:t>Р/с №</w:t>
                  </w:r>
                </w:p>
              </w:tc>
              <w:tc>
                <w:tcPr>
                  <w:tcW w:w="1326"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2C3591CC"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Тауарлар тобының атауы</w:t>
                  </w:r>
                </w:p>
              </w:tc>
              <w:tc>
                <w:tcPr>
                  <w:tcW w:w="2198"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1E271940"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 xml:space="preserve">Экономикалық қызмет түрлерінің жалпы </w:t>
                  </w:r>
                  <w:proofErr w:type="spellStart"/>
                  <w:r w:rsidRPr="00E873B2">
                    <w:rPr>
                      <w:b/>
                      <w:color w:val="auto"/>
                      <w:sz w:val="18"/>
                      <w:szCs w:val="18"/>
                      <w:lang w:val="kk-KZ"/>
                    </w:rPr>
                    <w:t>жіктеуішінің</w:t>
                  </w:r>
                  <w:proofErr w:type="spellEnd"/>
                  <w:r w:rsidRPr="00E873B2">
                    <w:rPr>
                      <w:b/>
                      <w:color w:val="auto"/>
                      <w:sz w:val="18"/>
                      <w:szCs w:val="18"/>
                      <w:lang w:val="kk-KZ"/>
                    </w:rPr>
                    <w:t xml:space="preserve"> атауы</w:t>
                  </w:r>
                </w:p>
              </w:tc>
              <w:tc>
                <w:tcPr>
                  <w:tcW w:w="1162"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5D00736E"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 xml:space="preserve">Экономикалық қызмет түрлерінің жалпы </w:t>
                  </w:r>
                  <w:proofErr w:type="spellStart"/>
                  <w:r w:rsidRPr="00E873B2">
                    <w:rPr>
                      <w:b/>
                      <w:color w:val="auto"/>
                      <w:sz w:val="18"/>
                      <w:szCs w:val="18"/>
                      <w:lang w:val="kk-KZ"/>
                    </w:rPr>
                    <w:t>жіктеуіші</w:t>
                  </w:r>
                  <w:proofErr w:type="spellEnd"/>
                </w:p>
              </w:tc>
            </w:tr>
            <w:tr w:rsidR="005A065B" w:rsidRPr="00E873B2" w14:paraId="62E033CB" w14:textId="77777777" w:rsidTr="0087009E">
              <w:trPr>
                <w:tblHeader/>
              </w:trPr>
              <w:tc>
                <w:tcPr>
                  <w:tcW w:w="313" w:type="pct"/>
                  <w:tcBorders>
                    <w:top w:val="single" w:sz="4" w:space="0" w:color="auto"/>
                    <w:left w:val="single" w:sz="4" w:space="0" w:color="auto"/>
                    <w:bottom w:val="single" w:sz="4" w:space="0" w:color="auto"/>
                    <w:right w:val="single" w:sz="4" w:space="0" w:color="auto"/>
                  </w:tcBorders>
                  <w:tcMar>
                    <w:top w:w="0" w:type="dxa"/>
                    <w:left w:w="168" w:type="dxa"/>
                    <w:bottom w:w="0" w:type="dxa"/>
                    <w:right w:w="168" w:type="dxa"/>
                  </w:tcMar>
                  <w:hideMark/>
                </w:tcPr>
                <w:p w14:paraId="79E8D127" w14:textId="77777777" w:rsidR="005A065B" w:rsidRPr="00E873B2" w:rsidRDefault="005A065B" w:rsidP="005A065B">
                  <w:pPr>
                    <w:pStyle w:val="pc"/>
                    <w:widowControl w:val="0"/>
                    <w:contextualSpacing/>
                    <w:rPr>
                      <w:b/>
                      <w:color w:val="auto"/>
                      <w:sz w:val="18"/>
                      <w:szCs w:val="18"/>
                      <w:lang w:val="kk-KZ"/>
                    </w:rPr>
                  </w:pPr>
                </w:p>
              </w:tc>
              <w:tc>
                <w:tcPr>
                  <w:tcW w:w="1326" w:type="pct"/>
                  <w:tcBorders>
                    <w:top w:val="single" w:sz="4" w:space="0" w:color="auto"/>
                    <w:left w:val="single" w:sz="4" w:space="0" w:color="auto"/>
                    <w:bottom w:val="single" w:sz="4" w:space="0" w:color="auto"/>
                    <w:right w:val="single" w:sz="4" w:space="0" w:color="auto"/>
                  </w:tcBorders>
                  <w:tcMar>
                    <w:top w:w="0" w:type="dxa"/>
                    <w:left w:w="168" w:type="dxa"/>
                    <w:bottom w:w="0" w:type="dxa"/>
                    <w:right w:w="168" w:type="dxa"/>
                  </w:tcMar>
                  <w:hideMark/>
                </w:tcPr>
                <w:p w14:paraId="73ACCF8F"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2</w:t>
                  </w:r>
                </w:p>
              </w:tc>
              <w:tc>
                <w:tcPr>
                  <w:tcW w:w="2198" w:type="pct"/>
                  <w:tcBorders>
                    <w:top w:val="single" w:sz="4" w:space="0" w:color="auto"/>
                    <w:left w:val="single" w:sz="4" w:space="0" w:color="auto"/>
                    <w:bottom w:val="single" w:sz="4" w:space="0" w:color="auto"/>
                    <w:right w:val="single" w:sz="4" w:space="0" w:color="auto"/>
                  </w:tcBorders>
                  <w:tcMar>
                    <w:top w:w="0" w:type="dxa"/>
                    <w:left w:w="168" w:type="dxa"/>
                    <w:bottom w:w="0" w:type="dxa"/>
                    <w:right w:w="168" w:type="dxa"/>
                  </w:tcMar>
                  <w:hideMark/>
                </w:tcPr>
                <w:p w14:paraId="47A38DAC"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3</w:t>
                  </w:r>
                </w:p>
              </w:tc>
              <w:tc>
                <w:tcPr>
                  <w:tcW w:w="1162" w:type="pct"/>
                  <w:tcBorders>
                    <w:top w:val="single" w:sz="4" w:space="0" w:color="auto"/>
                    <w:left w:val="single" w:sz="4" w:space="0" w:color="auto"/>
                    <w:bottom w:val="single" w:sz="4" w:space="0" w:color="auto"/>
                    <w:right w:val="single" w:sz="4" w:space="0" w:color="auto"/>
                  </w:tcBorders>
                  <w:tcMar>
                    <w:top w:w="0" w:type="dxa"/>
                    <w:left w:w="168" w:type="dxa"/>
                    <w:bottom w:w="0" w:type="dxa"/>
                    <w:right w:w="168" w:type="dxa"/>
                  </w:tcMar>
                  <w:hideMark/>
                </w:tcPr>
                <w:p w14:paraId="687EC88A"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4</w:t>
                  </w:r>
                </w:p>
              </w:tc>
            </w:tr>
            <w:tr w:rsidR="005A065B" w:rsidRPr="00E873B2" w14:paraId="1B1324CE" w14:textId="77777777" w:rsidTr="0087009E">
              <w:tc>
                <w:tcPr>
                  <w:tcW w:w="5000" w:type="pct"/>
                  <w:gridSpan w:val="4"/>
                  <w:tcBorders>
                    <w:top w:val="single" w:sz="4" w:space="0" w:color="auto"/>
                    <w:left w:val="single" w:sz="8" w:space="0" w:color="000000"/>
                    <w:bottom w:val="single" w:sz="8" w:space="0" w:color="000000"/>
                    <w:right w:val="single" w:sz="8" w:space="0" w:color="000000"/>
                  </w:tcBorders>
                  <w:tcMar>
                    <w:top w:w="0" w:type="dxa"/>
                    <w:left w:w="168" w:type="dxa"/>
                    <w:bottom w:w="0" w:type="dxa"/>
                    <w:right w:w="168" w:type="dxa"/>
                  </w:tcMar>
                  <w:hideMark/>
                </w:tcPr>
                <w:p w14:paraId="4E2FCE88"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А бөлімі              Ауыл шаруашылығы, орман және балық шаруашылығы</w:t>
                  </w:r>
                </w:p>
              </w:tc>
            </w:tr>
            <w:tr w:rsidR="005A065B" w:rsidRPr="00E873B2" w14:paraId="76C166E8" w14:textId="77777777" w:rsidTr="0087009E">
              <w:tc>
                <w:tcPr>
                  <w:tcW w:w="313" w:type="pct"/>
                  <w:vMerge w:val="restar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4877ADCE"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1</w:t>
                  </w:r>
                </w:p>
              </w:tc>
              <w:tc>
                <w:tcPr>
                  <w:tcW w:w="1326" w:type="pct"/>
                  <w:vMerge w:val="restart"/>
                  <w:tcBorders>
                    <w:top w:val="nil"/>
                    <w:left w:val="nil"/>
                    <w:bottom w:val="single" w:sz="8" w:space="0" w:color="000000"/>
                    <w:right w:val="single" w:sz="8" w:space="0" w:color="000000"/>
                  </w:tcBorders>
                  <w:tcMar>
                    <w:top w:w="0" w:type="dxa"/>
                    <w:left w:w="168" w:type="dxa"/>
                    <w:bottom w:w="0" w:type="dxa"/>
                    <w:right w:w="168" w:type="dxa"/>
                  </w:tcMar>
                  <w:hideMark/>
                </w:tcPr>
                <w:p w14:paraId="32538FCE"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Бір немесе екі жылдық дақылдарды өсіру</w:t>
                  </w: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4AC08EC1"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Дәнді (күріштен басқа), бұршақ және майлы дақылдарды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58314F70"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01.11</w:t>
                  </w:r>
                </w:p>
              </w:tc>
            </w:tr>
            <w:tr w:rsidR="005A065B" w:rsidRPr="00E873B2" w14:paraId="4374F394"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7495CFB5"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324E55A8"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0238CE19"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Күріш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5847542C"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01.12</w:t>
                  </w:r>
                </w:p>
              </w:tc>
            </w:tr>
            <w:tr w:rsidR="005A065B" w:rsidRPr="00E873B2" w14:paraId="3107C037"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78B14C34"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44C5661E"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63EB7738"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Көкөніс, бақша, тамыр және түйнек дақылдарын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5B4995E1"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01.13</w:t>
                  </w:r>
                </w:p>
              </w:tc>
            </w:tr>
            <w:tr w:rsidR="005A065B" w:rsidRPr="00E873B2" w14:paraId="55EC88FE"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1165D1E7"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0A324F2E"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47145D65"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Иіру дақылдарын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734FC2AE"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01.16</w:t>
                  </w:r>
                </w:p>
              </w:tc>
            </w:tr>
            <w:tr w:rsidR="005A065B" w:rsidRPr="00E873B2" w14:paraId="563C2070"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6E5054CF"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1AD26F8E"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160E52DC"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Басқа бір немесе екі жылдық дақылдарды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3E8D8535"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01.19</w:t>
                  </w:r>
                </w:p>
              </w:tc>
            </w:tr>
            <w:tr w:rsidR="005A065B" w:rsidRPr="00E873B2" w14:paraId="6F1EBFCC" w14:textId="77777777" w:rsidTr="0087009E">
              <w:tc>
                <w:tcPr>
                  <w:tcW w:w="313" w:type="pct"/>
                  <w:vMerge w:val="restar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5BB54EE3"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2</w:t>
                  </w:r>
                </w:p>
              </w:tc>
              <w:tc>
                <w:tcPr>
                  <w:tcW w:w="1326" w:type="pct"/>
                  <w:vMerge w:val="restart"/>
                  <w:tcBorders>
                    <w:top w:val="nil"/>
                    <w:left w:val="nil"/>
                    <w:bottom w:val="single" w:sz="8" w:space="0" w:color="000000"/>
                    <w:right w:val="single" w:sz="8" w:space="0" w:color="000000"/>
                  </w:tcBorders>
                  <w:tcMar>
                    <w:top w:w="0" w:type="dxa"/>
                    <w:left w:w="168" w:type="dxa"/>
                    <w:bottom w:w="0" w:type="dxa"/>
                    <w:right w:w="168" w:type="dxa"/>
                  </w:tcMar>
                  <w:hideMark/>
                </w:tcPr>
                <w:p w14:paraId="55A05160"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Көпжылдық дақылдарды өсіру</w:t>
                  </w: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025EB3D5"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Жүзім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0625B1B2"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01.21</w:t>
                  </w:r>
                </w:p>
              </w:tc>
            </w:tr>
            <w:tr w:rsidR="005A065B" w:rsidRPr="00E873B2" w14:paraId="2941F0BA"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09B0E68C"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62892D59"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439D9AC8"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Анар мен тас жемістерді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1047B045"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01.24</w:t>
                  </w:r>
                </w:p>
              </w:tc>
            </w:tr>
            <w:tr w:rsidR="005A065B" w:rsidRPr="00E873B2" w14:paraId="0C94BEF3"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61BCE91C"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2747B356"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04B7ADC2"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Басқа жемістерді, жидектер мен жаңғақтарды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159191D8"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01.25</w:t>
                  </w:r>
                </w:p>
              </w:tc>
            </w:tr>
            <w:tr w:rsidR="005A065B" w:rsidRPr="00E873B2" w14:paraId="79C6730A" w14:textId="77777777" w:rsidTr="0087009E">
              <w:tc>
                <w:tcPr>
                  <w:tcW w:w="313" w:type="pct"/>
                  <w:vMerge w:val="restar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416E1B96"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lastRenderedPageBreak/>
                    <w:t>3</w:t>
                  </w:r>
                </w:p>
              </w:tc>
              <w:tc>
                <w:tcPr>
                  <w:tcW w:w="1326" w:type="pct"/>
                  <w:vMerge w:val="restart"/>
                  <w:tcBorders>
                    <w:top w:val="nil"/>
                    <w:left w:val="nil"/>
                    <w:bottom w:val="single" w:sz="8" w:space="0" w:color="000000"/>
                    <w:right w:val="single" w:sz="8" w:space="0" w:color="000000"/>
                  </w:tcBorders>
                  <w:tcMar>
                    <w:top w:w="0" w:type="dxa"/>
                    <w:left w:w="168" w:type="dxa"/>
                    <w:bottom w:w="0" w:type="dxa"/>
                    <w:right w:w="168" w:type="dxa"/>
                  </w:tcMar>
                  <w:hideMark/>
                </w:tcPr>
                <w:p w14:paraId="382522E2"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Мал шаруашылығы</w:t>
                  </w: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03B80655"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Сүтті бағыттағы ірі қара мал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45D79045"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01.41</w:t>
                  </w:r>
                </w:p>
              </w:tc>
            </w:tr>
            <w:tr w:rsidR="005A065B" w:rsidRPr="00E873B2" w14:paraId="17E1A24D"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4D384DE1"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04108556"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08D7EA7E"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Басқа ірі қара мен буйвол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5E4BAABB"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01.42</w:t>
                  </w:r>
                </w:p>
              </w:tc>
            </w:tr>
            <w:tr w:rsidR="005A065B" w:rsidRPr="00E873B2" w14:paraId="616BF5A7"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461C19B2"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3F12A492"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494045E3"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Жылқы және жылқы тұқымдасының басқа да жануарларын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41C5EEEE"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01.43</w:t>
                  </w:r>
                </w:p>
              </w:tc>
            </w:tr>
            <w:tr w:rsidR="005A065B" w:rsidRPr="00E873B2" w14:paraId="7EB50616"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05BBF5AB"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16CC471D"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35D0DA89"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Түйе тұқымдас түйелер мен басқа да жануарларды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285C79AF"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01.44</w:t>
                  </w:r>
                </w:p>
              </w:tc>
            </w:tr>
            <w:tr w:rsidR="005A065B" w:rsidRPr="00E873B2" w14:paraId="018E256A"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01B78031"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77BD9790"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3F6C5F42"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Қой мен ешкі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3B8F3FC4"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01.45</w:t>
                  </w:r>
                </w:p>
              </w:tc>
            </w:tr>
            <w:tr w:rsidR="005A065B" w:rsidRPr="00E873B2" w14:paraId="4707B382"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453DF381"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74B364D7"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213094A1"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Шошқа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5FC2962A"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01.46</w:t>
                  </w:r>
                </w:p>
              </w:tc>
            </w:tr>
            <w:tr w:rsidR="005A065B" w:rsidRPr="00E873B2" w14:paraId="5EAD8BA8"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0D7E4B6F"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4120A68F"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1CA28F7F"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Ауыл шаруашылығы құстарын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2367C2EC"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01.47</w:t>
                  </w:r>
                </w:p>
              </w:tc>
            </w:tr>
            <w:tr w:rsidR="005A065B" w:rsidRPr="00E873B2" w14:paraId="7D5B0F6F"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42D3A783"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4CCE339E"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1D9F04E0"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Жануарлардың басқа түрлерін өсіру</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788ABBFF"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01.49</w:t>
                  </w:r>
                  <w:r w:rsidRPr="00E873B2">
                    <w:rPr>
                      <w:b/>
                      <w:color w:val="auto"/>
                      <w:sz w:val="18"/>
                      <w:szCs w:val="18"/>
                      <w:vertAlign w:val="superscript"/>
                      <w:lang w:val="kk-KZ"/>
                    </w:rPr>
                    <w:t>1</w:t>
                  </w:r>
                </w:p>
              </w:tc>
            </w:tr>
            <w:tr w:rsidR="005A065B" w:rsidRPr="00325BE4" w14:paraId="1D860C3A" w14:textId="77777777" w:rsidTr="0087009E">
              <w:tc>
                <w:tcPr>
                  <w:tcW w:w="313"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296C0173"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4</w:t>
                  </w:r>
                </w:p>
              </w:tc>
              <w:tc>
                <w:tcPr>
                  <w:tcW w:w="1326" w:type="pct"/>
                  <w:tcBorders>
                    <w:top w:val="nil"/>
                    <w:left w:val="nil"/>
                    <w:bottom w:val="single" w:sz="8" w:space="0" w:color="000000"/>
                    <w:right w:val="single" w:sz="8" w:space="0" w:color="000000"/>
                  </w:tcBorders>
                  <w:tcMar>
                    <w:top w:w="0" w:type="dxa"/>
                    <w:left w:w="168" w:type="dxa"/>
                    <w:bottom w:w="0" w:type="dxa"/>
                    <w:right w:w="168" w:type="dxa"/>
                  </w:tcMar>
                  <w:hideMark/>
                </w:tcPr>
                <w:p w14:paraId="2F805073"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Ауыл шаруашылығы дақылдарын өсіруге және жануарларды өсіруге ықпал ететін қызмет және егінді өңдеу жөніндегі қызмет</w:t>
                  </w: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689B240A"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Егінді өңдеу қызметі</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22C292CA"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01.63</w:t>
                  </w:r>
                </w:p>
              </w:tc>
            </w:tr>
            <w:tr w:rsidR="005A065B" w:rsidRPr="00325BE4" w14:paraId="43FCD5FB" w14:textId="77777777" w:rsidTr="0087009E">
              <w:tc>
                <w:tcPr>
                  <w:tcW w:w="313"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3A8FD36E"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5</w:t>
                  </w:r>
                </w:p>
              </w:tc>
              <w:tc>
                <w:tcPr>
                  <w:tcW w:w="1326" w:type="pct"/>
                  <w:tcBorders>
                    <w:top w:val="nil"/>
                    <w:left w:val="nil"/>
                    <w:bottom w:val="single" w:sz="8" w:space="0" w:color="000000"/>
                    <w:right w:val="single" w:sz="8" w:space="0" w:color="000000"/>
                  </w:tcBorders>
                  <w:tcMar>
                    <w:top w:w="0" w:type="dxa"/>
                    <w:left w:w="168" w:type="dxa"/>
                    <w:bottom w:w="0" w:type="dxa"/>
                    <w:right w:w="168" w:type="dxa"/>
                  </w:tcMar>
                  <w:hideMark/>
                </w:tcPr>
                <w:p w14:paraId="3AAEEBF1"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Балық аулау</w:t>
                  </w: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639E533E"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Тұщы су балық шаруашылығы</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4BEC516E"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03.12</w:t>
                  </w:r>
                </w:p>
              </w:tc>
            </w:tr>
            <w:tr w:rsidR="005A065B" w:rsidRPr="00325BE4" w14:paraId="4803C0D7" w14:textId="77777777" w:rsidTr="0087009E">
              <w:tc>
                <w:tcPr>
                  <w:tcW w:w="313" w:type="pct"/>
                  <w:vMerge w:val="restar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55A9E309"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6</w:t>
                  </w:r>
                </w:p>
              </w:tc>
              <w:tc>
                <w:tcPr>
                  <w:tcW w:w="1326" w:type="pct"/>
                  <w:vMerge w:val="restart"/>
                  <w:tcBorders>
                    <w:top w:val="nil"/>
                    <w:left w:val="nil"/>
                    <w:bottom w:val="single" w:sz="8" w:space="0" w:color="000000"/>
                    <w:right w:val="single" w:sz="8" w:space="0" w:color="000000"/>
                  </w:tcBorders>
                  <w:tcMar>
                    <w:top w:w="0" w:type="dxa"/>
                    <w:left w:w="168" w:type="dxa"/>
                    <w:bottom w:w="0" w:type="dxa"/>
                    <w:right w:w="168" w:type="dxa"/>
                  </w:tcMar>
                  <w:hideMark/>
                </w:tcPr>
                <w:p w14:paraId="7177BCD7" w14:textId="77777777" w:rsidR="005A065B" w:rsidRPr="00E873B2" w:rsidRDefault="005A065B" w:rsidP="005A065B">
                  <w:pPr>
                    <w:pStyle w:val="p"/>
                    <w:widowControl w:val="0"/>
                    <w:contextualSpacing/>
                    <w:rPr>
                      <w:b/>
                      <w:color w:val="auto"/>
                      <w:sz w:val="18"/>
                      <w:szCs w:val="18"/>
                      <w:lang w:val="kk-KZ"/>
                    </w:rPr>
                  </w:pPr>
                  <w:r w:rsidRPr="00E873B2">
                    <w:rPr>
                      <w:b/>
                      <w:color w:val="auto"/>
                      <w:sz w:val="18"/>
                      <w:szCs w:val="18"/>
                      <w:lang w:val="kk-KZ"/>
                    </w:rPr>
                    <w:t>Балық өсіру</w:t>
                  </w: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19946584"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Теңіз балық шаруашылығы</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6D073186"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03.21</w:t>
                  </w:r>
                </w:p>
              </w:tc>
            </w:tr>
            <w:tr w:rsidR="005A065B" w:rsidRPr="00325BE4" w14:paraId="218A783B" w14:textId="77777777" w:rsidTr="0087009E">
              <w:tc>
                <w:tcPr>
                  <w:tcW w:w="313" w:type="pct"/>
                  <w:vMerge/>
                  <w:tcBorders>
                    <w:top w:val="nil"/>
                    <w:left w:val="single" w:sz="8" w:space="0" w:color="000000"/>
                    <w:bottom w:val="single" w:sz="8" w:space="0" w:color="000000"/>
                    <w:right w:val="single" w:sz="8" w:space="0" w:color="000000"/>
                  </w:tcBorders>
                  <w:vAlign w:val="center"/>
                  <w:hideMark/>
                </w:tcPr>
                <w:p w14:paraId="5309C5F5"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1326" w:type="pct"/>
                  <w:vMerge/>
                  <w:tcBorders>
                    <w:top w:val="nil"/>
                    <w:left w:val="nil"/>
                    <w:bottom w:val="single" w:sz="8" w:space="0" w:color="000000"/>
                    <w:right w:val="single" w:sz="8" w:space="0" w:color="000000"/>
                  </w:tcBorders>
                  <w:vAlign w:val="center"/>
                  <w:hideMark/>
                </w:tcPr>
                <w:p w14:paraId="38FC1747" w14:textId="77777777" w:rsidR="005A065B" w:rsidRPr="00E873B2" w:rsidRDefault="005A065B" w:rsidP="005A065B">
                  <w:pPr>
                    <w:widowControl w:val="0"/>
                    <w:spacing w:after="0" w:line="240" w:lineRule="auto"/>
                    <w:contextualSpacing/>
                    <w:rPr>
                      <w:rFonts w:ascii="Times New Roman" w:hAnsi="Times New Roman" w:cs="Times New Roman"/>
                      <w:b/>
                      <w:sz w:val="18"/>
                      <w:szCs w:val="18"/>
                      <w:lang w:val="kk-KZ"/>
                    </w:rPr>
                  </w:pPr>
                </w:p>
              </w:tc>
              <w:tc>
                <w:tcPr>
                  <w:tcW w:w="2198" w:type="pct"/>
                  <w:tcBorders>
                    <w:top w:val="nil"/>
                    <w:left w:val="nil"/>
                    <w:bottom w:val="single" w:sz="8" w:space="0" w:color="000000"/>
                    <w:right w:val="single" w:sz="8" w:space="0" w:color="000000"/>
                  </w:tcBorders>
                  <w:tcMar>
                    <w:top w:w="0" w:type="dxa"/>
                    <w:left w:w="168" w:type="dxa"/>
                    <w:bottom w:w="0" w:type="dxa"/>
                    <w:right w:w="168" w:type="dxa"/>
                  </w:tcMar>
                  <w:hideMark/>
                </w:tcPr>
                <w:p w14:paraId="3A15DF60" w14:textId="77777777" w:rsidR="005A065B" w:rsidRPr="00E873B2" w:rsidRDefault="005A065B" w:rsidP="005A065B">
                  <w:pPr>
                    <w:spacing w:after="0" w:line="240" w:lineRule="auto"/>
                    <w:rPr>
                      <w:rFonts w:ascii="Times New Roman" w:hAnsi="Times New Roman" w:cs="Times New Roman"/>
                      <w:b/>
                      <w:sz w:val="18"/>
                      <w:szCs w:val="18"/>
                      <w:lang w:val="kk-KZ"/>
                    </w:rPr>
                  </w:pPr>
                  <w:r w:rsidRPr="00E873B2">
                    <w:rPr>
                      <w:rFonts w:ascii="Times New Roman" w:hAnsi="Times New Roman" w:cs="Times New Roman"/>
                      <w:b/>
                      <w:sz w:val="18"/>
                      <w:szCs w:val="18"/>
                      <w:lang w:val="kk-KZ"/>
                    </w:rPr>
                    <w:t>Тұщы су балық шаруашылығы</w:t>
                  </w:r>
                </w:p>
              </w:tc>
              <w:tc>
                <w:tcPr>
                  <w:tcW w:w="1162" w:type="pct"/>
                  <w:tcBorders>
                    <w:top w:val="nil"/>
                    <w:left w:val="nil"/>
                    <w:bottom w:val="single" w:sz="8" w:space="0" w:color="000000"/>
                    <w:right w:val="single" w:sz="8" w:space="0" w:color="000000"/>
                  </w:tcBorders>
                  <w:tcMar>
                    <w:top w:w="0" w:type="dxa"/>
                    <w:left w:w="168" w:type="dxa"/>
                    <w:bottom w:w="0" w:type="dxa"/>
                    <w:right w:w="168" w:type="dxa"/>
                  </w:tcMar>
                  <w:hideMark/>
                </w:tcPr>
                <w:p w14:paraId="742744E2" w14:textId="77777777" w:rsidR="005A065B" w:rsidRPr="00E873B2" w:rsidRDefault="005A065B" w:rsidP="005A065B">
                  <w:pPr>
                    <w:pStyle w:val="pc"/>
                    <w:widowControl w:val="0"/>
                    <w:contextualSpacing/>
                    <w:rPr>
                      <w:b/>
                      <w:color w:val="auto"/>
                      <w:sz w:val="18"/>
                      <w:szCs w:val="18"/>
                      <w:lang w:val="kk-KZ"/>
                    </w:rPr>
                  </w:pPr>
                  <w:r w:rsidRPr="00E873B2">
                    <w:rPr>
                      <w:b/>
                      <w:color w:val="auto"/>
                      <w:sz w:val="18"/>
                      <w:szCs w:val="18"/>
                      <w:lang w:val="kk-KZ"/>
                    </w:rPr>
                    <w:t>03.22</w:t>
                  </w:r>
                </w:p>
              </w:tc>
            </w:tr>
          </w:tbl>
          <w:p w14:paraId="0F0F8B05" w14:textId="77777777" w:rsidR="005A065B" w:rsidRPr="00E873B2" w:rsidRDefault="005A065B" w:rsidP="005A065B">
            <w:pPr>
              <w:pStyle w:val="pj"/>
              <w:rPr>
                <w:rStyle w:val="s0"/>
                <w:b/>
                <w:sz w:val="18"/>
                <w:szCs w:val="18"/>
                <w:lang w:val="kk-KZ"/>
              </w:rPr>
            </w:pPr>
            <w:r w:rsidRPr="00E873B2">
              <w:rPr>
                <w:rStyle w:val="s0"/>
                <w:b/>
                <w:sz w:val="18"/>
                <w:szCs w:val="18"/>
                <w:lang w:val="kk-KZ"/>
              </w:rPr>
              <w:t>Ескертпе:</w:t>
            </w:r>
          </w:p>
          <w:p w14:paraId="47663152" w14:textId="62550027" w:rsidR="005A065B" w:rsidRPr="00E873B2" w:rsidRDefault="005A065B" w:rsidP="005A065B">
            <w:pPr>
              <w:pStyle w:val="pj"/>
              <w:rPr>
                <w:b/>
                <w:sz w:val="18"/>
                <w:szCs w:val="18"/>
                <w:lang w:val="kk-KZ"/>
              </w:rPr>
            </w:pPr>
            <w:r w:rsidRPr="00E873B2">
              <w:rPr>
                <w:rStyle w:val="s0"/>
                <w:b/>
                <w:sz w:val="18"/>
                <w:szCs w:val="18"/>
                <w:lang w:val="kk-KZ"/>
              </w:rPr>
              <w:t>1 Бал ара өсіру, балды және ара балауызын өндіру жобалары ғана қаржыландырылады.</w:t>
            </w:r>
          </w:p>
          <w:p w14:paraId="367EE670" w14:textId="77777777" w:rsidR="005A065B" w:rsidRPr="0087009E" w:rsidRDefault="005A065B" w:rsidP="005A065B">
            <w:pPr>
              <w:pStyle w:val="pj"/>
              <w:rPr>
                <w:b/>
                <w:sz w:val="18"/>
                <w:szCs w:val="18"/>
                <w:lang w:val="kk-KZ"/>
              </w:rPr>
            </w:pPr>
            <w:r w:rsidRPr="0087009E">
              <w:rPr>
                <w:rStyle w:val="s0"/>
                <w:b/>
                <w:sz w:val="18"/>
                <w:szCs w:val="18"/>
                <w:lang w:val="kk-KZ"/>
              </w:rPr>
              <w:t> </w:t>
            </w:r>
          </w:p>
          <w:p w14:paraId="3D5B33C0" w14:textId="77777777" w:rsidR="005A065B" w:rsidRPr="0087009E" w:rsidRDefault="005A065B" w:rsidP="005A065B">
            <w:pPr>
              <w:pStyle w:val="pr"/>
              <w:jc w:val="left"/>
              <w:rPr>
                <w:b/>
                <w:sz w:val="18"/>
                <w:szCs w:val="18"/>
                <w:lang w:val="kk-KZ"/>
              </w:rPr>
            </w:pPr>
            <w:bookmarkStart w:id="29" w:name="SUB3"/>
            <w:bookmarkEnd w:id="29"/>
            <w:r w:rsidRPr="0087009E">
              <w:rPr>
                <w:rStyle w:val="s0"/>
                <w:b/>
                <w:sz w:val="18"/>
                <w:szCs w:val="18"/>
                <w:lang w:val="kk-KZ"/>
              </w:rPr>
              <w:t> </w:t>
            </w:r>
          </w:p>
          <w:p w14:paraId="0F25C06C" w14:textId="77777777" w:rsidR="005A065B" w:rsidRPr="00E873B2" w:rsidRDefault="005A065B" w:rsidP="005A065B">
            <w:pPr>
              <w:pStyle w:val="pr"/>
              <w:ind w:left="3719"/>
              <w:jc w:val="center"/>
              <w:rPr>
                <w:rStyle w:val="s0"/>
                <w:b/>
                <w:sz w:val="18"/>
                <w:szCs w:val="18"/>
                <w:lang w:val="kk-KZ"/>
              </w:rPr>
            </w:pPr>
            <w:r w:rsidRPr="00E873B2">
              <w:rPr>
                <w:rStyle w:val="s0"/>
                <w:b/>
                <w:sz w:val="18"/>
                <w:szCs w:val="18"/>
                <w:lang w:val="kk-KZ"/>
              </w:rPr>
              <w:t>Кредиттер/қаржылық лизинг</w:t>
            </w:r>
          </w:p>
          <w:p w14:paraId="36539C31" w14:textId="77777777" w:rsidR="005A065B" w:rsidRPr="00E873B2" w:rsidRDefault="005A065B" w:rsidP="005A065B">
            <w:pPr>
              <w:pStyle w:val="pr"/>
              <w:ind w:left="3719"/>
              <w:jc w:val="center"/>
              <w:rPr>
                <w:rStyle w:val="s0"/>
                <w:b/>
                <w:sz w:val="18"/>
                <w:szCs w:val="18"/>
                <w:lang w:val="kk-KZ"/>
              </w:rPr>
            </w:pPr>
            <w:r w:rsidRPr="00E873B2">
              <w:rPr>
                <w:rStyle w:val="s0"/>
                <w:b/>
                <w:sz w:val="18"/>
                <w:szCs w:val="18"/>
                <w:lang w:val="kk-KZ"/>
              </w:rPr>
              <w:t>бойынша кепілдік беру</w:t>
            </w:r>
          </w:p>
          <w:p w14:paraId="409BDD0A" w14:textId="77777777" w:rsidR="005A065B" w:rsidRPr="00E873B2" w:rsidRDefault="005A065B" w:rsidP="005A065B">
            <w:pPr>
              <w:pStyle w:val="pr"/>
              <w:ind w:left="3719"/>
              <w:jc w:val="center"/>
              <w:rPr>
                <w:rStyle w:val="s0"/>
                <w:b/>
                <w:sz w:val="18"/>
                <w:szCs w:val="18"/>
                <w:lang w:val="kk-KZ"/>
              </w:rPr>
            </w:pPr>
            <w:r w:rsidRPr="00E873B2">
              <w:rPr>
                <w:rStyle w:val="s0"/>
                <w:b/>
                <w:sz w:val="18"/>
                <w:szCs w:val="18"/>
                <w:lang w:val="kk-KZ"/>
              </w:rPr>
              <w:t>қағидаларына</w:t>
            </w:r>
          </w:p>
          <w:p w14:paraId="01B16AC9" w14:textId="022181B2" w:rsidR="005A065B" w:rsidRPr="00E873B2" w:rsidRDefault="005A065B" w:rsidP="005A065B">
            <w:pPr>
              <w:pStyle w:val="pr"/>
              <w:ind w:left="3719"/>
              <w:jc w:val="center"/>
              <w:rPr>
                <w:b/>
                <w:sz w:val="18"/>
                <w:szCs w:val="18"/>
                <w:lang w:val="kk-KZ"/>
              </w:rPr>
            </w:pPr>
            <w:r>
              <w:rPr>
                <w:rStyle w:val="s0"/>
                <w:b/>
                <w:sz w:val="18"/>
                <w:szCs w:val="18"/>
                <w:lang w:val="kk-KZ"/>
              </w:rPr>
              <w:t>3</w:t>
            </w:r>
            <w:r w:rsidRPr="00E873B2">
              <w:rPr>
                <w:rStyle w:val="s0"/>
                <w:b/>
                <w:sz w:val="18"/>
                <w:szCs w:val="18"/>
                <w:lang w:val="kk-KZ"/>
              </w:rPr>
              <w:t>-қосымша</w:t>
            </w:r>
          </w:p>
          <w:p w14:paraId="0E5A42F7" w14:textId="77777777" w:rsidR="005A065B" w:rsidRPr="00E873B2" w:rsidRDefault="005A065B" w:rsidP="005A065B">
            <w:pPr>
              <w:pStyle w:val="pr"/>
              <w:rPr>
                <w:b/>
                <w:sz w:val="18"/>
                <w:szCs w:val="18"/>
                <w:lang w:val="kk-KZ"/>
              </w:rPr>
            </w:pPr>
            <w:r w:rsidRPr="00E873B2">
              <w:rPr>
                <w:rStyle w:val="s0"/>
                <w:b/>
                <w:sz w:val="18"/>
                <w:szCs w:val="18"/>
                <w:lang w:val="kk-KZ"/>
              </w:rPr>
              <w:t> </w:t>
            </w:r>
          </w:p>
          <w:p w14:paraId="44C8007B" w14:textId="77777777" w:rsidR="005A065B" w:rsidRPr="00E873B2" w:rsidRDefault="005A065B" w:rsidP="005A065B">
            <w:pPr>
              <w:pStyle w:val="pr"/>
              <w:rPr>
                <w:rStyle w:val="s0"/>
                <w:b/>
                <w:sz w:val="18"/>
                <w:szCs w:val="18"/>
                <w:lang w:val="kk-KZ"/>
              </w:rPr>
            </w:pPr>
            <w:r w:rsidRPr="00E873B2">
              <w:rPr>
                <w:rStyle w:val="s0"/>
                <w:b/>
                <w:sz w:val="18"/>
                <w:szCs w:val="18"/>
                <w:lang w:val="kk-KZ"/>
              </w:rPr>
              <w:t>Нысан</w:t>
            </w:r>
          </w:p>
          <w:p w14:paraId="47C75496" w14:textId="77777777" w:rsidR="005A065B" w:rsidRPr="00E873B2" w:rsidRDefault="005A065B" w:rsidP="005A065B">
            <w:pPr>
              <w:pStyle w:val="pr"/>
              <w:rPr>
                <w:rStyle w:val="s0"/>
                <w:b/>
                <w:sz w:val="18"/>
                <w:szCs w:val="18"/>
                <w:lang w:val="kk-KZ"/>
              </w:rPr>
            </w:pPr>
          </w:p>
          <w:p w14:paraId="661A047B" w14:textId="77777777" w:rsidR="005A065B" w:rsidRPr="00E873B2" w:rsidRDefault="005A065B" w:rsidP="005A065B">
            <w:pPr>
              <w:pStyle w:val="pr"/>
              <w:rPr>
                <w:rStyle w:val="s0"/>
                <w:b/>
                <w:sz w:val="18"/>
                <w:szCs w:val="18"/>
                <w:lang w:val="kk-KZ"/>
              </w:rPr>
            </w:pPr>
            <w:r w:rsidRPr="00E873B2">
              <w:rPr>
                <w:rStyle w:val="s0"/>
                <w:b/>
                <w:sz w:val="18"/>
                <w:szCs w:val="18"/>
                <w:lang w:val="kk-KZ"/>
              </w:rPr>
              <w:t>«__________________»</w:t>
            </w:r>
          </w:p>
          <w:p w14:paraId="778576FB" w14:textId="77777777" w:rsidR="005A065B" w:rsidRPr="00E873B2" w:rsidRDefault="005A065B" w:rsidP="005A065B">
            <w:pPr>
              <w:pStyle w:val="pj"/>
              <w:jc w:val="right"/>
              <w:rPr>
                <w:rStyle w:val="s0"/>
                <w:b/>
                <w:sz w:val="18"/>
                <w:szCs w:val="18"/>
                <w:lang w:val="kk-KZ"/>
              </w:rPr>
            </w:pPr>
            <w:r w:rsidRPr="00E873B2">
              <w:rPr>
                <w:rStyle w:val="s0"/>
                <w:b/>
                <w:sz w:val="18"/>
                <w:szCs w:val="18"/>
                <w:lang w:val="kk-KZ"/>
              </w:rPr>
              <w:t>акционерлік қоғамына</w:t>
            </w:r>
          </w:p>
          <w:p w14:paraId="716678B8" w14:textId="4C6C7305" w:rsidR="005A065B" w:rsidRPr="00E873B2" w:rsidRDefault="005A065B" w:rsidP="005A065B">
            <w:pPr>
              <w:pStyle w:val="pj"/>
              <w:jc w:val="right"/>
              <w:rPr>
                <w:b/>
                <w:sz w:val="18"/>
                <w:szCs w:val="18"/>
                <w:lang w:val="kk-KZ"/>
              </w:rPr>
            </w:pPr>
            <w:r w:rsidRPr="00E873B2">
              <w:rPr>
                <w:rStyle w:val="s0"/>
                <w:b/>
                <w:sz w:val="18"/>
                <w:szCs w:val="18"/>
                <w:lang w:val="kk-KZ"/>
              </w:rPr>
              <w:t> </w:t>
            </w:r>
          </w:p>
          <w:p w14:paraId="343A793F" w14:textId="119DF681" w:rsidR="005A065B" w:rsidRPr="00165F7B" w:rsidRDefault="005A065B" w:rsidP="005A065B">
            <w:pPr>
              <w:pStyle w:val="pj"/>
              <w:jc w:val="center"/>
              <w:rPr>
                <w:rStyle w:val="s1"/>
                <w:sz w:val="18"/>
                <w:szCs w:val="18"/>
                <w:lang w:val="kk-KZ"/>
              </w:rPr>
            </w:pPr>
            <w:r w:rsidRPr="00165F7B">
              <w:rPr>
                <w:rStyle w:val="s1"/>
                <w:sz w:val="18"/>
                <w:szCs w:val="18"/>
                <w:lang w:val="kk-KZ"/>
              </w:rPr>
              <w:lastRenderedPageBreak/>
              <w:t>Алдын ала кепілдік хат</w:t>
            </w:r>
          </w:p>
          <w:p w14:paraId="74066417" w14:textId="77777777" w:rsidR="005A065B" w:rsidRPr="00165F7B" w:rsidRDefault="005A065B" w:rsidP="005A065B">
            <w:pPr>
              <w:pStyle w:val="pj"/>
              <w:jc w:val="center"/>
              <w:rPr>
                <w:b/>
                <w:sz w:val="18"/>
                <w:szCs w:val="18"/>
                <w:lang w:val="kk-KZ"/>
              </w:rPr>
            </w:pPr>
          </w:p>
          <w:p w14:paraId="683ED0F9" w14:textId="77777777" w:rsidR="005A065B" w:rsidRPr="00165F7B" w:rsidRDefault="005A065B" w:rsidP="005A065B">
            <w:pPr>
              <w:pStyle w:val="pj"/>
              <w:rPr>
                <w:rStyle w:val="s0"/>
                <w:b/>
                <w:sz w:val="18"/>
                <w:szCs w:val="18"/>
                <w:lang w:val="kk-KZ"/>
              </w:rPr>
            </w:pPr>
            <w:r w:rsidRPr="00165F7B">
              <w:rPr>
                <w:rStyle w:val="s0"/>
                <w:b/>
                <w:sz w:val="18"/>
                <w:szCs w:val="18"/>
                <w:lang w:val="kk-KZ"/>
              </w:rPr>
              <w:t xml:space="preserve">В </w:t>
            </w:r>
            <w:proofErr w:type="spellStart"/>
            <w:r w:rsidRPr="00165F7B">
              <w:rPr>
                <w:rStyle w:val="s0"/>
                <w:b/>
                <w:sz w:val="18"/>
                <w:szCs w:val="18"/>
                <w:lang w:val="kk-KZ"/>
              </w:rPr>
              <w:t>рамках</w:t>
            </w:r>
            <w:proofErr w:type="spellEnd"/>
            <w:r w:rsidRPr="00165F7B">
              <w:rPr>
                <w:rStyle w:val="s0"/>
                <w:b/>
                <w:sz w:val="18"/>
                <w:szCs w:val="18"/>
                <w:lang w:val="kk-KZ"/>
              </w:rPr>
              <w:t xml:space="preserve"> </w:t>
            </w:r>
            <w:proofErr w:type="spellStart"/>
            <w:r w:rsidRPr="00165F7B">
              <w:rPr>
                <w:rStyle w:val="s0"/>
                <w:b/>
                <w:sz w:val="18"/>
                <w:szCs w:val="18"/>
                <w:lang w:val="kk-KZ"/>
              </w:rPr>
              <w:t>реализации</w:t>
            </w:r>
            <w:proofErr w:type="spellEnd"/>
            <w:r w:rsidRPr="00165F7B">
              <w:rPr>
                <w:rStyle w:val="s0"/>
                <w:b/>
                <w:sz w:val="18"/>
                <w:szCs w:val="18"/>
                <w:lang w:val="kk-KZ"/>
              </w:rPr>
              <w:t xml:space="preserve"> </w:t>
            </w:r>
            <w:proofErr w:type="spellStart"/>
            <w:r w:rsidRPr="00165F7B">
              <w:rPr>
                <w:rStyle w:val="s0"/>
                <w:b/>
                <w:sz w:val="18"/>
                <w:szCs w:val="18"/>
                <w:lang w:val="kk-KZ"/>
              </w:rPr>
              <w:t>направления</w:t>
            </w:r>
            <w:proofErr w:type="spellEnd"/>
            <w:r w:rsidRPr="00165F7B">
              <w:rPr>
                <w:rStyle w:val="s0"/>
                <w:b/>
                <w:sz w:val="18"/>
                <w:szCs w:val="18"/>
                <w:lang w:val="kk-KZ"/>
              </w:rPr>
              <w:t xml:space="preserve"> __________________ </w:t>
            </w:r>
            <w:proofErr w:type="spellStart"/>
            <w:r w:rsidRPr="00165F7B">
              <w:rPr>
                <w:rStyle w:val="s0"/>
                <w:b/>
                <w:sz w:val="18"/>
                <w:szCs w:val="18"/>
                <w:lang w:val="kk-KZ"/>
              </w:rPr>
              <w:t>Правил</w:t>
            </w:r>
            <w:proofErr w:type="spellEnd"/>
            <w:r w:rsidRPr="00165F7B">
              <w:rPr>
                <w:rStyle w:val="s0"/>
                <w:b/>
                <w:sz w:val="18"/>
                <w:szCs w:val="18"/>
                <w:lang w:val="kk-KZ"/>
              </w:rPr>
              <w:t xml:space="preserve"> Кредиттер/қаржылық лизинг бойынша кепілдік беру қағидаларының (бұдан әрі – Кепілдік беру қағидалары) ________________ бағытын іске асыру шеңберінде «Даму» кәсіпкерлікті дамыту қоры» акционерлік қоғамы</w:t>
            </w:r>
          </w:p>
          <w:p w14:paraId="4CE3C72F" w14:textId="77777777" w:rsidR="005A065B" w:rsidRPr="00165F7B" w:rsidRDefault="005A065B" w:rsidP="005A065B">
            <w:pPr>
              <w:pStyle w:val="pj"/>
              <w:rPr>
                <w:rStyle w:val="s0"/>
                <w:b/>
                <w:sz w:val="18"/>
                <w:szCs w:val="18"/>
                <w:lang w:val="kk-KZ"/>
              </w:rPr>
            </w:pPr>
            <w:r w:rsidRPr="00165F7B">
              <w:rPr>
                <w:rStyle w:val="s0"/>
                <w:b/>
                <w:sz w:val="18"/>
                <w:szCs w:val="18"/>
                <w:lang w:val="kk-KZ"/>
              </w:rPr>
              <w:t>(бұдан әрі – қаржы агенттігі) «_________________» жеке кәсіпкерінің/жауапкершілігі шектеулі серіктестігінің/акционерлік қоғамының (бұдан әрі – ЖК/ЖШС/АҚ) «__________» _________________ жобасы бойынша қаржы агенттігінің кепілдігін беру туралы өтінімін қарап, мақұлдағанын хабарлаймыз. Қаржы агенттігі «_______________» ЖК/ЖШС/АҚ «_______________» ___________ жобасы бойынша мынадай талаптармен кепілдік беруге әзір:</w:t>
            </w:r>
          </w:p>
          <w:p w14:paraId="595D3109" w14:textId="77777777" w:rsidR="005A065B" w:rsidRPr="00165F7B" w:rsidRDefault="005A065B" w:rsidP="005A065B">
            <w:pPr>
              <w:pStyle w:val="pj"/>
              <w:rPr>
                <w:rStyle w:val="s0"/>
                <w:b/>
                <w:sz w:val="18"/>
                <w:szCs w:val="18"/>
                <w:lang w:val="kk-KZ"/>
              </w:rPr>
            </w:pPr>
            <w:r w:rsidRPr="00165F7B">
              <w:rPr>
                <w:rStyle w:val="s0"/>
                <w:b/>
                <w:sz w:val="18"/>
                <w:szCs w:val="18"/>
                <w:lang w:val="kk-KZ"/>
              </w:rPr>
              <w:t>1) кепілдік сомасы: __________________ (_________________________) теңге, бұл кредит сомасының _______ %-</w:t>
            </w:r>
            <w:proofErr w:type="spellStart"/>
            <w:r w:rsidRPr="00165F7B">
              <w:rPr>
                <w:rStyle w:val="s0"/>
                <w:b/>
                <w:sz w:val="18"/>
                <w:szCs w:val="18"/>
                <w:lang w:val="kk-KZ"/>
              </w:rPr>
              <w:t>ын</w:t>
            </w:r>
            <w:proofErr w:type="spellEnd"/>
            <w:r w:rsidRPr="00165F7B">
              <w:rPr>
                <w:rStyle w:val="s0"/>
                <w:b/>
                <w:sz w:val="18"/>
                <w:szCs w:val="18"/>
                <w:lang w:val="kk-KZ"/>
              </w:rPr>
              <w:t xml:space="preserve"> құрайды;</w:t>
            </w:r>
          </w:p>
          <w:p w14:paraId="672F13BD" w14:textId="77777777" w:rsidR="005A065B" w:rsidRPr="00165F7B" w:rsidRDefault="005A065B" w:rsidP="005A065B">
            <w:pPr>
              <w:pStyle w:val="pj"/>
              <w:rPr>
                <w:rStyle w:val="s0"/>
                <w:b/>
                <w:sz w:val="18"/>
                <w:szCs w:val="18"/>
                <w:lang w:val="kk-KZ"/>
              </w:rPr>
            </w:pPr>
            <w:r w:rsidRPr="00165F7B">
              <w:rPr>
                <w:rStyle w:val="s0"/>
                <w:b/>
                <w:sz w:val="18"/>
                <w:szCs w:val="18"/>
                <w:lang w:val="kk-KZ"/>
              </w:rPr>
              <w:t>2) кепілдік мерзімі __________________;</w:t>
            </w:r>
          </w:p>
          <w:p w14:paraId="141521F7" w14:textId="77777777" w:rsidR="005A065B" w:rsidRPr="00165F7B" w:rsidRDefault="005A065B" w:rsidP="005A065B">
            <w:pPr>
              <w:pStyle w:val="pj"/>
              <w:rPr>
                <w:rStyle w:val="s0"/>
                <w:b/>
                <w:sz w:val="18"/>
                <w:szCs w:val="18"/>
                <w:lang w:val="kk-KZ"/>
              </w:rPr>
            </w:pPr>
            <w:r w:rsidRPr="00165F7B">
              <w:rPr>
                <w:rStyle w:val="s0"/>
                <w:b/>
                <w:sz w:val="18"/>
                <w:szCs w:val="18"/>
                <w:lang w:val="kk-KZ"/>
              </w:rPr>
              <w:t>3) кепілдік берудің өзге талаптары Кепілдік беру қағидаларының шарттарына сәйкес жасалған кепілдік шартымен реттеледі;</w:t>
            </w:r>
          </w:p>
          <w:p w14:paraId="09C4AE37" w14:textId="77777777" w:rsidR="005A065B" w:rsidRPr="00165F7B" w:rsidRDefault="005A065B" w:rsidP="005A065B">
            <w:pPr>
              <w:pStyle w:val="pj"/>
              <w:rPr>
                <w:rStyle w:val="s0"/>
                <w:b/>
                <w:sz w:val="18"/>
                <w:szCs w:val="18"/>
                <w:lang w:val="kk-KZ"/>
              </w:rPr>
            </w:pPr>
            <w:r w:rsidRPr="00165F7B">
              <w:rPr>
                <w:rStyle w:val="s0"/>
                <w:b/>
                <w:sz w:val="18"/>
                <w:szCs w:val="18"/>
                <w:lang w:val="kk-KZ"/>
              </w:rPr>
              <w:t>*талаптарды кесте нысанында қосуға жол беріледі.</w:t>
            </w:r>
          </w:p>
          <w:p w14:paraId="595C3145" w14:textId="77777777" w:rsidR="005A065B" w:rsidRPr="00165F7B" w:rsidRDefault="005A065B" w:rsidP="005A065B">
            <w:pPr>
              <w:pStyle w:val="pj"/>
              <w:rPr>
                <w:rStyle w:val="s0"/>
                <w:b/>
                <w:sz w:val="18"/>
                <w:szCs w:val="18"/>
                <w:lang w:val="kk-KZ"/>
              </w:rPr>
            </w:pPr>
            <w:r w:rsidRPr="00165F7B">
              <w:rPr>
                <w:rStyle w:val="s0"/>
                <w:b/>
                <w:sz w:val="18"/>
                <w:szCs w:val="18"/>
                <w:lang w:val="kk-KZ"/>
              </w:rPr>
              <w:t>Осы алдын ала кепілдік хаттың қолданылуы __________ дейінгі мерзімді құрайды.</w:t>
            </w:r>
          </w:p>
          <w:p w14:paraId="3374DFF2" w14:textId="371589F8" w:rsidR="005A065B" w:rsidRPr="00165F7B" w:rsidRDefault="005A065B" w:rsidP="005A065B">
            <w:pPr>
              <w:pStyle w:val="pj"/>
              <w:rPr>
                <w:rStyle w:val="s0"/>
                <w:b/>
                <w:sz w:val="18"/>
                <w:szCs w:val="18"/>
                <w:lang w:val="kk-KZ"/>
              </w:rPr>
            </w:pPr>
            <w:r w:rsidRPr="00165F7B">
              <w:rPr>
                <w:rStyle w:val="s0"/>
                <w:b/>
                <w:sz w:val="18"/>
                <w:szCs w:val="18"/>
                <w:lang w:val="kk-KZ"/>
              </w:rPr>
              <w:t>Кәсіпкерлік субъектілерінің кредиттеріне ішінара кепілдік беру түріндегі мемлекеттік қолдау талаптарын реттейтін Қазақстан Республикасының нормативтік құқықтық актілеріне өзгерістер және/немесе толықтырулар енгізілген жағдайда қаржы агенттігі жоғарыда көрсетілген кепілдік беру талаптарын қайта қарауға және оларды толығымен немесе ішінара өзгертуге не жоюға құқылы, бұл жөнінде банк кепілдік шартына қол қойылғанға дейін хабардар етіледі.</w:t>
            </w:r>
          </w:p>
          <w:p w14:paraId="505AD2E6" w14:textId="77777777" w:rsidR="005A065B" w:rsidRPr="00165F7B" w:rsidRDefault="005A065B" w:rsidP="005A065B">
            <w:pPr>
              <w:pStyle w:val="pj"/>
              <w:rPr>
                <w:b/>
                <w:sz w:val="18"/>
                <w:szCs w:val="18"/>
                <w:lang w:val="kk-KZ"/>
              </w:rPr>
            </w:pPr>
          </w:p>
          <w:p w14:paraId="354B26DD" w14:textId="77777777" w:rsidR="005A065B" w:rsidRPr="00325BE4" w:rsidRDefault="005A065B" w:rsidP="005A065B">
            <w:pPr>
              <w:pStyle w:val="pj"/>
              <w:rPr>
                <w:rStyle w:val="s0"/>
                <w:b/>
                <w:sz w:val="18"/>
                <w:szCs w:val="18"/>
                <w:lang w:val="kk-KZ"/>
              </w:rPr>
            </w:pPr>
            <w:r w:rsidRPr="00325BE4">
              <w:rPr>
                <w:rStyle w:val="s0"/>
                <w:b/>
                <w:sz w:val="18"/>
                <w:szCs w:val="18"/>
                <w:lang w:val="kk-KZ"/>
              </w:rPr>
              <w:t>Құрметпен,</w:t>
            </w:r>
          </w:p>
          <w:p w14:paraId="1F1EAF80" w14:textId="77777777" w:rsidR="005A065B" w:rsidRPr="00325BE4" w:rsidRDefault="005A065B" w:rsidP="005A065B">
            <w:pPr>
              <w:pStyle w:val="pj"/>
              <w:rPr>
                <w:rStyle w:val="s0"/>
                <w:b/>
                <w:sz w:val="18"/>
                <w:szCs w:val="18"/>
                <w:lang w:val="kk-KZ"/>
              </w:rPr>
            </w:pPr>
            <w:r w:rsidRPr="00325BE4">
              <w:rPr>
                <w:rStyle w:val="s0"/>
                <w:b/>
                <w:sz w:val="18"/>
                <w:szCs w:val="18"/>
                <w:lang w:val="kk-KZ"/>
              </w:rPr>
              <w:t>___________ _____________ _____________________________________</w:t>
            </w:r>
          </w:p>
          <w:p w14:paraId="5F7BAFF4" w14:textId="773F725A" w:rsidR="005A065B" w:rsidRPr="00325BE4" w:rsidRDefault="005A065B" w:rsidP="005A065B">
            <w:pPr>
              <w:pStyle w:val="pj"/>
              <w:rPr>
                <w:b/>
                <w:sz w:val="18"/>
                <w:szCs w:val="18"/>
                <w:lang w:val="kk-KZ"/>
              </w:rPr>
            </w:pPr>
            <w:r w:rsidRPr="00325BE4">
              <w:rPr>
                <w:rStyle w:val="s0"/>
                <w:b/>
                <w:sz w:val="18"/>
                <w:szCs w:val="18"/>
                <w:lang w:val="kk-KZ"/>
              </w:rPr>
              <w:t>(лауазымы)       (қолы) мөр орны (тегі, аты, әкесінің аты (бар болса)</w:t>
            </w:r>
          </w:p>
          <w:p w14:paraId="2ED87E6C" w14:textId="09034751" w:rsidR="005A065B" w:rsidRPr="00E873B2" w:rsidRDefault="005A065B" w:rsidP="005A065B">
            <w:pPr>
              <w:pStyle w:val="pj"/>
              <w:rPr>
                <w:b/>
                <w:sz w:val="18"/>
                <w:szCs w:val="18"/>
                <w:lang w:val="kk-KZ"/>
              </w:rPr>
            </w:pPr>
            <w:r w:rsidRPr="00E873B2">
              <w:rPr>
                <w:rStyle w:val="s0"/>
                <w:b/>
                <w:sz w:val="18"/>
                <w:szCs w:val="18"/>
                <w:lang w:val="kk-KZ"/>
              </w:rPr>
              <w:t> </w:t>
            </w:r>
            <w:bookmarkStart w:id="30" w:name="SUB4"/>
            <w:bookmarkEnd w:id="30"/>
            <w:r w:rsidRPr="00E873B2">
              <w:rPr>
                <w:rStyle w:val="s0"/>
                <w:b/>
                <w:sz w:val="18"/>
                <w:szCs w:val="18"/>
                <w:lang w:val="kk-KZ"/>
              </w:rPr>
              <w:t> </w:t>
            </w:r>
          </w:p>
          <w:p w14:paraId="21EDB960" w14:textId="77777777" w:rsidR="005A065B" w:rsidRPr="00E873B2" w:rsidRDefault="005A065B" w:rsidP="005A065B">
            <w:pPr>
              <w:pStyle w:val="pr"/>
              <w:ind w:left="3719"/>
              <w:jc w:val="center"/>
              <w:rPr>
                <w:rStyle w:val="s0"/>
                <w:b/>
                <w:sz w:val="18"/>
                <w:szCs w:val="18"/>
                <w:lang w:val="kk-KZ"/>
              </w:rPr>
            </w:pPr>
            <w:r w:rsidRPr="00E873B2">
              <w:rPr>
                <w:rStyle w:val="s0"/>
                <w:b/>
                <w:sz w:val="18"/>
                <w:szCs w:val="18"/>
                <w:lang w:val="kk-KZ"/>
              </w:rPr>
              <w:t>Кредиттер/қаржылық лизинг</w:t>
            </w:r>
          </w:p>
          <w:p w14:paraId="37ED5ADD" w14:textId="77777777" w:rsidR="005A065B" w:rsidRPr="00E873B2" w:rsidRDefault="005A065B" w:rsidP="005A065B">
            <w:pPr>
              <w:pStyle w:val="pr"/>
              <w:ind w:left="3719"/>
              <w:jc w:val="center"/>
              <w:rPr>
                <w:rStyle w:val="s0"/>
                <w:b/>
                <w:sz w:val="18"/>
                <w:szCs w:val="18"/>
                <w:lang w:val="kk-KZ"/>
              </w:rPr>
            </w:pPr>
            <w:r w:rsidRPr="00E873B2">
              <w:rPr>
                <w:rStyle w:val="s0"/>
                <w:b/>
                <w:sz w:val="18"/>
                <w:szCs w:val="18"/>
                <w:lang w:val="kk-KZ"/>
              </w:rPr>
              <w:t>бойынша кепілдік беру</w:t>
            </w:r>
          </w:p>
          <w:p w14:paraId="27C39299" w14:textId="77777777" w:rsidR="005A065B" w:rsidRPr="00E873B2" w:rsidRDefault="005A065B" w:rsidP="005A065B">
            <w:pPr>
              <w:pStyle w:val="pr"/>
              <w:ind w:left="3719"/>
              <w:jc w:val="center"/>
              <w:rPr>
                <w:rStyle w:val="s0"/>
                <w:b/>
                <w:sz w:val="18"/>
                <w:szCs w:val="18"/>
                <w:lang w:val="kk-KZ"/>
              </w:rPr>
            </w:pPr>
            <w:r w:rsidRPr="00E873B2">
              <w:rPr>
                <w:rStyle w:val="s0"/>
                <w:b/>
                <w:sz w:val="18"/>
                <w:szCs w:val="18"/>
                <w:lang w:val="kk-KZ"/>
              </w:rPr>
              <w:t>қағидаларына</w:t>
            </w:r>
          </w:p>
          <w:p w14:paraId="14DBC7E8" w14:textId="1F936CFF" w:rsidR="005A065B" w:rsidRPr="00E873B2" w:rsidRDefault="005A065B" w:rsidP="005A065B">
            <w:pPr>
              <w:pStyle w:val="pr"/>
              <w:ind w:left="3719"/>
              <w:jc w:val="center"/>
              <w:rPr>
                <w:b/>
                <w:sz w:val="18"/>
                <w:szCs w:val="18"/>
                <w:lang w:val="kk-KZ"/>
              </w:rPr>
            </w:pPr>
            <w:r>
              <w:rPr>
                <w:rStyle w:val="s0"/>
                <w:b/>
                <w:sz w:val="18"/>
                <w:szCs w:val="18"/>
                <w:lang w:val="kk-KZ"/>
              </w:rPr>
              <w:t>4</w:t>
            </w:r>
            <w:r w:rsidRPr="00E873B2">
              <w:rPr>
                <w:rStyle w:val="s0"/>
                <w:b/>
                <w:sz w:val="18"/>
                <w:szCs w:val="18"/>
                <w:lang w:val="kk-KZ"/>
              </w:rPr>
              <w:t>-қосымша</w:t>
            </w:r>
          </w:p>
          <w:p w14:paraId="0FCAB8D1" w14:textId="2C7BBC26" w:rsidR="005A065B" w:rsidRPr="00E873B2" w:rsidRDefault="005A065B" w:rsidP="005A065B">
            <w:pPr>
              <w:pStyle w:val="pr"/>
              <w:ind w:left="3301"/>
              <w:jc w:val="center"/>
              <w:rPr>
                <w:b/>
                <w:sz w:val="18"/>
                <w:szCs w:val="18"/>
                <w:lang w:val="kk-KZ"/>
              </w:rPr>
            </w:pPr>
          </w:p>
          <w:p w14:paraId="0D141FE9" w14:textId="25FCBDD0" w:rsidR="005A065B" w:rsidRPr="00E873B2" w:rsidRDefault="005A065B" w:rsidP="005A065B">
            <w:pPr>
              <w:pStyle w:val="pj"/>
              <w:jc w:val="center"/>
              <w:rPr>
                <w:rStyle w:val="s1"/>
                <w:sz w:val="18"/>
                <w:szCs w:val="18"/>
                <w:lang w:val="kk-KZ"/>
              </w:rPr>
            </w:pPr>
            <w:r w:rsidRPr="00E873B2">
              <w:rPr>
                <w:rStyle w:val="s1"/>
                <w:sz w:val="18"/>
                <w:szCs w:val="18"/>
                <w:lang w:val="kk-KZ"/>
              </w:rPr>
              <w:t>Кәсіпкердің жобасы бойынша банк* қаржы агенттігіне ұсынатын құжаттардың тізбесі</w:t>
            </w:r>
          </w:p>
          <w:p w14:paraId="5818DD73" w14:textId="77777777" w:rsidR="005A065B" w:rsidRPr="00E873B2" w:rsidRDefault="005A065B" w:rsidP="005A065B">
            <w:pPr>
              <w:pStyle w:val="pc"/>
              <w:rPr>
                <w:rStyle w:val="s1"/>
                <w:sz w:val="18"/>
                <w:szCs w:val="18"/>
                <w:lang w:val="kk-KZ"/>
              </w:rPr>
            </w:pPr>
          </w:p>
          <w:p w14:paraId="56877153" w14:textId="4CF45A45" w:rsidR="005A065B" w:rsidRPr="00242B18" w:rsidRDefault="005A065B" w:rsidP="005A065B">
            <w:pPr>
              <w:pStyle w:val="pj"/>
              <w:rPr>
                <w:b/>
                <w:sz w:val="18"/>
                <w:szCs w:val="18"/>
              </w:rPr>
            </w:pPr>
            <w:r w:rsidRPr="00E873B2">
              <w:rPr>
                <w:rStyle w:val="s1"/>
                <w:sz w:val="18"/>
                <w:szCs w:val="18"/>
              </w:rPr>
              <w:t xml:space="preserve">1. </w:t>
            </w:r>
            <w:proofErr w:type="spellStart"/>
            <w:r w:rsidRPr="00E873B2">
              <w:rPr>
                <w:rStyle w:val="s1"/>
                <w:sz w:val="18"/>
                <w:szCs w:val="18"/>
              </w:rPr>
              <w:t>Жалпы</w:t>
            </w:r>
            <w:proofErr w:type="spellEnd"/>
            <w:r w:rsidRPr="00E873B2">
              <w:rPr>
                <w:rStyle w:val="s1"/>
                <w:sz w:val="18"/>
                <w:szCs w:val="18"/>
              </w:rPr>
              <w:t xml:space="preserve"> </w:t>
            </w:r>
            <w:proofErr w:type="spellStart"/>
            <w:r w:rsidRPr="00E873B2">
              <w:rPr>
                <w:rStyle w:val="s1"/>
                <w:sz w:val="18"/>
                <w:szCs w:val="18"/>
              </w:rPr>
              <w:t>құжаттар</w:t>
            </w:r>
            <w:proofErr w:type="spellEnd"/>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10"/>
              <w:gridCol w:w="3064"/>
              <w:gridCol w:w="2541"/>
            </w:tblGrid>
            <w:tr w:rsidR="005A065B" w:rsidRPr="00E873B2" w14:paraId="49BA8C18" w14:textId="77777777" w:rsidTr="00E873B2">
              <w:tc>
                <w:tcPr>
                  <w:tcW w:w="332" w:type="pct"/>
                  <w:tcMar>
                    <w:top w:w="0" w:type="dxa"/>
                    <w:left w:w="108" w:type="dxa"/>
                    <w:bottom w:w="0" w:type="dxa"/>
                    <w:right w:w="108" w:type="dxa"/>
                  </w:tcMar>
                  <w:hideMark/>
                </w:tcPr>
                <w:p w14:paraId="0D1DF2AD"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 Р/с №</w:t>
                  </w:r>
                </w:p>
              </w:tc>
              <w:tc>
                <w:tcPr>
                  <w:tcW w:w="2547" w:type="pct"/>
                  <w:tcMar>
                    <w:top w:w="0" w:type="dxa"/>
                    <w:left w:w="108" w:type="dxa"/>
                    <w:bottom w:w="0" w:type="dxa"/>
                    <w:right w:w="108" w:type="dxa"/>
                  </w:tcMar>
                  <w:hideMark/>
                </w:tcPr>
                <w:p w14:paraId="50F395F0"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Құжаттың атауы</w:t>
                  </w:r>
                </w:p>
              </w:tc>
              <w:tc>
                <w:tcPr>
                  <w:tcW w:w="2120" w:type="pct"/>
                  <w:tcMar>
                    <w:top w:w="0" w:type="dxa"/>
                    <w:left w:w="108" w:type="dxa"/>
                    <w:bottom w:w="0" w:type="dxa"/>
                    <w:right w:w="108" w:type="dxa"/>
                  </w:tcMar>
                  <w:hideMark/>
                </w:tcPr>
                <w:p w14:paraId="2BCBEFC8"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Нысан</w:t>
                  </w:r>
                </w:p>
              </w:tc>
            </w:tr>
            <w:tr w:rsidR="005A065B" w:rsidRPr="00E873B2" w14:paraId="7AAE525D" w14:textId="77777777" w:rsidTr="00E873B2">
              <w:trPr>
                <w:tblHeader/>
              </w:trPr>
              <w:tc>
                <w:tcPr>
                  <w:tcW w:w="341" w:type="pct"/>
                  <w:tcMar>
                    <w:top w:w="0" w:type="dxa"/>
                    <w:left w:w="108" w:type="dxa"/>
                    <w:bottom w:w="0" w:type="dxa"/>
                    <w:right w:w="108" w:type="dxa"/>
                  </w:tcMar>
                  <w:hideMark/>
                </w:tcPr>
                <w:p w14:paraId="149D56A7"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lastRenderedPageBreak/>
                    <w:t>1</w:t>
                  </w:r>
                </w:p>
              </w:tc>
              <w:tc>
                <w:tcPr>
                  <w:tcW w:w="2539" w:type="pct"/>
                  <w:tcMar>
                    <w:top w:w="0" w:type="dxa"/>
                    <w:left w:w="108" w:type="dxa"/>
                    <w:bottom w:w="0" w:type="dxa"/>
                    <w:right w:w="108" w:type="dxa"/>
                  </w:tcMar>
                  <w:hideMark/>
                </w:tcPr>
                <w:p w14:paraId="731207A7"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2</w:t>
                  </w:r>
                </w:p>
              </w:tc>
              <w:tc>
                <w:tcPr>
                  <w:tcW w:w="2120" w:type="pct"/>
                  <w:tcMar>
                    <w:top w:w="0" w:type="dxa"/>
                    <w:left w:w="108" w:type="dxa"/>
                    <w:bottom w:w="0" w:type="dxa"/>
                    <w:right w:w="108" w:type="dxa"/>
                  </w:tcMar>
                  <w:hideMark/>
                </w:tcPr>
                <w:p w14:paraId="15BC7A59"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3</w:t>
                  </w:r>
                </w:p>
              </w:tc>
            </w:tr>
            <w:tr w:rsidR="005A065B" w:rsidRPr="00325BE4" w14:paraId="75D38B33" w14:textId="77777777" w:rsidTr="00E873B2">
              <w:tc>
                <w:tcPr>
                  <w:tcW w:w="341" w:type="pct"/>
                  <w:tcMar>
                    <w:top w:w="0" w:type="dxa"/>
                    <w:left w:w="108" w:type="dxa"/>
                    <w:bottom w:w="0" w:type="dxa"/>
                    <w:right w:w="108" w:type="dxa"/>
                  </w:tcMar>
                  <w:hideMark/>
                </w:tcPr>
                <w:p w14:paraId="0C9AB62B"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1</w:t>
                  </w:r>
                </w:p>
              </w:tc>
              <w:tc>
                <w:tcPr>
                  <w:tcW w:w="2539" w:type="pct"/>
                  <w:tcMar>
                    <w:top w:w="0" w:type="dxa"/>
                    <w:left w:w="108" w:type="dxa"/>
                    <w:bottom w:w="0" w:type="dxa"/>
                    <w:right w:w="108" w:type="dxa"/>
                  </w:tcMar>
                  <w:hideMark/>
                </w:tcPr>
                <w:p w14:paraId="264B572E"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Банктен құжаттар тізбесіне ілеспе хат</w:t>
                  </w:r>
                </w:p>
              </w:tc>
              <w:tc>
                <w:tcPr>
                  <w:tcW w:w="2120" w:type="pct"/>
                  <w:tcMar>
                    <w:top w:w="0" w:type="dxa"/>
                    <w:left w:w="108" w:type="dxa"/>
                    <w:bottom w:w="0" w:type="dxa"/>
                    <w:right w:w="108" w:type="dxa"/>
                  </w:tcMar>
                  <w:hideMark/>
                </w:tcPr>
                <w:p w14:paraId="335C4518"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түпнұсқа/электрондық цифрлық қолтаңба (бұдан әрі – ЭЦҚ) қолданылатын электрондық формат</w:t>
                  </w:r>
                </w:p>
              </w:tc>
            </w:tr>
            <w:tr w:rsidR="005A065B" w:rsidRPr="00325BE4" w14:paraId="31670F15" w14:textId="77777777" w:rsidTr="00E873B2">
              <w:tc>
                <w:tcPr>
                  <w:tcW w:w="341" w:type="pct"/>
                  <w:tcMar>
                    <w:top w:w="0" w:type="dxa"/>
                    <w:left w:w="108" w:type="dxa"/>
                    <w:bottom w:w="0" w:type="dxa"/>
                    <w:right w:w="108" w:type="dxa"/>
                  </w:tcMar>
                  <w:hideMark/>
                </w:tcPr>
                <w:p w14:paraId="4F90096E"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2</w:t>
                  </w:r>
                </w:p>
              </w:tc>
              <w:tc>
                <w:tcPr>
                  <w:tcW w:w="2539" w:type="pct"/>
                  <w:tcMar>
                    <w:top w:w="0" w:type="dxa"/>
                    <w:left w:w="108" w:type="dxa"/>
                    <w:bottom w:w="0" w:type="dxa"/>
                    <w:right w:w="108" w:type="dxa"/>
                  </w:tcMar>
                  <w:hideMark/>
                </w:tcPr>
                <w:p w14:paraId="63C69BFF"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Құжаттар топтамасындағы барлық құжаттар тізімдемесі немесе құжаттарды қабылдау-тапсыру актісі</w:t>
                  </w:r>
                </w:p>
              </w:tc>
              <w:tc>
                <w:tcPr>
                  <w:tcW w:w="2120" w:type="pct"/>
                  <w:tcMar>
                    <w:top w:w="0" w:type="dxa"/>
                    <w:left w:w="108" w:type="dxa"/>
                    <w:bottom w:w="0" w:type="dxa"/>
                    <w:right w:w="108" w:type="dxa"/>
                  </w:tcMar>
                  <w:hideMark/>
                </w:tcPr>
                <w:p w14:paraId="555B7A13"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банктің уәкілетті жұмыскері қол қойған және банктің мөрімен/мөртабанымен куәландырылған түпнұсқа/ЭЦҚ қолданылатын электрондық формат</w:t>
                  </w:r>
                </w:p>
              </w:tc>
            </w:tr>
            <w:tr w:rsidR="005A065B" w:rsidRPr="00325BE4" w14:paraId="41CBB8BD" w14:textId="77777777" w:rsidTr="00E873B2">
              <w:tc>
                <w:tcPr>
                  <w:tcW w:w="341" w:type="pct"/>
                  <w:tcMar>
                    <w:top w:w="0" w:type="dxa"/>
                    <w:left w:w="108" w:type="dxa"/>
                    <w:bottom w:w="0" w:type="dxa"/>
                    <w:right w:w="108" w:type="dxa"/>
                  </w:tcMar>
                  <w:hideMark/>
                </w:tcPr>
                <w:p w14:paraId="59BA6CD9"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3</w:t>
                  </w:r>
                </w:p>
              </w:tc>
              <w:tc>
                <w:tcPr>
                  <w:tcW w:w="2539" w:type="pct"/>
                  <w:tcMar>
                    <w:top w:w="0" w:type="dxa"/>
                    <w:left w:w="108" w:type="dxa"/>
                    <w:bottom w:w="0" w:type="dxa"/>
                    <w:right w:w="108" w:type="dxa"/>
                  </w:tcMar>
                  <w:hideMark/>
                </w:tcPr>
                <w:p w14:paraId="5FEEA0F7"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 xml:space="preserve">Банктен кредит алуға </w:t>
                  </w:r>
                  <w:proofErr w:type="spellStart"/>
                  <w:r w:rsidRPr="00E873B2">
                    <w:rPr>
                      <w:b/>
                      <w:color w:val="auto"/>
                      <w:sz w:val="18"/>
                      <w:szCs w:val="18"/>
                      <w:lang w:val="kk-KZ"/>
                    </w:rPr>
                    <w:t>өтінім</w:t>
                  </w:r>
                  <w:proofErr w:type="spellEnd"/>
                </w:p>
              </w:tc>
              <w:tc>
                <w:tcPr>
                  <w:tcW w:w="2120" w:type="pct"/>
                  <w:tcMar>
                    <w:top w:w="0" w:type="dxa"/>
                    <w:left w:w="108" w:type="dxa"/>
                    <w:bottom w:w="0" w:type="dxa"/>
                    <w:right w:w="108" w:type="dxa"/>
                  </w:tcMar>
                  <w:hideMark/>
                </w:tcPr>
                <w:p w14:paraId="60A1FF4B"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банктің уәкілетті тұлғасы түпнұсқамен салыстырып тексерген көшірме/ЭЦҚ қолданылатын электрондық формат</w:t>
                  </w:r>
                </w:p>
              </w:tc>
            </w:tr>
            <w:tr w:rsidR="005A065B" w:rsidRPr="00325BE4" w14:paraId="35F6F005" w14:textId="77777777" w:rsidTr="00E873B2">
              <w:tc>
                <w:tcPr>
                  <w:tcW w:w="341" w:type="pct"/>
                  <w:tcMar>
                    <w:top w:w="0" w:type="dxa"/>
                    <w:left w:w="108" w:type="dxa"/>
                    <w:bottom w:w="0" w:type="dxa"/>
                    <w:right w:w="108" w:type="dxa"/>
                  </w:tcMar>
                  <w:hideMark/>
                </w:tcPr>
                <w:p w14:paraId="3F7AF1FE"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4</w:t>
                  </w:r>
                </w:p>
              </w:tc>
              <w:tc>
                <w:tcPr>
                  <w:tcW w:w="2539" w:type="pct"/>
                  <w:tcMar>
                    <w:top w:w="0" w:type="dxa"/>
                    <w:left w:w="108" w:type="dxa"/>
                    <w:bottom w:w="0" w:type="dxa"/>
                    <w:right w:w="108" w:type="dxa"/>
                  </w:tcMar>
                  <w:hideMark/>
                </w:tcPr>
                <w:p w14:paraId="6AA2741D"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Банктің уәкілетті органының қаржы агенттігінің кепілдігімен кредит беру туралы шешімі, банктің кредит, кепіл және заң басқармасының (бар болса) және тәуекелдерді басқару басқармасының сараптамалық қорытындылары</w:t>
                  </w:r>
                </w:p>
              </w:tc>
              <w:tc>
                <w:tcPr>
                  <w:tcW w:w="2120" w:type="pct"/>
                  <w:tcMar>
                    <w:top w:w="0" w:type="dxa"/>
                    <w:left w:w="108" w:type="dxa"/>
                    <w:bottom w:w="0" w:type="dxa"/>
                    <w:right w:w="108" w:type="dxa"/>
                  </w:tcMar>
                  <w:hideMark/>
                </w:tcPr>
                <w:p w14:paraId="754D6A61"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банктің уәкілетті тұлғасы түпнұсқамен салыстырып тексерген көшірме/ЭЦҚ қолданылған электрондық формат</w:t>
                  </w:r>
                </w:p>
              </w:tc>
            </w:tr>
            <w:tr w:rsidR="005A065B" w:rsidRPr="00325BE4" w14:paraId="5C97841A" w14:textId="77777777" w:rsidTr="00E873B2">
              <w:tc>
                <w:tcPr>
                  <w:tcW w:w="341" w:type="pct"/>
                  <w:tcMar>
                    <w:top w:w="0" w:type="dxa"/>
                    <w:left w:w="108" w:type="dxa"/>
                    <w:bottom w:w="0" w:type="dxa"/>
                    <w:right w:w="108" w:type="dxa"/>
                  </w:tcMar>
                  <w:hideMark/>
                </w:tcPr>
                <w:p w14:paraId="5D62AF21"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5</w:t>
                  </w:r>
                </w:p>
              </w:tc>
              <w:tc>
                <w:tcPr>
                  <w:tcW w:w="2539" w:type="pct"/>
                  <w:tcMar>
                    <w:top w:w="0" w:type="dxa"/>
                    <w:left w:w="108" w:type="dxa"/>
                    <w:bottom w:w="0" w:type="dxa"/>
                    <w:right w:w="108" w:type="dxa"/>
                  </w:tcMar>
                  <w:hideMark/>
                </w:tcPr>
                <w:p w14:paraId="2DE5717C"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Соңғы есептік күнгі жағдай бойынша кәсіпкердің қаржылық құжаттары (берешектің туындау күнін, берешекті өтеудің жоспарланған күнін және берешектің нысанасын көрсете отырып, кредиторлық және дебиторлық берешекті толық жазу, негізгі құралдарды, тауарлық-материалдық қорларды (бұдан әрі – ТМҚ) толық жазу, соңғы 12 айдағы кірістер мен шығыстар туралы есеп (жеке кәсіпкерлер үшін)**</w:t>
                  </w:r>
                </w:p>
              </w:tc>
              <w:tc>
                <w:tcPr>
                  <w:tcW w:w="2120" w:type="pct"/>
                  <w:tcMar>
                    <w:top w:w="0" w:type="dxa"/>
                    <w:left w:w="108" w:type="dxa"/>
                    <w:bottom w:w="0" w:type="dxa"/>
                    <w:right w:w="108" w:type="dxa"/>
                  </w:tcMar>
                  <w:hideMark/>
                </w:tcPr>
                <w:p w14:paraId="563F7C7C"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банктің уәкілетті тұлғасы түпнұсқамен салыстырып тексерген көшірме/ЭЦҚ қолданылатын электрондық формат</w:t>
                  </w:r>
                </w:p>
              </w:tc>
            </w:tr>
            <w:tr w:rsidR="005A065B" w:rsidRPr="00325BE4" w14:paraId="6F98717B" w14:textId="77777777" w:rsidTr="00E873B2">
              <w:tc>
                <w:tcPr>
                  <w:tcW w:w="341" w:type="pct"/>
                  <w:tcMar>
                    <w:top w:w="0" w:type="dxa"/>
                    <w:left w:w="108" w:type="dxa"/>
                    <w:bottom w:w="0" w:type="dxa"/>
                    <w:right w:w="108" w:type="dxa"/>
                  </w:tcMar>
                  <w:hideMark/>
                </w:tcPr>
                <w:p w14:paraId="3BB3B83B"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6</w:t>
                  </w:r>
                </w:p>
              </w:tc>
              <w:tc>
                <w:tcPr>
                  <w:tcW w:w="2539" w:type="pct"/>
                  <w:tcMar>
                    <w:top w:w="0" w:type="dxa"/>
                    <w:left w:w="108" w:type="dxa"/>
                    <w:bottom w:w="0" w:type="dxa"/>
                    <w:right w:w="108" w:type="dxa"/>
                  </w:tcMar>
                  <w:hideMark/>
                </w:tcPr>
                <w:p w14:paraId="78AF80A7"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 xml:space="preserve">Жыл басындағы және соңғы есептік күнгі жағдай бойынша (жыл басындағы және соңғы есепті күнгі жағдай бойынша берешектің туындау күнін, өтеудің жоспарланған күнін және </w:t>
                  </w:r>
                  <w:r w:rsidRPr="00E873B2">
                    <w:rPr>
                      <w:b/>
                      <w:color w:val="auto"/>
                      <w:sz w:val="18"/>
                      <w:szCs w:val="18"/>
                      <w:lang w:val="kk-KZ"/>
                    </w:rPr>
                    <w:lastRenderedPageBreak/>
                    <w:t>берешектің нысанасын көрсете отырып, кредиторлық және дебиторлық берешекті толық жазу, негізгі құралдарды, ТМҚ-</w:t>
                  </w:r>
                  <w:proofErr w:type="spellStart"/>
                  <w:r w:rsidRPr="00E873B2">
                    <w:rPr>
                      <w:b/>
                      <w:color w:val="auto"/>
                      <w:sz w:val="18"/>
                      <w:szCs w:val="18"/>
                      <w:lang w:val="kk-KZ"/>
                    </w:rPr>
                    <w:t>ны</w:t>
                  </w:r>
                  <w:proofErr w:type="spellEnd"/>
                  <w:r w:rsidRPr="00E873B2">
                    <w:rPr>
                      <w:b/>
                      <w:color w:val="auto"/>
                      <w:sz w:val="18"/>
                      <w:szCs w:val="18"/>
                      <w:lang w:val="kk-KZ"/>
                    </w:rPr>
                    <w:t xml:space="preserve"> толық жазу) кәсіпкердің мөрімен расталған кәсіпкердің қаржылық құжаттары (заңды тұлғалар үшін)**</w:t>
                  </w:r>
                </w:p>
              </w:tc>
              <w:tc>
                <w:tcPr>
                  <w:tcW w:w="2120" w:type="pct"/>
                  <w:tcMar>
                    <w:top w:w="0" w:type="dxa"/>
                    <w:left w:w="108" w:type="dxa"/>
                    <w:bottom w:w="0" w:type="dxa"/>
                    <w:right w:w="108" w:type="dxa"/>
                  </w:tcMar>
                  <w:hideMark/>
                </w:tcPr>
                <w:p w14:paraId="7FE782F8"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lastRenderedPageBreak/>
                    <w:t>банктің уәкілетті тұлғасы түпнұсқамен салыстырып тексерген көшірме/ЭЦҚ қолданылатын электрондық формат</w:t>
                  </w:r>
                </w:p>
              </w:tc>
            </w:tr>
            <w:tr w:rsidR="005A065B" w:rsidRPr="00325BE4" w14:paraId="5BBF8FC8" w14:textId="77777777" w:rsidTr="00E873B2">
              <w:tc>
                <w:tcPr>
                  <w:tcW w:w="341" w:type="pct"/>
                  <w:tcMar>
                    <w:top w:w="0" w:type="dxa"/>
                    <w:left w:w="108" w:type="dxa"/>
                    <w:bottom w:w="0" w:type="dxa"/>
                    <w:right w:w="108" w:type="dxa"/>
                  </w:tcMar>
                  <w:hideMark/>
                </w:tcPr>
                <w:p w14:paraId="46467298"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7</w:t>
                  </w:r>
                </w:p>
              </w:tc>
              <w:tc>
                <w:tcPr>
                  <w:tcW w:w="2539" w:type="pct"/>
                  <w:tcMar>
                    <w:top w:w="0" w:type="dxa"/>
                    <w:left w:w="108" w:type="dxa"/>
                    <w:bottom w:w="0" w:type="dxa"/>
                    <w:right w:w="108" w:type="dxa"/>
                  </w:tcMar>
                  <w:hideMark/>
                </w:tcPr>
                <w:p w14:paraId="17A71540"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Кірістер мен шығыстар туралы есептердің баптарын толық жазу – өткізуден түскен кіріс, өзіндік құны, кезең шығыстары, басқа да кірістер мен шығыстар, қаралған кезең үшін өткізілген өнімнің ақшалай және заттай мәндегі көлемі**</w:t>
                  </w:r>
                </w:p>
              </w:tc>
              <w:tc>
                <w:tcPr>
                  <w:tcW w:w="2120" w:type="pct"/>
                  <w:tcMar>
                    <w:top w:w="0" w:type="dxa"/>
                    <w:left w:w="108" w:type="dxa"/>
                    <w:bottom w:w="0" w:type="dxa"/>
                    <w:right w:w="108" w:type="dxa"/>
                  </w:tcMar>
                  <w:hideMark/>
                </w:tcPr>
                <w:p w14:paraId="7FE6FE87"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банктің уәкілетті тұлғасы түпнұсқамен салыстырып тексерген көшірме немесе түпнұсқа/ЭЦҚ қолданылатын электрондық формат</w:t>
                  </w:r>
                </w:p>
              </w:tc>
            </w:tr>
            <w:tr w:rsidR="005A065B" w:rsidRPr="00325BE4" w14:paraId="4D3CB1FE" w14:textId="77777777" w:rsidTr="00E873B2">
              <w:tc>
                <w:tcPr>
                  <w:tcW w:w="341" w:type="pct"/>
                  <w:tcMar>
                    <w:top w:w="0" w:type="dxa"/>
                    <w:left w:w="108" w:type="dxa"/>
                    <w:bottom w:w="0" w:type="dxa"/>
                    <w:right w:w="108" w:type="dxa"/>
                  </w:tcMar>
                  <w:hideMark/>
                </w:tcPr>
                <w:p w14:paraId="5EFBC68B"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8</w:t>
                  </w:r>
                </w:p>
              </w:tc>
              <w:tc>
                <w:tcPr>
                  <w:tcW w:w="2539" w:type="pct"/>
                  <w:tcMar>
                    <w:top w:w="0" w:type="dxa"/>
                    <w:left w:w="108" w:type="dxa"/>
                    <w:bottom w:w="0" w:type="dxa"/>
                    <w:right w:w="108" w:type="dxa"/>
                  </w:tcMar>
                  <w:hideMark/>
                </w:tcPr>
                <w:p w14:paraId="7BFCA8FF"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Қызмет көрсететін банктің толық деректемелерін көрсете отырып, қызмет көрсететін банктен несие берешегінің бар (жоқ) екендігі туралы, соңғы 12 айдағы айналымдары, сондай-ақ құжаттарды қарау сәтіндегі жағдай бойынша мерзімінде төленбеген (№ 2 картотека) есеп айырысу құжаттары туралы анықтама</w:t>
                  </w:r>
                </w:p>
              </w:tc>
              <w:tc>
                <w:tcPr>
                  <w:tcW w:w="2120" w:type="pct"/>
                  <w:tcMar>
                    <w:top w:w="0" w:type="dxa"/>
                    <w:left w:w="108" w:type="dxa"/>
                    <w:bottom w:w="0" w:type="dxa"/>
                    <w:right w:w="108" w:type="dxa"/>
                  </w:tcMar>
                  <w:hideMark/>
                </w:tcPr>
                <w:p w14:paraId="26EC2B0F"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 нысаны бойынша түпнұсқа (күнтізбелік 30 күнге дейін түпнұсқамен салыстырып тексерілген көшірмеге жол беріледі)/ЭЦҚ қолданылатын электрондық формат</w:t>
                  </w:r>
                </w:p>
              </w:tc>
            </w:tr>
            <w:tr w:rsidR="005A065B" w:rsidRPr="00325BE4" w14:paraId="0E85DE1F" w14:textId="77777777" w:rsidTr="00E873B2">
              <w:tc>
                <w:tcPr>
                  <w:tcW w:w="341" w:type="pct"/>
                  <w:tcMar>
                    <w:top w:w="0" w:type="dxa"/>
                    <w:left w:w="108" w:type="dxa"/>
                    <w:bottom w:w="0" w:type="dxa"/>
                    <w:right w:w="108" w:type="dxa"/>
                  </w:tcMar>
                  <w:hideMark/>
                </w:tcPr>
                <w:p w14:paraId="2C854B6B"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9</w:t>
                  </w:r>
                </w:p>
              </w:tc>
              <w:tc>
                <w:tcPr>
                  <w:tcW w:w="2539" w:type="pct"/>
                  <w:tcMar>
                    <w:top w:w="0" w:type="dxa"/>
                    <w:left w:w="108" w:type="dxa"/>
                    <w:bottom w:w="0" w:type="dxa"/>
                    <w:right w:w="108" w:type="dxa"/>
                  </w:tcMar>
                  <w:hideMark/>
                </w:tcPr>
                <w:p w14:paraId="10AB222A"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Несие берешегінің, оның ішінде басқа қаржы ұйымдарындағы мерзімі өткен берешегінің (банктерден басқа, кредиттері болса) бар-жоғы туралы анықтамалар</w:t>
                  </w:r>
                </w:p>
              </w:tc>
              <w:tc>
                <w:tcPr>
                  <w:tcW w:w="2120" w:type="pct"/>
                  <w:tcMar>
                    <w:top w:w="0" w:type="dxa"/>
                    <w:left w:w="108" w:type="dxa"/>
                    <w:bottom w:w="0" w:type="dxa"/>
                    <w:right w:w="108" w:type="dxa"/>
                  </w:tcMar>
                  <w:hideMark/>
                </w:tcPr>
                <w:p w14:paraId="104A5404"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түпнұсқа (күнтізбелік 30 күнге дейін түпнұсқамен салыстырып тексерілген көшірмеге жол беріледі)/ЭЦҚ қолданылатын электрондық формат</w:t>
                  </w:r>
                </w:p>
              </w:tc>
            </w:tr>
            <w:tr w:rsidR="005A065B" w:rsidRPr="00325BE4" w14:paraId="45F7B3F2" w14:textId="77777777" w:rsidTr="00E873B2">
              <w:tc>
                <w:tcPr>
                  <w:tcW w:w="341" w:type="pct"/>
                  <w:tcMar>
                    <w:top w:w="0" w:type="dxa"/>
                    <w:left w:w="108" w:type="dxa"/>
                    <w:bottom w:w="0" w:type="dxa"/>
                    <w:right w:w="108" w:type="dxa"/>
                  </w:tcMar>
                  <w:hideMark/>
                </w:tcPr>
                <w:p w14:paraId="40A6F55F"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10</w:t>
                  </w:r>
                </w:p>
              </w:tc>
              <w:tc>
                <w:tcPr>
                  <w:tcW w:w="2539" w:type="pct"/>
                  <w:tcMar>
                    <w:top w:w="0" w:type="dxa"/>
                    <w:left w:w="108" w:type="dxa"/>
                    <w:bottom w:w="0" w:type="dxa"/>
                    <w:right w:w="108" w:type="dxa"/>
                  </w:tcMar>
                  <w:hideMark/>
                </w:tcPr>
                <w:p w14:paraId="60201A7F"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Банктердегі барлық шоттары туралы мәліметтер</w:t>
                  </w:r>
                </w:p>
              </w:tc>
              <w:tc>
                <w:tcPr>
                  <w:tcW w:w="2120" w:type="pct"/>
                  <w:tcMar>
                    <w:top w:w="0" w:type="dxa"/>
                    <w:left w:w="108" w:type="dxa"/>
                    <w:bottom w:w="0" w:type="dxa"/>
                    <w:right w:w="108" w:type="dxa"/>
                  </w:tcMar>
                  <w:hideMark/>
                </w:tcPr>
                <w:p w14:paraId="4AA563EF"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хаттың түпнұсқасы/ЭЦҚ қолданылатын электрондық формат</w:t>
                  </w:r>
                </w:p>
              </w:tc>
            </w:tr>
            <w:tr w:rsidR="005A065B" w:rsidRPr="00325BE4" w14:paraId="2D17F686" w14:textId="77777777" w:rsidTr="00E873B2">
              <w:tc>
                <w:tcPr>
                  <w:tcW w:w="341" w:type="pct"/>
                  <w:tcMar>
                    <w:top w:w="0" w:type="dxa"/>
                    <w:left w:w="108" w:type="dxa"/>
                    <w:bottom w:w="0" w:type="dxa"/>
                    <w:right w:w="108" w:type="dxa"/>
                  </w:tcMar>
                  <w:hideMark/>
                </w:tcPr>
                <w:p w14:paraId="4ABF28E0"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11</w:t>
                  </w:r>
                </w:p>
              </w:tc>
              <w:tc>
                <w:tcPr>
                  <w:tcW w:w="2539" w:type="pct"/>
                  <w:tcMar>
                    <w:top w:w="0" w:type="dxa"/>
                    <w:left w:w="108" w:type="dxa"/>
                    <w:bottom w:w="0" w:type="dxa"/>
                    <w:right w:w="108" w:type="dxa"/>
                  </w:tcMar>
                  <w:hideMark/>
                </w:tcPr>
                <w:p w14:paraId="228FEAAD"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Лицензиялар***, патенттер, квоталар (өтініш беруші қызметінің түрі лицензияланатын немесе қарыз қаражаты жұмсалатын тауарлар мен көрсетілетін қызметтердің жекелеген түрлерін өткізу лицензияланатын жағдайда)</w:t>
                  </w:r>
                </w:p>
              </w:tc>
              <w:tc>
                <w:tcPr>
                  <w:tcW w:w="2120" w:type="pct"/>
                  <w:tcMar>
                    <w:top w:w="0" w:type="dxa"/>
                    <w:left w:w="108" w:type="dxa"/>
                    <w:bottom w:w="0" w:type="dxa"/>
                    <w:right w:w="108" w:type="dxa"/>
                  </w:tcMar>
                  <w:hideMark/>
                </w:tcPr>
                <w:p w14:paraId="062AA566"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уәкілетті орган лицензия туралы ақпаратты қамтитын мәліметтерді «электрондық үкімет» шлюзі арқылы тиісті мемлекеттік ақпараттық жүйелерден алады</w:t>
                  </w:r>
                </w:p>
              </w:tc>
            </w:tr>
            <w:tr w:rsidR="005A065B" w:rsidRPr="00325BE4" w14:paraId="72559EB1" w14:textId="77777777" w:rsidTr="00E873B2">
              <w:tc>
                <w:tcPr>
                  <w:tcW w:w="341" w:type="pct"/>
                  <w:tcMar>
                    <w:top w:w="0" w:type="dxa"/>
                    <w:left w:w="108" w:type="dxa"/>
                    <w:bottom w:w="0" w:type="dxa"/>
                    <w:right w:w="108" w:type="dxa"/>
                  </w:tcMar>
                  <w:hideMark/>
                </w:tcPr>
                <w:p w14:paraId="0B593C90"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12</w:t>
                  </w:r>
                </w:p>
              </w:tc>
              <w:tc>
                <w:tcPr>
                  <w:tcW w:w="2539" w:type="pct"/>
                  <w:tcMar>
                    <w:top w:w="0" w:type="dxa"/>
                    <w:left w:w="108" w:type="dxa"/>
                    <w:bottom w:w="0" w:type="dxa"/>
                    <w:right w:w="108" w:type="dxa"/>
                  </w:tcMar>
                  <w:hideMark/>
                </w:tcPr>
                <w:p w14:paraId="79751788"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 xml:space="preserve">Жобаны іске асыру жөніндегі </w:t>
                  </w:r>
                  <w:r w:rsidRPr="00E873B2">
                    <w:rPr>
                      <w:b/>
                      <w:color w:val="auto"/>
                      <w:sz w:val="18"/>
                      <w:szCs w:val="18"/>
                      <w:lang w:val="kk-KZ"/>
                    </w:rPr>
                    <w:lastRenderedPageBreak/>
                    <w:t>құжаттар (бар болса):</w:t>
                  </w:r>
                </w:p>
                <w:p w14:paraId="1C14B797"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1) келісімшарттар, сатып алу-сату шарттары, ниет шарттары, жұмыстар жүргізу, қызметтер көрсету шарттары, орындалған жұмыстар актілері, төлем шоттары;</w:t>
                  </w:r>
                </w:p>
                <w:p w14:paraId="61D3E702"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2) жоспарланатын жұмыстар бойынша смета, құрылыс-монтаждау жұмыстарын жүргізуге тиісті рұқсат (кредит құрылыс, реконструкциялау және т.с.с. салада пайдалану үшін берілген жағдайда);</w:t>
                  </w:r>
                </w:p>
                <w:p w14:paraId="195218B0"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3) жобаға өзінің қатысатынын растайтын құжаттар;</w:t>
                  </w:r>
                </w:p>
                <w:p w14:paraId="7D89CD0F"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4) қаралатын жоба бойынша шешімдер қабылдау үшін банк пайдаланатын құжаттар</w:t>
                  </w:r>
                </w:p>
              </w:tc>
              <w:tc>
                <w:tcPr>
                  <w:tcW w:w="2120" w:type="pct"/>
                  <w:tcMar>
                    <w:top w:w="0" w:type="dxa"/>
                    <w:left w:w="108" w:type="dxa"/>
                    <w:bottom w:w="0" w:type="dxa"/>
                    <w:right w:w="108" w:type="dxa"/>
                  </w:tcMar>
                  <w:hideMark/>
                </w:tcPr>
                <w:p w14:paraId="2A8CB056"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lastRenderedPageBreak/>
                    <w:t xml:space="preserve">банктің уәкілетті тұлғасы </w:t>
                  </w:r>
                  <w:r w:rsidRPr="00E873B2">
                    <w:rPr>
                      <w:b/>
                      <w:color w:val="auto"/>
                      <w:sz w:val="18"/>
                      <w:szCs w:val="18"/>
                      <w:lang w:val="kk-KZ"/>
                    </w:rPr>
                    <w:lastRenderedPageBreak/>
                    <w:t>түпнұсқамен салыстырып тексерген көшірме/ЭЦҚ қолданылатын электрондық формат</w:t>
                  </w:r>
                </w:p>
              </w:tc>
            </w:tr>
            <w:tr w:rsidR="005A065B" w:rsidRPr="00325BE4" w14:paraId="79F55CC6" w14:textId="77777777" w:rsidTr="00E873B2">
              <w:tc>
                <w:tcPr>
                  <w:tcW w:w="341" w:type="pct"/>
                  <w:tcMar>
                    <w:top w:w="0" w:type="dxa"/>
                    <w:left w:w="108" w:type="dxa"/>
                    <w:bottom w:w="0" w:type="dxa"/>
                    <w:right w:w="108" w:type="dxa"/>
                  </w:tcMar>
                  <w:hideMark/>
                </w:tcPr>
                <w:p w14:paraId="59B5E921"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lastRenderedPageBreak/>
                    <w:t>13</w:t>
                  </w:r>
                </w:p>
              </w:tc>
              <w:tc>
                <w:tcPr>
                  <w:tcW w:w="2539" w:type="pct"/>
                  <w:tcMar>
                    <w:top w:w="0" w:type="dxa"/>
                    <w:left w:w="108" w:type="dxa"/>
                    <w:bottom w:w="0" w:type="dxa"/>
                    <w:right w:w="108" w:type="dxa"/>
                  </w:tcMar>
                  <w:hideMark/>
                </w:tcPr>
                <w:p w14:paraId="32BD8881"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Бизнес-жоспар</w:t>
                  </w:r>
                </w:p>
              </w:tc>
              <w:tc>
                <w:tcPr>
                  <w:tcW w:w="2120" w:type="pct"/>
                  <w:tcMar>
                    <w:top w:w="0" w:type="dxa"/>
                    <w:left w:w="108" w:type="dxa"/>
                    <w:bottom w:w="0" w:type="dxa"/>
                    <w:right w:w="108" w:type="dxa"/>
                  </w:tcMar>
                  <w:hideMark/>
                </w:tcPr>
                <w:p w14:paraId="2C2A9DD2"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банктің уәкілетті тұлғасы түпнұсқамен салыстырып тексерген көшірме немесе түпнұсқа/ЭЦҚ қолданылатын электрондық формат</w:t>
                  </w:r>
                </w:p>
              </w:tc>
            </w:tr>
            <w:tr w:rsidR="005A065B" w:rsidRPr="00E873B2" w14:paraId="07C07DC3" w14:textId="77777777" w:rsidTr="00E873B2">
              <w:tc>
                <w:tcPr>
                  <w:tcW w:w="341" w:type="pct"/>
                  <w:tcMar>
                    <w:top w:w="0" w:type="dxa"/>
                    <w:left w:w="108" w:type="dxa"/>
                    <w:bottom w:w="0" w:type="dxa"/>
                    <w:right w:w="108" w:type="dxa"/>
                  </w:tcMar>
                  <w:hideMark/>
                </w:tcPr>
                <w:p w14:paraId="54F50FD0"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14</w:t>
                  </w:r>
                </w:p>
              </w:tc>
              <w:tc>
                <w:tcPr>
                  <w:tcW w:w="2539" w:type="pct"/>
                  <w:tcMar>
                    <w:top w:w="0" w:type="dxa"/>
                    <w:left w:w="108" w:type="dxa"/>
                    <w:bottom w:w="0" w:type="dxa"/>
                    <w:right w:w="108" w:type="dxa"/>
                  </w:tcMar>
                  <w:hideMark/>
                </w:tcPr>
                <w:p w14:paraId="586C9061"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Соңғы және ағымдағы жылдар үшін қолданыстағы және аяқталған келісімшарттар (бар болса)</w:t>
                  </w:r>
                </w:p>
              </w:tc>
              <w:tc>
                <w:tcPr>
                  <w:tcW w:w="2120" w:type="pct"/>
                  <w:tcMar>
                    <w:top w:w="0" w:type="dxa"/>
                    <w:left w:w="108" w:type="dxa"/>
                    <w:bottom w:w="0" w:type="dxa"/>
                    <w:right w:w="108" w:type="dxa"/>
                  </w:tcMar>
                  <w:hideMark/>
                </w:tcPr>
                <w:p w14:paraId="57EBAFB4"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көшірмелер/ЭЦҚ қолданылатын электрондық формат</w:t>
                  </w:r>
                </w:p>
              </w:tc>
            </w:tr>
            <w:tr w:rsidR="005A065B" w:rsidRPr="00E873B2" w14:paraId="6BB48B99" w14:textId="77777777" w:rsidTr="00E873B2">
              <w:tc>
                <w:tcPr>
                  <w:tcW w:w="341" w:type="pct"/>
                  <w:tcMar>
                    <w:top w:w="0" w:type="dxa"/>
                    <w:left w:w="108" w:type="dxa"/>
                    <w:bottom w:w="0" w:type="dxa"/>
                    <w:right w:w="108" w:type="dxa"/>
                  </w:tcMar>
                  <w:hideMark/>
                </w:tcPr>
                <w:p w14:paraId="7EA54E7E"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15</w:t>
                  </w:r>
                </w:p>
              </w:tc>
              <w:tc>
                <w:tcPr>
                  <w:tcW w:w="2539" w:type="pct"/>
                  <w:tcMar>
                    <w:top w:w="0" w:type="dxa"/>
                    <w:left w:w="108" w:type="dxa"/>
                    <w:bottom w:w="0" w:type="dxa"/>
                    <w:right w:w="108" w:type="dxa"/>
                  </w:tcMar>
                  <w:hideMark/>
                </w:tcPr>
                <w:p w14:paraId="26C141DE"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Кредиттік келісімдер (қолданыстағы кредиттер бар болса)</w:t>
                  </w:r>
                </w:p>
              </w:tc>
              <w:tc>
                <w:tcPr>
                  <w:tcW w:w="2120" w:type="pct"/>
                  <w:tcMar>
                    <w:top w:w="0" w:type="dxa"/>
                    <w:left w:w="108" w:type="dxa"/>
                    <w:bottom w:w="0" w:type="dxa"/>
                    <w:right w:w="108" w:type="dxa"/>
                  </w:tcMar>
                  <w:hideMark/>
                </w:tcPr>
                <w:p w14:paraId="5F08B27F"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көшірмелер/ЭЦҚ қолданылатын электрондық формат</w:t>
                  </w:r>
                </w:p>
              </w:tc>
            </w:tr>
            <w:tr w:rsidR="005A065B" w:rsidRPr="00325BE4" w14:paraId="6C6E60D8" w14:textId="77777777" w:rsidTr="00E873B2">
              <w:tc>
                <w:tcPr>
                  <w:tcW w:w="341" w:type="pct"/>
                  <w:tcMar>
                    <w:top w:w="0" w:type="dxa"/>
                    <w:left w:w="108" w:type="dxa"/>
                    <w:bottom w:w="0" w:type="dxa"/>
                    <w:right w:w="108" w:type="dxa"/>
                  </w:tcMar>
                  <w:hideMark/>
                </w:tcPr>
                <w:p w14:paraId="085C6824"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16</w:t>
                  </w:r>
                </w:p>
              </w:tc>
              <w:tc>
                <w:tcPr>
                  <w:tcW w:w="2539" w:type="pct"/>
                  <w:tcMar>
                    <w:top w:w="0" w:type="dxa"/>
                    <w:left w:w="108" w:type="dxa"/>
                    <w:bottom w:w="0" w:type="dxa"/>
                    <w:right w:w="108" w:type="dxa"/>
                  </w:tcMar>
                  <w:hideMark/>
                </w:tcPr>
                <w:p w14:paraId="5C13F4C8"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Банк қарызын, банк атынан кепіл және кепілдік шартын жасайтын тұлғаның өкілеттіктерін растайтын құжаттар</w:t>
                  </w:r>
                </w:p>
              </w:tc>
              <w:tc>
                <w:tcPr>
                  <w:tcW w:w="2120" w:type="pct"/>
                  <w:tcMar>
                    <w:top w:w="0" w:type="dxa"/>
                    <w:left w:w="108" w:type="dxa"/>
                    <w:bottom w:w="0" w:type="dxa"/>
                    <w:right w:w="108" w:type="dxa"/>
                  </w:tcMar>
                  <w:hideMark/>
                </w:tcPr>
                <w:p w14:paraId="04A29658"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банктің мөрімен расталған көшірмелер (банк кепілдік шартын жасаған кезге қарай ұсынады)/ЭЦҚ қолданылатын электрондық формат</w:t>
                  </w:r>
                </w:p>
              </w:tc>
            </w:tr>
            <w:tr w:rsidR="005A065B" w:rsidRPr="00325BE4" w14:paraId="4E6CD3BF" w14:textId="77777777" w:rsidTr="00E873B2">
              <w:tc>
                <w:tcPr>
                  <w:tcW w:w="341" w:type="pct"/>
                  <w:tcMar>
                    <w:top w:w="0" w:type="dxa"/>
                    <w:left w:w="108" w:type="dxa"/>
                    <w:bottom w:w="0" w:type="dxa"/>
                    <w:right w:w="108" w:type="dxa"/>
                  </w:tcMar>
                </w:tcPr>
                <w:p w14:paraId="6186251E"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17</w:t>
                  </w:r>
                </w:p>
              </w:tc>
              <w:tc>
                <w:tcPr>
                  <w:tcW w:w="2539" w:type="pct"/>
                  <w:tcMar>
                    <w:top w:w="0" w:type="dxa"/>
                    <w:left w:w="108" w:type="dxa"/>
                    <w:bottom w:w="0" w:type="dxa"/>
                    <w:right w:w="108" w:type="dxa"/>
                  </w:tcMar>
                </w:tcPr>
                <w:p w14:paraId="724AEA67"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«Жасыл» жоба бойынша сыртқы бағалау провайдерінің қорытындысы/сертификат</w:t>
                  </w:r>
                </w:p>
              </w:tc>
              <w:tc>
                <w:tcPr>
                  <w:tcW w:w="2120" w:type="pct"/>
                  <w:tcMar>
                    <w:top w:w="0" w:type="dxa"/>
                    <w:left w:w="108" w:type="dxa"/>
                    <w:bottom w:w="0" w:type="dxa"/>
                    <w:right w:w="108" w:type="dxa"/>
                  </w:tcMar>
                </w:tcPr>
                <w:p w14:paraId="3F0F70F2"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банктің уәкілетті тұлғасы түпнұсқамен салыстырып тексерген көшірме</w:t>
                  </w:r>
                </w:p>
              </w:tc>
            </w:tr>
          </w:tbl>
          <w:p w14:paraId="19A5C911" w14:textId="77777777" w:rsidR="005A065B" w:rsidRPr="00E873B2" w:rsidRDefault="005A065B" w:rsidP="005A065B">
            <w:pPr>
              <w:pStyle w:val="pj"/>
              <w:rPr>
                <w:rStyle w:val="s0"/>
                <w:b/>
                <w:sz w:val="18"/>
                <w:szCs w:val="18"/>
                <w:lang w:val="kk-KZ"/>
              </w:rPr>
            </w:pPr>
          </w:p>
          <w:p w14:paraId="3D6F314C" w14:textId="77777777" w:rsidR="005A065B" w:rsidRPr="00E873B2" w:rsidRDefault="005A065B" w:rsidP="005A065B">
            <w:pPr>
              <w:pStyle w:val="pj"/>
              <w:rPr>
                <w:rStyle w:val="s0"/>
                <w:b/>
                <w:sz w:val="18"/>
                <w:szCs w:val="18"/>
                <w:lang w:val="kk-KZ"/>
              </w:rPr>
            </w:pPr>
            <w:r w:rsidRPr="00E873B2">
              <w:rPr>
                <w:rStyle w:val="s0"/>
                <w:b/>
                <w:sz w:val="18"/>
                <w:szCs w:val="18"/>
                <w:lang w:val="kk-KZ"/>
              </w:rPr>
              <w:t>* қаржылық лизинг шарттары бойынша лизинг компаниялары да осы тізбені ұсынады;</w:t>
            </w:r>
          </w:p>
          <w:p w14:paraId="6DC3001B" w14:textId="77777777" w:rsidR="005A065B" w:rsidRPr="00E873B2" w:rsidRDefault="005A065B" w:rsidP="005A065B">
            <w:pPr>
              <w:pStyle w:val="pj"/>
              <w:rPr>
                <w:rStyle w:val="s0"/>
                <w:b/>
                <w:sz w:val="18"/>
                <w:szCs w:val="18"/>
                <w:lang w:val="kk-KZ"/>
              </w:rPr>
            </w:pPr>
            <w:r w:rsidRPr="00E873B2">
              <w:rPr>
                <w:rStyle w:val="s0"/>
                <w:b/>
                <w:sz w:val="18"/>
                <w:szCs w:val="18"/>
                <w:lang w:val="kk-KZ"/>
              </w:rPr>
              <w:t>** 500 (бес жүз) миллион теңгеден асатын кредиттер бойынша.</w:t>
            </w:r>
          </w:p>
          <w:p w14:paraId="6CE8014B" w14:textId="77777777" w:rsidR="005A065B" w:rsidRPr="00E873B2" w:rsidRDefault="005A065B" w:rsidP="005A065B">
            <w:pPr>
              <w:pStyle w:val="pj"/>
              <w:rPr>
                <w:rStyle w:val="s0"/>
                <w:b/>
                <w:sz w:val="18"/>
                <w:szCs w:val="18"/>
                <w:lang w:val="kk-KZ"/>
              </w:rPr>
            </w:pPr>
            <w:r w:rsidRPr="00E873B2">
              <w:rPr>
                <w:rStyle w:val="s0"/>
                <w:b/>
                <w:sz w:val="18"/>
                <w:szCs w:val="18"/>
                <w:lang w:val="kk-KZ"/>
              </w:rPr>
              <w:lastRenderedPageBreak/>
              <w:t>Ескертпе: қаржылық есептіліктің ескіру мерзімі банк құжаттар топтамасын ұсынған күнге 6 (алты) айдан аспайды.</w:t>
            </w:r>
          </w:p>
          <w:p w14:paraId="1B869342" w14:textId="77777777" w:rsidR="005A065B" w:rsidRPr="00E873B2" w:rsidRDefault="005A065B" w:rsidP="005A065B">
            <w:pPr>
              <w:pStyle w:val="pj"/>
              <w:rPr>
                <w:rStyle w:val="s0"/>
                <w:b/>
                <w:sz w:val="18"/>
                <w:szCs w:val="18"/>
                <w:lang w:val="kk-KZ"/>
              </w:rPr>
            </w:pPr>
          </w:p>
          <w:p w14:paraId="14CC0BF1" w14:textId="77777777" w:rsidR="005A065B" w:rsidRPr="00E873B2" w:rsidRDefault="005A065B" w:rsidP="005A065B">
            <w:pPr>
              <w:pStyle w:val="pj"/>
              <w:rPr>
                <w:rStyle w:val="s0"/>
                <w:b/>
                <w:sz w:val="18"/>
                <w:szCs w:val="18"/>
                <w:lang w:val="kk-KZ"/>
              </w:rPr>
            </w:pPr>
            <w:r w:rsidRPr="00E873B2">
              <w:rPr>
                <w:rStyle w:val="s0"/>
                <w:b/>
                <w:sz w:val="18"/>
                <w:szCs w:val="18"/>
                <w:lang w:val="kk-KZ"/>
              </w:rPr>
              <w:t>2. Кәсіпкердің құқықтық мәртебесі мен өкілеттіктерін айқындайтын құжаттар*</w:t>
            </w:r>
          </w:p>
          <w:p w14:paraId="53765E0E" w14:textId="6AE96E45" w:rsidR="005A065B" w:rsidRPr="00E873B2" w:rsidRDefault="005A065B" w:rsidP="005A065B">
            <w:pPr>
              <w:pStyle w:val="pj"/>
              <w:rPr>
                <w:rStyle w:val="s0"/>
                <w:b/>
                <w:sz w:val="18"/>
                <w:szCs w:val="18"/>
                <w:lang w:val="kk-KZ"/>
              </w:rPr>
            </w:pPr>
            <w:r w:rsidRPr="00E873B2">
              <w:rPr>
                <w:rStyle w:val="s0"/>
                <w:b/>
                <w:sz w:val="18"/>
                <w:szCs w:val="18"/>
                <w:lang w:val="kk-KZ"/>
              </w:rPr>
              <w:t>1. Кәсіпкер жеке кәсіпкер болып табылатын жағдайда: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1"/>
              <w:gridCol w:w="6"/>
              <w:gridCol w:w="2618"/>
              <w:gridCol w:w="47"/>
              <w:gridCol w:w="3120"/>
            </w:tblGrid>
            <w:tr w:rsidR="005A065B" w:rsidRPr="00E873B2" w14:paraId="1C09758D" w14:textId="77777777" w:rsidTr="00E873B2">
              <w:tc>
                <w:tcPr>
                  <w:tcW w:w="293" w:type="pct"/>
                  <w:tcMar>
                    <w:top w:w="0" w:type="dxa"/>
                    <w:left w:w="108" w:type="dxa"/>
                    <w:bottom w:w="0" w:type="dxa"/>
                    <w:right w:w="108" w:type="dxa"/>
                  </w:tcMar>
                  <w:hideMark/>
                </w:tcPr>
                <w:p w14:paraId="32920DA7"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Р/с №</w:t>
                  </w:r>
                </w:p>
              </w:tc>
              <w:tc>
                <w:tcPr>
                  <w:tcW w:w="2133" w:type="pct"/>
                  <w:gridSpan w:val="2"/>
                  <w:tcMar>
                    <w:top w:w="0" w:type="dxa"/>
                    <w:left w:w="108" w:type="dxa"/>
                    <w:bottom w:w="0" w:type="dxa"/>
                    <w:right w:w="108" w:type="dxa"/>
                  </w:tcMar>
                  <w:hideMark/>
                </w:tcPr>
                <w:p w14:paraId="28228D72"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Құжаттың атауы</w:t>
                  </w:r>
                </w:p>
              </w:tc>
              <w:tc>
                <w:tcPr>
                  <w:tcW w:w="2574" w:type="pct"/>
                  <w:gridSpan w:val="2"/>
                  <w:tcMar>
                    <w:top w:w="0" w:type="dxa"/>
                    <w:left w:w="108" w:type="dxa"/>
                    <w:bottom w:w="0" w:type="dxa"/>
                    <w:right w:w="108" w:type="dxa"/>
                  </w:tcMar>
                  <w:hideMark/>
                </w:tcPr>
                <w:p w14:paraId="509916B8"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Нысан</w:t>
                  </w:r>
                </w:p>
              </w:tc>
            </w:tr>
            <w:tr w:rsidR="005A065B" w:rsidRPr="00E873B2" w14:paraId="246ACD13" w14:textId="77777777" w:rsidTr="00E873B2">
              <w:trPr>
                <w:tblHeader/>
              </w:trPr>
              <w:tc>
                <w:tcPr>
                  <w:tcW w:w="298" w:type="pct"/>
                  <w:gridSpan w:val="2"/>
                  <w:tcMar>
                    <w:top w:w="0" w:type="dxa"/>
                    <w:left w:w="108" w:type="dxa"/>
                    <w:bottom w:w="0" w:type="dxa"/>
                    <w:right w:w="108" w:type="dxa"/>
                  </w:tcMar>
                  <w:hideMark/>
                </w:tcPr>
                <w:p w14:paraId="31EF5A7F"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1</w:t>
                  </w:r>
                </w:p>
              </w:tc>
              <w:tc>
                <w:tcPr>
                  <w:tcW w:w="2166" w:type="pct"/>
                  <w:gridSpan w:val="2"/>
                  <w:tcMar>
                    <w:top w:w="0" w:type="dxa"/>
                    <w:left w:w="108" w:type="dxa"/>
                    <w:bottom w:w="0" w:type="dxa"/>
                    <w:right w:w="108" w:type="dxa"/>
                  </w:tcMar>
                  <w:hideMark/>
                </w:tcPr>
                <w:p w14:paraId="466F7D6C"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2</w:t>
                  </w:r>
                </w:p>
              </w:tc>
              <w:tc>
                <w:tcPr>
                  <w:tcW w:w="2536" w:type="pct"/>
                  <w:tcMar>
                    <w:top w:w="0" w:type="dxa"/>
                    <w:left w:w="108" w:type="dxa"/>
                    <w:bottom w:w="0" w:type="dxa"/>
                    <w:right w:w="108" w:type="dxa"/>
                  </w:tcMar>
                  <w:hideMark/>
                </w:tcPr>
                <w:p w14:paraId="3E2B766B" w14:textId="77777777" w:rsidR="005A065B" w:rsidRPr="00E873B2" w:rsidRDefault="005A065B" w:rsidP="005A065B">
                  <w:pPr>
                    <w:pStyle w:val="pc"/>
                    <w:widowControl w:val="0"/>
                    <w:shd w:val="clear" w:color="auto" w:fill="FFFFFF" w:themeFill="background1"/>
                    <w:contextualSpacing/>
                    <w:rPr>
                      <w:b/>
                      <w:color w:val="auto"/>
                      <w:sz w:val="18"/>
                      <w:szCs w:val="18"/>
                      <w:lang w:val="kk-KZ"/>
                    </w:rPr>
                  </w:pPr>
                  <w:r w:rsidRPr="00E873B2">
                    <w:rPr>
                      <w:b/>
                      <w:color w:val="auto"/>
                      <w:sz w:val="18"/>
                      <w:szCs w:val="18"/>
                      <w:lang w:val="kk-KZ"/>
                    </w:rPr>
                    <w:t>3</w:t>
                  </w:r>
                </w:p>
              </w:tc>
            </w:tr>
            <w:tr w:rsidR="005A065B" w:rsidRPr="00325BE4" w14:paraId="166FAD2C" w14:textId="77777777" w:rsidTr="00E873B2">
              <w:tc>
                <w:tcPr>
                  <w:tcW w:w="298" w:type="pct"/>
                  <w:gridSpan w:val="2"/>
                  <w:tcMar>
                    <w:top w:w="0" w:type="dxa"/>
                    <w:left w:w="108" w:type="dxa"/>
                    <w:bottom w:w="0" w:type="dxa"/>
                    <w:right w:w="108" w:type="dxa"/>
                  </w:tcMar>
                  <w:hideMark/>
                </w:tcPr>
                <w:p w14:paraId="304A2274"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1</w:t>
                  </w:r>
                </w:p>
              </w:tc>
              <w:tc>
                <w:tcPr>
                  <w:tcW w:w="2166" w:type="pct"/>
                  <w:gridSpan w:val="2"/>
                  <w:tcMar>
                    <w:top w:w="0" w:type="dxa"/>
                    <w:left w:w="108" w:type="dxa"/>
                    <w:bottom w:w="0" w:type="dxa"/>
                    <w:right w:w="108" w:type="dxa"/>
                  </w:tcMar>
                  <w:hideMark/>
                </w:tcPr>
                <w:p w14:paraId="271879BC"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Жеке басты куәландыратын құжат</w:t>
                  </w:r>
                </w:p>
              </w:tc>
              <w:tc>
                <w:tcPr>
                  <w:tcW w:w="2536" w:type="pct"/>
                  <w:tcMar>
                    <w:top w:w="0" w:type="dxa"/>
                    <w:left w:w="108" w:type="dxa"/>
                    <w:bottom w:w="0" w:type="dxa"/>
                    <w:right w:w="108" w:type="dxa"/>
                  </w:tcMar>
                  <w:hideMark/>
                </w:tcPr>
                <w:p w14:paraId="7102E09C"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уәкілетті орган жеке басты куәландыратын құжаттар туралы мәліметтерді «электрондық үкімет» шлюзі арқылы тиісті мемлекеттік ақпараттық жүйелерден алады</w:t>
                  </w:r>
                </w:p>
              </w:tc>
            </w:tr>
            <w:tr w:rsidR="005A065B" w:rsidRPr="00325BE4" w14:paraId="24EDA39B" w14:textId="77777777" w:rsidTr="00E873B2">
              <w:tc>
                <w:tcPr>
                  <w:tcW w:w="298" w:type="pct"/>
                  <w:gridSpan w:val="2"/>
                  <w:tcMar>
                    <w:top w:w="0" w:type="dxa"/>
                    <w:left w:w="108" w:type="dxa"/>
                    <w:bottom w:w="0" w:type="dxa"/>
                    <w:right w:w="108" w:type="dxa"/>
                  </w:tcMar>
                  <w:hideMark/>
                </w:tcPr>
                <w:p w14:paraId="5553250F"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2</w:t>
                  </w:r>
                </w:p>
              </w:tc>
              <w:tc>
                <w:tcPr>
                  <w:tcW w:w="2166" w:type="pct"/>
                  <w:gridSpan w:val="2"/>
                  <w:tcMar>
                    <w:top w:w="0" w:type="dxa"/>
                    <w:left w:w="108" w:type="dxa"/>
                    <w:bottom w:w="0" w:type="dxa"/>
                    <w:right w:w="108" w:type="dxa"/>
                  </w:tcMar>
                  <w:hideMark/>
                </w:tcPr>
                <w:p w14:paraId="71C19380"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Кәсіпкерді мемлекеттік тіркеу туралы хабарлама***</w:t>
                  </w:r>
                </w:p>
              </w:tc>
              <w:tc>
                <w:tcPr>
                  <w:tcW w:w="2536" w:type="pct"/>
                  <w:tcMar>
                    <w:top w:w="0" w:type="dxa"/>
                    <w:left w:w="108" w:type="dxa"/>
                    <w:bottom w:w="0" w:type="dxa"/>
                    <w:right w:w="108" w:type="dxa"/>
                  </w:tcMar>
                  <w:hideMark/>
                </w:tcPr>
                <w:p w14:paraId="2A449AA6"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уәкілетті орган жеке кәсіпкер ретінде тіркеу туралы мәліметтерді «электрондық үкімет» шлюзі арқылы тиісті мемлекеттік ақпараттық жүйелерден алады</w:t>
                  </w:r>
                </w:p>
              </w:tc>
            </w:tr>
            <w:tr w:rsidR="005A065B" w:rsidRPr="00325BE4" w14:paraId="0220D3D8" w14:textId="77777777" w:rsidTr="00E873B2">
              <w:tc>
                <w:tcPr>
                  <w:tcW w:w="298" w:type="pct"/>
                  <w:gridSpan w:val="2"/>
                  <w:tcMar>
                    <w:top w:w="0" w:type="dxa"/>
                    <w:left w:w="108" w:type="dxa"/>
                    <w:bottom w:w="0" w:type="dxa"/>
                    <w:right w:w="108" w:type="dxa"/>
                  </w:tcMar>
                  <w:hideMark/>
                </w:tcPr>
                <w:p w14:paraId="4BAA27DB"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3</w:t>
                  </w:r>
                </w:p>
              </w:tc>
              <w:tc>
                <w:tcPr>
                  <w:tcW w:w="2166" w:type="pct"/>
                  <w:gridSpan w:val="2"/>
                  <w:tcMar>
                    <w:top w:w="0" w:type="dxa"/>
                    <w:left w:w="108" w:type="dxa"/>
                    <w:bottom w:w="0" w:type="dxa"/>
                    <w:right w:w="108" w:type="dxa"/>
                  </w:tcMar>
                  <w:hideMark/>
                </w:tcPr>
                <w:p w14:paraId="59C7DF63"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Қол қою үлгілері, мөрдің бедері (бар болса) бар құжат</w:t>
                  </w:r>
                </w:p>
              </w:tc>
              <w:tc>
                <w:tcPr>
                  <w:tcW w:w="2536" w:type="pct"/>
                  <w:tcMar>
                    <w:top w:w="0" w:type="dxa"/>
                    <w:left w:w="108" w:type="dxa"/>
                    <w:bottom w:w="0" w:type="dxa"/>
                    <w:right w:w="108" w:type="dxa"/>
                  </w:tcMar>
                  <w:hideMark/>
                </w:tcPr>
                <w:p w14:paraId="63D1C935"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банктің уәкілетті тұлғасы түпнұсқамен салыстырып тексерген көшірме не түпнұсқа/ЭЦҚ қолданылатын электрондық формат</w:t>
                  </w:r>
                </w:p>
              </w:tc>
            </w:tr>
            <w:tr w:rsidR="005A065B" w:rsidRPr="00325BE4" w14:paraId="2EB4631D" w14:textId="77777777" w:rsidTr="00E873B2">
              <w:tc>
                <w:tcPr>
                  <w:tcW w:w="298" w:type="pct"/>
                  <w:gridSpan w:val="2"/>
                  <w:tcMar>
                    <w:top w:w="0" w:type="dxa"/>
                    <w:left w:w="108" w:type="dxa"/>
                    <w:bottom w:w="0" w:type="dxa"/>
                    <w:right w:w="108" w:type="dxa"/>
                  </w:tcMar>
                  <w:hideMark/>
                </w:tcPr>
                <w:p w14:paraId="406BB3ED"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4</w:t>
                  </w:r>
                </w:p>
              </w:tc>
              <w:tc>
                <w:tcPr>
                  <w:tcW w:w="2166" w:type="pct"/>
                  <w:gridSpan w:val="2"/>
                  <w:tcMar>
                    <w:top w:w="0" w:type="dxa"/>
                    <w:left w:w="108" w:type="dxa"/>
                    <w:bottom w:w="0" w:type="dxa"/>
                    <w:right w:w="108" w:type="dxa"/>
                  </w:tcMar>
                  <w:hideMark/>
                </w:tcPr>
                <w:p w14:paraId="7EE25640"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Кәсіпкердің/кепілгердің/қосалқы қарыз алушының/басшының және құрылтайшының кредиттік бюроға ақпарат беруге және кредиттік есеп алуға келісімі</w:t>
                  </w:r>
                </w:p>
              </w:tc>
              <w:tc>
                <w:tcPr>
                  <w:tcW w:w="2536" w:type="pct"/>
                  <w:tcMar>
                    <w:top w:w="0" w:type="dxa"/>
                    <w:left w:w="108" w:type="dxa"/>
                    <w:bottom w:w="0" w:type="dxa"/>
                    <w:right w:w="108" w:type="dxa"/>
                  </w:tcMar>
                  <w:hideMark/>
                </w:tcPr>
                <w:p w14:paraId="4C13CD36"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түпнұсқа қаржы агенттігінің атына беріледі/ЭЦҚ қолданылатын электрондық формат</w:t>
                  </w:r>
                </w:p>
              </w:tc>
            </w:tr>
            <w:tr w:rsidR="005A065B" w:rsidRPr="00325BE4" w14:paraId="5001D90E" w14:textId="77777777" w:rsidTr="00E873B2">
              <w:tc>
                <w:tcPr>
                  <w:tcW w:w="298" w:type="pct"/>
                  <w:gridSpan w:val="2"/>
                  <w:tcMar>
                    <w:top w:w="0" w:type="dxa"/>
                    <w:left w:w="108" w:type="dxa"/>
                    <w:bottom w:w="0" w:type="dxa"/>
                    <w:right w:w="108" w:type="dxa"/>
                  </w:tcMar>
                  <w:hideMark/>
                </w:tcPr>
                <w:p w14:paraId="594B28D9"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5</w:t>
                  </w:r>
                </w:p>
              </w:tc>
              <w:tc>
                <w:tcPr>
                  <w:tcW w:w="2166" w:type="pct"/>
                  <w:gridSpan w:val="2"/>
                  <w:tcMar>
                    <w:top w:w="0" w:type="dxa"/>
                    <w:left w:w="108" w:type="dxa"/>
                    <w:bottom w:w="0" w:type="dxa"/>
                    <w:right w:w="108" w:type="dxa"/>
                  </w:tcMar>
                  <w:hideMark/>
                </w:tcPr>
                <w:p w14:paraId="336AFA74"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Кәсіпкердің/кепілгердің/қосалқы қарыз алушының/басшының және құрылтайшының дербес деректерді жинауға және өңдеуге келісімі</w:t>
                  </w:r>
                </w:p>
              </w:tc>
              <w:tc>
                <w:tcPr>
                  <w:tcW w:w="2536" w:type="pct"/>
                  <w:tcMar>
                    <w:top w:w="0" w:type="dxa"/>
                    <w:left w:w="108" w:type="dxa"/>
                    <w:bottom w:w="0" w:type="dxa"/>
                    <w:right w:w="108" w:type="dxa"/>
                  </w:tcMar>
                  <w:hideMark/>
                </w:tcPr>
                <w:p w14:paraId="2A170404"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түпнұсқа қаржы агенттігінің атына беріледі/ЭЦҚ қолданылатын электрондық формат</w:t>
                  </w:r>
                </w:p>
              </w:tc>
            </w:tr>
            <w:tr w:rsidR="005A065B" w:rsidRPr="00325BE4" w14:paraId="617457B0" w14:textId="77777777" w:rsidTr="00E873B2">
              <w:tc>
                <w:tcPr>
                  <w:tcW w:w="298" w:type="pct"/>
                  <w:gridSpan w:val="2"/>
                  <w:tcMar>
                    <w:top w:w="0" w:type="dxa"/>
                    <w:left w:w="108" w:type="dxa"/>
                    <w:bottom w:w="0" w:type="dxa"/>
                    <w:right w:w="108" w:type="dxa"/>
                  </w:tcMar>
                </w:tcPr>
                <w:p w14:paraId="71F0D27D"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6</w:t>
                  </w:r>
                </w:p>
              </w:tc>
              <w:tc>
                <w:tcPr>
                  <w:tcW w:w="2166" w:type="pct"/>
                  <w:gridSpan w:val="2"/>
                  <w:tcMar>
                    <w:top w:w="0" w:type="dxa"/>
                    <w:left w:w="108" w:type="dxa"/>
                    <w:bottom w:w="0" w:type="dxa"/>
                    <w:right w:w="108" w:type="dxa"/>
                  </w:tcMar>
                </w:tcPr>
                <w:p w14:paraId="3EC7EE89" w14:textId="77777777" w:rsidR="005A065B" w:rsidRPr="00E873B2" w:rsidRDefault="005A065B" w:rsidP="005A065B">
                  <w:pPr>
                    <w:pStyle w:val="p"/>
                    <w:widowControl w:val="0"/>
                    <w:shd w:val="clear" w:color="auto" w:fill="FFFFFF" w:themeFill="background1"/>
                    <w:contextualSpacing/>
                    <w:jc w:val="both"/>
                    <w:rPr>
                      <w:b/>
                      <w:color w:val="auto"/>
                      <w:sz w:val="18"/>
                      <w:szCs w:val="18"/>
                      <w:lang w:val="kk-KZ"/>
                    </w:rPr>
                  </w:pPr>
                  <w:r w:rsidRPr="00E873B2">
                    <w:rPr>
                      <w:b/>
                      <w:color w:val="auto"/>
                      <w:sz w:val="18"/>
                      <w:szCs w:val="18"/>
                      <w:lang w:val="kk-KZ"/>
                    </w:rPr>
                    <w:t>Кәсіпкердің салық құпиясы болып табылатын мәліметтерді беруге келісімі</w:t>
                  </w:r>
                </w:p>
              </w:tc>
              <w:tc>
                <w:tcPr>
                  <w:tcW w:w="2536" w:type="pct"/>
                  <w:tcMar>
                    <w:top w:w="0" w:type="dxa"/>
                    <w:left w:w="108" w:type="dxa"/>
                    <w:bottom w:w="0" w:type="dxa"/>
                    <w:right w:w="108" w:type="dxa"/>
                  </w:tcMar>
                </w:tcPr>
                <w:p w14:paraId="1716D19E" w14:textId="77777777" w:rsidR="005A065B" w:rsidRPr="00E873B2" w:rsidRDefault="005A065B" w:rsidP="005A065B">
                  <w:pPr>
                    <w:pStyle w:val="p"/>
                    <w:widowControl w:val="0"/>
                    <w:shd w:val="clear" w:color="auto" w:fill="FFFFFF" w:themeFill="background1"/>
                    <w:contextualSpacing/>
                    <w:rPr>
                      <w:b/>
                      <w:color w:val="auto"/>
                      <w:sz w:val="18"/>
                      <w:szCs w:val="18"/>
                      <w:lang w:val="kk-KZ"/>
                    </w:rPr>
                  </w:pPr>
                  <w:r w:rsidRPr="00E873B2">
                    <w:rPr>
                      <w:b/>
                      <w:color w:val="auto"/>
                      <w:sz w:val="18"/>
                      <w:szCs w:val="18"/>
                      <w:lang w:val="kk-KZ"/>
                    </w:rPr>
                    <w:t>түпнұсқасы Қазақстан Республикасы Қаржы министрлігінің мемлекеттік кірістер комитетінің атына/ЭЦҚ қолдана отырып электрондық формат ұсынылады</w:t>
                  </w:r>
                </w:p>
              </w:tc>
            </w:tr>
          </w:tbl>
          <w:p w14:paraId="3807682D" w14:textId="3B4E1DB8" w:rsidR="005A065B" w:rsidRPr="00E873B2" w:rsidRDefault="005A065B" w:rsidP="005A065B">
            <w:pPr>
              <w:pStyle w:val="pj"/>
              <w:rPr>
                <w:b/>
                <w:sz w:val="18"/>
                <w:szCs w:val="18"/>
                <w:lang w:val="kk-KZ"/>
              </w:rPr>
            </w:pPr>
          </w:p>
          <w:p w14:paraId="7D33E8A3" w14:textId="0E4B89DB" w:rsidR="005A065B" w:rsidRDefault="005A065B" w:rsidP="005A065B">
            <w:pPr>
              <w:pStyle w:val="pj"/>
              <w:rPr>
                <w:rStyle w:val="s0"/>
                <w:b/>
                <w:sz w:val="18"/>
                <w:szCs w:val="18"/>
                <w:lang w:val="kk-KZ"/>
              </w:rPr>
            </w:pPr>
            <w:r w:rsidRPr="00E873B2">
              <w:rPr>
                <w:rStyle w:val="s0"/>
                <w:b/>
                <w:sz w:val="18"/>
                <w:szCs w:val="18"/>
                <w:lang w:val="kk-KZ"/>
              </w:rPr>
              <w:lastRenderedPageBreak/>
              <w:t> 2. Кәсіпкер Қазақстан Республикасының заңнамасына сәйкес тіркелген заңды тұлға болып табылатын жағдайда:</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7"/>
              <w:gridCol w:w="2497"/>
              <w:gridCol w:w="3261"/>
            </w:tblGrid>
            <w:tr w:rsidR="005A065B" w:rsidRPr="005458AF" w14:paraId="2153628C" w14:textId="77777777" w:rsidTr="005458AF">
              <w:tc>
                <w:tcPr>
                  <w:tcW w:w="300" w:type="pct"/>
                  <w:tcMar>
                    <w:top w:w="0" w:type="dxa"/>
                    <w:left w:w="108" w:type="dxa"/>
                    <w:bottom w:w="0" w:type="dxa"/>
                    <w:right w:w="108" w:type="dxa"/>
                  </w:tcMar>
                  <w:hideMark/>
                </w:tcPr>
                <w:p w14:paraId="31A382A8" w14:textId="77777777" w:rsidR="005A065B" w:rsidRPr="005458AF" w:rsidRDefault="005A065B" w:rsidP="005A065B">
                  <w:pPr>
                    <w:pStyle w:val="pc"/>
                    <w:widowControl w:val="0"/>
                    <w:shd w:val="clear" w:color="auto" w:fill="FFFFFF" w:themeFill="background1"/>
                    <w:contextualSpacing/>
                    <w:rPr>
                      <w:b/>
                      <w:color w:val="auto"/>
                      <w:sz w:val="18"/>
                      <w:szCs w:val="18"/>
                      <w:lang w:val="kk-KZ"/>
                    </w:rPr>
                  </w:pPr>
                  <w:r w:rsidRPr="005458AF">
                    <w:rPr>
                      <w:b/>
                      <w:color w:val="auto"/>
                      <w:sz w:val="18"/>
                      <w:szCs w:val="18"/>
                      <w:lang w:val="kk-KZ"/>
                    </w:rPr>
                    <w:t>Р/с №</w:t>
                  </w:r>
                </w:p>
              </w:tc>
              <w:tc>
                <w:tcPr>
                  <w:tcW w:w="2038" w:type="pct"/>
                  <w:tcMar>
                    <w:top w:w="0" w:type="dxa"/>
                    <w:left w:w="108" w:type="dxa"/>
                    <w:bottom w:w="0" w:type="dxa"/>
                    <w:right w:w="108" w:type="dxa"/>
                  </w:tcMar>
                  <w:hideMark/>
                </w:tcPr>
                <w:p w14:paraId="68D825BE" w14:textId="77777777" w:rsidR="005A065B" w:rsidRPr="005458AF" w:rsidRDefault="005A065B" w:rsidP="005A065B">
                  <w:pPr>
                    <w:pStyle w:val="pc"/>
                    <w:widowControl w:val="0"/>
                    <w:shd w:val="clear" w:color="auto" w:fill="FFFFFF" w:themeFill="background1"/>
                    <w:contextualSpacing/>
                    <w:rPr>
                      <w:b/>
                      <w:color w:val="auto"/>
                      <w:sz w:val="18"/>
                      <w:szCs w:val="18"/>
                      <w:lang w:val="kk-KZ"/>
                    </w:rPr>
                  </w:pPr>
                  <w:r w:rsidRPr="005458AF">
                    <w:rPr>
                      <w:b/>
                      <w:color w:val="auto"/>
                      <w:sz w:val="18"/>
                      <w:szCs w:val="18"/>
                      <w:lang w:val="kk-KZ"/>
                    </w:rPr>
                    <w:t>Құжаттың атауы</w:t>
                  </w:r>
                </w:p>
              </w:tc>
              <w:tc>
                <w:tcPr>
                  <w:tcW w:w="2662" w:type="pct"/>
                  <w:tcMar>
                    <w:top w:w="0" w:type="dxa"/>
                    <w:left w:w="108" w:type="dxa"/>
                    <w:bottom w:w="0" w:type="dxa"/>
                    <w:right w:w="108" w:type="dxa"/>
                  </w:tcMar>
                  <w:hideMark/>
                </w:tcPr>
                <w:p w14:paraId="472CEB80" w14:textId="77777777" w:rsidR="005A065B" w:rsidRPr="005458AF" w:rsidRDefault="005A065B" w:rsidP="005A065B">
                  <w:pPr>
                    <w:pStyle w:val="pc"/>
                    <w:widowControl w:val="0"/>
                    <w:shd w:val="clear" w:color="auto" w:fill="FFFFFF" w:themeFill="background1"/>
                    <w:contextualSpacing/>
                    <w:rPr>
                      <w:b/>
                      <w:color w:val="auto"/>
                      <w:sz w:val="18"/>
                      <w:szCs w:val="18"/>
                      <w:lang w:val="kk-KZ"/>
                    </w:rPr>
                  </w:pPr>
                  <w:r w:rsidRPr="005458AF">
                    <w:rPr>
                      <w:b/>
                      <w:color w:val="auto"/>
                      <w:sz w:val="18"/>
                      <w:szCs w:val="18"/>
                      <w:lang w:val="kk-KZ"/>
                    </w:rPr>
                    <w:t>Нысан</w:t>
                  </w:r>
                  <w:r w:rsidRPr="005458AF">
                    <w:rPr>
                      <w:b/>
                      <w:color w:val="auto"/>
                      <w:sz w:val="18"/>
                      <w:szCs w:val="18"/>
                      <w:bdr w:val="none" w:sz="0" w:space="0" w:color="auto" w:frame="1"/>
                      <w:vertAlign w:val="superscript"/>
                      <w:lang w:val="kk-KZ"/>
                    </w:rPr>
                    <w:t xml:space="preserve"> </w:t>
                  </w:r>
                </w:p>
              </w:tc>
            </w:tr>
            <w:tr w:rsidR="005A065B" w:rsidRPr="005458AF" w14:paraId="7A29D61B" w14:textId="77777777" w:rsidTr="005458AF">
              <w:trPr>
                <w:tblHeader/>
              </w:trPr>
              <w:tc>
                <w:tcPr>
                  <w:tcW w:w="300" w:type="pct"/>
                  <w:tcMar>
                    <w:top w:w="0" w:type="dxa"/>
                    <w:left w:w="108" w:type="dxa"/>
                    <w:bottom w:w="0" w:type="dxa"/>
                    <w:right w:w="108" w:type="dxa"/>
                  </w:tcMar>
                  <w:hideMark/>
                </w:tcPr>
                <w:p w14:paraId="16F84E8F" w14:textId="77777777" w:rsidR="005A065B" w:rsidRPr="005458AF" w:rsidRDefault="005A065B" w:rsidP="005A065B">
                  <w:pPr>
                    <w:pStyle w:val="pc"/>
                    <w:widowControl w:val="0"/>
                    <w:shd w:val="clear" w:color="auto" w:fill="FFFFFF" w:themeFill="background1"/>
                    <w:contextualSpacing/>
                    <w:rPr>
                      <w:b/>
                      <w:color w:val="auto"/>
                      <w:sz w:val="18"/>
                      <w:szCs w:val="18"/>
                      <w:lang w:val="kk-KZ"/>
                    </w:rPr>
                  </w:pPr>
                  <w:r w:rsidRPr="005458AF">
                    <w:rPr>
                      <w:b/>
                      <w:color w:val="auto"/>
                      <w:sz w:val="18"/>
                      <w:szCs w:val="18"/>
                      <w:lang w:val="kk-KZ"/>
                    </w:rPr>
                    <w:t>1</w:t>
                  </w:r>
                </w:p>
              </w:tc>
              <w:tc>
                <w:tcPr>
                  <w:tcW w:w="2038" w:type="pct"/>
                  <w:tcMar>
                    <w:top w:w="0" w:type="dxa"/>
                    <w:left w:w="108" w:type="dxa"/>
                    <w:bottom w:w="0" w:type="dxa"/>
                    <w:right w:w="108" w:type="dxa"/>
                  </w:tcMar>
                  <w:hideMark/>
                </w:tcPr>
                <w:p w14:paraId="4EEA722E" w14:textId="77777777" w:rsidR="005A065B" w:rsidRPr="005458AF" w:rsidRDefault="005A065B" w:rsidP="005A065B">
                  <w:pPr>
                    <w:pStyle w:val="pc"/>
                    <w:widowControl w:val="0"/>
                    <w:shd w:val="clear" w:color="auto" w:fill="FFFFFF" w:themeFill="background1"/>
                    <w:contextualSpacing/>
                    <w:rPr>
                      <w:b/>
                      <w:color w:val="auto"/>
                      <w:sz w:val="18"/>
                      <w:szCs w:val="18"/>
                      <w:lang w:val="kk-KZ"/>
                    </w:rPr>
                  </w:pPr>
                  <w:r w:rsidRPr="005458AF">
                    <w:rPr>
                      <w:b/>
                      <w:color w:val="auto"/>
                      <w:sz w:val="18"/>
                      <w:szCs w:val="18"/>
                      <w:lang w:val="kk-KZ"/>
                    </w:rPr>
                    <w:t>2</w:t>
                  </w:r>
                </w:p>
              </w:tc>
              <w:tc>
                <w:tcPr>
                  <w:tcW w:w="2662" w:type="pct"/>
                  <w:tcMar>
                    <w:top w:w="0" w:type="dxa"/>
                    <w:left w:w="108" w:type="dxa"/>
                    <w:bottom w:w="0" w:type="dxa"/>
                    <w:right w:w="108" w:type="dxa"/>
                  </w:tcMar>
                  <w:hideMark/>
                </w:tcPr>
                <w:p w14:paraId="132B2B53" w14:textId="77777777" w:rsidR="005A065B" w:rsidRPr="005458AF" w:rsidRDefault="005A065B" w:rsidP="005A065B">
                  <w:pPr>
                    <w:pStyle w:val="pc"/>
                    <w:widowControl w:val="0"/>
                    <w:shd w:val="clear" w:color="auto" w:fill="FFFFFF" w:themeFill="background1"/>
                    <w:contextualSpacing/>
                    <w:rPr>
                      <w:b/>
                      <w:color w:val="auto"/>
                      <w:sz w:val="18"/>
                      <w:szCs w:val="18"/>
                      <w:lang w:val="kk-KZ"/>
                    </w:rPr>
                  </w:pPr>
                  <w:r w:rsidRPr="005458AF">
                    <w:rPr>
                      <w:b/>
                      <w:color w:val="auto"/>
                      <w:sz w:val="18"/>
                      <w:szCs w:val="18"/>
                      <w:lang w:val="kk-KZ"/>
                    </w:rPr>
                    <w:t>3</w:t>
                  </w:r>
                </w:p>
              </w:tc>
            </w:tr>
            <w:tr w:rsidR="005A065B" w:rsidRPr="00325BE4" w14:paraId="7E428B01" w14:textId="77777777" w:rsidTr="005458AF">
              <w:tc>
                <w:tcPr>
                  <w:tcW w:w="300" w:type="pct"/>
                  <w:tcMar>
                    <w:top w:w="0" w:type="dxa"/>
                    <w:left w:w="108" w:type="dxa"/>
                    <w:bottom w:w="0" w:type="dxa"/>
                    <w:right w:w="108" w:type="dxa"/>
                  </w:tcMar>
                  <w:hideMark/>
                </w:tcPr>
                <w:p w14:paraId="3207CA89"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1</w:t>
                  </w:r>
                </w:p>
              </w:tc>
              <w:tc>
                <w:tcPr>
                  <w:tcW w:w="2038" w:type="pct"/>
                  <w:tcMar>
                    <w:top w:w="0" w:type="dxa"/>
                    <w:left w:w="108" w:type="dxa"/>
                    <w:bottom w:w="0" w:type="dxa"/>
                    <w:right w:w="108" w:type="dxa"/>
                  </w:tcMar>
                  <w:hideMark/>
                </w:tcPr>
                <w:p w14:paraId="6FF1C601"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Жарғы, оған енгізілген өзгерістер мен толықтырулар</w:t>
                  </w:r>
                </w:p>
              </w:tc>
              <w:tc>
                <w:tcPr>
                  <w:tcW w:w="2662" w:type="pct"/>
                  <w:tcMar>
                    <w:top w:w="0" w:type="dxa"/>
                    <w:left w:w="108" w:type="dxa"/>
                    <w:bottom w:w="0" w:type="dxa"/>
                    <w:right w:w="108" w:type="dxa"/>
                  </w:tcMar>
                  <w:hideMark/>
                </w:tcPr>
                <w:p w14:paraId="29460535"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банктің уәкілетті тұлғасы түпнұсқамен салыстырып тексерген көшірме/ЭЦҚ қолданылатын электрондық формат</w:t>
                  </w:r>
                </w:p>
              </w:tc>
            </w:tr>
            <w:tr w:rsidR="005A065B" w:rsidRPr="00325BE4" w14:paraId="45D069F1" w14:textId="77777777" w:rsidTr="005458AF">
              <w:tc>
                <w:tcPr>
                  <w:tcW w:w="300" w:type="pct"/>
                  <w:tcMar>
                    <w:top w:w="0" w:type="dxa"/>
                    <w:left w:w="108" w:type="dxa"/>
                    <w:bottom w:w="0" w:type="dxa"/>
                    <w:right w:w="108" w:type="dxa"/>
                  </w:tcMar>
                  <w:hideMark/>
                </w:tcPr>
                <w:p w14:paraId="59DBB3E0"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2</w:t>
                  </w:r>
                </w:p>
              </w:tc>
              <w:tc>
                <w:tcPr>
                  <w:tcW w:w="2038" w:type="pct"/>
                  <w:tcMar>
                    <w:top w:w="0" w:type="dxa"/>
                    <w:left w:w="108" w:type="dxa"/>
                    <w:bottom w:w="0" w:type="dxa"/>
                    <w:right w:w="108" w:type="dxa"/>
                  </w:tcMar>
                  <w:hideMark/>
                </w:tcPr>
                <w:p w14:paraId="5C9084CB"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Заңды тұлғаны мемлекеттік тіркеу/қайта тіркеу туралы куәлік/анықтама***</w:t>
                  </w:r>
                </w:p>
              </w:tc>
              <w:tc>
                <w:tcPr>
                  <w:tcW w:w="2662" w:type="pct"/>
                  <w:tcMar>
                    <w:top w:w="0" w:type="dxa"/>
                    <w:left w:w="108" w:type="dxa"/>
                    <w:bottom w:w="0" w:type="dxa"/>
                    <w:right w:w="108" w:type="dxa"/>
                  </w:tcMar>
                  <w:hideMark/>
                </w:tcPr>
                <w:p w14:paraId="2F435995"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уәкілетті орган заңды тұлғаны мемлекеттік тіркеу (қайта тіркеу) туралы мәліметтерді «электрондық үкімет» шлюзі арқылы тиісті мемлекеттік ақпараттық жүйелерден алады</w:t>
                  </w:r>
                </w:p>
              </w:tc>
            </w:tr>
            <w:tr w:rsidR="005A065B" w:rsidRPr="00325BE4" w14:paraId="796805EB" w14:textId="77777777" w:rsidTr="005458AF">
              <w:tc>
                <w:tcPr>
                  <w:tcW w:w="300" w:type="pct"/>
                  <w:tcMar>
                    <w:top w:w="0" w:type="dxa"/>
                    <w:left w:w="108" w:type="dxa"/>
                    <w:bottom w:w="0" w:type="dxa"/>
                    <w:right w:w="108" w:type="dxa"/>
                  </w:tcMar>
                  <w:hideMark/>
                </w:tcPr>
                <w:p w14:paraId="677D20F5"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3</w:t>
                  </w:r>
                </w:p>
              </w:tc>
              <w:tc>
                <w:tcPr>
                  <w:tcW w:w="2038" w:type="pct"/>
                  <w:tcMar>
                    <w:top w:w="0" w:type="dxa"/>
                    <w:left w:w="108" w:type="dxa"/>
                    <w:bottom w:w="0" w:type="dxa"/>
                    <w:right w:w="108" w:type="dxa"/>
                  </w:tcMar>
                  <w:hideMark/>
                </w:tcPr>
                <w:p w14:paraId="4666521C"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Уәкілетті органның бірінші басшыны тағайындау туралы шешімі</w:t>
                  </w:r>
                </w:p>
              </w:tc>
              <w:tc>
                <w:tcPr>
                  <w:tcW w:w="2662" w:type="pct"/>
                  <w:tcMar>
                    <w:top w:w="0" w:type="dxa"/>
                    <w:left w:w="108" w:type="dxa"/>
                    <w:bottom w:w="0" w:type="dxa"/>
                    <w:right w:w="108" w:type="dxa"/>
                  </w:tcMar>
                  <w:hideMark/>
                </w:tcPr>
                <w:p w14:paraId="5E68E6B8"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түпнұсқа не банктің уәкілетті тұлғасы түпнұсқамен салыстырып тексерген көшірме</w:t>
                  </w:r>
                </w:p>
              </w:tc>
            </w:tr>
            <w:tr w:rsidR="005A065B" w:rsidRPr="00325BE4" w14:paraId="0BB29212" w14:textId="77777777" w:rsidTr="005458AF">
              <w:tc>
                <w:tcPr>
                  <w:tcW w:w="300" w:type="pct"/>
                  <w:tcMar>
                    <w:top w:w="0" w:type="dxa"/>
                    <w:left w:w="108" w:type="dxa"/>
                    <w:bottom w:w="0" w:type="dxa"/>
                    <w:right w:w="108" w:type="dxa"/>
                  </w:tcMar>
                  <w:hideMark/>
                </w:tcPr>
                <w:p w14:paraId="26B809D9"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4</w:t>
                  </w:r>
                </w:p>
              </w:tc>
              <w:tc>
                <w:tcPr>
                  <w:tcW w:w="2038" w:type="pct"/>
                  <w:tcMar>
                    <w:top w:w="0" w:type="dxa"/>
                    <w:left w:w="108" w:type="dxa"/>
                    <w:bottom w:w="0" w:type="dxa"/>
                    <w:right w:w="108" w:type="dxa"/>
                  </w:tcMar>
                  <w:hideMark/>
                </w:tcPr>
                <w:p w14:paraId="7D5E9EDF"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Банкте және қаржы агенттігінде кәсіпкердің атынан құжаттарға қол қоюға уәкілеттік берілген тұлғаның жеке басын куәландыратын құжат, сондай-ақ оның өкілеттіктерін растайтын құжаттар</w:t>
                  </w:r>
                </w:p>
              </w:tc>
              <w:tc>
                <w:tcPr>
                  <w:tcW w:w="2662" w:type="pct"/>
                  <w:tcMar>
                    <w:top w:w="0" w:type="dxa"/>
                    <w:left w:w="108" w:type="dxa"/>
                    <w:bottom w:w="0" w:type="dxa"/>
                    <w:right w:w="108" w:type="dxa"/>
                  </w:tcMar>
                  <w:hideMark/>
                </w:tcPr>
                <w:p w14:paraId="3201D76F"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уәкілетті орган жеке басты куәландыратын құжаттар туралы мәліметтерді «электрондық үкімет» шлюзі арқылы тиісті мемлекеттік ақпараттық жүйелерден алады/ЭЦҚ қолданылатын электрондық формат</w:t>
                  </w:r>
                </w:p>
              </w:tc>
            </w:tr>
            <w:tr w:rsidR="005A065B" w:rsidRPr="00325BE4" w14:paraId="2F7A68E6" w14:textId="77777777" w:rsidTr="005458AF">
              <w:tc>
                <w:tcPr>
                  <w:tcW w:w="300" w:type="pct"/>
                  <w:tcMar>
                    <w:top w:w="0" w:type="dxa"/>
                    <w:left w:w="108" w:type="dxa"/>
                    <w:bottom w:w="0" w:type="dxa"/>
                    <w:right w:w="108" w:type="dxa"/>
                  </w:tcMar>
                  <w:hideMark/>
                </w:tcPr>
                <w:p w14:paraId="5C9A80B9"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5</w:t>
                  </w:r>
                </w:p>
              </w:tc>
              <w:tc>
                <w:tcPr>
                  <w:tcW w:w="2038" w:type="pct"/>
                  <w:tcMar>
                    <w:top w:w="0" w:type="dxa"/>
                    <w:left w:w="108" w:type="dxa"/>
                    <w:bottom w:w="0" w:type="dxa"/>
                    <w:right w:w="108" w:type="dxa"/>
                  </w:tcMar>
                  <w:hideMark/>
                </w:tcPr>
                <w:p w14:paraId="2E491E49"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Кепілдік тарту туралы шешім қабылдаған уәкілетті органның шешімі</w:t>
                  </w:r>
                </w:p>
              </w:tc>
              <w:tc>
                <w:tcPr>
                  <w:tcW w:w="2662" w:type="pct"/>
                  <w:tcMar>
                    <w:top w:w="0" w:type="dxa"/>
                    <w:left w:w="108" w:type="dxa"/>
                    <w:bottom w:w="0" w:type="dxa"/>
                    <w:right w:w="108" w:type="dxa"/>
                  </w:tcMar>
                  <w:hideMark/>
                </w:tcPr>
                <w:p w14:paraId="461BB1A2"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қаржы агенттігі бекіткен нысан бойынша түпнұсқа/ЭЦҚ қолданылатын электрондық формат</w:t>
                  </w:r>
                </w:p>
              </w:tc>
            </w:tr>
            <w:tr w:rsidR="005A065B" w:rsidRPr="00325BE4" w14:paraId="23D43B97" w14:textId="77777777" w:rsidTr="005458AF">
              <w:tc>
                <w:tcPr>
                  <w:tcW w:w="300" w:type="pct"/>
                  <w:tcMar>
                    <w:top w:w="0" w:type="dxa"/>
                    <w:left w:w="108" w:type="dxa"/>
                    <w:bottom w:w="0" w:type="dxa"/>
                    <w:right w:w="108" w:type="dxa"/>
                  </w:tcMar>
                  <w:hideMark/>
                </w:tcPr>
                <w:p w14:paraId="0616F941"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6</w:t>
                  </w:r>
                </w:p>
              </w:tc>
              <w:tc>
                <w:tcPr>
                  <w:tcW w:w="2038" w:type="pct"/>
                  <w:tcMar>
                    <w:top w:w="0" w:type="dxa"/>
                    <w:left w:w="108" w:type="dxa"/>
                    <w:bottom w:w="0" w:type="dxa"/>
                    <w:right w:w="108" w:type="dxa"/>
                  </w:tcMar>
                  <w:hideMark/>
                </w:tcPr>
                <w:p w14:paraId="3A64E0D8"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Кредит алу туралы шешім қабылдаған уәкілетті органның шешімі</w:t>
                  </w:r>
                </w:p>
              </w:tc>
              <w:tc>
                <w:tcPr>
                  <w:tcW w:w="2662" w:type="pct"/>
                  <w:tcMar>
                    <w:top w:w="0" w:type="dxa"/>
                    <w:left w:w="108" w:type="dxa"/>
                    <w:bottom w:w="0" w:type="dxa"/>
                    <w:right w:w="108" w:type="dxa"/>
                  </w:tcMar>
                  <w:hideMark/>
                </w:tcPr>
                <w:p w14:paraId="4B129B14"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банк бекіткен нысан бойынша түпнұсқа/ЭЦҚ қолданылатын электрондық формат</w:t>
                  </w:r>
                </w:p>
              </w:tc>
            </w:tr>
            <w:tr w:rsidR="005A065B" w:rsidRPr="00325BE4" w14:paraId="10E6A5AF" w14:textId="77777777" w:rsidTr="005458AF">
              <w:tc>
                <w:tcPr>
                  <w:tcW w:w="300" w:type="pct"/>
                  <w:tcMar>
                    <w:top w:w="0" w:type="dxa"/>
                    <w:left w:w="108" w:type="dxa"/>
                    <w:bottom w:w="0" w:type="dxa"/>
                    <w:right w:w="108" w:type="dxa"/>
                  </w:tcMar>
                  <w:hideMark/>
                </w:tcPr>
                <w:p w14:paraId="1FFEC3DC"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7</w:t>
                  </w:r>
                </w:p>
              </w:tc>
              <w:tc>
                <w:tcPr>
                  <w:tcW w:w="2038" w:type="pct"/>
                  <w:tcMar>
                    <w:top w:w="0" w:type="dxa"/>
                    <w:left w:w="108" w:type="dxa"/>
                    <w:bottom w:w="0" w:type="dxa"/>
                    <w:right w:w="108" w:type="dxa"/>
                  </w:tcMar>
                  <w:hideMark/>
                </w:tcPr>
                <w:p w14:paraId="0BAC84A6"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Бірінші басшының, бас бухгалтердің қол қою және кәсіпкердің мөр бедерінің (бар болса) үлгілері бар құжат</w:t>
                  </w:r>
                </w:p>
              </w:tc>
              <w:tc>
                <w:tcPr>
                  <w:tcW w:w="2662" w:type="pct"/>
                  <w:tcMar>
                    <w:top w:w="0" w:type="dxa"/>
                    <w:left w:w="108" w:type="dxa"/>
                    <w:bottom w:w="0" w:type="dxa"/>
                    <w:right w:w="108" w:type="dxa"/>
                  </w:tcMar>
                  <w:hideMark/>
                </w:tcPr>
                <w:p w14:paraId="746990D8"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банктің уәкілетті органының түпнұсқасымен салыстырып тексерілген көшірме/ЭЦҚ қолданылатын электрондық формат</w:t>
                  </w:r>
                </w:p>
              </w:tc>
            </w:tr>
            <w:tr w:rsidR="005A065B" w:rsidRPr="00325BE4" w14:paraId="705D38C8" w14:textId="77777777" w:rsidTr="005458AF">
              <w:tc>
                <w:tcPr>
                  <w:tcW w:w="300" w:type="pct"/>
                  <w:tcMar>
                    <w:top w:w="0" w:type="dxa"/>
                    <w:left w:w="108" w:type="dxa"/>
                    <w:bottom w:w="0" w:type="dxa"/>
                    <w:right w:w="108" w:type="dxa"/>
                  </w:tcMar>
                  <w:hideMark/>
                </w:tcPr>
                <w:p w14:paraId="7B6EDDBF"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8</w:t>
                  </w:r>
                </w:p>
              </w:tc>
              <w:tc>
                <w:tcPr>
                  <w:tcW w:w="2038" w:type="pct"/>
                  <w:tcMar>
                    <w:top w:w="0" w:type="dxa"/>
                    <w:left w:w="108" w:type="dxa"/>
                    <w:bottom w:w="0" w:type="dxa"/>
                    <w:right w:w="108" w:type="dxa"/>
                  </w:tcMar>
                  <w:hideMark/>
                </w:tcPr>
                <w:p w14:paraId="673DEAE9"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Кәсіпкердің/құрылтайшының/кепілгердің кредиттік бюроға ақпарат беруге және кредиттік есеп алуға келісімі</w:t>
                  </w:r>
                </w:p>
              </w:tc>
              <w:tc>
                <w:tcPr>
                  <w:tcW w:w="2662" w:type="pct"/>
                  <w:tcMar>
                    <w:top w:w="0" w:type="dxa"/>
                    <w:left w:w="108" w:type="dxa"/>
                    <w:bottom w:w="0" w:type="dxa"/>
                    <w:right w:w="108" w:type="dxa"/>
                  </w:tcMar>
                  <w:hideMark/>
                </w:tcPr>
                <w:p w14:paraId="4D69D6AB" w14:textId="77777777" w:rsidR="005A065B" w:rsidRPr="005458AF" w:rsidRDefault="005A065B" w:rsidP="005A065B">
                  <w:pPr>
                    <w:pStyle w:val="p"/>
                    <w:widowControl w:val="0"/>
                    <w:shd w:val="clear" w:color="auto" w:fill="FFFFFF" w:themeFill="background1"/>
                    <w:contextualSpacing/>
                    <w:rPr>
                      <w:b/>
                      <w:color w:val="auto"/>
                      <w:sz w:val="18"/>
                      <w:szCs w:val="18"/>
                      <w:lang w:val="kk-KZ"/>
                    </w:rPr>
                  </w:pPr>
                  <w:r w:rsidRPr="005458AF">
                    <w:rPr>
                      <w:b/>
                      <w:color w:val="auto"/>
                      <w:sz w:val="18"/>
                      <w:szCs w:val="18"/>
                      <w:lang w:val="kk-KZ"/>
                    </w:rPr>
                    <w:t>түпнұсқа/ЭЦҚ қолданылатын электрондық формат қаржы агенттінің атына беріледі</w:t>
                  </w:r>
                </w:p>
              </w:tc>
            </w:tr>
          </w:tbl>
          <w:p w14:paraId="02F446E4" w14:textId="77777777" w:rsidR="005A065B" w:rsidRPr="00E873B2" w:rsidRDefault="005A065B" w:rsidP="005A065B">
            <w:pPr>
              <w:pStyle w:val="pj"/>
              <w:rPr>
                <w:b/>
                <w:sz w:val="18"/>
                <w:szCs w:val="18"/>
                <w:lang w:val="kk-KZ"/>
              </w:rPr>
            </w:pPr>
          </w:p>
          <w:p w14:paraId="151643C0" w14:textId="77777777" w:rsidR="005A065B" w:rsidRPr="00165F7B" w:rsidRDefault="005A065B" w:rsidP="005A065B">
            <w:pPr>
              <w:pStyle w:val="pj"/>
              <w:rPr>
                <w:rStyle w:val="s0"/>
                <w:b/>
                <w:sz w:val="18"/>
                <w:szCs w:val="18"/>
                <w:lang w:val="kk-KZ"/>
              </w:rPr>
            </w:pPr>
            <w:r w:rsidRPr="00165F7B">
              <w:rPr>
                <w:rStyle w:val="s0"/>
                <w:b/>
                <w:sz w:val="18"/>
                <w:szCs w:val="18"/>
                <w:lang w:val="kk-KZ"/>
              </w:rPr>
              <w:lastRenderedPageBreak/>
              <w:t>Ескертпе:</w:t>
            </w:r>
          </w:p>
          <w:p w14:paraId="1231D8FF" w14:textId="77777777" w:rsidR="005A065B" w:rsidRPr="00165F7B" w:rsidRDefault="005A065B" w:rsidP="005A065B">
            <w:pPr>
              <w:pStyle w:val="pj"/>
              <w:rPr>
                <w:rStyle w:val="s0"/>
                <w:b/>
                <w:sz w:val="18"/>
                <w:szCs w:val="18"/>
                <w:lang w:val="kk-KZ"/>
              </w:rPr>
            </w:pPr>
            <w:r w:rsidRPr="00165F7B">
              <w:rPr>
                <w:rStyle w:val="s0"/>
                <w:b/>
                <w:sz w:val="18"/>
                <w:szCs w:val="18"/>
                <w:lang w:val="kk-KZ"/>
              </w:rPr>
              <w:t>*** Шағын және орта кәсіпкерлік субъектісі бойынша, оның ішінде заңды тұлғаны мемлекеттік тіркеу/қайта тіркеу туралы куәлік және жеке кәсіпкерді тіркеу, кәсіпкерлік субъектісінің санаты, лицензия туралы хабарлама бойынша мәліметтерді уәкілетті орган «электрондық үкімет» шлюзі арқылы тиісті мемлекеттік ақпараттық жүйелерден алады.</w:t>
            </w:r>
          </w:p>
          <w:p w14:paraId="1D5E639D" w14:textId="77777777" w:rsidR="005A065B" w:rsidRPr="00165F7B" w:rsidRDefault="005A065B" w:rsidP="005A065B">
            <w:pPr>
              <w:pStyle w:val="pj"/>
              <w:rPr>
                <w:rStyle w:val="s0"/>
                <w:b/>
                <w:sz w:val="18"/>
                <w:szCs w:val="18"/>
                <w:lang w:val="kk-KZ"/>
              </w:rPr>
            </w:pPr>
            <w:r w:rsidRPr="00165F7B">
              <w:rPr>
                <w:rStyle w:val="s0"/>
                <w:b/>
                <w:sz w:val="18"/>
                <w:szCs w:val="18"/>
                <w:lang w:val="kk-KZ"/>
              </w:rPr>
              <w:t xml:space="preserve">Мемлекеттік көрсетілетін қызметті «электрондық үкімет» порталы арқылы алған кезде өтінішке жоғарыда көрсетілген мәліметтерді қоспағанда, құжаттардың электрондық көшірмелері қоса беріледі. </w:t>
            </w:r>
          </w:p>
          <w:p w14:paraId="4B6F7BEC" w14:textId="4920419F" w:rsidR="005A065B" w:rsidRPr="00165F7B" w:rsidRDefault="005A065B" w:rsidP="005A065B">
            <w:pPr>
              <w:pStyle w:val="pj"/>
              <w:rPr>
                <w:b/>
                <w:sz w:val="18"/>
                <w:szCs w:val="18"/>
                <w:lang w:val="kk-KZ"/>
              </w:rPr>
            </w:pPr>
            <w:r w:rsidRPr="00165F7B">
              <w:rPr>
                <w:rStyle w:val="s0"/>
                <w:b/>
                <w:sz w:val="18"/>
                <w:szCs w:val="18"/>
                <w:lang w:val="kk-KZ"/>
              </w:rPr>
              <w:t xml:space="preserve">Бірнеше беттен тұратын құжат ұсынылған жағдайда мұндай құжат тігіліп, </w:t>
            </w:r>
            <w:proofErr w:type="spellStart"/>
            <w:r w:rsidRPr="00165F7B">
              <w:rPr>
                <w:rStyle w:val="s0"/>
                <w:b/>
                <w:sz w:val="18"/>
                <w:szCs w:val="18"/>
                <w:lang w:val="kk-KZ"/>
              </w:rPr>
              <w:t>нөмірленеді</w:t>
            </w:r>
            <w:proofErr w:type="spellEnd"/>
            <w:r w:rsidRPr="00165F7B">
              <w:rPr>
                <w:rStyle w:val="s0"/>
                <w:b/>
                <w:sz w:val="18"/>
                <w:szCs w:val="18"/>
                <w:lang w:val="kk-KZ"/>
              </w:rPr>
              <w:t xml:space="preserve"> не құжаттың әр парағында уәкілетті тұлғалардың қолы қойылып, мөрімен/мөртабанымен бекітіледі.</w:t>
            </w:r>
          </w:p>
        </w:tc>
        <w:tc>
          <w:tcPr>
            <w:tcW w:w="5245" w:type="dxa"/>
          </w:tcPr>
          <w:p w14:paraId="0EF1F710" w14:textId="410B255B" w:rsidR="005A065B" w:rsidRPr="00242B18" w:rsidRDefault="005A065B" w:rsidP="005A065B">
            <w:pPr>
              <w:pStyle w:val="pj"/>
              <w:shd w:val="clear" w:color="auto" w:fill="FFFFFF" w:themeFill="background1"/>
              <w:ind w:firstLine="169"/>
              <w:rPr>
                <w:b/>
                <w:color w:val="auto"/>
                <w:sz w:val="20"/>
                <w:szCs w:val="20"/>
              </w:rPr>
            </w:pPr>
            <w:proofErr w:type="spellStart"/>
            <w:r>
              <w:rPr>
                <w:b/>
                <w:color w:val="auto"/>
                <w:sz w:val="20"/>
                <w:szCs w:val="20"/>
              </w:rPr>
              <w:lastRenderedPageBreak/>
              <w:t>Алып</w:t>
            </w:r>
            <w:proofErr w:type="spellEnd"/>
            <w:r>
              <w:rPr>
                <w:b/>
                <w:color w:val="auto"/>
                <w:sz w:val="20"/>
                <w:szCs w:val="20"/>
              </w:rPr>
              <w:t xml:space="preserve"> </w:t>
            </w:r>
            <w:proofErr w:type="spellStart"/>
            <w:r>
              <w:rPr>
                <w:b/>
                <w:color w:val="auto"/>
                <w:sz w:val="20"/>
                <w:szCs w:val="20"/>
              </w:rPr>
              <w:t>тасталсын</w:t>
            </w:r>
            <w:proofErr w:type="spellEnd"/>
          </w:p>
        </w:tc>
        <w:tc>
          <w:tcPr>
            <w:tcW w:w="2693" w:type="dxa"/>
          </w:tcPr>
          <w:p w14:paraId="739FCA9F" w14:textId="5E13B8C4" w:rsidR="005A065B" w:rsidRPr="00980B10" w:rsidRDefault="005A065B" w:rsidP="005A065B">
            <w:pPr>
              <w:shd w:val="clear" w:color="auto" w:fill="FFFFFF" w:themeFill="background1"/>
              <w:spacing w:after="0" w:line="240" w:lineRule="auto"/>
              <w:jc w:val="both"/>
              <w:rPr>
                <w:rFonts w:ascii="Times New Roman" w:eastAsia="Calibri" w:hAnsi="Times New Roman" w:cs="Times New Roman"/>
                <w:sz w:val="20"/>
                <w:szCs w:val="20"/>
              </w:rPr>
            </w:pPr>
          </w:p>
        </w:tc>
      </w:tr>
      <w:bookmarkEnd w:id="28"/>
      <w:tr w:rsidR="005A065B" w:rsidRPr="00980B10" w14:paraId="36C98FC4" w14:textId="77777777" w:rsidTr="00325BE4">
        <w:trPr>
          <w:trHeight w:val="330"/>
        </w:trPr>
        <w:tc>
          <w:tcPr>
            <w:tcW w:w="16018" w:type="dxa"/>
            <w:gridSpan w:val="5"/>
          </w:tcPr>
          <w:p w14:paraId="4A2CE13C" w14:textId="4BB942FF" w:rsidR="005A065B" w:rsidRPr="00980B10" w:rsidRDefault="005A065B" w:rsidP="005A065B">
            <w:pPr>
              <w:spacing w:after="0" w:line="240" w:lineRule="auto"/>
              <w:ind w:firstLine="39"/>
              <w:jc w:val="center"/>
              <w:rPr>
                <w:rFonts w:ascii="Times New Roman" w:eastAsia="Calibri" w:hAnsi="Times New Roman" w:cs="Times New Roman"/>
                <w:sz w:val="20"/>
                <w:szCs w:val="20"/>
              </w:rPr>
            </w:pPr>
            <w:proofErr w:type="spellStart"/>
            <w:r w:rsidRPr="005458AF">
              <w:rPr>
                <w:rFonts w:ascii="Times New Roman" w:eastAsia="Calibri" w:hAnsi="Times New Roman" w:cs="Times New Roman"/>
                <w:b/>
                <w:sz w:val="20"/>
                <w:szCs w:val="20"/>
              </w:rPr>
              <w:lastRenderedPageBreak/>
              <w:t>Кәсіпкерлік</w:t>
            </w:r>
            <w:proofErr w:type="spellEnd"/>
            <w:r w:rsidRPr="005458AF">
              <w:rPr>
                <w:rFonts w:ascii="Times New Roman" w:eastAsia="Calibri" w:hAnsi="Times New Roman" w:cs="Times New Roman"/>
                <w:b/>
                <w:sz w:val="20"/>
                <w:szCs w:val="20"/>
              </w:rPr>
              <w:t xml:space="preserve"> </w:t>
            </w:r>
            <w:proofErr w:type="spellStart"/>
            <w:r w:rsidRPr="005458AF">
              <w:rPr>
                <w:rFonts w:ascii="Times New Roman" w:eastAsia="Calibri" w:hAnsi="Times New Roman" w:cs="Times New Roman"/>
                <w:b/>
                <w:sz w:val="20"/>
                <w:szCs w:val="20"/>
              </w:rPr>
              <w:t>субъектілері</w:t>
            </w:r>
            <w:proofErr w:type="spellEnd"/>
            <w:r w:rsidRPr="005458AF">
              <w:rPr>
                <w:rFonts w:ascii="Times New Roman" w:eastAsia="Calibri" w:hAnsi="Times New Roman" w:cs="Times New Roman"/>
                <w:b/>
                <w:sz w:val="20"/>
                <w:szCs w:val="20"/>
              </w:rPr>
              <w:t xml:space="preserve"> </w:t>
            </w:r>
            <w:proofErr w:type="spellStart"/>
            <w:r w:rsidRPr="005458AF">
              <w:rPr>
                <w:rFonts w:ascii="Times New Roman" w:eastAsia="Calibri" w:hAnsi="Times New Roman" w:cs="Times New Roman"/>
                <w:b/>
                <w:sz w:val="20"/>
                <w:szCs w:val="20"/>
              </w:rPr>
              <w:t>шығарған</w:t>
            </w:r>
            <w:proofErr w:type="spellEnd"/>
            <w:r w:rsidRPr="005458AF">
              <w:rPr>
                <w:rFonts w:ascii="Times New Roman" w:eastAsia="Calibri" w:hAnsi="Times New Roman" w:cs="Times New Roman"/>
                <w:b/>
                <w:sz w:val="20"/>
                <w:szCs w:val="20"/>
              </w:rPr>
              <w:t xml:space="preserve"> </w:t>
            </w:r>
            <w:proofErr w:type="spellStart"/>
            <w:r w:rsidRPr="005458AF">
              <w:rPr>
                <w:rFonts w:ascii="Times New Roman" w:eastAsia="Calibri" w:hAnsi="Times New Roman" w:cs="Times New Roman"/>
                <w:b/>
                <w:sz w:val="20"/>
                <w:szCs w:val="20"/>
              </w:rPr>
              <w:t>облигациялар</w:t>
            </w:r>
            <w:proofErr w:type="spellEnd"/>
            <w:r w:rsidRPr="005458AF">
              <w:rPr>
                <w:rFonts w:ascii="Times New Roman" w:eastAsia="Calibri" w:hAnsi="Times New Roman" w:cs="Times New Roman"/>
                <w:b/>
                <w:sz w:val="20"/>
                <w:szCs w:val="20"/>
              </w:rPr>
              <w:t xml:space="preserve"> </w:t>
            </w:r>
            <w:proofErr w:type="spellStart"/>
            <w:r w:rsidRPr="005458AF">
              <w:rPr>
                <w:rFonts w:ascii="Times New Roman" w:eastAsia="Calibri" w:hAnsi="Times New Roman" w:cs="Times New Roman"/>
                <w:b/>
                <w:sz w:val="20"/>
                <w:szCs w:val="20"/>
              </w:rPr>
              <w:t>бойынша</w:t>
            </w:r>
            <w:proofErr w:type="spellEnd"/>
            <w:r w:rsidRPr="005458AF">
              <w:rPr>
                <w:rFonts w:ascii="Times New Roman" w:eastAsia="Calibri" w:hAnsi="Times New Roman" w:cs="Times New Roman"/>
                <w:b/>
                <w:sz w:val="20"/>
                <w:szCs w:val="20"/>
              </w:rPr>
              <w:t xml:space="preserve"> </w:t>
            </w:r>
            <w:proofErr w:type="spellStart"/>
            <w:r w:rsidRPr="005458AF">
              <w:rPr>
                <w:rFonts w:ascii="Times New Roman" w:eastAsia="Calibri" w:hAnsi="Times New Roman" w:cs="Times New Roman"/>
                <w:b/>
                <w:sz w:val="20"/>
                <w:szCs w:val="20"/>
              </w:rPr>
              <w:t>кепілдік</w:t>
            </w:r>
            <w:proofErr w:type="spellEnd"/>
            <w:r w:rsidRPr="005458AF">
              <w:rPr>
                <w:rFonts w:ascii="Times New Roman" w:eastAsia="Calibri" w:hAnsi="Times New Roman" w:cs="Times New Roman"/>
                <w:b/>
                <w:sz w:val="20"/>
                <w:szCs w:val="20"/>
              </w:rPr>
              <w:t xml:space="preserve"> беру </w:t>
            </w:r>
            <w:proofErr w:type="spellStart"/>
            <w:r w:rsidRPr="005458AF">
              <w:rPr>
                <w:rFonts w:ascii="Times New Roman" w:eastAsia="Calibri" w:hAnsi="Times New Roman" w:cs="Times New Roman"/>
                <w:b/>
                <w:sz w:val="20"/>
                <w:szCs w:val="20"/>
              </w:rPr>
              <w:t>қағидалары</w:t>
            </w:r>
            <w:proofErr w:type="spellEnd"/>
          </w:p>
        </w:tc>
      </w:tr>
      <w:tr w:rsidR="005A065B" w:rsidRPr="00325BE4" w14:paraId="2AB13233" w14:textId="77777777" w:rsidTr="00A73FD0">
        <w:trPr>
          <w:trHeight w:val="693"/>
        </w:trPr>
        <w:tc>
          <w:tcPr>
            <w:tcW w:w="425" w:type="dxa"/>
          </w:tcPr>
          <w:p w14:paraId="6D9D2B4A" w14:textId="710FFCE2" w:rsidR="005A065B" w:rsidRPr="001546C4" w:rsidRDefault="001546C4" w:rsidP="005A065B">
            <w:pPr>
              <w:shd w:val="clear" w:color="auto" w:fill="FFFFFF" w:themeFill="background1"/>
              <w:tabs>
                <w:tab w:val="left" w:pos="360"/>
              </w:tabs>
              <w:spacing w:after="0" w:line="240" w:lineRule="auto"/>
              <w:ind w:left="142" w:hanging="142"/>
              <w:rPr>
                <w:rFonts w:ascii="Times New Roman" w:eastAsia="Times New Roman" w:hAnsi="Times New Roman"/>
                <w:bCs/>
                <w:spacing w:val="2"/>
                <w:sz w:val="20"/>
                <w:szCs w:val="20"/>
                <w:bdr w:val="none" w:sz="0" w:space="0" w:color="auto" w:frame="1"/>
                <w:lang w:val="en-US"/>
              </w:rPr>
            </w:pPr>
            <w:r>
              <w:rPr>
                <w:rFonts w:ascii="Times New Roman" w:eastAsia="Times New Roman" w:hAnsi="Times New Roman"/>
                <w:bCs/>
                <w:spacing w:val="2"/>
                <w:sz w:val="20"/>
                <w:szCs w:val="20"/>
                <w:bdr w:val="none" w:sz="0" w:space="0" w:color="auto" w:frame="1"/>
                <w:lang w:val="en-US"/>
              </w:rPr>
              <w:t>29</w:t>
            </w:r>
          </w:p>
        </w:tc>
        <w:tc>
          <w:tcPr>
            <w:tcW w:w="1277" w:type="dxa"/>
          </w:tcPr>
          <w:p w14:paraId="4192B4F6" w14:textId="51C30F30" w:rsidR="005A065B" w:rsidRPr="00325BE4" w:rsidRDefault="00325BE4" w:rsidP="005A065B">
            <w:pPr>
              <w:widowControl w:val="0"/>
              <w:shd w:val="clear" w:color="auto" w:fill="FFFFFF" w:themeFill="background1"/>
              <w:spacing w:after="0" w:line="240" w:lineRule="auto"/>
              <w:contextualSpacing/>
              <w:jc w:val="both"/>
              <w:rPr>
                <w:rFonts w:ascii="Times New Roman" w:hAnsi="Times New Roman" w:cs="Times New Roman"/>
                <w:sz w:val="20"/>
                <w:szCs w:val="20"/>
                <w:lang w:val="kk-KZ"/>
              </w:rPr>
            </w:pPr>
            <w:r>
              <w:rPr>
                <w:rFonts w:ascii="Times New Roman" w:hAnsi="Times New Roman" w:cs="Times New Roman"/>
                <w:sz w:val="20"/>
                <w:szCs w:val="20"/>
                <w:lang w:val="kk-KZ"/>
              </w:rPr>
              <w:t>Қағида</w:t>
            </w:r>
          </w:p>
        </w:tc>
        <w:tc>
          <w:tcPr>
            <w:tcW w:w="6378" w:type="dxa"/>
          </w:tcPr>
          <w:p w14:paraId="34351D9B" w14:textId="7F7549E3" w:rsidR="005A065B" w:rsidRPr="008C11F2" w:rsidRDefault="005A065B" w:rsidP="005A065B">
            <w:pPr>
              <w:pStyle w:val="pj"/>
              <w:shd w:val="clear" w:color="auto" w:fill="FFFFFF" w:themeFill="background1"/>
              <w:ind w:firstLine="182"/>
              <w:rPr>
                <w:b/>
                <w:bCs/>
                <w:color w:val="auto"/>
                <w:sz w:val="20"/>
                <w:szCs w:val="20"/>
              </w:rPr>
            </w:pPr>
            <w:proofErr w:type="spellStart"/>
            <w:r w:rsidRPr="005458AF">
              <w:rPr>
                <w:rFonts w:eastAsia="Calibri"/>
                <w:b/>
                <w:bCs/>
                <w:sz w:val="20"/>
                <w:szCs w:val="20"/>
              </w:rPr>
              <w:t>Кәсіпкерлік</w:t>
            </w:r>
            <w:proofErr w:type="spellEnd"/>
            <w:r w:rsidRPr="005458AF">
              <w:rPr>
                <w:rFonts w:eastAsia="Calibri"/>
                <w:b/>
                <w:bCs/>
                <w:sz w:val="20"/>
                <w:szCs w:val="20"/>
              </w:rPr>
              <w:t xml:space="preserve"> </w:t>
            </w:r>
            <w:proofErr w:type="spellStart"/>
            <w:r w:rsidRPr="005458AF">
              <w:rPr>
                <w:rFonts w:eastAsia="Calibri"/>
                <w:b/>
                <w:bCs/>
                <w:sz w:val="20"/>
                <w:szCs w:val="20"/>
              </w:rPr>
              <w:t>субъектілері</w:t>
            </w:r>
            <w:proofErr w:type="spellEnd"/>
            <w:r w:rsidRPr="005458AF">
              <w:rPr>
                <w:rFonts w:eastAsia="Calibri"/>
                <w:b/>
                <w:bCs/>
                <w:sz w:val="20"/>
                <w:szCs w:val="20"/>
              </w:rPr>
              <w:t xml:space="preserve"> </w:t>
            </w:r>
            <w:proofErr w:type="spellStart"/>
            <w:r w:rsidRPr="005458AF">
              <w:rPr>
                <w:rFonts w:eastAsia="Calibri"/>
                <w:b/>
                <w:bCs/>
                <w:sz w:val="20"/>
                <w:szCs w:val="20"/>
              </w:rPr>
              <w:t>шығарған</w:t>
            </w:r>
            <w:proofErr w:type="spellEnd"/>
            <w:r w:rsidRPr="005458AF">
              <w:rPr>
                <w:rFonts w:eastAsia="Calibri"/>
                <w:b/>
                <w:bCs/>
                <w:sz w:val="20"/>
                <w:szCs w:val="20"/>
              </w:rPr>
              <w:t xml:space="preserve"> </w:t>
            </w:r>
            <w:proofErr w:type="spellStart"/>
            <w:r w:rsidRPr="005458AF">
              <w:rPr>
                <w:rFonts w:eastAsia="Calibri"/>
                <w:b/>
                <w:bCs/>
                <w:sz w:val="20"/>
                <w:szCs w:val="20"/>
              </w:rPr>
              <w:t>облигациялар</w:t>
            </w:r>
            <w:proofErr w:type="spellEnd"/>
            <w:r w:rsidRPr="005458AF">
              <w:rPr>
                <w:rFonts w:eastAsia="Calibri"/>
                <w:b/>
                <w:bCs/>
                <w:sz w:val="20"/>
                <w:szCs w:val="20"/>
              </w:rPr>
              <w:t xml:space="preserve"> </w:t>
            </w:r>
            <w:proofErr w:type="spellStart"/>
            <w:r w:rsidRPr="005458AF">
              <w:rPr>
                <w:rFonts w:eastAsia="Calibri"/>
                <w:b/>
                <w:bCs/>
                <w:sz w:val="20"/>
                <w:szCs w:val="20"/>
              </w:rPr>
              <w:t>бойынша</w:t>
            </w:r>
            <w:proofErr w:type="spellEnd"/>
            <w:r w:rsidRPr="005458AF">
              <w:rPr>
                <w:rFonts w:eastAsia="Calibri"/>
                <w:b/>
                <w:bCs/>
                <w:sz w:val="20"/>
                <w:szCs w:val="20"/>
              </w:rPr>
              <w:t xml:space="preserve"> </w:t>
            </w:r>
            <w:proofErr w:type="spellStart"/>
            <w:r w:rsidRPr="005458AF">
              <w:rPr>
                <w:rFonts w:eastAsia="Calibri"/>
                <w:b/>
                <w:bCs/>
                <w:sz w:val="20"/>
                <w:szCs w:val="20"/>
              </w:rPr>
              <w:t>кепілдік</w:t>
            </w:r>
            <w:proofErr w:type="spellEnd"/>
            <w:r w:rsidRPr="005458AF">
              <w:rPr>
                <w:rFonts w:eastAsia="Calibri"/>
                <w:b/>
                <w:bCs/>
                <w:sz w:val="20"/>
                <w:szCs w:val="20"/>
              </w:rPr>
              <w:t xml:space="preserve"> беру </w:t>
            </w:r>
            <w:proofErr w:type="spellStart"/>
            <w:r w:rsidRPr="005458AF">
              <w:rPr>
                <w:rFonts w:eastAsia="Calibri"/>
                <w:b/>
                <w:bCs/>
                <w:sz w:val="20"/>
                <w:szCs w:val="20"/>
              </w:rPr>
              <w:t>қағидалары</w:t>
            </w:r>
            <w:proofErr w:type="spellEnd"/>
          </w:p>
        </w:tc>
        <w:tc>
          <w:tcPr>
            <w:tcW w:w="5245" w:type="dxa"/>
          </w:tcPr>
          <w:p w14:paraId="74BD8DC9" w14:textId="0AC98C17" w:rsidR="005A065B" w:rsidRPr="005458AF" w:rsidRDefault="00325BE4" w:rsidP="005A065B">
            <w:pPr>
              <w:pStyle w:val="pj"/>
              <w:shd w:val="clear" w:color="auto" w:fill="FFFFFF" w:themeFill="background1"/>
              <w:ind w:firstLine="0"/>
              <w:rPr>
                <w:b/>
                <w:bCs/>
                <w:color w:val="auto"/>
                <w:sz w:val="20"/>
                <w:szCs w:val="20"/>
                <w:lang w:val="kk-KZ"/>
              </w:rPr>
            </w:pPr>
            <w:r>
              <w:rPr>
                <w:b/>
                <w:bCs/>
                <w:color w:val="auto"/>
                <w:sz w:val="20"/>
                <w:szCs w:val="20"/>
                <w:lang w:val="kk-KZ"/>
              </w:rPr>
              <w:t>А</w:t>
            </w:r>
            <w:r w:rsidR="005A065B">
              <w:rPr>
                <w:b/>
                <w:bCs/>
                <w:color w:val="auto"/>
                <w:sz w:val="20"/>
                <w:szCs w:val="20"/>
                <w:lang w:val="kk-KZ"/>
              </w:rPr>
              <w:t>лып тасталсын</w:t>
            </w:r>
          </w:p>
        </w:tc>
        <w:tc>
          <w:tcPr>
            <w:tcW w:w="2693" w:type="dxa"/>
          </w:tcPr>
          <w:p w14:paraId="2379D800" w14:textId="496DCB58" w:rsidR="005A065B" w:rsidRPr="00165F7B" w:rsidRDefault="005A065B" w:rsidP="005A065B">
            <w:pPr>
              <w:pStyle w:val="pj"/>
              <w:shd w:val="clear" w:color="auto" w:fill="FFFFFF" w:themeFill="background1"/>
              <w:ind w:firstLine="28"/>
              <w:rPr>
                <w:bCs/>
                <w:color w:val="auto"/>
                <w:sz w:val="20"/>
                <w:szCs w:val="20"/>
                <w:lang w:val="kk-KZ"/>
              </w:rPr>
            </w:pPr>
            <w:r>
              <w:rPr>
                <w:bCs/>
                <w:color w:val="auto"/>
                <w:sz w:val="20"/>
                <w:szCs w:val="20"/>
                <w:lang w:val="kk-KZ"/>
              </w:rPr>
              <w:t>Қағидалар</w:t>
            </w:r>
            <w:r w:rsidRPr="00165F7B">
              <w:rPr>
                <w:bCs/>
                <w:color w:val="auto"/>
                <w:sz w:val="20"/>
                <w:szCs w:val="20"/>
                <w:lang w:val="kk-KZ"/>
              </w:rPr>
              <w:t xml:space="preserve"> қордың екі кепілдік қорын іске қосуына байланысты қаулыдан шығарылады.</w:t>
            </w:r>
          </w:p>
          <w:p w14:paraId="26F546FD" w14:textId="14602B67" w:rsidR="005A065B" w:rsidRPr="00165F7B" w:rsidRDefault="005A065B" w:rsidP="005A065B">
            <w:pPr>
              <w:pStyle w:val="pj"/>
              <w:shd w:val="clear" w:color="auto" w:fill="FFFFFF" w:themeFill="background1"/>
              <w:ind w:firstLine="28"/>
              <w:rPr>
                <w:bCs/>
                <w:color w:val="auto"/>
                <w:sz w:val="20"/>
                <w:szCs w:val="20"/>
                <w:lang w:val="kk-KZ"/>
              </w:rPr>
            </w:pPr>
            <w:r w:rsidRPr="00165F7B">
              <w:rPr>
                <w:bCs/>
                <w:color w:val="auto"/>
                <w:sz w:val="20"/>
                <w:szCs w:val="20"/>
                <w:lang w:val="kk-KZ"/>
              </w:rPr>
              <w:t>Облигациялар бойынша кепілдіктер беру тетігі кредиттер/қаржы лизингі/шартты міндеттемелер/форвардтық шарттар/облигациялар/ опциондар бойынша кепілдік қорлары шеңберінде кепілдіктер беру қағидаларында көзделген</w:t>
            </w:r>
          </w:p>
        </w:tc>
      </w:tr>
    </w:tbl>
    <w:p w14:paraId="5BC640AC" w14:textId="77777777" w:rsidR="00825FD9" w:rsidRPr="00165F7B" w:rsidRDefault="00825FD9" w:rsidP="0087009E">
      <w:pPr>
        <w:spacing w:after="0" w:line="240" w:lineRule="auto"/>
        <w:rPr>
          <w:lang w:val="kk-KZ"/>
        </w:rPr>
      </w:pPr>
    </w:p>
    <w:sectPr w:rsidR="00825FD9" w:rsidRPr="00165F7B" w:rsidSect="005A065B">
      <w:headerReference w:type="default" r:id="rId8"/>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BF691" w14:textId="77777777" w:rsidR="00ED2C2F" w:rsidRDefault="00ED2C2F" w:rsidP="00CF1643">
      <w:pPr>
        <w:spacing w:after="0" w:line="240" w:lineRule="auto"/>
      </w:pPr>
      <w:r>
        <w:separator/>
      </w:r>
    </w:p>
  </w:endnote>
  <w:endnote w:type="continuationSeparator" w:id="0">
    <w:p w14:paraId="6A24B97B" w14:textId="77777777" w:rsidR="00ED2C2F" w:rsidRDefault="00ED2C2F" w:rsidP="00CF1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67A07" w14:textId="77777777" w:rsidR="00ED2C2F" w:rsidRDefault="00ED2C2F" w:rsidP="00CF1643">
      <w:pPr>
        <w:spacing w:after="0" w:line="240" w:lineRule="auto"/>
      </w:pPr>
      <w:r>
        <w:separator/>
      </w:r>
    </w:p>
  </w:footnote>
  <w:footnote w:type="continuationSeparator" w:id="0">
    <w:p w14:paraId="74886431" w14:textId="77777777" w:rsidR="00ED2C2F" w:rsidRDefault="00ED2C2F" w:rsidP="00CF1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838432"/>
      <w:docPartObj>
        <w:docPartGallery w:val="Page Numbers (Top of Page)"/>
        <w:docPartUnique/>
      </w:docPartObj>
    </w:sdtPr>
    <w:sdtEndPr>
      <w:rPr>
        <w:sz w:val="18"/>
        <w:szCs w:val="18"/>
      </w:rPr>
    </w:sdtEndPr>
    <w:sdtContent>
      <w:p w14:paraId="75F16EA5" w14:textId="34C4031D" w:rsidR="005458AF" w:rsidRPr="008C11F2" w:rsidRDefault="005458AF">
        <w:pPr>
          <w:pStyle w:val="af2"/>
          <w:jc w:val="center"/>
          <w:rPr>
            <w:sz w:val="18"/>
            <w:szCs w:val="18"/>
          </w:rPr>
        </w:pPr>
        <w:r w:rsidRPr="008C11F2">
          <w:rPr>
            <w:sz w:val="18"/>
            <w:szCs w:val="18"/>
          </w:rPr>
          <w:fldChar w:fldCharType="begin"/>
        </w:r>
        <w:r w:rsidRPr="008C11F2">
          <w:rPr>
            <w:sz w:val="18"/>
            <w:szCs w:val="18"/>
          </w:rPr>
          <w:instrText>PAGE   \* MERGEFORMAT</w:instrText>
        </w:r>
        <w:r w:rsidRPr="008C11F2">
          <w:rPr>
            <w:sz w:val="18"/>
            <w:szCs w:val="18"/>
          </w:rPr>
          <w:fldChar w:fldCharType="separate"/>
        </w:r>
        <w:r w:rsidR="005A065B">
          <w:rPr>
            <w:noProof/>
            <w:sz w:val="18"/>
            <w:szCs w:val="18"/>
          </w:rPr>
          <w:t>4</w:t>
        </w:r>
        <w:r w:rsidRPr="008C11F2">
          <w:rPr>
            <w:sz w:val="18"/>
            <w:szCs w:val="18"/>
          </w:rPr>
          <w:fldChar w:fldCharType="end"/>
        </w:r>
      </w:p>
    </w:sdtContent>
  </w:sdt>
  <w:p w14:paraId="16CF5ACC" w14:textId="77777777" w:rsidR="005458AF" w:rsidRDefault="005458AF">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6595E"/>
    <w:multiLevelType w:val="hybridMultilevel"/>
    <w:tmpl w:val="3984F1F8"/>
    <w:lvl w:ilvl="0" w:tplc="81DA2008">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1" w15:restartNumberingAfterBreak="0">
    <w:nsid w:val="4C786D0A"/>
    <w:multiLevelType w:val="hybridMultilevel"/>
    <w:tmpl w:val="EE42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7666E1"/>
    <w:multiLevelType w:val="hybridMultilevel"/>
    <w:tmpl w:val="F432D9B8"/>
    <w:lvl w:ilvl="0" w:tplc="E70442EE">
      <w:start w:val="2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4DE9164F"/>
    <w:multiLevelType w:val="hybridMultilevel"/>
    <w:tmpl w:val="C3449B6E"/>
    <w:lvl w:ilvl="0" w:tplc="33883B06">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4" w15:restartNumberingAfterBreak="0">
    <w:nsid w:val="57DC5687"/>
    <w:multiLevelType w:val="hybridMultilevel"/>
    <w:tmpl w:val="36CEED80"/>
    <w:lvl w:ilvl="0" w:tplc="028E4F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240DD8"/>
    <w:multiLevelType w:val="hybridMultilevel"/>
    <w:tmpl w:val="EF089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61671F"/>
    <w:multiLevelType w:val="hybridMultilevel"/>
    <w:tmpl w:val="EE42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A6205A"/>
    <w:multiLevelType w:val="hybridMultilevel"/>
    <w:tmpl w:val="C7020B7A"/>
    <w:lvl w:ilvl="0" w:tplc="FD9258FA">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8" w15:restartNumberingAfterBreak="0">
    <w:nsid w:val="72847D96"/>
    <w:multiLevelType w:val="hybridMultilevel"/>
    <w:tmpl w:val="8936732A"/>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7"/>
  </w:num>
  <w:num w:numId="3">
    <w:abstractNumId w:val="0"/>
  </w:num>
  <w:num w:numId="4">
    <w:abstractNumId w:val="2"/>
  </w:num>
  <w:num w:numId="5">
    <w:abstractNumId w:val="5"/>
  </w:num>
  <w:num w:numId="6">
    <w:abstractNumId w:val="3"/>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063"/>
    <w:rsid w:val="000018CD"/>
    <w:rsid w:val="00001928"/>
    <w:rsid w:val="0000578F"/>
    <w:rsid w:val="00005E8C"/>
    <w:rsid w:val="000137A2"/>
    <w:rsid w:val="00013FB9"/>
    <w:rsid w:val="00021D12"/>
    <w:rsid w:val="0002252E"/>
    <w:rsid w:val="000257E1"/>
    <w:rsid w:val="00027BB0"/>
    <w:rsid w:val="00034B27"/>
    <w:rsid w:val="00037D1A"/>
    <w:rsid w:val="000426EB"/>
    <w:rsid w:val="0004309F"/>
    <w:rsid w:val="00043ABE"/>
    <w:rsid w:val="00044D7F"/>
    <w:rsid w:val="00044DD0"/>
    <w:rsid w:val="000536F5"/>
    <w:rsid w:val="00054883"/>
    <w:rsid w:val="0005664A"/>
    <w:rsid w:val="000566F6"/>
    <w:rsid w:val="00057065"/>
    <w:rsid w:val="00057622"/>
    <w:rsid w:val="00057F77"/>
    <w:rsid w:val="000661EC"/>
    <w:rsid w:val="00066436"/>
    <w:rsid w:val="000668CA"/>
    <w:rsid w:val="00067049"/>
    <w:rsid w:val="00070B1A"/>
    <w:rsid w:val="00072DF7"/>
    <w:rsid w:val="00073419"/>
    <w:rsid w:val="00073CFB"/>
    <w:rsid w:val="00080F85"/>
    <w:rsid w:val="0008284C"/>
    <w:rsid w:val="0008502B"/>
    <w:rsid w:val="000866A8"/>
    <w:rsid w:val="0008718E"/>
    <w:rsid w:val="000A1F5F"/>
    <w:rsid w:val="000A2345"/>
    <w:rsid w:val="000A7427"/>
    <w:rsid w:val="000A7440"/>
    <w:rsid w:val="000B0E21"/>
    <w:rsid w:val="000B24A4"/>
    <w:rsid w:val="000B3275"/>
    <w:rsid w:val="000C4F9F"/>
    <w:rsid w:val="000C643A"/>
    <w:rsid w:val="000D4887"/>
    <w:rsid w:val="000D4D71"/>
    <w:rsid w:val="000D6BF0"/>
    <w:rsid w:val="000E012C"/>
    <w:rsid w:val="000E0461"/>
    <w:rsid w:val="000E1BF3"/>
    <w:rsid w:val="000E23BF"/>
    <w:rsid w:val="000E3589"/>
    <w:rsid w:val="000E46FE"/>
    <w:rsid w:val="000E6421"/>
    <w:rsid w:val="000F0D7F"/>
    <w:rsid w:val="000F0E74"/>
    <w:rsid w:val="001031E4"/>
    <w:rsid w:val="0010370C"/>
    <w:rsid w:val="0010709C"/>
    <w:rsid w:val="00115C9C"/>
    <w:rsid w:val="00115CF2"/>
    <w:rsid w:val="00121465"/>
    <w:rsid w:val="00122931"/>
    <w:rsid w:val="00130EF8"/>
    <w:rsid w:val="0013432D"/>
    <w:rsid w:val="0013657D"/>
    <w:rsid w:val="00140EF9"/>
    <w:rsid w:val="001451A5"/>
    <w:rsid w:val="001506E3"/>
    <w:rsid w:val="00153F64"/>
    <w:rsid w:val="001546C4"/>
    <w:rsid w:val="00154F11"/>
    <w:rsid w:val="00155D59"/>
    <w:rsid w:val="00157651"/>
    <w:rsid w:val="0016082A"/>
    <w:rsid w:val="0016383A"/>
    <w:rsid w:val="001651C8"/>
    <w:rsid w:val="00165F7B"/>
    <w:rsid w:val="00167D9C"/>
    <w:rsid w:val="0017012F"/>
    <w:rsid w:val="0017380B"/>
    <w:rsid w:val="00177B59"/>
    <w:rsid w:val="00180A6A"/>
    <w:rsid w:val="001817B2"/>
    <w:rsid w:val="00182CC3"/>
    <w:rsid w:val="0018389A"/>
    <w:rsid w:val="001849A9"/>
    <w:rsid w:val="00187B38"/>
    <w:rsid w:val="00196A84"/>
    <w:rsid w:val="001A3236"/>
    <w:rsid w:val="001A32CB"/>
    <w:rsid w:val="001A401A"/>
    <w:rsid w:val="001B2548"/>
    <w:rsid w:val="001B2965"/>
    <w:rsid w:val="001B2D3E"/>
    <w:rsid w:val="001B7DDA"/>
    <w:rsid w:val="001C14F0"/>
    <w:rsid w:val="001C5D40"/>
    <w:rsid w:val="001C61E5"/>
    <w:rsid w:val="001C6BF8"/>
    <w:rsid w:val="001D1224"/>
    <w:rsid w:val="001D1816"/>
    <w:rsid w:val="001E12B6"/>
    <w:rsid w:val="001E212B"/>
    <w:rsid w:val="001E2A83"/>
    <w:rsid w:val="001E3C05"/>
    <w:rsid w:val="001E4AEF"/>
    <w:rsid w:val="001F0A05"/>
    <w:rsid w:val="001F3F93"/>
    <w:rsid w:val="001F5F5B"/>
    <w:rsid w:val="001F70EA"/>
    <w:rsid w:val="002010F0"/>
    <w:rsid w:val="00205AD5"/>
    <w:rsid w:val="00205B5E"/>
    <w:rsid w:val="002172CF"/>
    <w:rsid w:val="00217971"/>
    <w:rsid w:val="0022041A"/>
    <w:rsid w:val="00223062"/>
    <w:rsid w:val="0022479A"/>
    <w:rsid w:val="0022677F"/>
    <w:rsid w:val="0023046C"/>
    <w:rsid w:val="0023235A"/>
    <w:rsid w:val="00233B31"/>
    <w:rsid w:val="00233E8B"/>
    <w:rsid w:val="0023493D"/>
    <w:rsid w:val="0023636A"/>
    <w:rsid w:val="00236FE9"/>
    <w:rsid w:val="00240E9D"/>
    <w:rsid w:val="00242B18"/>
    <w:rsid w:val="0024372C"/>
    <w:rsid w:val="002447FF"/>
    <w:rsid w:val="00244C2C"/>
    <w:rsid w:val="00245EE7"/>
    <w:rsid w:val="002462D9"/>
    <w:rsid w:val="00246544"/>
    <w:rsid w:val="00255FC4"/>
    <w:rsid w:val="00257048"/>
    <w:rsid w:val="002570F6"/>
    <w:rsid w:val="0025710F"/>
    <w:rsid w:val="00257228"/>
    <w:rsid w:val="002577C5"/>
    <w:rsid w:val="00257AAC"/>
    <w:rsid w:val="00260AB5"/>
    <w:rsid w:val="0026166C"/>
    <w:rsid w:val="00261C65"/>
    <w:rsid w:val="002722B0"/>
    <w:rsid w:val="00281817"/>
    <w:rsid w:val="00282291"/>
    <w:rsid w:val="00283133"/>
    <w:rsid w:val="002836F6"/>
    <w:rsid w:val="002910C9"/>
    <w:rsid w:val="0029550A"/>
    <w:rsid w:val="00297387"/>
    <w:rsid w:val="002976EF"/>
    <w:rsid w:val="002A20ED"/>
    <w:rsid w:val="002A24EC"/>
    <w:rsid w:val="002A3291"/>
    <w:rsid w:val="002A3506"/>
    <w:rsid w:val="002B1053"/>
    <w:rsid w:val="002B38D5"/>
    <w:rsid w:val="002B79F1"/>
    <w:rsid w:val="002C296C"/>
    <w:rsid w:val="002C3188"/>
    <w:rsid w:val="002C76CE"/>
    <w:rsid w:val="002D1D23"/>
    <w:rsid w:val="002D3425"/>
    <w:rsid w:val="002D7B7E"/>
    <w:rsid w:val="002E18B5"/>
    <w:rsid w:val="002E462B"/>
    <w:rsid w:val="002F3ACD"/>
    <w:rsid w:val="002F45BE"/>
    <w:rsid w:val="002F6ABD"/>
    <w:rsid w:val="002F74DF"/>
    <w:rsid w:val="002F7E52"/>
    <w:rsid w:val="00301A00"/>
    <w:rsid w:val="0030449A"/>
    <w:rsid w:val="00304BFA"/>
    <w:rsid w:val="00306831"/>
    <w:rsid w:val="00310F16"/>
    <w:rsid w:val="00311862"/>
    <w:rsid w:val="003129AF"/>
    <w:rsid w:val="00313D15"/>
    <w:rsid w:val="0031632E"/>
    <w:rsid w:val="00320A45"/>
    <w:rsid w:val="0032340C"/>
    <w:rsid w:val="003236C1"/>
    <w:rsid w:val="0032430F"/>
    <w:rsid w:val="00324714"/>
    <w:rsid w:val="00325BE4"/>
    <w:rsid w:val="00327F5F"/>
    <w:rsid w:val="00331AFA"/>
    <w:rsid w:val="00336744"/>
    <w:rsid w:val="00337EB8"/>
    <w:rsid w:val="0034460E"/>
    <w:rsid w:val="00345573"/>
    <w:rsid w:val="00346A9C"/>
    <w:rsid w:val="00351AA5"/>
    <w:rsid w:val="00355BAE"/>
    <w:rsid w:val="00356CF7"/>
    <w:rsid w:val="0035759D"/>
    <w:rsid w:val="00362DA8"/>
    <w:rsid w:val="00365050"/>
    <w:rsid w:val="00370CF3"/>
    <w:rsid w:val="00371565"/>
    <w:rsid w:val="00373E55"/>
    <w:rsid w:val="00376C68"/>
    <w:rsid w:val="0037711F"/>
    <w:rsid w:val="00377D1F"/>
    <w:rsid w:val="0038207A"/>
    <w:rsid w:val="00386350"/>
    <w:rsid w:val="003878D3"/>
    <w:rsid w:val="00390AD9"/>
    <w:rsid w:val="00393659"/>
    <w:rsid w:val="003960A2"/>
    <w:rsid w:val="00396567"/>
    <w:rsid w:val="003A1945"/>
    <w:rsid w:val="003A2A60"/>
    <w:rsid w:val="003A4C44"/>
    <w:rsid w:val="003A4F98"/>
    <w:rsid w:val="003A5469"/>
    <w:rsid w:val="003A58CE"/>
    <w:rsid w:val="003A5F02"/>
    <w:rsid w:val="003A6661"/>
    <w:rsid w:val="003B268D"/>
    <w:rsid w:val="003B2B42"/>
    <w:rsid w:val="003B5E66"/>
    <w:rsid w:val="003C28B4"/>
    <w:rsid w:val="003C4F77"/>
    <w:rsid w:val="003D0151"/>
    <w:rsid w:val="003D212C"/>
    <w:rsid w:val="003D7683"/>
    <w:rsid w:val="003E19E2"/>
    <w:rsid w:val="003E210B"/>
    <w:rsid w:val="003E65E5"/>
    <w:rsid w:val="003F0A8C"/>
    <w:rsid w:val="003F6F0A"/>
    <w:rsid w:val="00403D13"/>
    <w:rsid w:val="00404F1C"/>
    <w:rsid w:val="0040622D"/>
    <w:rsid w:val="00407536"/>
    <w:rsid w:val="00407618"/>
    <w:rsid w:val="004079A3"/>
    <w:rsid w:val="00407B1A"/>
    <w:rsid w:val="00410BF6"/>
    <w:rsid w:val="00410FF3"/>
    <w:rsid w:val="00412708"/>
    <w:rsid w:val="00415442"/>
    <w:rsid w:val="00415C1D"/>
    <w:rsid w:val="00420FA0"/>
    <w:rsid w:val="00422EE8"/>
    <w:rsid w:val="004235FA"/>
    <w:rsid w:val="00423763"/>
    <w:rsid w:val="00426550"/>
    <w:rsid w:val="00432E68"/>
    <w:rsid w:val="00435070"/>
    <w:rsid w:val="00435891"/>
    <w:rsid w:val="004373C8"/>
    <w:rsid w:val="00437521"/>
    <w:rsid w:val="0044016A"/>
    <w:rsid w:val="004432BE"/>
    <w:rsid w:val="0044422E"/>
    <w:rsid w:val="00450C2D"/>
    <w:rsid w:val="00452EF9"/>
    <w:rsid w:val="004536FB"/>
    <w:rsid w:val="0045581B"/>
    <w:rsid w:val="004565AC"/>
    <w:rsid w:val="00456935"/>
    <w:rsid w:val="00457B9F"/>
    <w:rsid w:val="00463951"/>
    <w:rsid w:val="00465C80"/>
    <w:rsid w:val="004670F8"/>
    <w:rsid w:val="00475EDF"/>
    <w:rsid w:val="00475F18"/>
    <w:rsid w:val="00476FA5"/>
    <w:rsid w:val="00477EBB"/>
    <w:rsid w:val="00482369"/>
    <w:rsid w:val="004838CA"/>
    <w:rsid w:val="0048572F"/>
    <w:rsid w:val="004933DF"/>
    <w:rsid w:val="00496249"/>
    <w:rsid w:val="004968B1"/>
    <w:rsid w:val="00496CDF"/>
    <w:rsid w:val="00497E75"/>
    <w:rsid w:val="004A07D3"/>
    <w:rsid w:val="004A2C20"/>
    <w:rsid w:val="004A36E5"/>
    <w:rsid w:val="004A46E5"/>
    <w:rsid w:val="004B0583"/>
    <w:rsid w:val="004B14DF"/>
    <w:rsid w:val="004B153F"/>
    <w:rsid w:val="004B444E"/>
    <w:rsid w:val="004B4F98"/>
    <w:rsid w:val="004B535C"/>
    <w:rsid w:val="004B5727"/>
    <w:rsid w:val="004B628B"/>
    <w:rsid w:val="004C480C"/>
    <w:rsid w:val="004C6DCD"/>
    <w:rsid w:val="004D0238"/>
    <w:rsid w:val="004D4C1D"/>
    <w:rsid w:val="004D667C"/>
    <w:rsid w:val="004E22F0"/>
    <w:rsid w:val="004F2252"/>
    <w:rsid w:val="004F3136"/>
    <w:rsid w:val="004F3250"/>
    <w:rsid w:val="004F6FD9"/>
    <w:rsid w:val="004F73CB"/>
    <w:rsid w:val="004F786D"/>
    <w:rsid w:val="0050383C"/>
    <w:rsid w:val="00504587"/>
    <w:rsid w:val="00504925"/>
    <w:rsid w:val="005166BA"/>
    <w:rsid w:val="00517BB5"/>
    <w:rsid w:val="005219D4"/>
    <w:rsid w:val="00521AF0"/>
    <w:rsid w:val="0052213C"/>
    <w:rsid w:val="00522D47"/>
    <w:rsid w:val="00522FB7"/>
    <w:rsid w:val="00530083"/>
    <w:rsid w:val="0053576F"/>
    <w:rsid w:val="00536950"/>
    <w:rsid w:val="00536A32"/>
    <w:rsid w:val="00536CCB"/>
    <w:rsid w:val="00537D49"/>
    <w:rsid w:val="0054023C"/>
    <w:rsid w:val="00541FEE"/>
    <w:rsid w:val="00542315"/>
    <w:rsid w:val="00542C84"/>
    <w:rsid w:val="00544AD2"/>
    <w:rsid w:val="005458AF"/>
    <w:rsid w:val="00550496"/>
    <w:rsid w:val="00550697"/>
    <w:rsid w:val="00550D08"/>
    <w:rsid w:val="00551579"/>
    <w:rsid w:val="0055713E"/>
    <w:rsid w:val="00566ABD"/>
    <w:rsid w:val="00567358"/>
    <w:rsid w:val="00570F71"/>
    <w:rsid w:val="0057129C"/>
    <w:rsid w:val="00572E63"/>
    <w:rsid w:val="00575612"/>
    <w:rsid w:val="005802B1"/>
    <w:rsid w:val="00580725"/>
    <w:rsid w:val="00585833"/>
    <w:rsid w:val="00590015"/>
    <w:rsid w:val="005911AE"/>
    <w:rsid w:val="00592425"/>
    <w:rsid w:val="00593DAD"/>
    <w:rsid w:val="0059410A"/>
    <w:rsid w:val="005945C2"/>
    <w:rsid w:val="005A065B"/>
    <w:rsid w:val="005A12B6"/>
    <w:rsid w:val="005A6BCA"/>
    <w:rsid w:val="005A71FB"/>
    <w:rsid w:val="005B1F0E"/>
    <w:rsid w:val="005B4131"/>
    <w:rsid w:val="005B6D4A"/>
    <w:rsid w:val="005C0441"/>
    <w:rsid w:val="005C18BE"/>
    <w:rsid w:val="005C3B26"/>
    <w:rsid w:val="005C480E"/>
    <w:rsid w:val="005C70D6"/>
    <w:rsid w:val="005D2AC4"/>
    <w:rsid w:val="005E0AC2"/>
    <w:rsid w:val="005E53B4"/>
    <w:rsid w:val="005F2F77"/>
    <w:rsid w:val="005F3251"/>
    <w:rsid w:val="005F5232"/>
    <w:rsid w:val="00601F46"/>
    <w:rsid w:val="006021BC"/>
    <w:rsid w:val="00602690"/>
    <w:rsid w:val="00604786"/>
    <w:rsid w:val="00605123"/>
    <w:rsid w:val="00607060"/>
    <w:rsid w:val="00610C09"/>
    <w:rsid w:val="00612A39"/>
    <w:rsid w:val="00612BD9"/>
    <w:rsid w:val="00613CF6"/>
    <w:rsid w:val="0061482E"/>
    <w:rsid w:val="006148B5"/>
    <w:rsid w:val="00623467"/>
    <w:rsid w:val="0062443D"/>
    <w:rsid w:val="00624CC4"/>
    <w:rsid w:val="00624F57"/>
    <w:rsid w:val="00625CA2"/>
    <w:rsid w:val="00632E3C"/>
    <w:rsid w:val="006336B8"/>
    <w:rsid w:val="00644CFB"/>
    <w:rsid w:val="006450CD"/>
    <w:rsid w:val="0064778D"/>
    <w:rsid w:val="00652AA2"/>
    <w:rsid w:val="006542AE"/>
    <w:rsid w:val="00660EDE"/>
    <w:rsid w:val="006620BC"/>
    <w:rsid w:val="00664BEE"/>
    <w:rsid w:val="00667AF9"/>
    <w:rsid w:val="006725A5"/>
    <w:rsid w:val="00672F07"/>
    <w:rsid w:val="0067379E"/>
    <w:rsid w:val="0067772B"/>
    <w:rsid w:val="006828CF"/>
    <w:rsid w:val="00686D5E"/>
    <w:rsid w:val="00687532"/>
    <w:rsid w:val="0069261D"/>
    <w:rsid w:val="0069551E"/>
    <w:rsid w:val="006955E4"/>
    <w:rsid w:val="00695A1F"/>
    <w:rsid w:val="006960EC"/>
    <w:rsid w:val="006968E2"/>
    <w:rsid w:val="00696B8B"/>
    <w:rsid w:val="006A048A"/>
    <w:rsid w:val="006A0E52"/>
    <w:rsid w:val="006A609B"/>
    <w:rsid w:val="006B048E"/>
    <w:rsid w:val="006B1785"/>
    <w:rsid w:val="006B3510"/>
    <w:rsid w:val="006B513A"/>
    <w:rsid w:val="006C4CCC"/>
    <w:rsid w:val="006C63DE"/>
    <w:rsid w:val="006C744C"/>
    <w:rsid w:val="006D2940"/>
    <w:rsid w:val="006D2B5C"/>
    <w:rsid w:val="006D3EE1"/>
    <w:rsid w:val="006D4A6A"/>
    <w:rsid w:val="006D4ED6"/>
    <w:rsid w:val="006D543B"/>
    <w:rsid w:val="006D6E35"/>
    <w:rsid w:val="006D7FFE"/>
    <w:rsid w:val="006E0DA7"/>
    <w:rsid w:val="006E47E2"/>
    <w:rsid w:val="006E5B98"/>
    <w:rsid w:val="006E687B"/>
    <w:rsid w:val="006F0AFC"/>
    <w:rsid w:val="006F15B7"/>
    <w:rsid w:val="006F4BB6"/>
    <w:rsid w:val="006F5EC5"/>
    <w:rsid w:val="007003C5"/>
    <w:rsid w:val="00701B07"/>
    <w:rsid w:val="00702716"/>
    <w:rsid w:val="00704AB2"/>
    <w:rsid w:val="0071035E"/>
    <w:rsid w:val="00710376"/>
    <w:rsid w:val="0071631A"/>
    <w:rsid w:val="00717801"/>
    <w:rsid w:val="00717A0E"/>
    <w:rsid w:val="00720DE4"/>
    <w:rsid w:val="0072484B"/>
    <w:rsid w:val="00730062"/>
    <w:rsid w:val="00737879"/>
    <w:rsid w:val="00746B5F"/>
    <w:rsid w:val="007612A5"/>
    <w:rsid w:val="007626CE"/>
    <w:rsid w:val="00763C2B"/>
    <w:rsid w:val="00767AD5"/>
    <w:rsid w:val="00767D22"/>
    <w:rsid w:val="007865E2"/>
    <w:rsid w:val="0079374D"/>
    <w:rsid w:val="00794171"/>
    <w:rsid w:val="0079554D"/>
    <w:rsid w:val="00796258"/>
    <w:rsid w:val="007A0B9E"/>
    <w:rsid w:val="007A1F73"/>
    <w:rsid w:val="007A2959"/>
    <w:rsid w:val="007A3135"/>
    <w:rsid w:val="007A7159"/>
    <w:rsid w:val="007B1FA1"/>
    <w:rsid w:val="007B4548"/>
    <w:rsid w:val="007B654E"/>
    <w:rsid w:val="007C2320"/>
    <w:rsid w:val="007C2453"/>
    <w:rsid w:val="007C4AD2"/>
    <w:rsid w:val="007C5F9E"/>
    <w:rsid w:val="007C6DBB"/>
    <w:rsid w:val="007C6DE6"/>
    <w:rsid w:val="007D37E7"/>
    <w:rsid w:val="007D5907"/>
    <w:rsid w:val="007D644B"/>
    <w:rsid w:val="007E1C90"/>
    <w:rsid w:val="007E2F06"/>
    <w:rsid w:val="007E4881"/>
    <w:rsid w:val="007E5918"/>
    <w:rsid w:val="007E6E73"/>
    <w:rsid w:val="007F00BB"/>
    <w:rsid w:val="007F0349"/>
    <w:rsid w:val="007F0C47"/>
    <w:rsid w:val="007F54E1"/>
    <w:rsid w:val="007F68D2"/>
    <w:rsid w:val="00801D80"/>
    <w:rsid w:val="00802534"/>
    <w:rsid w:val="0081305A"/>
    <w:rsid w:val="00814C48"/>
    <w:rsid w:val="00815272"/>
    <w:rsid w:val="008157A5"/>
    <w:rsid w:val="00815C0F"/>
    <w:rsid w:val="00815C49"/>
    <w:rsid w:val="00816542"/>
    <w:rsid w:val="008178EC"/>
    <w:rsid w:val="00822918"/>
    <w:rsid w:val="008246EE"/>
    <w:rsid w:val="00825FD9"/>
    <w:rsid w:val="00831478"/>
    <w:rsid w:val="00831E63"/>
    <w:rsid w:val="0083710D"/>
    <w:rsid w:val="0084059C"/>
    <w:rsid w:val="008451FB"/>
    <w:rsid w:val="00851119"/>
    <w:rsid w:val="00855525"/>
    <w:rsid w:val="00862BA2"/>
    <w:rsid w:val="00864999"/>
    <w:rsid w:val="0087009E"/>
    <w:rsid w:val="008720CA"/>
    <w:rsid w:val="00880798"/>
    <w:rsid w:val="00881234"/>
    <w:rsid w:val="00883168"/>
    <w:rsid w:val="0088397D"/>
    <w:rsid w:val="00883BA4"/>
    <w:rsid w:val="008841AF"/>
    <w:rsid w:val="00884F94"/>
    <w:rsid w:val="00893251"/>
    <w:rsid w:val="008A2BF1"/>
    <w:rsid w:val="008A38BD"/>
    <w:rsid w:val="008A4A65"/>
    <w:rsid w:val="008A5898"/>
    <w:rsid w:val="008B1091"/>
    <w:rsid w:val="008B12D5"/>
    <w:rsid w:val="008B44CA"/>
    <w:rsid w:val="008C11F2"/>
    <w:rsid w:val="008C27A0"/>
    <w:rsid w:val="008C414E"/>
    <w:rsid w:val="008C55BD"/>
    <w:rsid w:val="008C663F"/>
    <w:rsid w:val="008D64BD"/>
    <w:rsid w:val="008D6686"/>
    <w:rsid w:val="008D782C"/>
    <w:rsid w:val="008E04D7"/>
    <w:rsid w:val="008E0D29"/>
    <w:rsid w:val="008E434E"/>
    <w:rsid w:val="008E6D76"/>
    <w:rsid w:val="008E77F7"/>
    <w:rsid w:val="008F0109"/>
    <w:rsid w:val="008F60FF"/>
    <w:rsid w:val="00901269"/>
    <w:rsid w:val="00902B5E"/>
    <w:rsid w:val="00913EB7"/>
    <w:rsid w:val="00914825"/>
    <w:rsid w:val="0091550E"/>
    <w:rsid w:val="00916E6B"/>
    <w:rsid w:val="00917A6B"/>
    <w:rsid w:val="0092261A"/>
    <w:rsid w:val="009237C1"/>
    <w:rsid w:val="00925AE5"/>
    <w:rsid w:val="00931F78"/>
    <w:rsid w:val="0093409A"/>
    <w:rsid w:val="00934D0C"/>
    <w:rsid w:val="00934D48"/>
    <w:rsid w:val="00936694"/>
    <w:rsid w:val="0094462F"/>
    <w:rsid w:val="00944FEF"/>
    <w:rsid w:val="00950DD1"/>
    <w:rsid w:val="00951287"/>
    <w:rsid w:val="00951294"/>
    <w:rsid w:val="009577ED"/>
    <w:rsid w:val="00960CF9"/>
    <w:rsid w:val="00972777"/>
    <w:rsid w:val="00980B10"/>
    <w:rsid w:val="00984AB8"/>
    <w:rsid w:val="00985746"/>
    <w:rsid w:val="0098634A"/>
    <w:rsid w:val="00986903"/>
    <w:rsid w:val="00995DCB"/>
    <w:rsid w:val="00996302"/>
    <w:rsid w:val="0099676E"/>
    <w:rsid w:val="00996B47"/>
    <w:rsid w:val="009B130D"/>
    <w:rsid w:val="009B4812"/>
    <w:rsid w:val="009B4B02"/>
    <w:rsid w:val="009B4BCF"/>
    <w:rsid w:val="009C3D82"/>
    <w:rsid w:val="009C5130"/>
    <w:rsid w:val="009D2FC3"/>
    <w:rsid w:val="009D5CA4"/>
    <w:rsid w:val="009D6A5D"/>
    <w:rsid w:val="009E09B3"/>
    <w:rsid w:val="009E1E66"/>
    <w:rsid w:val="009E6E20"/>
    <w:rsid w:val="009F5E5D"/>
    <w:rsid w:val="00A07A18"/>
    <w:rsid w:val="00A128A2"/>
    <w:rsid w:val="00A14052"/>
    <w:rsid w:val="00A15420"/>
    <w:rsid w:val="00A20C91"/>
    <w:rsid w:val="00A232DE"/>
    <w:rsid w:val="00A34908"/>
    <w:rsid w:val="00A37D22"/>
    <w:rsid w:val="00A432F0"/>
    <w:rsid w:val="00A46128"/>
    <w:rsid w:val="00A46612"/>
    <w:rsid w:val="00A51A77"/>
    <w:rsid w:val="00A601A8"/>
    <w:rsid w:val="00A60473"/>
    <w:rsid w:val="00A60649"/>
    <w:rsid w:val="00A6177F"/>
    <w:rsid w:val="00A671BE"/>
    <w:rsid w:val="00A73FD0"/>
    <w:rsid w:val="00A745FC"/>
    <w:rsid w:val="00A81174"/>
    <w:rsid w:val="00A8261D"/>
    <w:rsid w:val="00A8640C"/>
    <w:rsid w:val="00A87470"/>
    <w:rsid w:val="00A92525"/>
    <w:rsid w:val="00A97B4A"/>
    <w:rsid w:val="00AA0F48"/>
    <w:rsid w:val="00AA2BF9"/>
    <w:rsid w:val="00AA5743"/>
    <w:rsid w:val="00AA5C6C"/>
    <w:rsid w:val="00AA6667"/>
    <w:rsid w:val="00AA74D7"/>
    <w:rsid w:val="00AB59C5"/>
    <w:rsid w:val="00AB7F46"/>
    <w:rsid w:val="00AC0AB9"/>
    <w:rsid w:val="00AC12C2"/>
    <w:rsid w:val="00AC15DC"/>
    <w:rsid w:val="00AD2AA2"/>
    <w:rsid w:val="00AD5212"/>
    <w:rsid w:val="00AD5FF8"/>
    <w:rsid w:val="00AD6045"/>
    <w:rsid w:val="00AD71E8"/>
    <w:rsid w:val="00AD7CA6"/>
    <w:rsid w:val="00AD7D1D"/>
    <w:rsid w:val="00AE0DA0"/>
    <w:rsid w:val="00AE289F"/>
    <w:rsid w:val="00AE7E98"/>
    <w:rsid w:val="00AF1C7C"/>
    <w:rsid w:val="00AF3FAB"/>
    <w:rsid w:val="00AF421F"/>
    <w:rsid w:val="00B0541B"/>
    <w:rsid w:val="00B10445"/>
    <w:rsid w:val="00B131D9"/>
    <w:rsid w:val="00B168D3"/>
    <w:rsid w:val="00B237EE"/>
    <w:rsid w:val="00B25BD7"/>
    <w:rsid w:val="00B31209"/>
    <w:rsid w:val="00B312C1"/>
    <w:rsid w:val="00B3396C"/>
    <w:rsid w:val="00B364C8"/>
    <w:rsid w:val="00B36966"/>
    <w:rsid w:val="00B4305C"/>
    <w:rsid w:val="00B51803"/>
    <w:rsid w:val="00B524AD"/>
    <w:rsid w:val="00B55B61"/>
    <w:rsid w:val="00B60204"/>
    <w:rsid w:val="00B60B42"/>
    <w:rsid w:val="00B64607"/>
    <w:rsid w:val="00B677AE"/>
    <w:rsid w:val="00B72592"/>
    <w:rsid w:val="00B753AE"/>
    <w:rsid w:val="00B85486"/>
    <w:rsid w:val="00B86672"/>
    <w:rsid w:val="00B92FB4"/>
    <w:rsid w:val="00B97D36"/>
    <w:rsid w:val="00BA1A20"/>
    <w:rsid w:val="00BA546F"/>
    <w:rsid w:val="00BA7FF3"/>
    <w:rsid w:val="00BB62AB"/>
    <w:rsid w:val="00BB64C5"/>
    <w:rsid w:val="00BB76E5"/>
    <w:rsid w:val="00BC743D"/>
    <w:rsid w:val="00BD604F"/>
    <w:rsid w:val="00BE1DC0"/>
    <w:rsid w:val="00BE34F8"/>
    <w:rsid w:val="00BF00A7"/>
    <w:rsid w:val="00BF206C"/>
    <w:rsid w:val="00BF5C42"/>
    <w:rsid w:val="00BF651D"/>
    <w:rsid w:val="00C028D6"/>
    <w:rsid w:val="00C04854"/>
    <w:rsid w:val="00C04A2F"/>
    <w:rsid w:val="00C10406"/>
    <w:rsid w:val="00C156D6"/>
    <w:rsid w:val="00C17C54"/>
    <w:rsid w:val="00C212B0"/>
    <w:rsid w:val="00C2259F"/>
    <w:rsid w:val="00C23DB7"/>
    <w:rsid w:val="00C2525E"/>
    <w:rsid w:val="00C25547"/>
    <w:rsid w:val="00C306E4"/>
    <w:rsid w:val="00C327F5"/>
    <w:rsid w:val="00C342D6"/>
    <w:rsid w:val="00C349F8"/>
    <w:rsid w:val="00C34DDC"/>
    <w:rsid w:val="00C366AD"/>
    <w:rsid w:val="00C369AC"/>
    <w:rsid w:val="00C4223A"/>
    <w:rsid w:val="00C43292"/>
    <w:rsid w:val="00C4335F"/>
    <w:rsid w:val="00C436A9"/>
    <w:rsid w:val="00C4603B"/>
    <w:rsid w:val="00C473C4"/>
    <w:rsid w:val="00C517C3"/>
    <w:rsid w:val="00C51B11"/>
    <w:rsid w:val="00C566D5"/>
    <w:rsid w:val="00C63076"/>
    <w:rsid w:val="00C678EF"/>
    <w:rsid w:val="00C73D34"/>
    <w:rsid w:val="00C81B41"/>
    <w:rsid w:val="00C81F59"/>
    <w:rsid w:val="00C825CC"/>
    <w:rsid w:val="00C82951"/>
    <w:rsid w:val="00C82B3B"/>
    <w:rsid w:val="00C85C99"/>
    <w:rsid w:val="00C878E5"/>
    <w:rsid w:val="00C908BB"/>
    <w:rsid w:val="00C90F1C"/>
    <w:rsid w:val="00C916D3"/>
    <w:rsid w:val="00C9188C"/>
    <w:rsid w:val="00C92FDF"/>
    <w:rsid w:val="00C95123"/>
    <w:rsid w:val="00C951F8"/>
    <w:rsid w:val="00C9654A"/>
    <w:rsid w:val="00C97858"/>
    <w:rsid w:val="00CA195D"/>
    <w:rsid w:val="00CA443B"/>
    <w:rsid w:val="00CA5BEC"/>
    <w:rsid w:val="00CB1F03"/>
    <w:rsid w:val="00CB2A34"/>
    <w:rsid w:val="00CB2EAF"/>
    <w:rsid w:val="00CB7D60"/>
    <w:rsid w:val="00CC5E56"/>
    <w:rsid w:val="00CD0721"/>
    <w:rsid w:val="00CD408D"/>
    <w:rsid w:val="00CD40FB"/>
    <w:rsid w:val="00CD5A9B"/>
    <w:rsid w:val="00CD66AD"/>
    <w:rsid w:val="00CE0D23"/>
    <w:rsid w:val="00CE1B56"/>
    <w:rsid w:val="00CE4F98"/>
    <w:rsid w:val="00CE63A6"/>
    <w:rsid w:val="00CF1643"/>
    <w:rsid w:val="00CF3D04"/>
    <w:rsid w:val="00CF3F55"/>
    <w:rsid w:val="00CF44EE"/>
    <w:rsid w:val="00CF4B0C"/>
    <w:rsid w:val="00CF5964"/>
    <w:rsid w:val="00CF6DF2"/>
    <w:rsid w:val="00CF6F0C"/>
    <w:rsid w:val="00D008E1"/>
    <w:rsid w:val="00D02DC5"/>
    <w:rsid w:val="00D03441"/>
    <w:rsid w:val="00D05DAA"/>
    <w:rsid w:val="00D05FC7"/>
    <w:rsid w:val="00D061B1"/>
    <w:rsid w:val="00D0646A"/>
    <w:rsid w:val="00D079F0"/>
    <w:rsid w:val="00D100F4"/>
    <w:rsid w:val="00D10415"/>
    <w:rsid w:val="00D1327B"/>
    <w:rsid w:val="00D15955"/>
    <w:rsid w:val="00D160E1"/>
    <w:rsid w:val="00D16B29"/>
    <w:rsid w:val="00D23648"/>
    <w:rsid w:val="00D25D06"/>
    <w:rsid w:val="00D26615"/>
    <w:rsid w:val="00D32B99"/>
    <w:rsid w:val="00D35C09"/>
    <w:rsid w:val="00D36B71"/>
    <w:rsid w:val="00D36D01"/>
    <w:rsid w:val="00D440A2"/>
    <w:rsid w:val="00D46F04"/>
    <w:rsid w:val="00D47AC2"/>
    <w:rsid w:val="00D51632"/>
    <w:rsid w:val="00D51CAD"/>
    <w:rsid w:val="00D531DA"/>
    <w:rsid w:val="00D56218"/>
    <w:rsid w:val="00D57269"/>
    <w:rsid w:val="00D57487"/>
    <w:rsid w:val="00D62C79"/>
    <w:rsid w:val="00D6694B"/>
    <w:rsid w:val="00D71043"/>
    <w:rsid w:val="00D72E14"/>
    <w:rsid w:val="00D75B3E"/>
    <w:rsid w:val="00D75FB6"/>
    <w:rsid w:val="00D8153F"/>
    <w:rsid w:val="00D815FF"/>
    <w:rsid w:val="00D82455"/>
    <w:rsid w:val="00D832D3"/>
    <w:rsid w:val="00D90F10"/>
    <w:rsid w:val="00D911BC"/>
    <w:rsid w:val="00D93045"/>
    <w:rsid w:val="00DA43C8"/>
    <w:rsid w:val="00DA60AF"/>
    <w:rsid w:val="00DB2338"/>
    <w:rsid w:val="00DC3E64"/>
    <w:rsid w:val="00DC4447"/>
    <w:rsid w:val="00DC5FEC"/>
    <w:rsid w:val="00DC667F"/>
    <w:rsid w:val="00DC6C71"/>
    <w:rsid w:val="00DD0741"/>
    <w:rsid w:val="00DD137A"/>
    <w:rsid w:val="00DD2652"/>
    <w:rsid w:val="00DD51E4"/>
    <w:rsid w:val="00DD5511"/>
    <w:rsid w:val="00DD5C13"/>
    <w:rsid w:val="00DD6377"/>
    <w:rsid w:val="00DD6C2B"/>
    <w:rsid w:val="00DE6732"/>
    <w:rsid w:val="00DF0400"/>
    <w:rsid w:val="00DF0A60"/>
    <w:rsid w:val="00DF1481"/>
    <w:rsid w:val="00DF2231"/>
    <w:rsid w:val="00DF440B"/>
    <w:rsid w:val="00DF708E"/>
    <w:rsid w:val="00E028B0"/>
    <w:rsid w:val="00E02DD5"/>
    <w:rsid w:val="00E03082"/>
    <w:rsid w:val="00E05B6A"/>
    <w:rsid w:val="00E10E30"/>
    <w:rsid w:val="00E1228E"/>
    <w:rsid w:val="00E14EBD"/>
    <w:rsid w:val="00E1727C"/>
    <w:rsid w:val="00E2204D"/>
    <w:rsid w:val="00E24D60"/>
    <w:rsid w:val="00E258FD"/>
    <w:rsid w:val="00E30351"/>
    <w:rsid w:val="00E32537"/>
    <w:rsid w:val="00E3449E"/>
    <w:rsid w:val="00E35567"/>
    <w:rsid w:val="00E40E0D"/>
    <w:rsid w:val="00E523C9"/>
    <w:rsid w:val="00E539DE"/>
    <w:rsid w:val="00E56F11"/>
    <w:rsid w:val="00E57175"/>
    <w:rsid w:val="00E6042E"/>
    <w:rsid w:val="00E61E80"/>
    <w:rsid w:val="00E6403B"/>
    <w:rsid w:val="00E65DD2"/>
    <w:rsid w:val="00E70501"/>
    <w:rsid w:val="00E71E96"/>
    <w:rsid w:val="00E73B6B"/>
    <w:rsid w:val="00E74C7D"/>
    <w:rsid w:val="00E81B79"/>
    <w:rsid w:val="00E82D28"/>
    <w:rsid w:val="00E83F73"/>
    <w:rsid w:val="00E84847"/>
    <w:rsid w:val="00E873B2"/>
    <w:rsid w:val="00E873E4"/>
    <w:rsid w:val="00E9051E"/>
    <w:rsid w:val="00E93179"/>
    <w:rsid w:val="00E9412E"/>
    <w:rsid w:val="00E95F23"/>
    <w:rsid w:val="00E97640"/>
    <w:rsid w:val="00EA07F9"/>
    <w:rsid w:val="00EA256C"/>
    <w:rsid w:val="00EA337E"/>
    <w:rsid w:val="00EA546A"/>
    <w:rsid w:val="00EA7311"/>
    <w:rsid w:val="00EA776E"/>
    <w:rsid w:val="00EC465F"/>
    <w:rsid w:val="00ED190B"/>
    <w:rsid w:val="00ED23C0"/>
    <w:rsid w:val="00ED2C2F"/>
    <w:rsid w:val="00ED5929"/>
    <w:rsid w:val="00EE077F"/>
    <w:rsid w:val="00EE23CE"/>
    <w:rsid w:val="00EF1EBB"/>
    <w:rsid w:val="00EF33A9"/>
    <w:rsid w:val="00EF47EC"/>
    <w:rsid w:val="00EF557A"/>
    <w:rsid w:val="00EF79C0"/>
    <w:rsid w:val="00F02851"/>
    <w:rsid w:val="00F02C40"/>
    <w:rsid w:val="00F02D6A"/>
    <w:rsid w:val="00F05966"/>
    <w:rsid w:val="00F07B8E"/>
    <w:rsid w:val="00F124D3"/>
    <w:rsid w:val="00F12973"/>
    <w:rsid w:val="00F213C4"/>
    <w:rsid w:val="00F23AD7"/>
    <w:rsid w:val="00F25A63"/>
    <w:rsid w:val="00F276F9"/>
    <w:rsid w:val="00F319AA"/>
    <w:rsid w:val="00F32916"/>
    <w:rsid w:val="00F33076"/>
    <w:rsid w:val="00F331DA"/>
    <w:rsid w:val="00F41B2F"/>
    <w:rsid w:val="00F42A7B"/>
    <w:rsid w:val="00F45E97"/>
    <w:rsid w:val="00F50155"/>
    <w:rsid w:val="00F52961"/>
    <w:rsid w:val="00F52C48"/>
    <w:rsid w:val="00F56EB8"/>
    <w:rsid w:val="00F61062"/>
    <w:rsid w:val="00F6394D"/>
    <w:rsid w:val="00F7149B"/>
    <w:rsid w:val="00F733DD"/>
    <w:rsid w:val="00F737F2"/>
    <w:rsid w:val="00F73973"/>
    <w:rsid w:val="00F75749"/>
    <w:rsid w:val="00F759FF"/>
    <w:rsid w:val="00F75CE3"/>
    <w:rsid w:val="00F80B98"/>
    <w:rsid w:val="00F8469D"/>
    <w:rsid w:val="00F910D5"/>
    <w:rsid w:val="00F9154F"/>
    <w:rsid w:val="00F934B2"/>
    <w:rsid w:val="00F9460B"/>
    <w:rsid w:val="00F949F9"/>
    <w:rsid w:val="00F94B4F"/>
    <w:rsid w:val="00F95754"/>
    <w:rsid w:val="00FA4387"/>
    <w:rsid w:val="00FB149F"/>
    <w:rsid w:val="00FB1770"/>
    <w:rsid w:val="00FB346A"/>
    <w:rsid w:val="00FC18C4"/>
    <w:rsid w:val="00FC308A"/>
    <w:rsid w:val="00FC392B"/>
    <w:rsid w:val="00FC4FAE"/>
    <w:rsid w:val="00FC68DE"/>
    <w:rsid w:val="00FD0511"/>
    <w:rsid w:val="00FD2CCF"/>
    <w:rsid w:val="00FD3063"/>
    <w:rsid w:val="00FD493A"/>
    <w:rsid w:val="00FD6160"/>
    <w:rsid w:val="00FD70D9"/>
    <w:rsid w:val="00FE08DA"/>
    <w:rsid w:val="00FE0B9E"/>
    <w:rsid w:val="00FE2A24"/>
    <w:rsid w:val="00FE2ECC"/>
    <w:rsid w:val="00FE34D4"/>
    <w:rsid w:val="00FE37CB"/>
    <w:rsid w:val="00FE388C"/>
    <w:rsid w:val="00FE5468"/>
    <w:rsid w:val="00FE657F"/>
    <w:rsid w:val="00FE6A15"/>
    <w:rsid w:val="00FE7FFC"/>
    <w:rsid w:val="00FF4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402F"/>
  <w15:chartTrackingRefBased/>
  <w15:docId w15:val="{2C409968-FA97-471B-B817-B304037A8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481"/>
    <w:pPr>
      <w:spacing w:after="200" w:line="276" w:lineRule="auto"/>
    </w:pPr>
    <w:rPr>
      <w:rFonts w:eastAsiaTheme="minorEastAsia"/>
      <w:lang w:eastAsia="ru-RU"/>
    </w:rPr>
  </w:style>
  <w:style w:type="paragraph" w:styleId="1">
    <w:name w:val="heading 1"/>
    <w:basedOn w:val="a"/>
    <w:link w:val="10"/>
    <w:uiPriority w:val="9"/>
    <w:qFormat/>
    <w:rsid w:val="00C678EF"/>
    <w:pPr>
      <w:keepNext/>
      <w:spacing w:before="480" w:after="0" w:line="240" w:lineRule="auto"/>
      <w:outlineLvl w:val="0"/>
    </w:pPr>
    <w:rPr>
      <w:rFonts w:ascii="Cambria" w:hAnsi="Cambria" w:cs="Times New Roman"/>
      <w:b/>
      <w:bCs/>
      <w:color w:val="365F91"/>
      <w:kern w:val="36"/>
      <w:sz w:val="28"/>
      <w:szCs w:val="28"/>
    </w:rPr>
  </w:style>
  <w:style w:type="paragraph" w:styleId="2">
    <w:name w:val="heading 2"/>
    <w:basedOn w:val="a"/>
    <w:link w:val="20"/>
    <w:uiPriority w:val="9"/>
    <w:qFormat/>
    <w:rsid w:val="003C4F77"/>
    <w:pPr>
      <w:spacing w:before="100" w:beforeAutospacing="1" w:after="100" w:afterAutospacing="1" w:line="240" w:lineRule="auto"/>
      <w:outlineLvl w:val="1"/>
    </w:pPr>
    <w:rPr>
      <w:rFonts w:ascii="Times New Roman" w:hAnsi="Times New Roman" w:cs="Times New Roman"/>
      <w:b/>
      <w:bCs/>
      <w:color w:val="000000"/>
      <w:sz w:val="36"/>
      <w:szCs w:val="36"/>
    </w:rPr>
  </w:style>
  <w:style w:type="paragraph" w:styleId="3">
    <w:name w:val="heading 3"/>
    <w:basedOn w:val="a"/>
    <w:link w:val="30"/>
    <w:uiPriority w:val="9"/>
    <w:qFormat/>
    <w:rsid w:val="00C678EF"/>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D306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aliases w:val="маркированный,Перечисление,Heading1,Colorful List - Accent 11,Bullet List,FooterText,numbered,List Paragraph,Bullets before,Elenco Normale,Абзац с отступом,Список 1,Средняя сетка 1 - Акцент 21,N_List Paragraph,References,Akapit z listą BS"/>
    <w:basedOn w:val="a"/>
    <w:link w:val="a5"/>
    <w:uiPriority w:val="34"/>
    <w:qFormat/>
    <w:rsid w:val="00FD3063"/>
    <w:pPr>
      <w:ind w:left="720"/>
      <w:contextualSpacing/>
    </w:pPr>
    <w:rPr>
      <w:rFonts w:ascii="Calibri" w:eastAsia="Calibri" w:hAnsi="Calibri" w:cs="Times New Roman"/>
      <w:lang w:eastAsia="en-US"/>
    </w:rPr>
  </w:style>
  <w:style w:type="character" w:customStyle="1" w:styleId="a5">
    <w:name w:val="Абзац списка Знак"/>
    <w:aliases w:val="маркированный Знак,Перечисление Знак,Heading1 Знак,Colorful List - Accent 11 Знак,Bullet List Знак,FooterText Знак,numbered Знак,List Paragraph Знак,Bullets before Знак,Elenco Normale Знак,Абзац с отступом Знак,Список 1 Знак"/>
    <w:link w:val="a4"/>
    <w:uiPriority w:val="34"/>
    <w:qFormat/>
    <w:rsid w:val="00FD3063"/>
    <w:rPr>
      <w:rFonts w:ascii="Calibri" w:eastAsia="Calibri" w:hAnsi="Calibri" w:cs="Times New Roman"/>
    </w:rPr>
  </w:style>
  <w:style w:type="paragraph" w:customStyle="1" w:styleId="pj">
    <w:name w:val="pj"/>
    <w:basedOn w:val="a"/>
    <w:qFormat/>
    <w:rsid w:val="00FD3063"/>
    <w:pPr>
      <w:spacing w:after="0" w:line="240" w:lineRule="auto"/>
      <w:ind w:firstLine="400"/>
      <w:jc w:val="both"/>
    </w:pPr>
    <w:rPr>
      <w:rFonts w:ascii="Times New Roman" w:hAnsi="Times New Roman" w:cs="Times New Roman"/>
      <w:color w:val="000000"/>
      <w:sz w:val="24"/>
      <w:szCs w:val="24"/>
    </w:rPr>
  </w:style>
  <w:style w:type="paragraph" w:customStyle="1" w:styleId="pc">
    <w:name w:val="pc"/>
    <w:basedOn w:val="a"/>
    <w:qFormat/>
    <w:rsid w:val="00FD3063"/>
    <w:pPr>
      <w:spacing w:after="0" w:line="240" w:lineRule="auto"/>
      <w:jc w:val="center"/>
    </w:pPr>
    <w:rPr>
      <w:rFonts w:ascii="Times New Roman" w:hAnsi="Times New Roman" w:cs="Times New Roman"/>
      <w:color w:val="000000"/>
      <w:sz w:val="24"/>
      <w:szCs w:val="24"/>
    </w:rPr>
  </w:style>
  <w:style w:type="character" w:customStyle="1" w:styleId="s1">
    <w:name w:val="s1"/>
    <w:basedOn w:val="a0"/>
    <w:rsid w:val="00FD3063"/>
    <w:rPr>
      <w:rFonts w:ascii="Times New Roman" w:hAnsi="Times New Roman" w:cs="Times New Roman" w:hint="default"/>
      <w:b/>
      <w:bCs/>
      <w:color w:val="000000"/>
    </w:rPr>
  </w:style>
  <w:style w:type="paragraph" w:styleId="a6">
    <w:name w:val="Balloon Text"/>
    <w:basedOn w:val="a"/>
    <w:link w:val="a7"/>
    <w:uiPriority w:val="99"/>
    <w:semiHidden/>
    <w:unhideWhenUsed/>
    <w:rsid w:val="00B0541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0541B"/>
    <w:rPr>
      <w:rFonts w:ascii="Segoe UI" w:eastAsiaTheme="minorEastAsia" w:hAnsi="Segoe UI" w:cs="Segoe UI"/>
      <w:sz w:val="18"/>
      <w:szCs w:val="18"/>
      <w:lang w:eastAsia="ru-RU"/>
    </w:rPr>
  </w:style>
  <w:style w:type="character" w:styleId="a8">
    <w:name w:val="annotation reference"/>
    <w:basedOn w:val="a0"/>
    <w:uiPriority w:val="99"/>
    <w:semiHidden/>
    <w:unhideWhenUsed/>
    <w:rsid w:val="00240E9D"/>
    <w:rPr>
      <w:sz w:val="16"/>
      <w:szCs w:val="16"/>
    </w:rPr>
  </w:style>
  <w:style w:type="paragraph" w:styleId="a9">
    <w:name w:val="annotation text"/>
    <w:basedOn w:val="a"/>
    <w:link w:val="aa"/>
    <w:uiPriority w:val="99"/>
    <w:unhideWhenUsed/>
    <w:rsid w:val="00240E9D"/>
    <w:pPr>
      <w:spacing w:line="240" w:lineRule="auto"/>
    </w:pPr>
    <w:rPr>
      <w:sz w:val="20"/>
      <w:szCs w:val="20"/>
    </w:rPr>
  </w:style>
  <w:style w:type="character" w:customStyle="1" w:styleId="aa">
    <w:name w:val="Текст примечания Знак"/>
    <w:basedOn w:val="a0"/>
    <w:link w:val="a9"/>
    <w:uiPriority w:val="99"/>
    <w:rsid w:val="00240E9D"/>
    <w:rPr>
      <w:rFonts w:eastAsiaTheme="minorEastAsia"/>
      <w:sz w:val="20"/>
      <w:szCs w:val="20"/>
      <w:lang w:eastAsia="ru-RU"/>
    </w:rPr>
  </w:style>
  <w:style w:type="paragraph" w:styleId="ab">
    <w:name w:val="annotation subject"/>
    <w:basedOn w:val="a9"/>
    <w:next w:val="a9"/>
    <w:link w:val="ac"/>
    <w:uiPriority w:val="99"/>
    <w:semiHidden/>
    <w:unhideWhenUsed/>
    <w:rsid w:val="00240E9D"/>
    <w:rPr>
      <w:b/>
      <w:bCs/>
    </w:rPr>
  </w:style>
  <w:style w:type="character" w:customStyle="1" w:styleId="ac">
    <w:name w:val="Тема примечания Знак"/>
    <w:basedOn w:val="aa"/>
    <w:link w:val="ab"/>
    <w:uiPriority w:val="99"/>
    <w:semiHidden/>
    <w:rsid w:val="00240E9D"/>
    <w:rPr>
      <w:rFonts w:eastAsiaTheme="minorEastAsia"/>
      <w:b/>
      <w:bCs/>
      <w:sz w:val="20"/>
      <w:szCs w:val="20"/>
      <w:lang w:eastAsia="ru-RU"/>
    </w:rPr>
  </w:style>
  <w:style w:type="paragraph" w:customStyle="1" w:styleId="pr">
    <w:name w:val="pr"/>
    <w:basedOn w:val="a"/>
    <w:uiPriority w:val="99"/>
    <w:qFormat/>
    <w:rsid w:val="00A128A2"/>
    <w:pPr>
      <w:spacing w:after="0" w:line="240" w:lineRule="auto"/>
      <w:jc w:val="right"/>
    </w:pPr>
    <w:rPr>
      <w:rFonts w:ascii="Times New Roman" w:hAnsi="Times New Roman" w:cs="Times New Roman"/>
      <w:color w:val="000000"/>
      <w:sz w:val="24"/>
      <w:szCs w:val="24"/>
    </w:rPr>
  </w:style>
  <w:style w:type="character" w:styleId="ad">
    <w:name w:val="Hyperlink"/>
    <w:basedOn w:val="a0"/>
    <w:uiPriority w:val="99"/>
    <w:unhideWhenUsed/>
    <w:rsid w:val="00A128A2"/>
    <w:rPr>
      <w:color w:val="0000FF"/>
      <w:u w:val="single"/>
    </w:rPr>
  </w:style>
  <w:style w:type="paragraph" w:customStyle="1" w:styleId="pji">
    <w:name w:val="pji"/>
    <w:basedOn w:val="a"/>
    <w:qFormat/>
    <w:rsid w:val="00A128A2"/>
    <w:pPr>
      <w:spacing w:after="0" w:line="240" w:lineRule="auto"/>
      <w:jc w:val="both"/>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3C4F77"/>
    <w:rPr>
      <w:rFonts w:ascii="Times New Roman" w:eastAsiaTheme="minorEastAsia" w:hAnsi="Times New Roman" w:cs="Times New Roman"/>
      <w:b/>
      <w:bCs/>
      <w:color w:val="000000"/>
      <w:sz w:val="36"/>
      <w:szCs w:val="36"/>
      <w:lang w:eastAsia="ru-RU"/>
    </w:rPr>
  </w:style>
  <w:style w:type="character" w:customStyle="1" w:styleId="s0">
    <w:name w:val="s0"/>
    <w:basedOn w:val="a0"/>
    <w:rsid w:val="002836F6"/>
    <w:rPr>
      <w:rFonts w:ascii="Times New Roman" w:hAnsi="Times New Roman" w:cs="Times New Roman" w:hint="default"/>
      <w:b w:val="0"/>
      <w:bCs w:val="0"/>
      <w:i w:val="0"/>
      <w:iCs w:val="0"/>
      <w:color w:val="000000"/>
    </w:rPr>
  </w:style>
  <w:style w:type="character" w:customStyle="1" w:styleId="11">
    <w:name w:val="Неразрешенное упоминание1"/>
    <w:basedOn w:val="a0"/>
    <w:uiPriority w:val="99"/>
    <w:semiHidden/>
    <w:unhideWhenUsed/>
    <w:rsid w:val="00664BEE"/>
    <w:rPr>
      <w:color w:val="605E5C"/>
      <w:shd w:val="clear" w:color="auto" w:fill="E1DFDD"/>
    </w:rPr>
  </w:style>
  <w:style w:type="paragraph" w:styleId="ae">
    <w:name w:val="Revision"/>
    <w:hidden/>
    <w:uiPriority w:val="99"/>
    <w:semiHidden/>
    <w:rsid w:val="00C63076"/>
    <w:pPr>
      <w:spacing w:after="0" w:line="240" w:lineRule="auto"/>
    </w:pPr>
    <w:rPr>
      <w:rFonts w:eastAsiaTheme="minorEastAsia"/>
      <w:lang w:eastAsia="ru-RU"/>
    </w:rPr>
  </w:style>
  <w:style w:type="character" w:customStyle="1" w:styleId="21">
    <w:name w:val="Неразрешенное упоминание2"/>
    <w:basedOn w:val="a0"/>
    <w:uiPriority w:val="99"/>
    <w:semiHidden/>
    <w:unhideWhenUsed/>
    <w:rsid w:val="00E32537"/>
    <w:rPr>
      <w:color w:val="605E5C"/>
      <w:shd w:val="clear" w:color="auto" w:fill="E1DFDD"/>
    </w:rPr>
  </w:style>
  <w:style w:type="character" w:customStyle="1" w:styleId="31">
    <w:name w:val="Неразрешенное упоминание3"/>
    <w:basedOn w:val="a0"/>
    <w:uiPriority w:val="99"/>
    <w:semiHidden/>
    <w:unhideWhenUsed/>
    <w:rsid w:val="002A20ED"/>
    <w:rPr>
      <w:color w:val="605E5C"/>
      <w:shd w:val="clear" w:color="auto" w:fill="E1DFDD"/>
    </w:rPr>
  </w:style>
  <w:style w:type="character" w:customStyle="1" w:styleId="s3">
    <w:name w:val="s3"/>
    <w:basedOn w:val="a0"/>
    <w:rsid w:val="007003C5"/>
    <w:rPr>
      <w:rFonts w:ascii="Times New Roman" w:hAnsi="Times New Roman" w:cs="Times New Roman" w:hint="default"/>
      <w:b w:val="0"/>
      <w:bCs w:val="0"/>
      <w:i/>
      <w:iCs/>
      <w:color w:val="FF0000"/>
    </w:rPr>
  </w:style>
  <w:style w:type="paragraph" w:customStyle="1" w:styleId="p">
    <w:name w:val="p"/>
    <w:basedOn w:val="a"/>
    <w:qFormat/>
    <w:rsid w:val="002C296C"/>
    <w:pPr>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C678EF"/>
    <w:rPr>
      <w:rFonts w:ascii="Cambria" w:eastAsiaTheme="minorEastAsia" w:hAnsi="Cambria" w:cs="Times New Roman"/>
      <w:b/>
      <w:bCs/>
      <w:color w:val="365F91"/>
      <w:kern w:val="36"/>
      <w:sz w:val="28"/>
      <w:szCs w:val="28"/>
      <w:lang w:eastAsia="ru-RU"/>
    </w:rPr>
  </w:style>
  <w:style w:type="character" w:customStyle="1" w:styleId="30">
    <w:name w:val="Заголовок 3 Знак"/>
    <w:basedOn w:val="a0"/>
    <w:link w:val="3"/>
    <w:uiPriority w:val="9"/>
    <w:rsid w:val="00C678EF"/>
    <w:rPr>
      <w:rFonts w:ascii="Times New Roman" w:eastAsiaTheme="minorEastAsia" w:hAnsi="Times New Roman" w:cs="Times New Roman"/>
      <w:b/>
      <w:bCs/>
      <w:color w:val="000000"/>
      <w:sz w:val="27"/>
      <w:szCs w:val="27"/>
      <w:lang w:eastAsia="ru-RU"/>
    </w:rPr>
  </w:style>
  <w:style w:type="paragraph" w:styleId="af">
    <w:name w:val="Normal (Web)"/>
    <w:aliases w:val="Знак Знак,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З"/>
    <w:basedOn w:val="a"/>
    <w:link w:val="af0"/>
    <w:uiPriority w:val="99"/>
    <w:unhideWhenUsed/>
    <w:qFormat/>
    <w:rsid w:val="00C678EF"/>
    <w:pPr>
      <w:spacing w:after="0" w:line="240" w:lineRule="auto"/>
    </w:pPr>
    <w:rPr>
      <w:rFonts w:ascii="Times New Roman" w:hAnsi="Times New Roman" w:cs="Times New Roman"/>
      <w:color w:val="000000"/>
      <w:sz w:val="24"/>
      <w:szCs w:val="24"/>
    </w:rPr>
  </w:style>
  <w:style w:type="paragraph" w:customStyle="1" w:styleId="msochpdefault">
    <w:name w:val="msochpdefault"/>
    <w:basedOn w:val="a"/>
    <w:rsid w:val="00C678EF"/>
    <w:pPr>
      <w:spacing w:after="0" w:line="240" w:lineRule="auto"/>
    </w:pPr>
    <w:rPr>
      <w:rFonts w:ascii="Calibri" w:hAnsi="Calibri" w:cs="Calibri"/>
      <w:color w:val="000000"/>
      <w:sz w:val="20"/>
      <w:szCs w:val="20"/>
    </w:rPr>
  </w:style>
  <w:style w:type="paragraph" w:customStyle="1" w:styleId="msopapdefault">
    <w:name w:val="msopapdefault"/>
    <w:basedOn w:val="a"/>
    <w:rsid w:val="00C678EF"/>
    <w:rPr>
      <w:rFonts w:ascii="Times New Roman" w:hAnsi="Times New Roman" w:cs="Times New Roman"/>
      <w:color w:val="000000"/>
      <w:sz w:val="24"/>
      <w:szCs w:val="24"/>
    </w:rPr>
  </w:style>
  <w:style w:type="character" w:customStyle="1" w:styleId="s2">
    <w:name w:val="s2"/>
    <w:basedOn w:val="a0"/>
    <w:rsid w:val="00C678EF"/>
    <w:rPr>
      <w:rFonts w:ascii="Times New Roman" w:hAnsi="Times New Roman" w:cs="Times New Roman" w:hint="default"/>
      <w:color w:val="333399"/>
      <w:u w:val="single"/>
    </w:rPr>
  </w:style>
  <w:style w:type="character" w:styleId="af1">
    <w:name w:val="FollowedHyperlink"/>
    <w:basedOn w:val="a0"/>
    <w:uiPriority w:val="99"/>
    <w:semiHidden/>
    <w:unhideWhenUsed/>
    <w:rsid w:val="00C678EF"/>
    <w:rPr>
      <w:color w:val="800080"/>
      <w:u w:val="single"/>
    </w:rPr>
  </w:style>
  <w:style w:type="paragraph" w:styleId="af2">
    <w:name w:val="header"/>
    <w:basedOn w:val="a"/>
    <w:link w:val="af3"/>
    <w:uiPriority w:val="99"/>
    <w:unhideWhenUsed/>
    <w:rsid w:val="00C678EF"/>
    <w:pPr>
      <w:tabs>
        <w:tab w:val="center" w:pos="4677"/>
        <w:tab w:val="right" w:pos="9355"/>
      </w:tabs>
      <w:spacing w:after="0" w:line="240" w:lineRule="auto"/>
    </w:pPr>
    <w:rPr>
      <w:rFonts w:ascii="Times New Roman" w:hAnsi="Times New Roman" w:cs="Times New Roman"/>
      <w:sz w:val="24"/>
      <w:szCs w:val="24"/>
    </w:rPr>
  </w:style>
  <w:style w:type="character" w:customStyle="1" w:styleId="af3">
    <w:name w:val="Верхний колонтитул Знак"/>
    <w:basedOn w:val="a0"/>
    <w:link w:val="af2"/>
    <w:uiPriority w:val="99"/>
    <w:rsid w:val="00C678EF"/>
    <w:rPr>
      <w:rFonts w:ascii="Times New Roman" w:eastAsiaTheme="minorEastAsia" w:hAnsi="Times New Roman" w:cs="Times New Roman"/>
      <w:sz w:val="24"/>
      <w:szCs w:val="24"/>
      <w:lang w:eastAsia="ru-RU"/>
    </w:rPr>
  </w:style>
  <w:style w:type="paragraph" w:styleId="af4">
    <w:name w:val="footer"/>
    <w:basedOn w:val="a"/>
    <w:link w:val="af5"/>
    <w:uiPriority w:val="99"/>
    <w:unhideWhenUsed/>
    <w:rsid w:val="00C678EF"/>
    <w:pPr>
      <w:tabs>
        <w:tab w:val="center" w:pos="4677"/>
        <w:tab w:val="right" w:pos="9355"/>
      </w:tabs>
      <w:spacing w:after="0" w:line="240" w:lineRule="auto"/>
    </w:pPr>
    <w:rPr>
      <w:rFonts w:ascii="Times New Roman" w:hAnsi="Times New Roman" w:cs="Times New Roman"/>
      <w:sz w:val="24"/>
      <w:szCs w:val="24"/>
    </w:rPr>
  </w:style>
  <w:style w:type="character" w:customStyle="1" w:styleId="af5">
    <w:name w:val="Нижний колонтитул Знак"/>
    <w:basedOn w:val="a0"/>
    <w:link w:val="af4"/>
    <w:uiPriority w:val="99"/>
    <w:rsid w:val="00C678EF"/>
    <w:rPr>
      <w:rFonts w:ascii="Times New Roman" w:eastAsiaTheme="minorEastAsia" w:hAnsi="Times New Roman" w:cs="Times New Roman"/>
      <w:sz w:val="24"/>
      <w:szCs w:val="24"/>
      <w:lang w:eastAsia="ru-RU"/>
    </w:rPr>
  </w:style>
  <w:style w:type="paragraph" w:styleId="af6">
    <w:name w:val="No Spacing"/>
    <w:qFormat/>
    <w:rsid w:val="009C3D82"/>
    <w:pPr>
      <w:spacing w:after="0" w:line="240" w:lineRule="auto"/>
    </w:pPr>
    <w:rPr>
      <w:rFonts w:ascii="Times New Roman" w:eastAsia="Times New Roman" w:hAnsi="Times New Roman" w:cs="Times New Roman"/>
      <w:sz w:val="24"/>
      <w:szCs w:val="24"/>
      <w:lang w:eastAsia="ru-RU"/>
    </w:rPr>
  </w:style>
  <w:style w:type="character" w:customStyle="1" w:styleId="af0">
    <w:name w:val="Обычный (Интернет)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f"/>
    <w:uiPriority w:val="99"/>
    <w:locked/>
    <w:rsid w:val="005A065B"/>
    <w:rPr>
      <w:rFonts w:ascii="Times New Roman" w:eastAsiaTheme="minorEastAsia" w:hAnsi="Times New Roman" w:cs="Times New Roman"/>
      <w:color w:val="000000"/>
      <w:sz w:val="24"/>
      <w:szCs w:val="24"/>
      <w:lang w:eastAsia="ru-RU"/>
    </w:rPr>
  </w:style>
  <w:style w:type="character" w:customStyle="1" w:styleId="ezkurwreuab5ozgtqnkl">
    <w:name w:val="ezkurwreuab5ozgtqnkl"/>
    <w:basedOn w:val="a0"/>
    <w:rsid w:val="005A0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02">
      <w:bodyDiv w:val="1"/>
      <w:marLeft w:val="0"/>
      <w:marRight w:val="0"/>
      <w:marTop w:val="0"/>
      <w:marBottom w:val="0"/>
      <w:divBdr>
        <w:top w:val="none" w:sz="0" w:space="0" w:color="auto"/>
        <w:left w:val="none" w:sz="0" w:space="0" w:color="auto"/>
        <w:bottom w:val="none" w:sz="0" w:space="0" w:color="auto"/>
        <w:right w:val="none" w:sz="0" w:space="0" w:color="auto"/>
      </w:divBdr>
    </w:div>
    <w:div w:id="33621507">
      <w:bodyDiv w:val="1"/>
      <w:marLeft w:val="0"/>
      <w:marRight w:val="0"/>
      <w:marTop w:val="0"/>
      <w:marBottom w:val="0"/>
      <w:divBdr>
        <w:top w:val="none" w:sz="0" w:space="0" w:color="auto"/>
        <w:left w:val="none" w:sz="0" w:space="0" w:color="auto"/>
        <w:bottom w:val="none" w:sz="0" w:space="0" w:color="auto"/>
        <w:right w:val="none" w:sz="0" w:space="0" w:color="auto"/>
      </w:divBdr>
    </w:div>
    <w:div w:id="598683219">
      <w:bodyDiv w:val="1"/>
      <w:marLeft w:val="0"/>
      <w:marRight w:val="0"/>
      <w:marTop w:val="0"/>
      <w:marBottom w:val="0"/>
      <w:divBdr>
        <w:top w:val="none" w:sz="0" w:space="0" w:color="auto"/>
        <w:left w:val="none" w:sz="0" w:space="0" w:color="auto"/>
        <w:bottom w:val="none" w:sz="0" w:space="0" w:color="auto"/>
        <w:right w:val="none" w:sz="0" w:space="0" w:color="auto"/>
      </w:divBdr>
    </w:div>
    <w:div w:id="614021962">
      <w:bodyDiv w:val="1"/>
      <w:marLeft w:val="0"/>
      <w:marRight w:val="0"/>
      <w:marTop w:val="0"/>
      <w:marBottom w:val="0"/>
      <w:divBdr>
        <w:top w:val="none" w:sz="0" w:space="0" w:color="auto"/>
        <w:left w:val="none" w:sz="0" w:space="0" w:color="auto"/>
        <w:bottom w:val="none" w:sz="0" w:space="0" w:color="auto"/>
        <w:right w:val="none" w:sz="0" w:space="0" w:color="auto"/>
      </w:divBdr>
    </w:div>
    <w:div w:id="617420504">
      <w:bodyDiv w:val="1"/>
      <w:marLeft w:val="0"/>
      <w:marRight w:val="0"/>
      <w:marTop w:val="0"/>
      <w:marBottom w:val="0"/>
      <w:divBdr>
        <w:top w:val="none" w:sz="0" w:space="0" w:color="auto"/>
        <w:left w:val="none" w:sz="0" w:space="0" w:color="auto"/>
        <w:bottom w:val="none" w:sz="0" w:space="0" w:color="auto"/>
        <w:right w:val="none" w:sz="0" w:space="0" w:color="auto"/>
      </w:divBdr>
    </w:div>
    <w:div w:id="695081626">
      <w:bodyDiv w:val="1"/>
      <w:marLeft w:val="0"/>
      <w:marRight w:val="0"/>
      <w:marTop w:val="0"/>
      <w:marBottom w:val="0"/>
      <w:divBdr>
        <w:top w:val="none" w:sz="0" w:space="0" w:color="auto"/>
        <w:left w:val="none" w:sz="0" w:space="0" w:color="auto"/>
        <w:bottom w:val="none" w:sz="0" w:space="0" w:color="auto"/>
        <w:right w:val="none" w:sz="0" w:space="0" w:color="auto"/>
      </w:divBdr>
    </w:div>
    <w:div w:id="781336989">
      <w:bodyDiv w:val="1"/>
      <w:marLeft w:val="0"/>
      <w:marRight w:val="0"/>
      <w:marTop w:val="0"/>
      <w:marBottom w:val="0"/>
      <w:divBdr>
        <w:top w:val="none" w:sz="0" w:space="0" w:color="auto"/>
        <w:left w:val="none" w:sz="0" w:space="0" w:color="auto"/>
        <w:bottom w:val="none" w:sz="0" w:space="0" w:color="auto"/>
        <w:right w:val="none" w:sz="0" w:space="0" w:color="auto"/>
      </w:divBdr>
    </w:div>
    <w:div w:id="845750612">
      <w:bodyDiv w:val="1"/>
      <w:marLeft w:val="0"/>
      <w:marRight w:val="0"/>
      <w:marTop w:val="0"/>
      <w:marBottom w:val="0"/>
      <w:divBdr>
        <w:top w:val="none" w:sz="0" w:space="0" w:color="auto"/>
        <w:left w:val="none" w:sz="0" w:space="0" w:color="auto"/>
        <w:bottom w:val="none" w:sz="0" w:space="0" w:color="auto"/>
        <w:right w:val="none" w:sz="0" w:space="0" w:color="auto"/>
      </w:divBdr>
    </w:div>
    <w:div w:id="930311673">
      <w:bodyDiv w:val="1"/>
      <w:marLeft w:val="0"/>
      <w:marRight w:val="0"/>
      <w:marTop w:val="0"/>
      <w:marBottom w:val="0"/>
      <w:divBdr>
        <w:top w:val="none" w:sz="0" w:space="0" w:color="auto"/>
        <w:left w:val="none" w:sz="0" w:space="0" w:color="auto"/>
        <w:bottom w:val="none" w:sz="0" w:space="0" w:color="auto"/>
        <w:right w:val="none" w:sz="0" w:space="0" w:color="auto"/>
      </w:divBdr>
    </w:div>
    <w:div w:id="940063326">
      <w:bodyDiv w:val="1"/>
      <w:marLeft w:val="0"/>
      <w:marRight w:val="0"/>
      <w:marTop w:val="0"/>
      <w:marBottom w:val="0"/>
      <w:divBdr>
        <w:top w:val="none" w:sz="0" w:space="0" w:color="auto"/>
        <w:left w:val="none" w:sz="0" w:space="0" w:color="auto"/>
        <w:bottom w:val="none" w:sz="0" w:space="0" w:color="auto"/>
        <w:right w:val="none" w:sz="0" w:space="0" w:color="auto"/>
      </w:divBdr>
    </w:div>
    <w:div w:id="1003358041">
      <w:bodyDiv w:val="1"/>
      <w:marLeft w:val="0"/>
      <w:marRight w:val="0"/>
      <w:marTop w:val="0"/>
      <w:marBottom w:val="0"/>
      <w:divBdr>
        <w:top w:val="none" w:sz="0" w:space="0" w:color="auto"/>
        <w:left w:val="none" w:sz="0" w:space="0" w:color="auto"/>
        <w:bottom w:val="none" w:sz="0" w:space="0" w:color="auto"/>
        <w:right w:val="none" w:sz="0" w:space="0" w:color="auto"/>
      </w:divBdr>
    </w:div>
    <w:div w:id="1110201073">
      <w:bodyDiv w:val="1"/>
      <w:marLeft w:val="0"/>
      <w:marRight w:val="0"/>
      <w:marTop w:val="0"/>
      <w:marBottom w:val="0"/>
      <w:divBdr>
        <w:top w:val="none" w:sz="0" w:space="0" w:color="auto"/>
        <w:left w:val="none" w:sz="0" w:space="0" w:color="auto"/>
        <w:bottom w:val="none" w:sz="0" w:space="0" w:color="auto"/>
        <w:right w:val="none" w:sz="0" w:space="0" w:color="auto"/>
      </w:divBdr>
    </w:div>
    <w:div w:id="1334602330">
      <w:bodyDiv w:val="1"/>
      <w:marLeft w:val="0"/>
      <w:marRight w:val="0"/>
      <w:marTop w:val="0"/>
      <w:marBottom w:val="0"/>
      <w:divBdr>
        <w:top w:val="none" w:sz="0" w:space="0" w:color="auto"/>
        <w:left w:val="none" w:sz="0" w:space="0" w:color="auto"/>
        <w:bottom w:val="none" w:sz="0" w:space="0" w:color="auto"/>
        <w:right w:val="none" w:sz="0" w:space="0" w:color="auto"/>
      </w:divBdr>
    </w:div>
    <w:div w:id="1417089711">
      <w:bodyDiv w:val="1"/>
      <w:marLeft w:val="0"/>
      <w:marRight w:val="0"/>
      <w:marTop w:val="0"/>
      <w:marBottom w:val="0"/>
      <w:divBdr>
        <w:top w:val="none" w:sz="0" w:space="0" w:color="auto"/>
        <w:left w:val="none" w:sz="0" w:space="0" w:color="auto"/>
        <w:bottom w:val="none" w:sz="0" w:space="0" w:color="auto"/>
        <w:right w:val="none" w:sz="0" w:space="0" w:color="auto"/>
      </w:divBdr>
    </w:div>
    <w:div w:id="1535002425">
      <w:bodyDiv w:val="1"/>
      <w:marLeft w:val="0"/>
      <w:marRight w:val="0"/>
      <w:marTop w:val="0"/>
      <w:marBottom w:val="0"/>
      <w:divBdr>
        <w:top w:val="none" w:sz="0" w:space="0" w:color="auto"/>
        <w:left w:val="none" w:sz="0" w:space="0" w:color="auto"/>
        <w:bottom w:val="none" w:sz="0" w:space="0" w:color="auto"/>
        <w:right w:val="none" w:sz="0" w:space="0" w:color="auto"/>
      </w:divBdr>
    </w:div>
    <w:div w:id="1550922812">
      <w:bodyDiv w:val="1"/>
      <w:marLeft w:val="0"/>
      <w:marRight w:val="0"/>
      <w:marTop w:val="0"/>
      <w:marBottom w:val="0"/>
      <w:divBdr>
        <w:top w:val="none" w:sz="0" w:space="0" w:color="auto"/>
        <w:left w:val="none" w:sz="0" w:space="0" w:color="auto"/>
        <w:bottom w:val="none" w:sz="0" w:space="0" w:color="auto"/>
        <w:right w:val="none" w:sz="0" w:space="0" w:color="auto"/>
      </w:divBdr>
    </w:div>
    <w:div w:id="1586642767">
      <w:bodyDiv w:val="1"/>
      <w:marLeft w:val="0"/>
      <w:marRight w:val="0"/>
      <w:marTop w:val="0"/>
      <w:marBottom w:val="0"/>
      <w:divBdr>
        <w:top w:val="none" w:sz="0" w:space="0" w:color="auto"/>
        <w:left w:val="none" w:sz="0" w:space="0" w:color="auto"/>
        <w:bottom w:val="none" w:sz="0" w:space="0" w:color="auto"/>
        <w:right w:val="none" w:sz="0" w:space="0" w:color="auto"/>
      </w:divBdr>
    </w:div>
    <w:div w:id="1649629945">
      <w:bodyDiv w:val="1"/>
      <w:marLeft w:val="0"/>
      <w:marRight w:val="0"/>
      <w:marTop w:val="0"/>
      <w:marBottom w:val="0"/>
      <w:divBdr>
        <w:top w:val="none" w:sz="0" w:space="0" w:color="auto"/>
        <w:left w:val="none" w:sz="0" w:space="0" w:color="auto"/>
        <w:bottom w:val="none" w:sz="0" w:space="0" w:color="auto"/>
        <w:right w:val="none" w:sz="0" w:space="0" w:color="auto"/>
      </w:divBdr>
    </w:div>
    <w:div w:id="1700811037">
      <w:bodyDiv w:val="1"/>
      <w:marLeft w:val="0"/>
      <w:marRight w:val="0"/>
      <w:marTop w:val="0"/>
      <w:marBottom w:val="0"/>
      <w:divBdr>
        <w:top w:val="none" w:sz="0" w:space="0" w:color="auto"/>
        <w:left w:val="none" w:sz="0" w:space="0" w:color="auto"/>
        <w:bottom w:val="none" w:sz="0" w:space="0" w:color="auto"/>
        <w:right w:val="none" w:sz="0" w:space="0" w:color="auto"/>
      </w:divBdr>
    </w:div>
    <w:div w:id="1742948542">
      <w:bodyDiv w:val="1"/>
      <w:marLeft w:val="0"/>
      <w:marRight w:val="0"/>
      <w:marTop w:val="0"/>
      <w:marBottom w:val="0"/>
      <w:divBdr>
        <w:top w:val="none" w:sz="0" w:space="0" w:color="auto"/>
        <w:left w:val="none" w:sz="0" w:space="0" w:color="auto"/>
        <w:bottom w:val="none" w:sz="0" w:space="0" w:color="auto"/>
        <w:right w:val="none" w:sz="0" w:space="0" w:color="auto"/>
      </w:divBdr>
    </w:div>
    <w:div w:id="1802381179">
      <w:bodyDiv w:val="1"/>
      <w:marLeft w:val="0"/>
      <w:marRight w:val="0"/>
      <w:marTop w:val="0"/>
      <w:marBottom w:val="0"/>
      <w:divBdr>
        <w:top w:val="none" w:sz="0" w:space="0" w:color="auto"/>
        <w:left w:val="none" w:sz="0" w:space="0" w:color="auto"/>
        <w:bottom w:val="none" w:sz="0" w:space="0" w:color="auto"/>
        <w:right w:val="none" w:sz="0" w:space="0" w:color="auto"/>
      </w:divBdr>
    </w:div>
    <w:div w:id="1833251806">
      <w:bodyDiv w:val="1"/>
      <w:marLeft w:val="0"/>
      <w:marRight w:val="0"/>
      <w:marTop w:val="0"/>
      <w:marBottom w:val="0"/>
      <w:divBdr>
        <w:top w:val="none" w:sz="0" w:space="0" w:color="auto"/>
        <w:left w:val="none" w:sz="0" w:space="0" w:color="auto"/>
        <w:bottom w:val="none" w:sz="0" w:space="0" w:color="auto"/>
        <w:right w:val="none" w:sz="0" w:space="0" w:color="auto"/>
      </w:divBdr>
    </w:div>
    <w:div w:id="1880048700">
      <w:bodyDiv w:val="1"/>
      <w:marLeft w:val="0"/>
      <w:marRight w:val="0"/>
      <w:marTop w:val="0"/>
      <w:marBottom w:val="0"/>
      <w:divBdr>
        <w:top w:val="none" w:sz="0" w:space="0" w:color="auto"/>
        <w:left w:val="none" w:sz="0" w:space="0" w:color="auto"/>
        <w:bottom w:val="none" w:sz="0" w:space="0" w:color="auto"/>
        <w:right w:val="none" w:sz="0" w:space="0" w:color="auto"/>
      </w:divBdr>
    </w:div>
    <w:div w:id="1926725109">
      <w:bodyDiv w:val="1"/>
      <w:marLeft w:val="0"/>
      <w:marRight w:val="0"/>
      <w:marTop w:val="0"/>
      <w:marBottom w:val="0"/>
      <w:divBdr>
        <w:top w:val="none" w:sz="0" w:space="0" w:color="auto"/>
        <w:left w:val="none" w:sz="0" w:space="0" w:color="auto"/>
        <w:bottom w:val="none" w:sz="0" w:space="0" w:color="auto"/>
        <w:right w:val="none" w:sz="0" w:space="0" w:color="auto"/>
      </w:divBdr>
    </w:div>
    <w:div w:id="1974366893">
      <w:bodyDiv w:val="1"/>
      <w:marLeft w:val="0"/>
      <w:marRight w:val="0"/>
      <w:marTop w:val="0"/>
      <w:marBottom w:val="0"/>
      <w:divBdr>
        <w:top w:val="none" w:sz="0" w:space="0" w:color="auto"/>
        <w:left w:val="none" w:sz="0" w:space="0" w:color="auto"/>
        <w:bottom w:val="none" w:sz="0" w:space="0" w:color="auto"/>
        <w:right w:val="none" w:sz="0" w:space="0" w:color="auto"/>
      </w:divBdr>
    </w:div>
    <w:div w:id="203607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isenova_a\Desktop\19.06.23%20&#1087;&#1088;&#1080;&#1082;&#1072;&#1079;%201060%20&#1086;&#1090;%20&#1087;&#1077;&#1088;&#1077;&#1074;&#1086;&#1076;&#1095;&#1080;&#1082;&#1086;&#1074;\1%20&#1055;&#1088;&#1072;&#1074;&#1080;&#1083;&#1072;%20&#1087;&#1086;&#1088;&#1090;&#1092;&#1077;&#1083;&#1100;&#1085;&#1086;&#1075;&#1086;%20&#1089;&#1091;&#1073;&#1089;&#1080;&#1076;&#1080;&#1088;&#1086;&#1074;&#1072;&#1085;&#1080;&#1103;%20&#1082;&#1072;&#1079;%2012.06%20(2).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bf47948-c1be-432d-8804-07eb905182f1}" enabled="0" method="" siteId="{1bf47948-c1be-432d-8804-07eb905182f1}" removed="1"/>
</clbl:labelList>
</file>

<file path=docProps/app.xml><?xml version="1.0" encoding="utf-8"?>
<Properties xmlns="http://schemas.openxmlformats.org/officeDocument/2006/extended-properties" xmlns:vt="http://schemas.openxmlformats.org/officeDocument/2006/docPropsVTypes">
  <Template>Normal</Template>
  <TotalTime>47</TotalTime>
  <Pages>97</Pages>
  <Words>38048</Words>
  <Characters>216874</Characters>
  <Application>Microsoft Office Word</Application>
  <DocSecurity>0</DocSecurity>
  <Lines>1807</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Данияр Мансурович Расулов</dc:creator>
  <cp:keywords/>
  <dc:description/>
  <cp:lastModifiedBy>Батырбек Оразов</cp:lastModifiedBy>
  <cp:revision>8</cp:revision>
  <cp:lastPrinted>2025-01-20T08:58:00Z</cp:lastPrinted>
  <dcterms:created xsi:type="dcterms:W3CDTF">2025-04-04T11:47:00Z</dcterms:created>
  <dcterms:modified xsi:type="dcterms:W3CDTF">2025-04-05T06:10:00Z</dcterms:modified>
</cp:coreProperties>
</file>